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"/>
        <w:rPr>
          <w:sz w:val="26"/>
        </w:rPr>
      </w:pPr>
    </w:p>
    <w:p>
      <w:pPr>
        <w:pStyle w:val="Heading1"/>
        <w:spacing w:before="90"/>
        <w:ind w:left="258" w:right="221" w:firstLine="0"/>
        <w:jc w:val="center"/>
      </w:pPr>
      <w:r>
        <w:rPr/>
        <w:t>AN ANALYSIS OF THE LEGAL FRAMEWORK FOR THE PROMOTION OF</w:t>
      </w:r>
      <w:r>
        <w:rPr>
          <w:spacing w:val="-57"/>
        </w:rPr>
        <w:t> </w:t>
      </w:r>
      <w:r>
        <w:rPr/>
        <w:t>FOREIGN</w:t>
      </w:r>
      <w:r>
        <w:rPr>
          <w:spacing w:val="-1"/>
        </w:rPr>
        <w:t> </w:t>
      </w:r>
      <w:r>
        <w:rPr/>
        <w:t>DIRECT INVESTMENT IN 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38"/>
        </w:rPr>
      </w:pPr>
    </w:p>
    <w:p>
      <w:pPr>
        <w:spacing w:before="0"/>
        <w:ind w:left="249" w:right="213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1"/>
        <w:spacing w:before="185"/>
        <w:ind w:left="2942" w:right="2904" w:firstLine="2"/>
        <w:jc w:val="center"/>
      </w:pPr>
      <w:r>
        <w:rPr/>
        <w:t>Samson Ogbonna EZE</w:t>
      </w:r>
      <w:r>
        <w:rPr>
          <w:spacing w:val="1"/>
        </w:rPr>
        <w:t> </w:t>
      </w:r>
      <w:r>
        <w:rPr/>
        <w:t>LLM/LAW/12788/2010-2011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38"/>
        </w:rPr>
      </w:pPr>
    </w:p>
    <w:p>
      <w:pPr>
        <w:spacing w:before="0"/>
        <w:ind w:left="249" w:right="209" w:firstLine="0"/>
        <w:jc w:val="center"/>
        <w:rPr>
          <w:b/>
          <w:sz w:val="24"/>
        </w:rPr>
      </w:pPr>
      <w:r>
        <w:rPr>
          <w:b/>
          <w:sz w:val="24"/>
        </w:rPr>
        <w:t>A THESIS SUBMITTED TO THE SCHOOL OF POSTGRADUATE STUDIES,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AHMADU BELLO UNIVERSITY, ZARIA IN PARTIAL FULFILLMENT 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 RQUIREMENT FOR THE AWARD OF MASTER OF LAWS DEGREE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LLM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38"/>
        </w:rPr>
      </w:pPr>
    </w:p>
    <w:p>
      <w:pPr>
        <w:pStyle w:val="Heading1"/>
        <w:ind w:left="2121" w:right="2086" w:firstLine="0"/>
        <w:jc w:val="center"/>
      </w:pPr>
      <w:r>
        <w:rPr/>
        <w:t>DEPARTMENT OF COMMERCIAL LAW,</w:t>
      </w:r>
      <w:r>
        <w:rPr>
          <w:spacing w:val="-57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LAW,</w:t>
      </w:r>
    </w:p>
    <w:p>
      <w:pPr>
        <w:spacing w:before="0"/>
        <w:ind w:left="2611" w:right="2574" w:firstLine="0"/>
        <w:jc w:val="center"/>
        <w:rPr>
          <w:b/>
          <w:sz w:val="24"/>
        </w:rPr>
      </w:pPr>
      <w:r>
        <w:rPr>
          <w:b/>
          <w:sz w:val="24"/>
        </w:rPr>
        <w:t>AHMADU BELLO UNIVERSITY,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ZARIA,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36"/>
        </w:rPr>
      </w:pPr>
    </w:p>
    <w:p>
      <w:pPr>
        <w:pStyle w:val="Heading1"/>
        <w:ind w:left="249" w:right="211" w:firstLine="0"/>
        <w:jc w:val="center"/>
      </w:pPr>
      <w:r>
        <w:rPr/>
        <w:t>DECEMBER,</w:t>
      </w:r>
      <w:r>
        <w:rPr>
          <w:spacing w:val="-1"/>
        </w:rPr>
        <w:t> </w:t>
      </w:r>
      <w:r>
        <w:rPr/>
        <w:t>2015</w:t>
      </w:r>
    </w:p>
    <w:p>
      <w:pPr>
        <w:spacing w:after="0"/>
        <w:jc w:val="center"/>
        <w:sectPr>
          <w:footerReference w:type="default" r:id="rId5"/>
          <w:type w:val="continuous"/>
          <w:pgSz w:w="11910" w:h="16840"/>
          <w:pgMar w:footer="935" w:top="1580" w:bottom="1120" w:left="1640" w:right="1460"/>
          <w:pgNumType w:start="1"/>
        </w:sectPr>
      </w:pPr>
    </w:p>
    <w:p>
      <w:pPr>
        <w:pStyle w:val="BodyText"/>
        <w:spacing w:before="6"/>
        <w:rPr>
          <w:b/>
          <w:sz w:val="26"/>
        </w:rPr>
      </w:pPr>
    </w:p>
    <w:p>
      <w:pPr>
        <w:spacing w:before="90"/>
        <w:ind w:left="249" w:right="212" w:firstLine="0"/>
        <w:jc w:val="center"/>
        <w:rPr>
          <w:b/>
          <w:sz w:val="24"/>
        </w:rPr>
      </w:pPr>
      <w:r>
        <w:rPr>
          <w:b/>
          <w:sz w:val="24"/>
        </w:rPr>
        <w:t>DECLARATION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4" w:lineRule="auto" w:before="0"/>
        <w:ind w:left="160" w:right="121" w:firstLine="0"/>
        <w:jc w:val="both"/>
        <w:rPr>
          <w:b/>
          <w:sz w:val="24"/>
        </w:rPr>
      </w:pP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declare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work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thesis</w:t>
      </w:r>
      <w:r>
        <w:rPr>
          <w:spacing w:val="1"/>
          <w:sz w:val="24"/>
        </w:rPr>
        <w:t> </w:t>
      </w:r>
      <w:r>
        <w:rPr>
          <w:sz w:val="24"/>
        </w:rPr>
        <w:t>titled</w:t>
      </w:r>
      <w:r>
        <w:rPr>
          <w:spacing w:val="1"/>
          <w:sz w:val="24"/>
        </w:rPr>
        <w:t> </w:t>
      </w:r>
      <w:r>
        <w:rPr>
          <w:b/>
          <w:sz w:val="24"/>
        </w:rPr>
        <w:t>AN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ANALYSIS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LEGAL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FRAMEWORK</w:t>
      </w:r>
      <w:r>
        <w:rPr>
          <w:b/>
          <w:spacing w:val="20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19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21"/>
          <w:sz w:val="24"/>
        </w:rPr>
        <w:t> </w:t>
      </w:r>
      <w:r>
        <w:rPr>
          <w:b/>
          <w:sz w:val="24"/>
        </w:rPr>
        <w:t>PROMOTION</w:t>
      </w:r>
      <w:r>
        <w:rPr>
          <w:b/>
          <w:spacing w:val="20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8"/>
          <w:sz w:val="24"/>
        </w:rPr>
        <w:t> </w:t>
      </w:r>
      <w:r>
        <w:rPr>
          <w:b/>
          <w:sz w:val="24"/>
        </w:rPr>
        <w:t>FOREIGN</w:t>
      </w:r>
      <w:r>
        <w:rPr>
          <w:b/>
          <w:spacing w:val="20"/>
          <w:sz w:val="24"/>
        </w:rPr>
        <w:t> </w:t>
      </w:r>
      <w:r>
        <w:rPr>
          <w:b/>
          <w:sz w:val="24"/>
        </w:rPr>
        <w:t>DIRECT</w:t>
      </w:r>
    </w:p>
    <w:p>
      <w:pPr>
        <w:pStyle w:val="BodyText"/>
        <w:spacing w:line="480" w:lineRule="auto"/>
        <w:ind w:left="160" w:right="115"/>
        <w:jc w:val="both"/>
      </w:pPr>
      <w:r>
        <w:rPr>
          <w:b/>
        </w:rPr>
        <w:t>INVESTMENT</w:t>
      </w:r>
      <w:r>
        <w:rPr>
          <w:b/>
          <w:spacing w:val="1"/>
        </w:rPr>
        <w:t> </w:t>
      </w:r>
      <w:r>
        <w:rPr>
          <w:b/>
        </w:rPr>
        <w:t>IN</w:t>
      </w:r>
      <w:r>
        <w:rPr>
          <w:b/>
          <w:spacing w:val="1"/>
        </w:rPr>
        <w:t> </w:t>
      </w:r>
      <w:r>
        <w:rPr>
          <w:b/>
        </w:rPr>
        <w:t>NIGERIA</w:t>
      </w:r>
      <w:r>
        <w:rPr>
          <w:b/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law.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duly</w:t>
      </w:r>
      <w:r>
        <w:rPr>
          <w:spacing w:val="1"/>
        </w:rPr>
        <w:t> </w:t>
      </w:r>
      <w:r>
        <w:rPr/>
        <w:t>acknowledged in the text and a reference list provided. No part of this thesis has been</w:t>
      </w:r>
      <w:r>
        <w:rPr>
          <w:spacing w:val="1"/>
        </w:rPr>
        <w:t> </w:t>
      </w:r>
      <w:r>
        <w:rPr/>
        <w:t>previously</w:t>
      </w:r>
      <w:r>
        <w:rPr>
          <w:spacing w:val="-5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for another</w:t>
      </w:r>
      <w:r>
        <w:rPr>
          <w:spacing w:val="-2"/>
        </w:rPr>
        <w:t> </w:t>
      </w:r>
      <w:r>
        <w:rPr/>
        <w:t>degree</w:t>
      </w:r>
      <w:r>
        <w:rPr>
          <w:spacing w:val="-1"/>
        </w:rPr>
        <w:t> </w:t>
      </w:r>
      <w:r>
        <w:rPr/>
        <w:t>or diploma</w:t>
      </w:r>
      <w:r>
        <w:rPr>
          <w:spacing w:val="-1"/>
        </w:rPr>
        <w:t> </w:t>
      </w:r>
      <w:r>
        <w:rPr/>
        <w:t>at this</w:t>
      </w:r>
      <w:r>
        <w:rPr>
          <w:spacing w:val="1"/>
        </w:rPr>
        <w:t> </w:t>
      </w:r>
      <w:r>
        <w:rPr/>
        <w:t>or any</w:t>
      </w:r>
      <w:r>
        <w:rPr>
          <w:spacing w:val="-5"/>
        </w:rPr>
        <w:t> </w:t>
      </w:r>
      <w:r>
        <w:rPr/>
        <w:t>other</w:t>
      </w:r>
      <w:r>
        <w:rPr>
          <w:spacing w:val="-2"/>
        </w:rPr>
        <w:t> </w:t>
      </w:r>
      <w:r>
        <w:rPr/>
        <w:t>institution.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59"/>
        <w:gridCol w:w="2641"/>
        <w:gridCol w:w="3080"/>
      </w:tblGrid>
      <w:tr>
        <w:trPr>
          <w:trHeight w:val="270" w:hRule="atLeast"/>
        </w:trPr>
        <w:tc>
          <w:tcPr>
            <w:tcW w:w="2459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Samson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Ogbonna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EZE</w:t>
            </w:r>
          </w:p>
        </w:tc>
        <w:tc>
          <w:tcPr>
            <w:tcW w:w="2641" w:type="dxa"/>
          </w:tcPr>
          <w:p>
            <w:pPr>
              <w:pStyle w:val="TableParagraph"/>
              <w:spacing w:line="251" w:lineRule="exact"/>
              <w:ind w:left="210"/>
              <w:rPr>
                <w:sz w:val="24"/>
              </w:rPr>
            </w:pPr>
            <w:r>
              <w:rPr>
                <w:sz w:val="24"/>
              </w:rPr>
              <w:t>………………………</w:t>
            </w:r>
          </w:p>
        </w:tc>
        <w:tc>
          <w:tcPr>
            <w:tcW w:w="3080" w:type="dxa"/>
          </w:tcPr>
          <w:p>
            <w:pPr>
              <w:pStyle w:val="TableParagraph"/>
              <w:spacing w:line="251" w:lineRule="exact"/>
              <w:ind w:left="269"/>
              <w:rPr>
                <w:sz w:val="24"/>
              </w:rPr>
            </w:pPr>
            <w:r>
              <w:rPr>
                <w:sz w:val="24"/>
              </w:rPr>
              <w:t>……………………………..</w:t>
            </w:r>
          </w:p>
        </w:tc>
      </w:tr>
      <w:tr>
        <w:trPr>
          <w:trHeight w:val="270" w:hRule="atLeast"/>
        </w:trPr>
        <w:tc>
          <w:tcPr>
            <w:tcW w:w="2459" w:type="dxa"/>
          </w:tcPr>
          <w:p>
            <w:pPr>
              <w:pStyle w:val="TableParagraph"/>
              <w:spacing w:line="251" w:lineRule="exact"/>
              <w:ind w:left="50"/>
              <w:rPr>
                <w:sz w:val="24"/>
              </w:rPr>
            </w:pPr>
            <w:r>
              <w:rPr>
                <w:sz w:val="24"/>
              </w:rPr>
              <w:t>Name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</w:t>
            </w:r>
          </w:p>
        </w:tc>
        <w:tc>
          <w:tcPr>
            <w:tcW w:w="2641" w:type="dxa"/>
          </w:tcPr>
          <w:p>
            <w:pPr>
              <w:pStyle w:val="TableParagraph"/>
              <w:spacing w:line="251" w:lineRule="exact"/>
              <w:ind w:left="358"/>
              <w:rPr>
                <w:sz w:val="24"/>
              </w:rPr>
            </w:pPr>
            <w:r>
              <w:rPr>
                <w:sz w:val="24"/>
              </w:rPr>
              <w:t>Signature</w:t>
            </w:r>
          </w:p>
        </w:tc>
        <w:tc>
          <w:tcPr>
            <w:tcW w:w="3080" w:type="dxa"/>
          </w:tcPr>
          <w:p>
            <w:pPr>
              <w:pStyle w:val="TableParagraph"/>
              <w:spacing w:line="251" w:lineRule="exact"/>
              <w:ind w:left="556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</w:tbl>
    <w:p>
      <w:pPr>
        <w:spacing w:after="0" w:line="251" w:lineRule="exact"/>
        <w:rPr>
          <w:sz w:val="24"/>
        </w:rPr>
        <w:sectPr>
          <w:pgSz w:w="11910" w:h="16840"/>
          <w:pgMar w:header="0" w:footer="935" w:top="1580" w:bottom="1200" w:left="1640" w:right="1460"/>
        </w:sectPr>
      </w:pPr>
    </w:p>
    <w:p>
      <w:pPr>
        <w:pStyle w:val="BodyText"/>
        <w:spacing w:before="4"/>
        <w:rPr>
          <w:sz w:val="17"/>
        </w:rPr>
      </w:pPr>
    </w:p>
    <w:p>
      <w:pPr>
        <w:spacing w:after="0"/>
        <w:rPr>
          <w:sz w:val="17"/>
        </w:rPr>
        <w:sectPr>
          <w:pgSz w:w="11910" w:h="16840"/>
          <w:pgMar w:header="0" w:footer="935" w:top="1580" w:bottom="1120" w:left="1640" w:right="1460"/>
        </w:sectPr>
      </w:pPr>
    </w:p>
    <w:p>
      <w:pPr>
        <w:pStyle w:val="Heading1"/>
        <w:spacing w:before="63"/>
        <w:ind w:left="245" w:right="213" w:firstLine="0"/>
        <w:jc w:val="center"/>
      </w:pPr>
      <w:r>
        <w:rPr/>
        <w:t>CERTIFICATION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0"/>
        <w:ind w:left="160" w:right="121" w:hanging="6"/>
        <w:jc w:val="center"/>
        <w:rPr>
          <w:sz w:val="24"/>
        </w:rPr>
      </w:pPr>
      <w:r>
        <w:rPr>
          <w:sz w:val="24"/>
        </w:rPr>
        <w:t>This</w:t>
      </w:r>
      <w:r>
        <w:rPr>
          <w:spacing w:val="48"/>
          <w:sz w:val="24"/>
        </w:rPr>
        <w:t> </w:t>
      </w:r>
      <w:r>
        <w:rPr>
          <w:sz w:val="24"/>
        </w:rPr>
        <w:t>thesis</w:t>
      </w:r>
      <w:r>
        <w:rPr>
          <w:spacing w:val="49"/>
          <w:sz w:val="24"/>
        </w:rPr>
        <w:t> </w:t>
      </w:r>
      <w:r>
        <w:rPr>
          <w:sz w:val="24"/>
        </w:rPr>
        <w:t>titled</w:t>
      </w:r>
      <w:r>
        <w:rPr>
          <w:spacing w:val="49"/>
          <w:sz w:val="24"/>
        </w:rPr>
        <w:t> </w:t>
      </w:r>
      <w:r>
        <w:rPr>
          <w:b/>
          <w:sz w:val="24"/>
        </w:rPr>
        <w:t>AN</w:t>
      </w:r>
      <w:r>
        <w:rPr>
          <w:b/>
          <w:spacing w:val="53"/>
          <w:sz w:val="24"/>
        </w:rPr>
        <w:t> </w:t>
      </w:r>
      <w:r>
        <w:rPr>
          <w:b/>
          <w:sz w:val="24"/>
        </w:rPr>
        <w:t>ANALYSIS</w:t>
      </w:r>
      <w:r>
        <w:rPr>
          <w:b/>
          <w:spacing w:val="5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5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54"/>
          <w:sz w:val="24"/>
        </w:rPr>
        <w:t> </w:t>
      </w:r>
      <w:r>
        <w:rPr>
          <w:b/>
          <w:sz w:val="24"/>
        </w:rPr>
        <w:t>LEGAL</w:t>
      </w:r>
      <w:r>
        <w:rPr>
          <w:b/>
          <w:spacing w:val="55"/>
          <w:sz w:val="24"/>
        </w:rPr>
        <w:t> </w:t>
      </w:r>
      <w:r>
        <w:rPr>
          <w:b/>
          <w:sz w:val="24"/>
        </w:rPr>
        <w:t>FRAMEWORK</w:t>
      </w:r>
      <w:r>
        <w:rPr>
          <w:b/>
          <w:spacing w:val="54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54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PROMOTION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FOREIGN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DIRECT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INVESTMENT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NIGERIA</w:t>
      </w:r>
      <w:r>
        <w:rPr>
          <w:b/>
          <w:spacing w:val="25"/>
          <w:sz w:val="24"/>
        </w:rPr>
        <w:t> </w:t>
      </w:r>
      <w:r>
        <w:rPr>
          <w:sz w:val="24"/>
        </w:rPr>
        <w:t>by</w:t>
      </w:r>
      <w:r>
        <w:rPr>
          <w:spacing w:val="14"/>
          <w:sz w:val="24"/>
        </w:rPr>
        <w:t> </w:t>
      </w:r>
      <w:r>
        <w:rPr>
          <w:sz w:val="24"/>
        </w:rPr>
        <w:t>Samson</w:t>
      </w:r>
    </w:p>
    <w:p>
      <w:pPr>
        <w:pStyle w:val="BodyText"/>
        <w:spacing w:line="480" w:lineRule="auto"/>
        <w:ind w:left="160" w:right="120"/>
        <w:jc w:val="both"/>
      </w:pPr>
      <w:r>
        <w:rPr/>
        <w:t>Ogbonna EZE meets the regulations governing the award of the degree of Master of</w:t>
      </w:r>
      <w:r>
        <w:rPr>
          <w:spacing w:val="1"/>
        </w:rPr>
        <w:t> </w:t>
      </w:r>
      <w:r>
        <w:rPr/>
        <w:t>Laws-LL.M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7"/>
        </w:rPr>
        <w:t> </w:t>
      </w:r>
      <w:r>
        <w:rPr/>
        <w:t>Ahmadu</w:t>
      </w:r>
      <w:r>
        <w:rPr>
          <w:spacing w:val="15"/>
        </w:rPr>
        <w:t> </w:t>
      </w:r>
      <w:r>
        <w:rPr/>
        <w:t>Bello</w:t>
      </w:r>
      <w:r>
        <w:rPr>
          <w:spacing w:val="15"/>
        </w:rPr>
        <w:t> </w:t>
      </w:r>
      <w:r>
        <w:rPr/>
        <w:t>University</w:t>
      </w:r>
      <w:r>
        <w:rPr>
          <w:spacing w:val="13"/>
        </w:rPr>
        <w:t> </w:t>
      </w:r>
      <w:r>
        <w:rPr/>
        <w:t>Zaria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is</w:t>
      </w:r>
      <w:r>
        <w:rPr>
          <w:spacing w:val="16"/>
        </w:rPr>
        <w:t> </w:t>
      </w:r>
      <w:r>
        <w:rPr/>
        <w:t>approved</w:t>
      </w:r>
      <w:r>
        <w:rPr>
          <w:spacing w:val="15"/>
        </w:rPr>
        <w:t> </w:t>
      </w:r>
      <w:r>
        <w:rPr/>
        <w:t>for</w:t>
      </w:r>
      <w:r>
        <w:rPr>
          <w:spacing w:val="14"/>
        </w:rPr>
        <w:t> </w:t>
      </w:r>
      <w:r>
        <w:rPr/>
        <w:t>its</w:t>
      </w:r>
      <w:r>
        <w:rPr>
          <w:spacing w:val="16"/>
        </w:rPr>
        <w:t> </w:t>
      </w:r>
      <w:r>
        <w:rPr/>
        <w:t>contribution</w:t>
      </w:r>
      <w:r>
        <w:rPr>
          <w:spacing w:val="-58"/>
        </w:rPr>
        <w:t> </w:t>
      </w:r>
      <w:r>
        <w:rPr/>
        <w:t>to</w:t>
      </w:r>
      <w:r>
        <w:rPr>
          <w:spacing w:val="-1"/>
        </w:rPr>
        <w:t> </w:t>
      </w:r>
      <w:r>
        <w:rPr/>
        <w:t>knowledge</w:t>
      </w:r>
      <w:r>
        <w:rPr>
          <w:spacing w:val="-2"/>
        </w:rPr>
        <w:t> </w:t>
      </w:r>
      <w:r>
        <w:rPr/>
        <w:t>and literary</w:t>
      </w:r>
      <w:r>
        <w:rPr>
          <w:spacing w:val="-3"/>
        </w:rPr>
        <w:t> </w:t>
      </w:r>
      <w:r>
        <w:rPr/>
        <w:t>presentation.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08"/>
        <w:ind w:left="160"/>
        <w:jc w:val="both"/>
      </w:pPr>
      <w:r>
        <w:rPr/>
        <w:t>Dr.</w:t>
      </w:r>
      <w:r>
        <w:rPr>
          <w:spacing w:val="-1"/>
        </w:rPr>
        <w:t> </w:t>
      </w:r>
      <w:r>
        <w:rPr/>
        <w:t>A.A.</w:t>
      </w:r>
      <w:r>
        <w:rPr>
          <w:spacing w:val="-1"/>
        </w:rPr>
        <w:t> </w:t>
      </w:r>
      <w:r>
        <w:rPr/>
        <w:t>Akume</w:t>
      </w:r>
    </w:p>
    <w:p>
      <w:pPr>
        <w:tabs>
          <w:tab w:pos="6636" w:val="left" w:leader="none"/>
        </w:tabs>
        <w:spacing w:line="20" w:lineRule="exact"/>
        <w:ind w:left="4476" w:right="0" w:firstLine="0"/>
        <w:rPr>
          <w:sz w:val="2"/>
        </w:rPr>
      </w:pPr>
      <w:r>
        <w:rPr>
          <w:sz w:val="2"/>
        </w:rPr>
        <w:pict>
          <v:group style="width:78pt;height:.5pt;mso-position-horizontal-relative:char;mso-position-vertical-relative:line" coordorigin="0,0" coordsize="1560,10">
            <v:line style="position:absolute" from="0,5" to="1560,5" stroked="true" strokeweight=".48pt" strokecolor="#000000">
              <v:stroke dashstyle="solid"/>
            </v:line>
          </v:group>
        </w:pic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w:pict>
          <v:group style="width:78pt;height:.5pt;mso-position-horizontal-relative:char;mso-position-vertical-relative:line" coordorigin="0,0" coordsize="1560,10">
            <v:line style="position:absolute" from="0,5" to="1560,5" stroked="true" strokeweight=".48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tabs>
          <w:tab w:pos="4480" w:val="left" w:leader="none"/>
          <w:tab w:pos="6641" w:val="left" w:leader="none"/>
        </w:tabs>
        <w:ind w:left="160"/>
      </w:pPr>
      <w:r>
        <w:rPr/>
        <w:t>Chairman, Supervisory</w:t>
      </w:r>
      <w:r>
        <w:rPr>
          <w:spacing w:val="-5"/>
        </w:rPr>
        <w:t> </w:t>
      </w:r>
      <w:r>
        <w:rPr/>
        <w:t>Committee</w:t>
        <w:tab/>
        <w:t>Signature</w:t>
        <w:tab/>
        <w:t>Date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64"/>
        <w:ind w:left="160"/>
      </w:pPr>
      <w:r>
        <w:rPr/>
        <w:t>Dr.</w:t>
      </w:r>
      <w:r>
        <w:rPr>
          <w:spacing w:val="-1"/>
        </w:rPr>
        <w:t> </w:t>
      </w:r>
      <w:r>
        <w:rPr/>
        <w:t>Yusuf</w:t>
      </w:r>
      <w:r>
        <w:rPr>
          <w:spacing w:val="-2"/>
        </w:rPr>
        <w:t> </w:t>
      </w:r>
      <w:r>
        <w:rPr/>
        <w:t>Dankofa</w:t>
      </w:r>
    </w:p>
    <w:p>
      <w:pPr>
        <w:tabs>
          <w:tab w:pos="6636" w:val="left" w:leader="none"/>
        </w:tabs>
        <w:spacing w:line="20" w:lineRule="exact"/>
        <w:ind w:left="4476" w:right="0" w:firstLine="0"/>
        <w:rPr>
          <w:sz w:val="2"/>
        </w:rPr>
      </w:pPr>
      <w:r>
        <w:rPr>
          <w:sz w:val="2"/>
        </w:rPr>
        <w:pict>
          <v:group style="width:84pt;height:.5pt;mso-position-horizontal-relative:char;mso-position-vertical-relative:line" coordorigin="0,0" coordsize="1680,10">
            <v:line style="position:absolute" from="0,5" to="1680,5" stroked="true" strokeweight=".48pt" strokecolor="#000000">
              <v:stroke dashstyle="solid"/>
            </v:line>
          </v:group>
        </w:pict>
      </w:r>
      <w:r>
        <w:rPr>
          <w:sz w:val="2"/>
        </w:rPr>
      </w:r>
      <w:r>
        <w:rPr>
          <w:sz w:val="2"/>
        </w:rPr>
        <w:tab/>
      </w:r>
      <w:r>
        <w:rPr>
          <w:sz w:val="2"/>
        </w:rPr>
        <w:pict>
          <v:group style="width:84pt;height:.5pt;mso-position-horizontal-relative:char;mso-position-vertical-relative:line" coordorigin="0,0" coordsize="1680,10">
            <v:line style="position:absolute" from="0,5" to="1680,5" stroked="true" strokeweight=".48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tabs>
          <w:tab w:pos="4480" w:val="left" w:leader="none"/>
          <w:tab w:pos="6641" w:val="left" w:leader="none"/>
        </w:tabs>
        <w:ind w:left="160"/>
      </w:pPr>
      <w:r>
        <w:rPr/>
        <w:t>Member, Supervisory</w:t>
      </w:r>
      <w:r>
        <w:rPr>
          <w:spacing w:val="-5"/>
        </w:rPr>
        <w:t> </w:t>
      </w:r>
      <w:r>
        <w:rPr/>
        <w:t>Committee</w:t>
        <w:tab/>
        <w:t>Signature</w:t>
        <w:tab/>
        <w:t>Date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9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71"/>
        <w:gridCol w:w="1680"/>
        <w:gridCol w:w="480"/>
        <w:gridCol w:w="1560"/>
      </w:tblGrid>
      <w:tr>
        <w:trPr>
          <w:trHeight w:val="260" w:hRule="atLeast"/>
        </w:trPr>
        <w:tc>
          <w:tcPr>
            <w:tcW w:w="4371" w:type="dxa"/>
          </w:tcPr>
          <w:p>
            <w:pPr>
              <w:pStyle w:val="TableParagraph"/>
              <w:spacing w:line="241" w:lineRule="exact"/>
              <w:ind w:left="50"/>
              <w:rPr>
                <w:sz w:val="24"/>
              </w:rPr>
            </w:pPr>
            <w:r>
              <w:rPr>
                <w:sz w:val="24"/>
              </w:rPr>
              <w:t>Dr.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A.R.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Agom</w:t>
            </w:r>
          </w:p>
        </w:tc>
        <w:tc>
          <w:tcPr>
            <w:tcW w:w="3720" w:type="dxa"/>
            <w:gridSpan w:val="3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822" w:hRule="atLeast"/>
        </w:trPr>
        <w:tc>
          <w:tcPr>
            <w:tcW w:w="4371" w:type="dxa"/>
          </w:tcPr>
          <w:p>
            <w:pPr>
              <w:pStyle w:val="TableParagraph"/>
              <w:ind w:left="50" w:right="570"/>
              <w:rPr>
                <w:sz w:val="24"/>
              </w:rPr>
            </w:pPr>
            <w:r>
              <w:rPr>
                <w:sz w:val="24"/>
              </w:rPr>
              <w:t>Head,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Department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Commercial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Law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Ahmadu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Bello University,</w:t>
            </w:r>
          </w:p>
          <w:p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Zaria.</w:t>
            </w:r>
          </w:p>
        </w:tc>
        <w:tc>
          <w:tcPr>
            <w:tcW w:w="1680" w:type="dxa"/>
            <w:tcBorders>
              <w:top w:val="single" w:sz="4" w:space="0" w:color="000000"/>
            </w:tcBorders>
          </w:tcPr>
          <w:p>
            <w:pPr>
              <w:pStyle w:val="TableParagraph"/>
              <w:ind w:left="-1"/>
              <w:rPr>
                <w:sz w:val="24"/>
              </w:rPr>
            </w:pPr>
            <w:r>
              <w:rPr>
                <w:sz w:val="24"/>
              </w:rPr>
              <w:t>Signature</w:t>
            </w:r>
          </w:p>
        </w:tc>
        <w:tc>
          <w:tcPr>
            <w:tcW w:w="48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</w:tcBorders>
          </w:tcPr>
          <w:p>
            <w:pPr>
              <w:pStyle w:val="TableParagraph"/>
              <w:ind w:left="-1"/>
              <w:rPr>
                <w:sz w:val="24"/>
              </w:rPr>
            </w:pPr>
            <w:r>
              <w:rPr>
                <w:sz w:val="24"/>
              </w:rPr>
              <w:t>Date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8"/>
        </w:rPr>
      </w:pPr>
    </w:p>
    <w:p>
      <w:pPr>
        <w:pStyle w:val="BodyText"/>
        <w:spacing w:before="90"/>
        <w:ind w:left="160"/>
      </w:pPr>
      <w:r>
        <w:rPr/>
        <w:pict>
          <v:line style="position:absolute;mso-position-horizontal-relative:page;mso-position-vertical-relative:paragraph;z-index:15730688" from="306.049988pt,18.055124pt" to="390.049992pt,18.055124pt" stroked="true" strokeweight=".48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731200" from="414.070007pt,18.055124pt" to="492.070011pt,18.055124pt" stroked="true" strokeweight=".48pt" strokecolor="#000000">
            <v:stroke dashstyle="solid"/>
            <w10:wrap type="none"/>
          </v:line>
        </w:pict>
      </w:r>
      <w:r>
        <w:rPr/>
        <w:t>Prof.</w:t>
      </w:r>
      <w:r>
        <w:rPr>
          <w:spacing w:val="-3"/>
        </w:rPr>
        <w:t> </w:t>
      </w:r>
      <w:r>
        <w:rPr/>
        <w:t>Kabir</w:t>
      </w:r>
      <w:r>
        <w:rPr>
          <w:spacing w:val="-1"/>
        </w:rPr>
        <w:t> </w:t>
      </w:r>
      <w:r>
        <w:rPr/>
        <w:t>Bala</w:t>
      </w:r>
    </w:p>
    <w:p>
      <w:pPr>
        <w:pStyle w:val="BodyText"/>
        <w:tabs>
          <w:tab w:pos="4480" w:val="left" w:leader="none"/>
          <w:tab w:pos="6641" w:val="left" w:leader="none"/>
        </w:tabs>
        <w:ind w:left="160"/>
      </w:pPr>
      <w:r>
        <w:rPr/>
        <w:t>Dean,</w:t>
      </w:r>
      <w:r>
        <w:rPr>
          <w:spacing w:val="-1"/>
        </w:rPr>
        <w:t> </w:t>
      </w:r>
      <w:r>
        <w:rPr/>
        <w:t>School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Postgraduate Studies</w:t>
        <w:tab/>
        <w:t>Signature</w:t>
        <w:tab/>
        <w:t>Date</w:t>
      </w:r>
    </w:p>
    <w:p>
      <w:pPr>
        <w:spacing w:after="0"/>
        <w:sectPr>
          <w:pgSz w:w="11910" w:h="16840"/>
          <w:pgMar w:header="0" w:footer="935" w:top="1360" w:bottom="1120" w:left="1640" w:right="1460"/>
        </w:sectPr>
      </w:pPr>
    </w:p>
    <w:p>
      <w:pPr>
        <w:pStyle w:val="Heading1"/>
        <w:spacing w:before="63"/>
        <w:ind w:left="249" w:right="212" w:firstLine="0"/>
        <w:jc w:val="center"/>
      </w:pPr>
      <w:r>
        <w:rPr/>
        <w:t>DEDICATION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26"/>
        <w:ind w:left="160" w:right="790"/>
      </w:pPr>
      <w:r>
        <w:rPr/>
        <w:t>This work is dedicated to God Almighty who makes all things possible and to my</w:t>
      </w:r>
      <w:r>
        <w:rPr>
          <w:spacing w:val="-57"/>
        </w:rPr>
        <w:t> </w:t>
      </w:r>
      <w:r>
        <w:rPr/>
        <w:t>family</w:t>
      </w:r>
      <w:r>
        <w:rPr>
          <w:spacing w:val="-6"/>
        </w:rPr>
        <w:t> </w:t>
      </w:r>
      <w:r>
        <w:rPr/>
        <w:t>for their love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support.</w:t>
      </w:r>
    </w:p>
    <w:p>
      <w:pPr>
        <w:spacing w:after="0" w:line="480" w:lineRule="auto"/>
        <w:sectPr>
          <w:pgSz w:w="11910" w:h="16840"/>
          <w:pgMar w:header="0" w:footer="935" w:top="1360" w:bottom="1200" w:left="1640" w:right="1460"/>
        </w:sectPr>
      </w:pPr>
    </w:p>
    <w:p>
      <w:pPr>
        <w:pStyle w:val="Heading1"/>
        <w:spacing w:before="63"/>
        <w:ind w:left="249" w:right="212" w:firstLine="0"/>
        <w:jc w:val="center"/>
      </w:pPr>
      <w:r>
        <w:rPr/>
        <w:t>ACKNOWLEDGEMENTS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To God be the Glory for the successful completion of this programme. I want to express</w:t>
      </w:r>
      <w:r>
        <w:rPr>
          <w:spacing w:val="1"/>
        </w:rPr>
        <w:t> </w:t>
      </w:r>
      <w:r>
        <w:rPr/>
        <w:t>my profound</w:t>
      </w:r>
      <w:r>
        <w:rPr>
          <w:spacing w:val="1"/>
        </w:rPr>
        <w:t> </w:t>
      </w:r>
      <w:r>
        <w:rPr/>
        <w:t>gratitude to my supervisors Dr A.A Akume and</w:t>
      </w:r>
      <w:r>
        <w:rPr>
          <w:spacing w:val="1"/>
        </w:rPr>
        <w:t> </w:t>
      </w:r>
      <w:r>
        <w:rPr/>
        <w:t>Dr.Yusuf Dankofa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-2"/>
        </w:rPr>
        <w:t> </w:t>
      </w:r>
      <w:r>
        <w:rPr/>
        <w:t>patience, diligence</w:t>
      </w:r>
      <w:r>
        <w:rPr>
          <w:spacing w:val="1"/>
        </w:rPr>
        <w:t> </w:t>
      </w:r>
      <w:r>
        <w:rPr/>
        <w:t>and understanding.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I</w:t>
      </w:r>
      <w:r>
        <w:rPr>
          <w:spacing w:val="1"/>
        </w:rPr>
        <w:t> </w:t>
      </w:r>
      <w:r>
        <w:rPr/>
        <w:t>thank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appreciate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loving</w:t>
      </w:r>
      <w:r>
        <w:rPr>
          <w:spacing w:val="1"/>
        </w:rPr>
        <w:t> </w:t>
      </w:r>
      <w:r>
        <w:rPr/>
        <w:t>wife,</w:t>
      </w:r>
      <w:r>
        <w:rPr>
          <w:spacing w:val="1"/>
        </w:rPr>
        <w:t> </w:t>
      </w:r>
      <w:r>
        <w:rPr/>
        <w:t>Edna,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support,</w:t>
      </w:r>
      <w:r>
        <w:rPr>
          <w:spacing w:val="1"/>
        </w:rPr>
        <w:t> </w:t>
      </w:r>
      <w:r>
        <w:rPr/>
        <w:t>prayers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encouragement. I also want to appreciate my wonderful children, Chidera and Ifunanya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their</w:t>
      </w:r>
      <w:r>
        <w:rPr>
          <w:spacing w:val="-1"/>
        </w:rPr>
        <w:t> </w:t>
      </w:r>
      <w:r>
        <w:rPr/>
        <w:t>understanding</w:t>
      </w:r>
      <w:r>
        <w:rPr>
          <w:spacing w:val="-2"/>
        </w:rPr>
        <w:t> </w:t>
      </w:r>
      <w:r>
        <w:rPr/>
        <w:t>throughout the</w:t>
      </w:r>
      <w:r>
        <w:rPr>
          <w:spacing w:val="-1"/>
        </w:rPr>
        <w:t> </w:t>
      </w:r>
      <w:r>
        <w:rPr/>
        <w:t>period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I appreciate my parents, brothers, sisters, in-laws and some of my friends for their</w:t>
      </w:r>
      <w:r>
        <w:rPr>
          <w:spacing w:val="1"/>
        </w:rPr>
        <w:t> </w:t>
      </w:r>
      <w:r>
        <w:rPr/>
        <w:t>encouragement</w:t>
      </w:r>
      <w:r>
        <w:rPr>
          <w:spacing w:val="-1"/>
        </w:rPr>
        <w:t> </w:t>
      </w:r>
      <w:r>
        <w:rPr/>
        <w:t>during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course</w:t>
      </w:r>
      <w:r>
        <w:rPr>
          <w:spacing w:val="-2"/>
        </w:rPr>
        <w:t> </w:t>
      </w:r>
      <w:r>
        <w:rPr/>
        <w:t>of this programme.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07"/>
        <w:ind w:left="160"/>
        <w:jc w:val="both"/>
      </w:pPr>
      <w:r>
        <w:rPr/>
        <w:t>May</w:t>
      </w:r>
      <w:r>
        <w:rPr>
          <w:spacing w:val="-4"/>
        </w:rPr>
        <w:t> </w:t>
      </w:r>
      <w:r>
        <w:rPr/>
        <w:t>God Almighty</w:t>
      </w:r>
      <w:r>
        <w:rPr>
          <w:spacing w:val="-6"/>
        </w:rPr>
        <w:t> </w:t>
      </w:r>
      <w:r>
        <w:rPr/>
        <w:t>bless</w:t>
      </w:r>
      <w:r>
        <w:rPr>
          <w:spacing w:val="4"/>
        </w:rPr>
        <w:t> </w:t>
      </w:r>
      <w:r>
        <w:rPr/>
        <w:t>you</w:t>
      </w:r>
      <w:r>
        <w:rPr>
          <w:spacing w:val="-1"/>
        </w:rPr>
        <w:t> </w:t>
      </w:r>
      <w:r>
        <w:rPr/>
        <w:t>all.</w:t>
      </w:r>
    </w:p>
    <w:p>
      <w:pPr>
        <w:spacing w:after="0"/>
        <w:jc w:val="both"/>
        <w:sectPr>
          <w:pgSz w:w="11910" w:h="16840"/>
          <w:pgMar w:header="0" w:footer="935" w:top="1360" w:bottom="1200" w:left="1640" w:right="1460"/>
        </w:sectPr>
      </w:pPr>
    </w:p>
    <w:p>
      <w:pPr>
        <w:pStyle w:val="Heading1"/>
        <w:spacing w:before="63"/>
        <w:ind w:left="3403" w:firstLine="0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CASES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60"/>
      </w:pPr>
      <w:r>
        <w:rPr/>
        <w:t>Alcoa</w:t>
      </w:r>
      <w:r>
        <w:rPr>
          <w:spacing w:val="-2"/>
        </w:rPr>
        <w:t> </w:t>
      </w:r>
      <w:r>
        <w:rPr/>
        <w:t>Minerals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Jamaica</w:t>
      </w:r>
      <w:r>
        <w:rPr>
          <w:spacing w:val="1"/>
        </w:rPr>
        <w:t> </w:t>
      </w:r>
      <w:r>
        <w:rPr/>
        <w:t>Inc (United</w:t>
      </w:r>
      <w:r>
        <w:rPr>
          <w:spacing w:val="-1"/>
        </w:rPr>
        <w:t> </w:t>
      </w:r>
      <w:r>
        <w:rPr/>
        <w:t>State).</w:t>
      </w:r>
      <w:r>
        <w:rPr>
          <w:spacing w:val="-1"/>
        </w:rPr>
        <w:t> </w:t>
      </w:r>
      <w:r>
        <w:rPr/>
        <w:t>v. Jamaica</w:t>
      </w:r>
      <w:r>
        <w:rPr>
          <w:spacing w:val="-1"/>
        </w:rPr>
        <w:t> </w:t>
      </w:r>
      <w:r>
        <w:rPr/>
        <w:t>(1979)</w:t>
      </w:r>
      <w:r>
        <w:rPr>
          <w:spacing w:val="-1"/>
        </w:rPr>
        <w:t> </w:t>
      </w:r>
      <w:r>
        <w:rPr/>
        <w:t>Year</w:t>
      </w:r>
      <w:r>
        <w:rPr>
          <w:spacing w:val="1"/>
        </w:rPr>
        <w:t> </w:t>
      </w:r>
      <w:r>
        <w:rPr/>
        <w:t>Book</w:t>
      </w:r>
      <w:r>
        <w:rPr>
          <w:spacing w:val="-1"/>
        </w:rPr>
        <w:t> </w:t>
      </w:r>
      <w:r>
        <w:rPr/>
        <w:t>of</w:t>
      </w:r>
    </w:p>
    <w:p>
      <w:pPr>
        <w:pStyle w:val="BodyText"/>
        <w:spacing w:before="1"/>
        <w:rPr>
          <w:sz w:val="29"/>
        </w:rPr>
      </w:pPr>
      <w:r>
        <w:rPr/>
        <w:br w:type="column"/>
      </w:r>
      <w:r>
        <w:rPr>
          <w:sz w:val="29"/>
        </w:rPr>
      </w:r>
    </w:p>
    <w:p>
      <w:pPr>
        <w:pStyle w:val="BodyText"/>
        <w:ind w:left="160"/>
      </w:pPr>
      <w:r>
        <w:rPr/>
        <w:t>Pages</w:t>
      </w:r>
    </w:p>
    <w:p>
      <w:pPr>
        <w:spacing w:after="0"/>
        <w:sectPr>
          <w:pgSz w:w="11910" w:h="16840"/>
          <w:pgMar w:header="0" w:footer="935" w:top="1360" w:bottom="1200" w:left="1640" w:right="1460"/>
          <w:cols w:num="2" w:equalWidth="0">
            <w:col w:w="7759" w:space="162"/>
            <w:col w:w="889"/>
          </w:cols>
        </w:sectPr>
      </w:pPr>
    </w:p>
    <w:p>
      <w:pPr>
        <w:pStyle w:val="BodyText"/>
        <w:tabs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Commercial</w:t>
      </w:r>
      <w:r>
        <w:rPr>
          <w:spacing w:val="-2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Vol.</w:t>
      </w:r>
      <w:r>
        <w:rPr>
          <w:spacing w:val="-1"/>
        </w:rPr>
        <w:t> </w:t>
      </w:r>
      <w:r>
        <w:rPr/>
        <w:t>4</w:t>
      </w:r>
      <w:r>
        <w:rPr>
          <w:spacing w:val="-1"/>
        </w:rPr>
        <w:t> </w:t>
      </w:r>
      <w:r>
        <w:rPr/>
        <w:t>p.206</w:t>
      </w:r>
      <w:r>
        <w:rPr>
          <w:spacing w:val="1"/>
        </w:rPr>
        <w:t> </w:t>
      </w:r>
      <w:r>
        <w:rPr/>
        <w:t>--</w:t>
        <w:tab/>
        <w:t>--</w:t>
        <w:tab/>
        <w:t>--</w:t>
        <w:tab/>
        <w:t>--</w:t>
        <w:tab/>
        <w:t>--</w:t>
        <w:tab/>
        <w:t>--</w:t>
        <w:tab/>
        <w:t>148</w:t>
      </w:r>
    </w:p>
    <w:p>
      <w:pPr>
        <w:pStyle w:val="BodyText"/>
        <w:tabs>
          <w:tab w:pos="1600" w:val="left" w:leader="none"/>
          <w:tab w:pos="2320" w:val="left" w:leader="none"/>
          <w:tab w:pos="304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 w:right="484"/>
      </w:pPr>
      <w:r>
        <w:rPr/>
        <w:t>Anglo-Iranian Oil Co Case 1994 ILR Vol. 53, p. 297 or United Kingdom v. Iran</w:t>
      </w:r>
      <w:r>
        <w:rPr>
          <w:spacing w:val="1"/>
        </w:rPr>
        <w:t> </w:t>
      </w:r>
      <w:r>
        <w:rPr/>
        <w:t>Case.  </w:t>
      </w:r>
      <w:r>
        <w:rPr>
          <w:spacing w:val="12"/>
        </w:rPr>
        <w:t> </w:t>
      </w:r>
      <w:r>
        <w:rPr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</w:r>
      <w:r>
        <w:rPr>
          <w:spacing w:val="-2"/>
        </w:rPr>
        <w:t>64</w:t>
      </w:r>
    </w:p>
    <w:p>
      <w:pPr>
        <w:pStyle w:val="BodyText"/>
        <w:tabs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Anyaegbuwan</w:t>
      </w:r>
      <w:r>
        <w:rPr>
          <w:spacing w:val="-1"/>
        </w:rPr>
        <w:t> </w:t>
      </w:r>
      <w:r>
        <w:rPr/>
        <w:t>v.Osaka</w:t>
      </w:r>
      <w:r>
        <w:rPr>
          <w:spacing w:val="-1"/>
        </w:rPr>
        <w:t> </w:t>
      </w:r>
      <w:r>
        <w:rPr/>
        <w:t>2001</w:t>
      </w:r>
      <w:r>
        <w:rPr>
          <w:spacing w:val="-1"/>
        </w:rPr>
        <w:t> </w:t>
      </w:r>
      <w:r>
        <w:rPr/>
        <w:t>SCNQR</w:t>
      </w:r>
      <w:r>
        <w:rPr>
          <w:spacing w:val="1"/>
        </w:rPr>
        <w:t> </w:t>
      </w:r>
      <w:r>
        <w:rPr/>
        <w:t>406</w:t>
        <w:tab/>
        <w:t>--</w:t>
        <w:tab/>
        <w:t>--</w:t>
        <w:tab/>
        <w:t>--</w:t>
        <w:tab/>
        <w:t>--</w:t>
        <w:tab/>
        <w:t>--</w:t>
        <w:tab/>
        <w:t>51</w:t>
      </w:r>
    </w:p>
    <w:p>
      <w:pPr>
        <w:pStyle w:val="BodyText"/>
        <w:tabs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Chidi</w:t>
      </w:r>
      <w:r>
        <w:rPr>
          <w:spacing w:val="-1"/>
        </w:rPr>
        <w:t> </w:t>
      </w:r>
      <w:r>
        <w:rPr/>
        <w:t>Ekwueme</w:t>
      </w:r>
      <w:r>
        <w:rPr>
          <w:spacing w:val="-1"/>
        </w:rPr>
        <w:t> </w:t>
      </w:r>
      <w:r>
        <w:rPr/>
        <w:t>v.</w:t>
      </w:r>
      <w:r>
        <w:rPr>
          <w:spacing w:val="-1"/>
        </w:rPr>
        <w:t> </w:t>
      </w:r>
      <w:r>
        <w:rPr/>
        <w:t>SaniZakari(1972)</w:t>
      </w:r>
      <w:r>
        <w:rPr>
          <w:spacing w:val="-1"/>
        </w:rPr>
        <w:t> </w:t>
      </w:r>
      <w:r>
        <w:rPr/>
        <w:t>2 ECSLR</w:t>
      </w:r>
      <w:r>
        <w:rPr>
          <w:spacing w:val="-1"/>
        </w:rPr>
        <w:t> </w:t>
      </w:r>
      <w:r>
        <w:rPr/>
        <w:t>p.</w:t>
      </w:r>
      <w:r>
        <w:rPr>
          <w:spacing w:val="1"/>
        </w:rPr>
        <w:t> </w:t>
      </w:r>
      <w:r>
        <w:rPr/>
        <w:t>631</w:t>
        <w:tab/>
        <w:t>--</w:t>
        <w:tab/>
        <w:t>--</w:t>
        <w:tab/>
        <w:t>--</w:t>
        <w:tab/>
        <w:t>141</w:t>
      </w:r>
    </w:p>
    <w:p>
      <w:pPr>
        <w:pStyle w:val="BodyText"/>
        <w:tabs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Chorzow</w:t>
      </w:r>
      <w:r>
        <w:rPr>
          <w:spacing w:val="-1"/>
        </w:rPr>
        <w:t> </w:t>
      </w:r>
      <w:r>
        <w:rPr/>
        <w:t>Factory</w:t>
      </w:r>
      <w:r>
        <w:rPr>
          <w:spacing w:val="-5"/>
        </w:rPr>
        <w:t> </w:t>
      </w:r>
      <w:r>
        <w:rPr/>
        <w:t>Case 1928</w:t>
      </w:r>
      <w:r>
        <w:rPr>
          <w:spacing w:val="-1"/>
        </w:rPr>
        <w:t> </w:t>
      </w:r>
      <w:r>
        <w:rPr/>
        <w:t>PCIJR, Series A</w:t>
      </w:r>
      <w:r>
        <w:rPr>
          <w:spacing w:val="-1"/>
        </w:rPr>
        <w:t> </w:t>
      </w:r>
      <w:r>
        <w:rPr/>
        <w:t>No. 17, p.</w:t>
      </w:r>
      <w:r>
        <w:rPr>
          <w:spacing w:val="-1"/>
        </w:rPr>
        <w:t> </w:t>
      </w:r>
      <w:r>
        <w:rPr/>
        <w:t>47.</w:t>
      </w:r>
      <w:r>
        <w:rPr>
          <w:spacing w:val="1"/>
        </w:rPr>
        <w:t> </w:t>
      </w:r>
      <w:r>
        <w:rPr/>
        <w:t>--</w:t>
        <w:tab/>
        <w:t>--</w:t>
        <w:tab/>
        <w:t>--</w:t>
        <w:tab/>
        <w:t>65</w:t>
      </w:r>
    </w:p>
    <w:p>
      <w:pPr>
        <w:pStyle w:val="BodyText"/>
        <w:spacing w:before="277"/>
        <w:ind w:left="160"/>
      </w:pPr>
      <w:r>
        <w:rPr/>
        <w:t>Dalamia</w:t>
      </w:r>
      <w:r>
        <w:rPr>
          <w:spacing w:val="-2"/>
        </w:rPr>
        <w:t> </w:t>
      </w:r>
      <w:r>
        <w:rPr/>
        <w:t>Dairy</w:t>
      </w:r>
      <w:r>
        <w:rPr>
          <w:spacing w:val="-3"/>
        </w:rPr>
        <w:t> </w:t>
      </w:r>
      <w:r>
        <w:rPr/>
        <w:t>Industries</w:t>
      </w:r>
      <w:r>
        <w:rPr>
          <w:spacing w:val="3"/>
        </w:rPr>
        <w:t> </w:t>
      </w:r>
      <w:r>
        <w:rPr/>
        <w:t>Ltd.</w:t>
      </w:r>
      <w:r>
        <w:rPr>
          <w:spacing w:val="-2"/>
        </w:rPr>
        <w:t> </w:t>
      </w:r>
      <w:r>
        <w:rPr/>
        <w:t>V.</w:t>
      </w:r>
      <w:r>
        <w:rPr>
          <w:spacing w:val="-1"/>
        </w:rPr>
        <w:t> </w:t>
      </w:r>
      <w:r>
        <w:rPr/>
        <w:t>National</w:t>
      </w:r>
      <w:r>
        <w:rPr>
          <w:spacing w:val="-2"/>
        </w:rPr>
        <w:t> </w:t>
      </w:r>
      <w:r>
        <w:rPr/>
        <w:t>Bank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Pakistian  (1978)</w:t>
      </w:r>
      <w:r>
        <w:rPr>
          <w:spacing w:val="-2"/>
        </w:rPr>
        <w:t> </w:t>
      </w:r>
      <w:r>
        <w:rPr/>
        <w:t>2</w:t>
      </w:r>
      <w:r>
        <w:rPr>
          <w:spacing w:val="-1"/>
        </w:rPr>
        <w:t> </w:t>
      </w:r>
      <w:r>
        <w:rPr/>
        <w:t>Lloyds</w:t>
      </w:r>
    </w:p>
    <w:p>
      <w:pPr>
        <w:pStyle w:val="BodyText"/>
        <w:tabs>
          <w:tab w:pos="1600" w:val="left" w:leader="none"/>
          <w:tab w:pos="2320" w:val="left" w:leader="none"/>
          <w:tab w:pos="304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Rep</w:t>
      </w:r>
      <w:r>
        <w:rPr>
          <w:spacing w:val="-1"/>
        </w:rPr>
        <w:t> </w:t>
      </w:r>
      <w:r>
        <w:rPr/>
        <w:t>223.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146</w:t>
      </w:r>
    </w:p>
    <w:p>
      <w:pPr>
        <w:pStyle w:val="BodyText"/>
        <w:tabs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Kotoye</w:t>
      </w:r>
      <w:r>
        <w:rPr>
          <w:spacing w:val="-2"/>
        </w:rPr>
        <w:t> </w:t>
      </w:r>
      <w:r>
        <w:rPr/>
        <w:t>v.</w:t>
      </w:r>
      <w:r>
        <w:rPr>
          <w:spacing w:val="-1"/>
        </w:rPr>
        <w:t> </w:t>
      </w:r>
      <w:r>
        <w:rPr/>
        <w:t>Saraki (1994)</w:t>
      </w:r>
      <w:r>
        <w:rPr>
          <w:spacing w:val="1"/>
        </w:rPr>
        <w:t> </w:t>
      </w:r>
      <w:r>
        <w:rPr/>
        <w:t>7</w:t>
      </w:r>
      <w:r>
        <w:rPr>
          <w:spacing w:val="-1"/>
        </w:rPr>
        <w:t> </w:t>
      </w:r>
      <w:r>
        <w:rPr/>
        <w:t>NWLR</w:t>
      </w:r>
      <w:r>
        <w:rPr>
          <w:spacing w:val="-1"/>
        </w:rPr>
        <w:t> </w:t>
      </w:r>
      <w:r>
        <w:rPr/>
        <w:t>(Pt.</w:t>
      </w:r>
      <w:r>
        <w:rPr>
          <w:spacing w:val="-1"/>
        </w:rPr>
        <w:t> </w:t>
      </w:r>
      <w:r>
        <w:rPr/>
        <w:t>357) 41</w:t>
      </w:r>
      <w:r>
        <w:rPr>
          <w:spacing w:val="-1"/>
        </w:rPr>
        <w:t> </w:t>
      </w:r>
      <w:r>
        <w:rPr/>
        <w:t>at</w:t>
      </w:r>
      <w:r>
        <w:rPr>
          <w:spacing w:val="1"/>
        </w:rPr>
        <w:t> </w:t>
      </w:r>
      <w:r>
        <w:rPr/>
        <w:t>467</w:t>
        <w:tab/>
        <w:t>--</w:t>
        <w:tab/>
        <w:t>--</w:t>
        <w:tab/>
        <w:t>--</w:t>
        <w:tab/>
        <w:t>77</w:t>
      </w:r>
    </w:p>
    <w:p>
      <w:pPr>
        <w:pStyle w:val="BodyText"/>
        <w:tabs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 w:right="484"/>
      </w:pPr>
      <w:r>
        <w:rPr/>
        <w:t>Kuwait v. American Independent Oil Company (1982) Ad. Hoc. Arbitration</w:t>
      </w:r>
      <w:r>
        <w:rPr>
          <w:spacing w:val="1"/>
        </w:rPr>
        <w:t> </w:t>
      </w:r>
      <w:r>
        <w:rPr/>
        <w:t>Tribunal. International Law</w:t>
      </w:r>
      <w:r>
        <w:rPr>
          <w:spacing w:val="-1"/>
        </w:rPr>
        <w:t> </w:t>
      </w:r>
      <w:r>
        <w:rPr/>
        <w:t>Materials,</w:t>
      </w:r>
      <w:r>
        <w:rPr>
          <w:spacing w:val="-1"/>
        </w:rPr>
        <w:t> </w:t>
      </w:r>
      <w:r>
        <w:rPr/>
        <w:t>Vol.</w:t>
      </w:r>
      <w:r>
        <w:rPr>
          <w:spacing w:val="-2"/>
        </w:rPr>
        <w:t> </w:t>
      </w:r>
      <w:r>
        <w:rPr/>
        <w:t>21,</w:t>
      </w:r>
      <w:r>
        <w:rPr>
          <w:spacing w:val="-1"/>
        </w:rPr>
        <w:t> </w:t>
      </w:r>
      <w:r>
        <w:rPr/>
        <w:t>p.</w:t>
      </w:r>
      <w:r>
        <w:rPr>
          <w:spacing w:val="-2"/>
        </w:rPr>
        <w:t> </w:t>
      </w:r>
      <w:r>
        <w:rPr/>
        <w:t>976.</w:t>
      </w:r>
      <w:r>
        <w:rPr>
          <w:spacing w:val="1"/>
        </w:rPr>
        <w:t> </w:t>
      </w:r>
      <w:r>
        <w:rPr/>
        <w:t>--</w:t>
        <w:tab/>
        <w:t>--</w:t>
        <w:tab/>
        <w:t>--</w:t>
        <w:tab/>
        <w:t>--</w:t>
        <w:tab/>
      </w:r>
      <w:r>
        <w:rPr>
          <w:spacing w:val="-2"/>
        </w:rPr>
        <w:t>68</w:t>
      </w:r>
    </w:p>
    <w:p>
      <w:pPr>
        <w:pStyle w:val="BodyText"/>
        <w:tabs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Obeya</w:t>
      </w:r>
      <w:r>
        <w:rPr>
          <w:spacing w:val="-2"/>
        </w:rPr>
        <w:t> </w:t>
      </w:r>
      <w:r>
        <w:rPr/>
        <w:t>Memorial Case</w:t>
      </w:r>
      <w:r>
        <w:rPr>
          <w:spacing w:val="-1"/>
        </w:rPr>
        <w:t> </w:t>
      </w:r>
      <w:r>
        <w:rPr/>
        <w:t>(1989)3</w:t>
      </w:r>
      <w:r>
        <w:rPr>
          <w:spacing w:val="-1"/>
        </w:rPr>
        <w:t> </w:t>
      </w:r>
      <w:r>
        <w:rPr/>
        <w:t>NWLR</w:t>
      </w:r>
      <w:r>
        <w:rPr>
          <w:spacing w:val="-1"/>
        </w:rPr>
        <w:t> </w:t>
      </w:r>
      <w:r>
        <w:rPr/>
        <w:t>(Part 60)</w:t>
      </w:r>
      <w:r>
        <w:rPr>
          <w:spacing w:val="-2"/>
        </w:rPr>
        <w:t> </w:t>
      </w:r>
      <w:r>
        <w:rPr/>
        <w:t>p.325 at</w:t>
      </w:r>
      <w:r>
        <w:rPr>
          <w:spacing w:val="-1"/>
        </w:rPr>
        <w:t> </w:t>
      </w:r>
      <w:r>
        <w:rPr/>
        <w:t>p. 349</w:t>
        <w:tab/>
        <w:t>--</w:t>
        <w:tab/>
        <w:t>--</w:t>
        <w:tab/>
        <w:t>137</w:t>
      </w:r>
    </w:p>
    <w:p>
      <w:pPr>
        <w:pStyle w:val="BodyText"/>
        <w:spacing w:before="276"/>
        <w:ind w:left="160"/>
      </w:pPr>
      <w:r>
        <w:rPr/>
        <w:t>Rainbow</w:t>
      </w:r>
      <w:r>
        <w:rPr>
          <w:spacing w:val="-1"/>
        </w:rPr>
        <w:t> </w:t>
      </w:r>
      <w:r>
        <w:rPr/>
        <w:t>Warrior</w:t>
      </w:r>
      <w:r>
        <w:rPr>
          <w:spacing w:val="-1"/>
        </w:rPr>
        <w:t> </w:t>
      </w:r>
      <w:r>
        <w:rPr/>
        <w:t>Case</w:t>
      </w:r>
      <w:r>
        <w:rPr>
          <w:spacing w:val="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Court of</w:t>
      </w:r>
      <w:r>
        <w:rPr>
          <w:spacing w:val="-2"/>
        </w:rPr>
        <w:t> </w:t>
      </w:r>
      <w:r>
        <w:rPr/>
        <w:t>Justice</w:t>
      </w:r>
      <w:r>
        <w:rPr>
          <w:spacing w:val="-3"/>
        </w:rPr>
        <w:t> </w:t>
      </w:r>
      <w:r>
        <w:rPr/>
        <w:t>Reports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Judgments.</w:t>
      </w:r>
    </w:p>
    <w:p>
      <w:pPr>
        <w:pStyle w:val="BodyText"/>
        <w:tabs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Advisory</w:t>
      </w:r>
      <w:r>
        <w:rPr>
          <w:spacing w:val="-5"/>
        </w:rPr>
        <w:t> </w:t>
      </w:r>
      <w:r>
        <w:rPr/>
        <w:t>Opinions Orders, Vol 74, (1987)</w:t>
      </w:r>
      <w:r>
        <w:rPr>
          <w:spacing w:val="-2"/>
        </w:rPr>
        <w:t> </w:t>
      </w:r>
      <w:r>
        <w:rPr/>
        <w:t>p. 241--</w:t>
      </w:r>
      <w:r>
        <w:rPr>
          <w:spacing w:val="76"/>
        </w:rPr>
        <w:t> </w:t>
      </w:r>
      <w:r>
        <w:rPr/>
        <w:t>--</w:t>
        <w:tab/>
        <w:t>--</w:t>
        <w:tab/>
        <w:t>--</w:t>
        <w:tab/>
        <w:t>--</w:t>
        <w:tab/>
        <w:t>135</w:t>
      </w:r>
    </w:p>
    <w:p>
      <w:pPr>
        <w:pStyle w:val="BodyText"/>
        <w:spacing w:before="276"/>
        <w:ind w:left="160"/>
      </w:pPr>
      <w:r>
        <w:rPr/>
        <w:t>Reiss</w:t>
      </w:r>
      <w:r>
        <w:rPr>
          <w:spacing w:val="-2"/>
        </w:rPr>
        <w:t> </w:t>
      </w:r>
      <w:r>
        <w:rPr/>
        <w:t>&amp;</w:t>
      </w:r>
      <w:r>
        <w:rPr>
          <w:spacing w:val="-3"/>
        </w:rPr>
        <w:t> </w:t>
      </w:r>
      <w:r>
        <w:rPr/>
        <w:t>Company</w:t>
      </w:r>
      <w:r>
        <w:rPr>
          <w:spacing w:val="-4"/>
        </w:rPr>
        <w:t> </w:t>
      </w:r>
      <w:r>
        <w:rPr/>
        <w:t>Nigeria Ltd</w:t>
      </w:r>
      <w:r>
        <w:rPr>
          <w:spacing w:val="-2"/>
        </w:rPr>
        <w:t> </w:t>
      </w:r>
      <w:r>
        <w:rPr/>
        <w:t>v.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Board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Inland</w:t>
      </w:r>
      <w:r>
        <w:rPr>
          <w:spacing w:val="-2"/>
        </w:rPr>
        <w:t> </w:t>
      </w:r>
      <w:r>
        <w:rPr/>
        <w:t>Revenue.</w:t>
      </w:r>
      <w:r>
        <w:rPr>
          <w:spacing w:val="1"/>
        </w:rPr>
        <w:t> </w:t>
      </w:r>
      <w:r>
        <w:rPr/>
        <w:t>(1977)</w:t>
      </w:r>
    </w:p>
    <w:p>
      <w:pPr>
        <w:pStyle w:val="BodyText"/>
        <w:tabs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ALR</w:t>
      </w:r>
      <w:r>
        <w:rPr>
          <w:spacing w:val="-2"/>
        </w:rPr>
        <w:t> </w:t>
      </w:r>
      <w:r>
        <w:rPr/>
        <w:t>(Commercial Law</w:t>
      </w:r>
      <w:r>
        <w:rPr>
          <w:spacing w:val="-1"/>
        </w:rPr>
        <w:t> </w:t>
      </w:r>
      <w:r>
        <w:rPr/>
        <w:t>Series,</w:t>
      </w:r>
      <w:r>
        <w:rPr>
          <w:spacing w:val="-2"/>
        </w:rPr>
        <w:t> </w:t>
      </w:r>
      <w:r>
        <w:rPr/>
        <w:t>Vol.</w:t>
      </w:r>
      <w:r>
        <w:rPr>
          <w:spacing w:val="-2"/>
        </w:rPr>
        <w:t> </w:t>
      </w:r>
      <w:r>
        <w:rPr/>
        <w:t>p.209</w:t>
        <w:tab/>
        <w:t>--</w:t>
        <w:tab/>
        <w:t>--</w:t>
        <w:tab/>
        <w:t>--</w:t>
        <w:tab/>
        <w:t>--</w:t>
        <w:tab/>
        <w:t>--</w:t>
        <w:tab/>
        <w:t>127</w:t>
      </w:r>
    </w:p>
    <w:p>
      <w:pPr>
        <w:pStyle w:val="BodyText"/>
        <w:tabs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Ritz &amp;</w:t>
      </w:r>
      <w:r>
        <w:rPr>
          <w:spacing w:val="-3"/>
        </w:rPr>
        <w:t> </w:t>
      </w:r>
      <w:r>
        <w:rPr/>
        <w:t>Wkg</w:t>
      </w:r>
      <w:r>
        <w:rPr>
          <w:spacing w:val="-3"/>
        </w:rPr>
        <w:t> </w:t>
      </w:r>
      <w:r>
        <w:rPr/>
        <w:t>v.</w:t>
      </w:r>
      <w:r>
        <w:rPr>
          <w:spacing w:val="-1"/>
        </w:rPr>
        <w:t> </w:t>
      </w:r>
      <w:r>
        <w:rPr/>
        <w:t>Techno</w:t>
      </w:r>
      <w:r>
        <w:rPr>
          <w:spacing w:val="2"/>
        </w:rPr>
        <w:t> </w:t>
      </w:r>
      <w:r>
        <w:rPr/>
        <w:t>Ltd</w:t>
      </w:r>
      <w:r>
        <w:rPr>
          <w:spacing w:val="1"/>
        </w:rPr>
        <w:t> </w:t>
      </w:r>
      <w:r>
        <w:rPr/>
        <w:t>(1999)</w:t>
      </w:r>
      <w:r>
        <w:rPr>
          <w:spacing w:val="-1"/>
        </w:rPr>
        <w:t> </w:t>
      </w:r>
      <w:r>
        <w:rPr/>
        <w:t>4 NWLR</w:t>
      </w:r>
      <w:r>
        <w:rPr>
          <w:spacing w:val="-1"/>
        </w:rPr>
        <w:t> </w:t>
      </w:r>
      <w:r>
        <w:rPr/>
        <w:t>(Pt. 598)</w:t>
        <w:tab/>
        <w:t>--</w:t>
        <w:tab/>
        <w:t>--</w:t>
        <w:tab/>
        <w:t>--</w:t>
        <w:tab/>
        <w:t>53</w:t>
      </w:r>
    </w:p>
    <w:p>
      <w:pPr>
        <w:pStyle w:val="BodyText"/>
        <w:tabs>
          <w:tab w:pos="304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 w:right="364"/>
      </w:pPr>
      <w:r>
        <w:rPr/>
        <w:t>Royal Exchange Assurance Co. Ltd. v. Benth Worth Finance Nigeria Ltd (1976)</w:t>
      </w:r>
      <w:r>
        <w:rPr>
          <w:spacing w:val="1"/>
        </w:rPr>
        <w:t> </w:t>
      </w:r>
      <w:r>
        <w:rPr/>
        <w:t>NSCC</w:t>
      </w:r>
      <w:r>
        <w:rPr>
          <w:spacing w:val="-1"/>
        </w:rPr>
        <w:t> </w:t>
      </w:r>
      <w:r>
        <w:rPr/>
        <w:t>Vol. 10.p. 648.--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</w:r>
      <w:r>
        <w:rPr>
          <w:spacing w:val="-1"/>
        </w:rPr>
        <w:t>143</w:t>
      </w:r>
    </w:p>
    <w:p>
      <w:pPr>
        <w:pStyle w:val="BodyText"/>
        <w:spacing w:before="276"/>
        <w:ind w:left="160"/>
      </w:pPr>
      <w:r>
        <w:rPr/>
        <w:t>Texaco</w:t>
      </w:r>
      <w:r>
        <w:rPr>
          <w:spacing w:val="-2"/>
        </w:rPr>
        <w:t> </w:t>
      </w:r>
      <w:r>
        <w:rPr/>
        <w:t>Overseas</w:t>
      </w:r>
      <w:r>
        <w:rPr>
          <w:spacing w:val="-1"/>
        </w:rPr>
        <w:t> </w:t>
      </w:r>
      <w:r>
        <w:rPr/>
        <w:t>Petroleum</w:t>
      </w:r>
      <w:r>
        <w:rPr>
          <w:spacing w:val="-1"/>
        </w:rPr>
        <w:t> </w:t>
      </w:r>
      <w:r>
        <w:rPr/>
        <w:t>Co</w:t>
      </w:r>
      <w:r>
        <w:rPr>
          <w:spacing w:val="-1"/>
        </w:rPr>
        <w:t> </w:t>
      </w:r>
      <w:r>
        <w:rPr/>
        <w:t>&amp;</w:t>
      </w:r>
      <w:r>
        <w:rPr>
          <w:spacing w:val="-4"/>
        </w:rPr>
        <w:t> </w:t>
      </w:r>
      <w:r>
        <w:rPr/>
        <w:t>California</w:t>
      </w:r>
      <w:r>
        <w:rPr>
          <w:spacing w:val="-1"/>
        </w:rPr>
        <w:t> </w:t>
      </w:r>
      <w:r>
        <w:rPr/>
        <w:t>Asiatic</w:t>
      </w:r>
      <w:r>
        <w:rPr>
          <w:spacing w:val="-2"/>
        </w:rPr>
        <w:t> </w:t>
      </w:r>
      <w:r>
        <w:rPr/>
        <w:t>Oil</w:t>
      </w:r>
      <w:r>
        <w:rPr>
          <w:spacing w:val="-1"/>
        </w:rPr>
        <w:t> </w:t>
      </w:r>
      <w:r>
        <w:rPr/>
        <w:t>Co.</w:t>
      </w:r>
      <w:r>
        <w:rPr>
          <w:spacing w:val="-2"/>
        </w:rPr>
        <w:t> </w:t>
      </w:r>
      <w:r>
        <w:rPr/>
        <w:t>v.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Libyan</w:t>
      </w:r>
    </w:p>
    <w:p>
      <w:pPr>
        <w:pStyle w:val="BodyText"/>
        <w:tabs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Arab</w:t>
      </w:r>
      <w:r>
        <w:rPr>
          <w:spacing w:val="-1"/>
        </w:rPr>
        <w:t> </w:t>
      </w:r>
      <w:r>
        <w:rPr/>
        <w:t>Republic.</w:t>
      </w:r>
      <w:r>
        <w:rPr>
          <w:spacing w:val="-1"/>
        </w:rPr>
        <w:t> </w:t>
      </w:r>
      <w:r>
        <w:rPr/>
        <w:t>1979</w:t>
      </w:r>
      <w:r>
        <w:rPr>
          <w:spacing w:val="1"/>
        </w:rPr>
        <w:t> </w:t>
      </w:r>
      <w:r>
        <w:rPr/>
        <w:t>ILR</w:t>
      </w:r>
      <w:r>
        <w:rPr>
          <w:spacing w:val="1"/>
        </w:rPr>
        <w:t> </w:t>
      </w:r>
      <w:r>
        <w:rPr/>
        <w:t>Vol.</w:t>
      </w:r>
      <w:r>
        <w:rPr>
          <w:spacing w:val="-1"/>
        </w:rPr>
        <w:t> </w:t>
      </w:r>
      <w:r>
        <w:rPr/>
        <w:t>53,</w:t>
      </w:r>
      <w:r>
        <w:rPr>
          <w:spacing w:val="-1"/>
        </w:rPr>
        <w:t> </w:t>
      </w:r>
      <w:r>
        <w:rPr/>
        <w:t>p.</w:t>
      </w:r>
      <w:r>
        <w:rPr>
          <w:spacing w:val="-1"/>
        </w:rPr>
        <w:t> </w:t>
      </w:r>
      <w:r>
        <w:rPr/>
        <w:t>389.</w:t>
        <w:tab/>
        <w:t>--</w:t>
        <w:tab/>
        <w:t>--</w:t>
        <w:tab/>
        <w:t>--</w:t>
        <w:tab/>
        <w:t>--</w:t>
        <w:tab/>
        <w:t>--</w:t>
        <w:tab/>
        <w:t>65</w:t>
      </w:r>
    </w:p>
    <w:p>
      <w:pPr>
        <w:pStyle w:val="BodyText"/>
        <w:tabs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160"/>
      </w:pPr>
      <w:r>
        <w:rPr/>
        <w:t>Wema</w:t>
      </w:r>
      <w:r>
        <w:rPr>
          <w:spacing w:val="-3"/>
        </w:rPr>
        <w:t> </w:t>
      </w:r>
      <w:r>
        <w:rPr/>
        <w:t>Bank</w:t>
      </w:r>
      <w:r>
        <w:rPr>
          <w:spacing w:val="-1"/>
        </w:rPr>
        <w:t> </w:t>
      </w:r>
      <w:r>
        <w:rPr/>
        <w:t>v.</w:t>
      </w:r>
      <w:r>
        <w:rPr>
          <w:spacing w:val="-1"/>
        </w:rPr>
        <w:t> </w:t>
      </w:r>
      <w:r>
        <w:rPr/>
        <w:t>N.N.S.L.</w:t>
      </w:r>
      <w:r>
        <w:rPr>
          <w:spacing w:val="2"/>
        </w:rPr>
        <w:t> </w:t>
      </w:r>
      <w:r>
        <w:rPr/>
        <w:t>(1976)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FRCR</w:t>
      </w:r>
      <w:r>
        <w:rPr>
          <w:spacing w:val="-1"/>
        </w:rPr>
        <w:t> </w:t>
      </w:r>
      <w:r>
        <w:rPr/>
        <w:t>133.</w:t>
        <w:tab/>
        <w:t>--</w:t>
        <w:tab/>
        <w:t>--</w:t>
        <w:tab/>
        <w:t>--</w:t>
        <w:tab/>
        <w:t>--</w:t>
        <w:tab/>
        <w:t>51</w:t>
      </w:r>
    </w:p>
    <w:p>
      <w:pPr>
        <w:pStyle w:val="BodyText"/>
        <w:spacing w:before="277"/>
        <w:ind w:left="160"/>
      </w:pPr>
      <w:r>
        <w:rPr/>
        <w:t>Wild</w:t>
      </w:r>
      <w:r>
        <w:rPr>
          <w:spacing w:val="-2"/>
        </w:rPr>
        <w:t> </w:t>
      </w:r>
      <w:r>
        <w:rPr/>
        <w:t>Field</w:t>
      </w:r>
      <w:r>
        <w:rPr>
          <w:spacing w:val="-1"/>
        </w:rPr>
        <w:t> </w:t>
      </w:r>
      <w:r>
        <w:rPr/>
        <w:t>Supply</w:t>
      </w:r>
      <w:r>
        <w:rPr>
          <w:spacing w:val="-9"/>
        </w:rPr>
        <w:t> </w:t>
      </w:r>
      <w:r>
        <w:rPr/>
        <w:t>Centre Ltd.</w:t>
      </w:r>
      <w:r>
        <w:rPr>
          <w:spacing w:val="-1"/>
        </w:rPr>
        <w:t> </w:t>
      </w:r>
      <w:r>
        <w:rPr/>
        <w:t>v.</w:t>
      </w:r>
      <w:r>
        <w:rPr>
          <w:spacing w:val="-1"/>
        </w:rPr>
        <w:t> </w:t>
      </w:r>
      <w:r>
        <w:rPr/>
        <w:t>Joseph Lloyd</w:t>
      </w:r>
      <w:r>
        <w:rPr>
          <w:spacing w:val="-1"/>
        </w:rPr>
        <w:t> </w:t>
      </w:r>
      <w:r>
        <w:rPr/>
        <w:t>Johnson</w:t>
      </w:r>
      <w:r>
        <w:rPr>
          <w:spacing w:val="2"/>
        </w:rPr>
        <w:t> </w:t>
      </w:r>
      <w:r>
        <w:rPr/>
        <w:t>(1987)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NWLR</w:t>
      </w:r>
    </w:p>
    <w:p>
      <w:pPr>
        <w:pStyle w:val="BodyText"/>
        <w:tabs>
          <w:tab w:pos="2320" w:val="left" w:leader="none"/>
          <w:tab w:pos="304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(Pt.</w:t>
      </w:r>
      <w:r>
        <w:rPr>
          <w:spacing w:val="-1"/>
        </w:rPr>
        <w:t> </w:t>
      </w:r>
      <w:r>
        <w:rPr/>
        <w:t>58)</w:t>
      </w:r>
      <w:r>
        <w:rPr>
          <w:spacing w:val="-1"/>
        </w:rPr>
        <w:t> </w:t>
      </w:r>
      <w:r>
        <w:rPr/>
        <w:t>p. 625 --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137</w:t>
      </w:r>
    </w:p>
    <w:p>
      <w:pPr>
        <w:pStyle w:val="BodyText"/>
        <w:spacing w:before="276"/>
        <w:ind w:left="160"/>
      </w:pPr>
      <w:r>
        <w:rPr/>
        <w:t>Wintershall</w:t>
      </w:r>
      <w:r>
        <w:rPr>
          <w:spacing w:val="-2"/>
        </w:rPr>
        <w:t> </w:t>
      </w:r>
      <w:r>
        <w:rPr/>
        <w:t>A.G.</w:t>
      </w:r>
      <w:r>
        <w:rPr>
          <w:spacing w:val="-1"/>
        </w:rPr>
        <w:t> </w:t>
      </w:r>
      <w:r>
        <w:rPr/>
        <w:t>V.</w:t>
      </w:r>
      <w:r>
        <w:rPr>
          <w:spacing w:val="-2"/>
        </w:rPr>
        <w:t> </w:t>
      </w:r>
      <w:r>
        <w:rPr/>
        <w:t>Qatar</w:t>
      </w:r>
      <w:r>
        <w:rPr>
          <w:spacing w:val="-1"/>
        </w:rPr>
        <w:t> </w:t>
      </w:r>
      <w:r>
        <w:rPr/>
        <w:t>(1989)</w:t>
      </w:r>
      <w:r>
        <w:rPr>
          <w:spacing w:val="-2"/>
        </w:rPr>
        <w:t> </w:t>
      </w:r>
      <w:r>
        <w:rPr/>
        <w:t>Ad</w:t>
      </w:r>
      <w:r>
        <w:rPr>
          <w:spacing w:val="-1"/>
        </w:rPr>
        <w:t> </w:t>
      </w:r>
      <w:r>
        <w:rPr/>
        <w:t>Hoc</w:t>
      </w:r>
      <w:r>
        <w:rPr>
          <w:spacing w:val="-3"/>
        </w:rPr>
        <w:t> </w:t>
      </w:r>
      <w:r>
        <w:rPr/>
        <w:t>Arbitration</w:t>
      </w:r>
      <w:r>
        <w:rPr>
          <w:spacing w:val="-1"/>
        </w:rPr>
        <w:t> </w:t>
      </w:r>
      <w:r>
        <w:rPr/>
        <w:t>Tribunal, International</w:t>
      </w:r>
    </w:p>
    <w:p>
      <w:pPr>
        <w:pStyle w:val="BodyText"/>
        <w:tabs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ind w:left="160"/>
      </w:pPr>
      <w:r>
        <w:rPr/>
        <w:t>Legal</w:t>
      </w:r>
      <w:r>
        <w:rPr>
          <w:spacing w:val="-1"/>
        </w:rPr>
        <w:t> </w:t>
      </w:r>
      <w:r>
        <w:rPr/>
        <w:t>Materials,</w:t>
      </w:r>
      <w:r>
        <w:rPr>
          <w:spacing w:val="-1"/>
        </w:rPr>
        <w:t> </w:t>
      </w:r>
      <w:r>
        <w:rPr/>
        <w:t>Vol. 28,</w:t>
      </w:r>
      <w:r>
        <w:rPr>
          <w:spacing w:val="-1"/>
        </w:rPr>
        <w:t> </w:t>
      </w:r>
      <w:r>
        <w:rPr/>
        <w:t>p. 795</w:t>
        <w:tab/>
        <w:t>--</w:t>
        <w:tab/>
        <w:t>--</w:t>
        <w:tab/>
        <w:t>--</w:t>
        <w:tab/>
        <w:t>--</w:t>
        <w:tab/>
        <w:t>--</w:t>
        <w:tab/>
        <w:t>--</w:t>
        <w:tab/>
        <w:t>68</w:t>
      </w:r>
    </w:p>
    <w:p>
      <w:pPr>
        <w:spacing w:after="0"/>
        <w:sectPr>
          <w:type w:val="continuous"/>
          <w:pgSz w:w="11910" w:h="16840"/>
          <w:pgMar w:top="1580" w:bottom="1120" w:left="1640" w:right="1460"/>
        </w:sectPr>
      </w:pPr>
    </w:p>
    <w:p>
      <w:pPr>
        <w:pStyle w:val="Heading1"/>
        <w:spacing w:before="65"/>
        <w:ind w:left="246" w:right="213" w:firstLine="0"/>
        <w:jc w:val="center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STATUTES</w:t>
      </w:r>
    </w:p>
    <w:p>
      <w:pPr>
        <w:spacing w:before="476"/>
        <w:ind w:left="0" w:right="132" w:firstLine="0"/>
        <w:jc w:val="right"/>
        <w:rPr>
          <w:b/>
          <w:sz w:val="24"/>
        </w:rPr>
      </w:pPr>
      <w:r>
        <w:rPr>
          <w:b/>
          <w:sz w:val="24"/>
        </w:rPr>
        <w:t>Pages</w:t>
      </w:r>
    </w:p>
    <w:p>
      <w:pPr>
        <w:pStyle w:val="ListParagraph"/>
        <w:numPr>
          <w:ilvl w:val="0"/>
          <w:numId w:val="1"/>
        </w:numPr>
        <w:tabs>
          <w:tab w:pos="881" w:val="left" w:leader="none"/>
        </w:tabs>
        <w:spacing w:line="240" w:lineRule="auto" w:before="470" w:after="0"/>
        <w:ind w:left="880" w:right="0" w:hanging="361"/>
        <w:jc w:val="left"/>
        <w:rPr>
          <w:sz w:val="24"/>
        </w:rPr>
      </w:pPr>
      <w:r>
        <w:rPr>
          <w:spacing w:val="-1"/>
          <w:sz w:val="24"/>
        </w:rPr>
        <w:t>Arbitration</w:t>
      </w:r>
      <w:r>
        <w:rPr>
          <w:sz w:val="24"/>
        </w:rPr>
        <w:t> </w:t>
      </w:r>
      <w:r>
        <w:rPr>
          <w:spacing w:val="-1"/>
          <w:sz w:val="24"/>
        </w:rPr>
        <w:t>Act</w:t>
      </w:r>
      <w:r>
        <w:rPr>
          <w:sz w:val="24"/>
        </w:rPr>
        <w:t> </w:t>
      </w:r>
      <w:r>
        <w:rPr>
          <w:spacing w:val="-1"/>
          <w:sz w:val="24"/>
        </w:rPr>
        <w:t>A.18</w:t>
      </w:r>
      <w:r>
        <w:rPr>
          <w:sz w:val="24"/>
        </w:rPr>
        <w:t> 1988,</w:t>
      </w:r>
      <w:r>
        <w:rPr>
          <w:spacing w:val="3"/>
          <w:sz w:val="24"/>
        </w:rPr>
        <w:t> </w:t>
      </w:r>
      <w:r>
        <w:rPr>
          <w:sz w:val="24"/>
        </w:rPr>
        <w:t>Laws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Federal Republic</w:t>
      </w:r>
      <w:r>
        <w:rPr>
          <w:spacing w:val="-1"/>
          <w:sz w:val="24"/>
        </w:rPr>
        <w:t> </w:t>
      </w:r>
      <w:r>
        <w:rPr>
          <w:sz w:val="24"/>
        </w:rPr>
        <w:t>of Nigeria</w:t>
      </w:r>
      <w:r>
        <w:rPr>
          <w:spacing w:val="4"/>
          <w:sz w:val="24"/>
        </w:rPr>
        <w:t> </w:t>
      </w:r>
      <w:r>
        <w:rPr>
          <w:sz w:val="24"/>
        </w:rPr>
        <w:t>2004-</w:t>
      </w:r>
      <w:r>
        <w:rPr>
          <w:spacing w:val="-25"/>
          <w:sz w:val="24"/>
        </w:rPr>
        <w:t> </w:t>
      </w:r>
      <w:r>
        <w:rPr>
          <w:sz w:val="24"/>
        </w:rPr>
        <w:t>125</w:t>
      </w:r>
    </w:p>
    <w:p>
      <w:pPr>
        <w:pStyle w:val="BodyText"/>
        <w:spacing w:before="10" w:after="1"/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0"/>
        <w:gridCol w:w="1300"/>
        <w:gridCol w:w="853"/>
        <w:gridCol w:w="537"/>
        <w:gridCol w:w="720"/>
        <w:gridCol w:w="720"/>
        <w:gridCol w:w="943"/>
        <w:gridCol w:w="497"/>
        <w:gridCol w:w="720"/>
        <w:gridCol w:w="559"/>
        <w:gridCol w:w="851"/>
      </w:tblGrid>
      <w:tr>
        <w:trPr>
          <w:trHeight w:val="265" w:hRule="atLeast"/>
        </w:trPr>
        <w:tc>
          <w:tcPr>
            <w:tcW w:w="320" w:type="dxa"/>
          </w:tcPr>
          <w:p>
            <w:pPr>
              <w:pStyle w:val="TableParagraph"/>
              <w:spacing w:line="246" w:lineRule="exact"/>
              <w:ind w:left="30" w:right="69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153" w:type="dxa"/>
            <w:gridSpan w:val="2"/>
          </w:tcPr>
          <w:p>
            <w:pPr>
              <w:pStyle w:val="TableParagraph"/>
              <w:spacing w:line="246" w:lineRule="exact"/>
              <w:ind w:left="90"/>
              <w:rPr>
                <w:sz w:val="24"/>
              </w:rPr>
            </w:pPr>
            <w:r>
              <w:rPr>
                <w:sz w:val="24"/>
              </w:rPr>
              <w:t>Article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section2</w:t>
            </w:r>
          </w:p>
        </w:tc>
        <w:tc>
          <w:tcPr>
            <w:tcW w:w="537" w:type="dxa"/>
          </w:tcPr>
          <w:p>
            <w:pPr>
              <w:pStyle w:val="TableParagraph"/>
              <w:spacing w:line="246" w:lineRule="exact"/>
              <w:ind w:left="9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3" w:type="dxa"/>
          </w:tcPr>
          <w:p>
            <w:pPr>
              <w:pStyle w:val="TableParagraph"/>
              <w:spacing w:line="246" w:lineRule="exact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97" w:type="dxa"/>
          </w:tcPr>
          <w:p>
            <w:pPr>
              <w:pStyle w:val="TableParagraph"/>
              <w:spacing w:line="246" w:lineRule="exact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spacing w:line="246" w:lineRule="exact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spacing w:line="246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</w:tr>
      <w:tr>
        <w:trPr>
          <w:trHeight w:val="552" w:hRule="atLeast"/>
        </w:trPr>
        <w:tc>
          <w:tcPr>
            <w:tcW w:w="3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30" w:right="6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130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90"/>
              <w:rPr>
                <w:sz w:val="24"/>
              </w:rPr>
            </w:pPr>
            <w:r>
              <w:rPr>
                <w:sz w:val="24"/>
              </w:rPr>
              <w:t>Article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</w:t>
            </w:r>
          </w:p>
        </w:tc>
        <w:tc>
          <w:tcPr>
            <w:tcW w:w="85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30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3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9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9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</w:tr>
      <w:tr>
        <w:trPr>
          <w:trHeight w:val="551" w:hRule="atLeast"/>
        </w:trPr>
        <w:tc>
          <w:tcPr>
            <w:tcW w:w="3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30" w:right="69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153" w:type="dxa"/>
            <w:gridSpan w:val="2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90"/>
              <w:rPr>
                <w:sz w:val="24"/>
              </w:rPr>
            </w:pPr>
            <w:r>
              <w:rPr>
                <w:sz w:val="24"/>
              </w:rPr>
              <w:t>Article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XX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 XXI</w:t>
            </w:r>
          </w:p>
        </w:tc>
        <w:tc>
          <w:tcPr>
            <w:tcW w:w="53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9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9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</w:tr>
      <w:tr>
        <w:trPr>
          <w:trHeight w:val="552" w:hRule="atLeast"/>
        </w:trPr>
        <w:tc>
          <w:tcPr>
            <w:tcW w:w="3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30" w:right="69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690" w:type="dxa"/>
            <w:gridSpan w:val="3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90"/>
              <w:rPr>
                <w:sz w:val="24"/>
              </w:rPr>
            </w:pPr>
            <w:r>
              <w:rPr>
                <w:sz w:val="24"/>
              </w:rPr>
              <w:t>Article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XXIV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section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9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</w:tr>
      <w:tr>
        <w:trPr>
          <w:trHeight w:val="695" w:hRule="atLeast"/>
        </w:trPr>
        <w:tc>
          <w:tcPr>
            <w:tcW w:w="5393" w:type="dxa"/>
            <w:gridSpan w:val="7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Bank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Financial Institutions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B.3 LFN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2004</w:t>
            </w:r>
          </w:p>
        </w:tc>
        <w:tc>
          <w:tcPr>
            <w:tcW w:w="497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442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</w:tr>
      <w:tr>
        <w:trPr>
          <w:trHeight w:val="550" w:hRule="atLeast"/>
        </w:trPr>
        <w:tc>
          <w:tcPr>
            <w:tcW w:w="5393" w:type="dxa"/>
            <w:gridSpan w:val="7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Bank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Nigeria Act,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C4 LFN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2004</w:t>
            </w:r>
            <w:r>
              <w:rPr>
                <w:spacing w:val="88"/>
                <w:sz w:val="24"/>
              </w:rPr>
              <w:t> </w:t>
            </w:r>
            <w:r>
              <w:rPr>
                <w:sz w:val="24"/>
              </w:rPr>
              <w:t>--</w:t>
            </w:r>
          </w:p>
        </w:tc>
        <w:tc>
          <w:tcPr>
            <w:tcW w:w="497" w:type="dxa"/>
          </w:tcPr>
          <w:p>
            <w:pPr>
              <w:pStyle w:val="TableParagraph"/>
              <w:spacing w:before="133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spacing w:before="133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spacing w:before="133"/>
              <w:ind w:left="442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</w:tr>
      <w:tr>
        <w:trPr>
          <w:trHeight w:val="407" w:hRule="atLeast"/>
        </w:trPr>
        <w:tc>
          <w:tcPr>
            <w:tcW w:w="5393" w:type="dxa"/>
            <w:gridSpan w:val="7"/>
          </w:tcPr>
          <w:p>
            <w:pPr>
              <w:pStyle w:val="TableParagraph"/>
              <w:tabs>
                <w:tab w:pos="3290" w:val="left" w:leader="none"/>
                <w:tab w:pos="4010" w:val="left" w:leader="none"/>
                <w:tab w:pos="4730" w:val="left" w:leader="none"/>
              </w:tabs>
              <w:spacing w:line="256" w:lineRule="exact" w:before="131"/>
              <w:ind w:left="50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pacing w:val="118"/>
                <w:sz w:val="24"/>
              </w:rPr>
              <w:t> </w:t>
            </w:r>
            <w:r>
              <w:rPr>
                <w:sz w:val="24"/>
              </w:rPr>
              <w:t>Companies Act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1968</w:t>
              <w:tab/>
              <w:t>--</w:t>
              <w:tab/>
              <w:t>--</w:t>
              <w:tab/>
              <w:t>--</w:t>
            </w:r>
          </w:p>
        </w:tc>
        <w:tc>
          <w:tcPr>
            <w:tcW w:w="497" w:type="dxa"/>
          </w:tcPr>
          <w:p>
            <w:pPr>
              <w:pStyle w:val="TableParagraph"/>
              <w:spacing w:line="256" w:lineRule="exact" w:before="131"/>
              <w:ind w:left="5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131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spacing w:line="256" w:lineRule="exact" w:before="131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spacing w:line="256" w:lineRule="exact" w:before="131"/>
              <w:ind w:left="121"/>
              <w:rPr>
                <w:sz w:val="24"/>
              </w:rPr>
            </w:pPr>
            <w:r>
              <w:rPr>
                <w:sz w:val="24"/>
              </w:rPr>
              <w:t>54,64</w:t>
            </w:r>
          </w:p>
        </w:tc>
      </w:tr>
      <w:tr>
        <w:trPr>
          <w:trHeight w:val="695" w:hRule="atLeast"/>
        </w:trPr>
        <w:tc>
          <w:tcPr>
            <w:tcW w:w="5890" w:type="dxa"/>
            <w:gridSpan w:val="8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Companies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Allied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Matters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C.20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LFN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2004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442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</w:tr>
      <w:tr>
        <w:trPr>
          <w:trHeight w:val="552" w:hRule="atLeast"/>
        </w:trPr>
        <w:tc>
          <w:tcPr>
            <w:tcW w:w="5890" w:type="dxa"/>
            <w:gridSpan w:val="8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Constitution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Federal Republic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Nigeria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1979</w:t>
            </w:r>
          </w:p>
        </w:tc>
        <w:tc>
          <w:tcPr>
            <w:tcW w:w="720" w:type="dxa"/>
          </w:tcPr>
          <w:p>
            <w:pPr>
              <w:pStyle w:val="TableParagraph"/>
              <w:spacing w:before="133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spacing w:before="133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spacing w:before="133"/>
              <w:ind w:left="442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</w:tr>
      <w:tr>
        <w:trPr>
          <w:trHeight w:val="408" w:hRule="atLeast"/>
        </w:trPr>
        <w:tc>
          <w:tcPr>
            <w:tcW w:w="5890" w:type="dxa"/>
            <w:gridSpan w:val="8"/>
          </w:tcPr>
          <w:p>
            <w:pPr>
              <w:pStyle w:val="TableParagraph"/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Constitution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Federal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Republic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Nigeria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1990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133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59" w:type="dxa"/>
          </w:tcPr>
          <w:p>
            <w:pPr>
              <w:pStyle w:val="TableParagraph"/>
              <w:spacing w:line="256" w:lineRule="exact" w:before="133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1" w:type="dxa"/>
          </w:tcPr>
          <w:p>
            <w:pPr>
              <w:pStyle w:val="TableParagraph"/>
              <w:spacing w:line="256" w:lineRule="exact" w:before="133"/>
              <w:ind w:left="442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</w:tr>
    </w:tbl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881" w:val="left" w:leader="none"/>
          <w:tab w:pos="7361" w:val="left" w:leader="none"/>
          <w:tab w:pos="80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Constitution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Federal</w:t>
      </w:r>
      <w:r>
        <w:rPr>
          <w:spacing w:val="-1"/>
          <w:sz w:val="24"/>
        </w:rPr>
        <w:t> </w:t>
      </w:r>
      <w:r>
        <w:rPr>
          <w:sz w:val="24"/>
        </w:rPr>
        <w:t>Republic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Nigeria,</w:t>
      </w:r>
      <w:r>
        <w:rPr>
          <w:spacing w:val="-1"/>
          <w:sz w:val="24"/>
        </w:rPr>
        <w:t> </w:t>
      </w:r>
      <w:r>
        <w:rPr>
          <w:sz w:val="24"/>
        </w:rPr>
        <w:t>C.23 LFN</w:t>
      </w:r>
      <w:r>
        <w:rPr>
          <w:spacing w:val="-1"/>
          <w:sz w:val="24"/>
        </w:rPr>
        <w:t> </w:t>
      </w:r>
      <w:r>
        <w:rPr>
          <w:sz w:val="24"/>
        </w:rPr>
        <w:t>2004</w:t>
        <w:tab/>
        <w:t>--</w:t>
        <w:tab/>
        <w:t>75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881" w:val="left" w:leader="none"/>
          <w:tab w:pos="7700" w:val="left" w:leader="hyphen"/>
        </w:tabs>
        <w:spacing w:line="480" w:lineRule="auto" w:before="0" w:after="0"/>
        <w:ind w:left="942" w:right="506" w:hanging="423"/>
        <w:jc w:val="left"/>
        <w:rPr>
          <w:sz w:val="24"/>
        </w:rPr>
      </w:pPr>
      <w:r>
        <w:rPr>
          <w:sz w:val="24"/>
        </w:rPr>
        <w:t>Foreign Exchange (Monitoring of and Miscellaneous Provisions) Act F.34,</w:t>
      </w:r>
      <w:r>
        <w:rPr>
          <w:spacing w:val="1"/>
          <w:sz w:val="24"/>
        </w:rPr>
        <w:t> </w:t>
      </w:r>
      <w:r>
        <w:rPr>
          <w:sz w:val="24"/>
        </w:rPr>
        <w:t>LFN</w:t>
      </w:r>
      <w:r>
        <w:rPr>
          <w:spacing w:val="-2"/>
          <w:sz w:val="24"/>
        </w:rPr>
        <w:t> </w:t>
      </w:r>
      <w:r>
        <w:rPr>
          <w:sz w:val="24"/>
        </w:rPr>
        <w:t>2004</w:t>
        <w:tab/>
      </w:r>
      <w:r>
        <w:rPr>
          <w:spacing w:val="-1"/>
          <w:sz w:val="24"/>
        </w:rPr>
        <w:t>38,</w:t>
      </w:r>
      <w:r>
        <w:rPr>
          <w:spacing w:val="-12"/>
          <w:sz w:val="24"/>
        </w:rPr>
        <w:t> </w:t>
      </w:r>
      <w:r>
        <w:rPr>
          <w:spacing w:val="-1"/>
          <w:sz w:val="24"/>
        </w:rPr>
        <w:t>59</w:t>
      </w:r>
    </w:p>
    <w:p>
      <w:pPr>
        <w:pStyle w:val="ListParagraph"/>
        <w:numPr>
          <w:ilvl w:val="0"/>
          <w:numId w:val="2"/>
        </w:numPr>
        <w:tabs>
          <w:tab w:pos="881" w:val="left" w:leader="none"/>
          <w:tab w:pos="7700" w:val="left" w:leader="hyphen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Indigenisation</w:t>
      </w:r>
      <w:r>
        <w:rPr>
          <w:spacing w:val="-1"/>
          <w:sz w:val="24"/>
        </w:rPr>
        <w:t> </w:t>
      </w:r>
      <w:r>
        <w:rPr>
          <w:sz w:val="24"/>
        </w:rPr>
        <w:t>Decree</w:t>
      </w:r>
      <w:r>
        <w:rPr>
          <w:spacing w:val="-2"/>
          <w:sz w:val="24"/>
        </w:rPr>
        <w:t> </w:t>
      </w:r>
      <w:r>
        <w:rPr>
          <w:sz w:val="24"/>
        </w:rPr>
        <w:t>No.</w:t>
      </w:r>
      <w:r>
        <w:rPr>
          <w:spacing w:val="-1"/>
          <w:sz w:val="24"/>
        </w:rPr>
        <w:t> </w:t>
      </w:r>
      <w:r>
        <w:rPr>
          <w:sz w:val="24"/>
        </w:rPr>
        <w:t>4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1972</w:t>
        <w:tab/>
        <w:t>36,43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International</w:t>
      </w:r>
      <w:r>
        <w:rPr>
          <w:spacing w:val="-3"/>
          <w:sz w:val="24"/>
        </w:rPr>
        <w:t> </w:t>
      </w:r>
      <w:r>
        <w:rPr>
          <w:sz w:val="24"/>
        </w:rPr>
        <w:t>Centre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Settlement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Investment</w:t>
      </w:r>
      <w:r>
        <w:rPr>
          <w:spacing w:val="-2"/>
          <w:sz w:val="24"/>
        </w:rPr>
        <w:t> </w:t>
      </w:r>
      <w:r>
        <w:rPr>
          <w:sz w:val="24"/>
        </w:rPr>
        <w:t>Dispute</w:t>
      </w:r>
      <w:r>
        <w:rPr>
          <w:spacing w:val="-3"/>
          <w:sz w:val="24"/>
        </w:rPr>
        <w:t> </w:t>
      </w:r>
      <w:r>
        <w:rPr>
          <w:sz w:val="24"/>
        </w:rPr>
        <w:t>Act,</w:t>
      </w:r>
      <w:r>
        <w:rPr>
          <w:spacing w:val="-2"/>
          <w:sz w:val="24"/>
        </w:rPr>
        <w:t> </w:t>
      </w:r>
      <w:r>
        <w:rPr>
          <w:sz w:val="24"/>
        </w:rPr>
        <w:t>C.120 LFN</w:t>
      </w:r>
    </w:p>
    <w:p>
      <w:pPr>
        <w:pStyle w:val="BodyText"/>
        <w:spacing w:before="10" w:after="1"/>
      </w:pPr>
    </w:p>
    <w:tbl>
      <w:tblPr>
        <w:tblW w:w="0" w:type="auto"/>
        <w:jc w:val="left"/>
        <w:tblInd w:w="4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70"/>
        <w:gridCol w:w="721"/>
        <w:gridCol w:w="721"/>
        <w:gridCol w:w="804"/>
        <w:gridCol w:w="668"/>
        <w:gridCol w:w="691"/>
        <w:gridCol w:w="743"/>
        <w:gridCol w:w="698"/>
        <w:gridCol w:w="530"/>
        <w:gridCol w:w="942"/>
      </w:tblGrid>
      <w:tr>
        <w:trPr>
          <w:trHeight w:val="265" w:hRule="atLeast"/>
        </w:trPr>
        <w:tc>
          <w:tcPr>
            <w:tcW w:w="1570" w:type="dxa"/>
          </w:tcPr>
          <w:p>
            <w:pPr>
              <w:pStyle w:val="TableParagraph"/>
              <w:tabs>
                <w:tab w:pos="1129" w:val="left" w:leader="none"/>
              </w:tabs>
              <w:spacing w:line="246" w:lineRule="exact"/>
              <w:ind w:left="410"/>
              <w:rPr>
                <w:sz w:val="24"/>
              </w:rPr>
            </w:pPr>
            <w:r>
              <w:rPr>
                <w:sz w:val="24"/>
              </w:rPr>
              <w:t>2004</w:t>
              <w:tab/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46" w:lineRule="exact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46" w:lineRule="exact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04" w:type="dxa"/>
          </w:tcPr>
          <w:p>
            <w:pPr>
              <w:pStyle w:val="TableParagraph"/>
              <w:spacing w:line="246" w:lineRule="exact"/>
              <w:ind w:left="259" w:right="345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68" w:type="dxa"/>
          </w:tcPr>
          <w:p>
            <w:pPr>
              <w:pStyle w:val="TableParagraph"/>
              <w:spacing w:line="246" w:lineRule="exact"/>
              <w:ind w:left="194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line="246" w:lineRule="exact"/>
              <w:ind w:left="227" w:right="263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43" w:type="dxa"/>
          </w:tcPr>
          <w:p>
            <w:pPr>
              <w:pStyle w:val="TableParagraph"/>
              <w:spacing w:line="246" w:lineRule="exact"/>
              <w:ind w:left="25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line="246" w:lineRule="exact"/>
              <w:ind w:left="233" w:right="264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30" w:type="dxa"/>
          </w:tcPr>
          <w:p>
            <w:pPr>
              <w:pStyle w:val="TableParagraph"/>
              <w:spacing w:line="246" w:lineRule="exact"/>
              <w:ind w:right="95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2" w:type="dxa"/>
          </w:tcPr>
          <w:p>
            <w:pPr>
              <w:pStyle w:val="TableParagraph"/>
              <w:spacing w:line="246" w:lineRule="exact"/>
              <w:ind w:left="525"/>
              <w:rPr>
                <w:sz w:val="24"/>
              </w:rPr>
            </w:pPr>
            <w:r>
              <w:rPr>
                <w:sz w:val="24"/>
              </w:rPr>
              <w:t>149</w:t>
            </w:r>
          </w:p>
        </w:tc>
      </w:tr>
      <w:tr>
        <w:trPr>
          <w:trHeight w:val="551" w:hRule="atLeast"/>
        </w:trPr>
        <w:tc>
          <w:tcPr>
            <w:tcW w:w="5918" w:type="dxa"/>
            <w:gridSpan w:val="7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Securities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Vol.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c.124 LFN 2004</w:t>
            </w:r>
          </w:p>
        </w:tc>
        <w:tc>
          <w:tcPr>
            <w:tcW w:w="698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33" w:right="264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3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right="95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2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465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</w:tr>
      <w:tr>
        <w:trPr>
          <w:trHeight w:val="695" w:hRule="atLeast"/>
        </w:trPr>
        <w:tc>
          <w:tcPr>
            <w:tcW w:w="4484" w:type="dxa"/>
            <w:gridSpan w:val="5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17.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Promotion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Commission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227" w:right="263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4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25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233" w:right="264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30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right="95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2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ind w:left="84"/>
              <w:rPr>
                <w:sz w:val="24"/>
              </w:rPr>
            </w:pPr>
            <w:r>
              <w:rPr>
                <w:sz w:val="24"/>
              </w:rPr>
              <w:t>38, 67</w:t>
            </w:r>
          </w:p>
        </w:tc>
      </w:tr>
      <w:tr>
        <w:trPr>
          <w:trHeight w:val="552" w:hRule="atLeast"/>
        </w:trPr>
        <w:tc>
          <w:tcPr>
            <w:tcW w:w="4484" w:type="dxa"/>
            <w:gridSpan w:val="5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18.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Council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privatization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691" w:type="dxa"/>
          </w:tcPr>
          <w:p>
            <w:pPr>
              <w:pStyle w:val="TableParagraph"/>
              <w:spacing w:before="133"/>
              <w:ind w:left="227" w:right="263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43" w:type="dxa"/>
          </w:tcPr>
          <w:p>
            <w:pPr>
              <w:pStyle w:val="TableParagraph"/>
              <w:spacing w:before="133"/>
              <w:ind w:left="25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before="133"/>
              <w:ind w:left="233" w:right="264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30" w:type="dxa"/>
          </w:tcPr>
          <w:p>
            <w:pPr>
              <w:pStyle w:val="TableParagraph"/>
              <w:spacing w:before="133"/>
              <w:ind w:right="95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2" w:type="dxa"/>
          </w:tcPr>
          <w:p>
            <w:pPr>
              <w:pStyle w:val="TableParagraph"/>
              <w:spacing w:before="133"/>
              <w:ind w:left="465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</w:tr>
      <w:tr>
        <w:trPr>
          <w:trHeight w:val="408" w:hRule="atLeast"/>
        </w:trPr>
        <w:tc>
          <w:tcPr>
            <w:tcW w:w="4484" w:type="dxa"/>
            <w:gridSpan w:val="5"/>
          </w:tcPr>
          <w:p>
            <w:pPr>
              <w:pStyle w:val="TableParagraph"/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19.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Investment Promotion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line="256" w:lineRule="exact" w:before="133"/>
              <w:ind w:left="227" w:right="263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43" w:type="dxa"/>
          </w:tcPr>
          <w:p>
            <w:pPr>
              <w:pStyle w:val="TableParagraph"/>
              <w:spacing w:line="256" w:lineRule="exact" w:before="133"/>
              <w:ind w:left="25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spacing w:line="256" w:lineRule="exact" w:before="133"/>
              <w:ind w:left="233" w:right="264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30" w:type="dxa"/>
          </w:tcPr>
          <w:p>
            <w:pPr>
              <w:pStyle w:val="TableParagraph"/>
              <w:spacing w:line="256" w:lineRule="exact" w:before="133"/>
              <w:ind w:right="95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42" w:type="dxa"/>
          </w:tcPr>
          <w:p>
            <w:pPr>
              <w:pStyle w:val="TableParagraph"/>
              <w:spacing w:line="256" w:lineRule="exact" w:before="133"/>
              <w:ind w:left="465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</w:tr>
      <w:tr>
        <w:trPr>
          <w:trHeight w:val="551" w:hRule="atLeast"/>
        </w:trPr>
        <w:tc>
          <w:tcPr>
            <w:tcW w:w="3816" w:type="dxa"/>
            <w:gridSpan w:val="4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20.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Nigeria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enterprise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Promotion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668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27" w:right="263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43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56" w:right="28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8" w:type="dxa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33" w:right="264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1472" w:type="dxa"/>
            <w:gridSpan w:val="2"/>
          </w:tcPr>
          <w:p>
            <w:pPr>
              <w:pStyle w:val="TableParagraph"/>
              <w:rPr>
                <w:sz w:val="24"/>
              </w:rPr>
            </w:pPr>
          </w:p>
          <w:p>
            <w:pPr>
              <w:pStyle w:val="TableParagraph"/>
              <w:spacing w:line="256" w:lineRule="exact"/>
              <w:ind w:left="275"/>
              <w:rPr>
                <w:sz w:val="24"/>
              </w:rPr>
            </w:pPr>
            <w:r>
              <w:rPr>
                <w:sz w:val="24"/>
              </w:rPr>
              <w:t>--38,58,59</w:t>
            </w:r>
          </w:p>
        </w:tc>
      </w:tr>
    </w:tbl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3"/>
        </w:numPr>
        <w:tabs>
          <w:tab w:pos="881" w:val="left" w:leader="none"/>
          <w:tab w:pos="7700" w:val="left" w:leader="hyphen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Nigerian Investment</w:t>
      </w:r>
      <w:r>
        <w:rPr>
          <w:spacing w:val="-1"/>
          <w:sz w:val="24"/>
        </w:rPr>
        <w:t> </w:t>
      </w:r>
      <w:r>
        <w:rPr>
          <w:sz w:val="24"/>
        </w:rPr>
        <w:t>Promotion</w:t>
      </w:r>
      <w:r>
        <w:rPr>
          <w:spacing w:val="-2"/>
          <w:sz w:val="24"/>
        </w:rPr>
        <w:t> </w:t>
      </w:r>
      <w:r>
        <w:rPr>
          <w:sz w:val="24"/>
        </w:rPr>
        <w:t>Commission</w:t>
      </w:r>
      <w:r>
        <w:rPr>
          <w:spacing w:val="-1"/>
          <w:sz w:val="24"/>
        </w:rPr>
        <w:t> </w:t>
      </w:r>
      <w:r>
        <w:rPr>
          <w:sz w:val="24"/>
        </w:rPr>
        <w:t>Act</w:t>
      </w:r>
      <w:r>
        <w:rPr>
          <w:spacing w:val="-4"/>
          <w:sz w:val="24"/>
        </w:rPr>
        <w:t> </w:t>
      </w:r>
      <w:r>
        <w:rPr>
          <w:sz w:val="24"/>
        </w:rPr>
        <w:t>N.111 LFN</w:t>
      </w:r>
      <w:r>
        <w:rPr>
          <w:spacing w:val="-2"/>
          <w:sz w:val="24"/>
        </w:rPr>
        <w:t> </w:t>
      </w:r>
      <w:r>
        <w:rPr>
          <w:sz w:val="24"/>
        </w:rPr>
        <w:t>2004</w:t>
        <w:tab/>
        <w:t>57,59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35" w:top="1360" w:bottom="1200" w:left="1640" w:right="1460"/>
        </w:sectPr>
      </w:pPr>
    </w:p>
    <w:p>
      <w:pPr>
        <w:pStyle w:val="ListParagraph"/>
        <w:numPr>
          <w:ilvl w:val="0"/>
          <w:numId w:val="3"/>
        </w:numPr>
        <w:tabs>
          <w:tab w:pos="881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141" w:val="left" w:leader="none"/>
        </w:tabs>
        <w:spacing w:line="240" w:lineRule="auto" w:before="78" w:after="0"/>
        <w:ind w:left="880" w:right="424" w:hanging="360"/>
        <w:jc w:val="left"/>
        <w:rPr>
          <w:sz w:val="24"/>
        </w:rPr>
      </w:pPr>
      <w:r>
        <w:rPr>
          <w:sz w:val="24"/>
        </w:rPr>
        <w:t>Nigerian LNG (Fiscal Incentive, Guarantees and Assurances) (Amendment)</w:t>
      </w:r>
      <w:r>
        <w:rPr>
          <w:spacing w:val="1"/>
          <w:sz w:val="24"/>
        </w:rPr>
        <w:t> </w:t>
      </w:r>
      <w:r>
        <w:rPr>
          <w:sz w:val="24"/>
        </w:rPr>
        <w:t>Act</w:t>
      </w:r>
      <w:r>
        <w:rPr>
          <w:spacing w:val="-1"/>
          <w:sz w:val="24"/>
        </w:rPr>
        <w:t> </w:t>
      </w:r>
      <w:r>
        <w:rPr>
          <w:sz w:val="24"/>
        </w:rPr>
        <w:t>No 113 of</w:t>
      </w:r>
      <w:r>
        <w:rPr>
          <w:spacing w:val="-1"/>
          <w:sz w:val="24"/>
        </w:rPr>
        <w:t> </w:t>
      </w:r>
      <w:r>
        <w:rPr>
          <w:sz w:val="24"/>
        </w:rPr>
        <w:t>1993 (LFN 2004)</w:t>
        <w:tab/>
        <w:t>--</w:t>
        <w:tab/>
        <w:t>--</w:t>
        <w:tab/>
        <w:t>--</w:t>
        <w:tab/>
        <w:t>--</w:t>
        <w:tab/>
        <w:t>--</w:t>
        <w:tab/>
      </w:r>
      <w:r>
        <w:rPr>
          <w:spacing w:val="-2"/>
          <w:sz w:val="24"/>
        </w:rPr>
        <w:t>84</w:t>
      </w:r>
    </w:p>
    <w:p>
      <w:pPr>
        <w:pStyle w:val="ListParagraph"/>
        <w:numPr>
          <w:ilvl w:val="0"/>
          <w:numId w:val="3"/>
        </w:numPr>
        <w:tabs>
          <w:tab w:pos="881" w:val="left" w:leader="none"/>
          <w:tab w:pos="6641" w:val="left" w:leader="none"/>
          <w:tab w:pos="7361" w:val="left" w:leader="none"/>
          <w:tab w:pos="8081" w:val="left" w:leader="none"/>
        </w:tabs>
        <w:spacing w:line="240" w:lineRule="auto" w:before="276" w:after="0"/>
        <w:ind w:left="880" w:right="0" w:hanging="361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-1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Oil</w:t>
      </w:r>
      <w:r>
        <w:rPr>
          <w:spacing w:val="-1"/>
          <w:sz w:val="24"/>
        </w:rPr>
        <w:t> </w:t>
      </w:r>
      <w:r>
        <w:rPr>
          <w:sz w:val="24"/>
        </w:rPr>
        <w:t>Corporation</w:t>
      </w:r>
      <w:r>
        <w:rPr>
          <w:spacing w:val="-1"/>
          <w:sz w:val="24"/>
        </w:rPr>
        <w:t> </w:t>
      </w:r>
      <w:r>
        <w:rPr>
          <w:sz w:val="24"/>
        </w:rPr>
        <w:t>Act,</w:t>
      </w:r>
      <w:r>
        <w:rPr>
          <w:spacing w:val="-1"/>
          <w:sz w:val="24"/>
        </w:rPr>
        <w:t> </w:t>
      </w:r>
      <w:r>
        <w:rPr>
          <w:sz w:val="24"/>
        </w:rPr>
        <w:t>No.</w:t>
      </w:r>
      <w:r>
        <w:rPr>
          <w:spacing w:val="-1"/>
          <w:sz w:val="24"/>
        </w:rPr>
        <w:t> </w:t>
      </w:r>
      <w:r>
        <w:rPr>
          <w:sz w:val="24"/>
        </w:rPr>
        <w:t>18,</w:t>
      </w:r>
      <w:r>
        <w:rPr>
          <w:spacing w:val="-1"/>
          <w:sz w:val="24"/>
        </w:rPr>
        <w:t> </w:t>
      </w:r>
      <w:r>
        <w:rPr>
          <w:sz w:val="24"/>
        </w:rPr>
        <w:t>1971</w:t>
        <w:tab/>
        <w:t>--</w:t>
        <w:tab/>
        <w:t>--</w:t>
        <w:tab/>
        <w:t>85</w:t>
      </w:r>
    </w:p>
    <w:p>
      <w:pPr>
        <w:pStyle w:val="ListParagraph"/>
        <w:numPr>
          <w:ilvl w:val="0"/>
          <w:numId w:val="3"/>
        </w:numPr>
        <w:tabs>
          <w:tab w:pos="881" w:val="left" w:leader="none"/>
          <w:tab w:pos="7361" w:val="left" w:leader="none"/>
          <w:tab w:pos="8081" w:val="left" w:leader="none"/>
        </w:tabs>
        <w:spacing w:line="240" w:lineRule="auto" w:before="277" w:after="0"/>
        <w:ind w:left="880" w:right="0" w:hanging="361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-2"/>
          <w:sz w:val="24"/>
        </w:rPr>
        <w:t> </w:t>
      </w:r>
      <w:r>
        <w:rPr>
          <w:sz w:val="24"/>
        </w:rPr>
        <w:t>National</w:t>
      </w:r>
      <w:r>
        <w:rPr>
          <w:spacing w:val="-2"/>
          <w:sz w:val="24"/>
        </w:rPr>
        <w:t> </w:t>
      </w:r>
      <w:r>
        <w:rPr>
          <w:sz w:val="24"/>
        </w:rPr>
        <w:t>Petroleum</w:t>
      </w:r>
      <w:r>
        <w:rPr>
          <w:spacing w:val="-1"/>
          <w:sz w:val="24"/>
        </w:rPr>
        <w:t> </w:t>
      </w:r>
      <w:r>
        <w:rPr>
          <w:sz w:val="24"/>
        </w:rPr>
        <w:t>Corporation Act,</w:t>
      </w:r>
      <w:r>
        <w:rPr>
          <w:spacing w:val="-1"/>
          <w:sz w:val="24"/>
        </w:rPr>
        <w:t> </w:t>
      </w:r>
      <w:r>
        <w:rPr>
          <w:sz w:val="24"/>
        </w:rPr>
        <w:t>N.123, LFN</w:t>
      </w:r>
      <w:r>
        <w:rPr>
          <w:spacing w:val="-1"/>
          <w:sz w:val="24"/>
        </w:rPr>
        <w:t> </w:t>
      </w:r>
      <w:r>
        <w:rPr>
          <w:sz w:val="24"/>
        </w:rPr>
        <w:t>2004</w:t>
        <w:tab/>
        <w:t>--</w:t>
        <w:tab/>
        <w:t>85</w:t>
      </w:r>
    </w:p>
    <w:p>
      <w:pPr>
        <w:pStyle w:val="ListParagraph"/>
        <w:numPr>
          <w:ilvl w:val="0"/>
          <w:numId w:val="3"/>
        </w:numPr>
        <w:tabs>
          <w:tab w:pos="881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line="240" w:lineRule="auto" w:before="276" w:after="0"/>
        <w:ind w:left="880" w:right="0" w:hanging="361"/>
        <w:jc w:val="left"/>
        <w:rPr>
          <w:sz w:val="24"/>
        </w:rPr>
      </w:pPr>
      <w:r>
        <w:rPr>
          <w:sz w:val="24"/>
        </w:rPr>
        <w:t>Patents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Designs</w:t>
      </w:r>
      <w:r>
        <w:rPr>
          <w:spacing w:val="-2"/>
          <w:sz w:val="24"/>
        </w:rPr>
        <w:t> </w:t>
      </w:r>
      <w:r>
        <w:rPr>
          <w:sz w:val="24"/>
        </w:rPr>
        <w:t>Act</w:t>
        <w:tab/>
        <w:t>--</w:t>
        <w:tab/>
        <w:t>--</w:t>
        <w:tab/>
        <w:t>--</w:t>
        <w:tab/>
        <w:t>--</w:t>
        <w:tab/>
        <w:t>--</w:t>
        <w:tab/>
        <w:t>--</w:t>
        <w:tab/>
        <w:t>114</w:t>
      </w:r>
    </w:p>
    <w:p>
      <w:pPr>
        <w:pStyle w:val="ListParagraph"/>
        <w:numPr>
          <w:ilvl w:val="0"/>
          <w:numId w:val="3"/>
        </w:numPr>
        <w:tabs>
          <w:tab w:pos="881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line="240" w:lineRule="auto" w:before="276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Associated</w:t>
      </w:r>
      <w:r>
        <w:rPr>
          <w:spacing w:val="1"/>
          <w:sz w:val="24"/>
        </w:rPr>
        <w:t> </w:t>
      </w:r>
      <w:r>
        <w:rPr>
          <w:sz w:val="24"/>
        </w:rPr>
        <w:t>Gas</w:t>
      </w:r>
      <w:r>
        <w:rPr>
          <w:spacing w:val="-1"/>
          <w:sz w:val="24"/>
        </w:rPr>
        <w:t> </w:t>
      </w:r>
      <w:r>
        <w:rPr>
          <w:sz w:val="24"/>
        </w:rPr>
        <w:t>Re-injected</w:t>
      </w:r>
      <w:r>
        <w:rPr>
          <w:spacing w:val="-1"/>
          <w:sz w:val="24"/>
        </w:rPr>
        <w:t> </w:t>
      </w:r>
      <w:r>
        <w:rPr>
          <w:sz w:val="24"/>
        </w:rPr>
        <w:t>Act</w:t>
      </w:r>
      <w:r>
        <w:rPr>
          <w:spacing w:val="50"/>
          <w:sz w:val="24"/>
        </w:rPr>
        <w:t> </w:t>
      </w:r>
      <w:r>
        <w:rPr>
          <w:sz w:val="24"/>
        </w:rPr>
        <w:t>--</w:t>
        <w:tab/>
        <w:t>--</w:t>
        <w:tab/>
        <w:t>--</w:t>
        <w:tab/>
        <w:t>--</w:t>
        <w:tab/>
        <w:t>--</w:t>
        <w:tab/>
        <w:t>84</w:t>
      </w:r>
    </w:p>
    <w:p>
      <w:pPr>
        <w:pStyle w:val="ListParagraph"/>
        <w:numPr>
          <w:ilvl w:val="0"/>
          <w:numId w:val="3"/>
        </w:numPr>
        <w:tabs>
          <w:tab w:pos="881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line="240" w:lineRule="auto" w:before="276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Exchange</w:t>
      </w:r>
      <w:r>
        <w:rPr>
          <w:spacing w:val="-1"/>
          <w:sz w:val="24"/>
        </w:rPr>
        <w:t> </w:t>
      </w:r>
      <w:r>
        <w:rPr>
          <w:sz w:val="24"/>
        </w:rPr>
        <w:t>Control Act</w:t>
        <w:tab/>
        <w:t>--</w:t>
        <w:tab/>
        <w:t>--</w:t>
        <w:tab/>
        <w:t>--</w:t>
        <w:tab/>
        <w:t>--</w:t>
        <w:tab/>
        <w:t>--</w:t>
        <w:tab/>
        <w:t>--</w:t>
        <w:tab/>
        <w:t>59</w:t>
      </w:r>
    </w:p>
    <w:p>
      <w:pPr>
        <w:pStyle w:val="ListParagraph"/>
        <w:numPr>
          <w:ilvl w:val="0"/>
          <w:numId w:val="3"/>
        </w:numPr>
        <w:tabs>
          <w:tab w:pos="881" w:val="left" w:leader="none"/>
          <w:tab w:pos="7361" w:val="left" w:leader="none"/>
          <w:tab w:pos="8081" w:val="left" w:leader="none"/>
        </w:tabs>
        <w:spacing w:line="240" w:lineRule="auto" w:before="276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Oil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Gas</w:t>
      </w:r>
      <w:r>
        <w:rPr>
          <w:spacing w:val="-1"/>
          <w:sz w:val="24"/>
        </w:rPr>
        <w:t> </w:t>
      </w:r>
      <w:r>
        <w:rPr>
          <w:sz w:val="24"/>
        </w:rPr>
        <w:t>Pipelines</w:t>
      </w:r>
      <w:r>
        <w:rPr>
          <w:spacing w:val="-1"/>
          <w:sz w:val="24"/>
        </w:rPr>
        <w:t> </w:t>
      </w:r>
      <w:r>
        <w:rPr>
          <w:sz w:val="24"/>
        </w:rPr>
        <w:t>Regulations Act</w:t>
      </w:r>
      <w:r>
        <w:rPr>
          <w:spacing w:val="-1"/>
          <w:sz w:val="24"/>
        </w:rPr>
        <w:t> </w:t>
      </w:r>
      <w:r>
        <w:rPr>
          <w:sz w:val="24"/>
        </w:rPr>
        <w:t>1995</w:t>
      </w:r>
      <w:r>
        <w:rPr>
          <w:spacing w:val="-1"/>
          <w:sz w:val="24"/>
        </w:rPr>
        <w:t> </w:t>
      </w:r>
      <w:r>
        <w:rPr>
          <w:sz w:val="24"/>
        </w:rPr>
        <w:t>(LFN</w:t>
      </w:r>
      <w:r>
        <w:rPr>
          <w:spacing w:val="-1"/>
          <w:sz w:val="24"/>
        </w:rPr>
        <w:t> </w:t>
      </w:r>
      <w:r>
        <w:rPr>
          <w:sz w:val="24"/>
        </w:rPr>
        <w:t>2004)</w:t>
        <w:tab/>
        <w:t>--</w:t>
        <w:tab/>
        <w:t>84</w:t>
      </w:r>
    </w:p>
    <w:p>
      <w:pPr>
        <w:pStyle w:val="BodyText"/>
        <w:tabs>
          <w:tab w:pos="304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520"/>
      </w:pPr>
      <w:r>
        <w:rPr/>
        <w:t>29.</w:t>
      </w:r>
      <w:r>
        <w:rPr>
          <w:spacing w:val="-1"/>
        </w:rPr>
        <w:t> </w:t>
      </w:r>
      <w:r>
        <w:rPr/>
        <w:t>Trade</w:t>
      </w:r>
      <w:r>
        <w:rPr>
          <w:spacing w:val="-2"/>
        </w:rPr>
        <w:t> </w:t>
      </w:r>
      <w:r>
        <w:rPr/>
        <w:t>Marks Acts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114</w:t>
      </w:r>
    </w:p>
    <w:p>
      <w:pPr>
        <w:pStyle w:val="BodyText"/>
        <w:tabs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6"/>
        <w:ind w:left="520"/>
      </w:pPr>
      <w:r>
        <w:rPr/>
        <w:t>30.</w:t>
      </w:r>
      <w:r>
        <w:rPr>
          <w:spacing w:val="-7"/>
        </w:rPr>
        <w:t> </w:t>
      </w:r>
      <w:r>
        <w:rPr/>
        <w:t>United</w:t>
      </w:r>
      <w:r>
        <w:rPr>
          <w:spacing w:val="-8"/>
        </w:rPr>
        <w:t> </w:t>
      </w:r>
      <w:r>
        <w:rPr/>
        <w:t>Nation‟s</w:t>
      </w:r>
      <w:r>
        <w:rPr>
          <w:spacing w:val="-7"/>
        </w:rPr>
        <w:t> </w:t>
      </w:r>
      <w:r>
        <w:rPr/>
        <w:t>Charter</w:t>
        <w:tab/>
        <w:t>--</w:t>
        <w:tab/>
        <w:t>--</w:t>
        <w:tab/>
        <w:t>--</w:t>
        <w:tab/>
        <w:t>--</w:t>
        <w:tab/>
        <w:t>--</w:t>
        <w:tab/>
        <w:t>--</w:t>
        <w:tab/>
        <w:t>135</w:t>
      </w:r>
    </w:p>
    <w:p>
      <w:pPr>
        <w:pStyle w:val="BodyText"/>
        <w:tabs>
          <w:tab w:pos="304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before="279"/>
        <w:ind w:left="520"/>
      </w:pPr>
      <w:r>
        <w:rPr/>
        <w:t>31.</w:t>
      </w:r>
      <w:r>
        <w:rPr>
          <w:spacing w:val="-1"/>
        </w:rPr>
        <w:t> </w:t>
      </w:r>
      <w:r>
        <w:rPr/>
        <w:t>Vienna</w:t>
      </w:r>
      <w:r>
        <w:rPr>
          <w:spacing w:val="-1"/>
        </w:rPr>
        <w:t> </w:t>
      </w:r>
      <w:r>
        <w:rPr/>
        <w:t>Convention</w:t>
        <w:tab/>
        <w:t>--</w:t>
        <w:tab/>
        <w:t>--</w:t>
        <w:tab/>
        <w:t>--</w:t>
        <w:tab/>
        <w:t>--</w:t>
        <w:tab/>
        <w:t>--</w:t>
        <w:tab/>
        <w:t>--</w:t>
        <w:tab/>
        <w:t>--</w:t>
        <w:tab/>
        <w:t>119</w:t>
      </w:r>
    </w:p>
    <w:p>
      <w:pPr>
        <w:spacing w:after="0"/>
        <w:sectPr>
          <w:pgSz w:w="11910" w:h="16840"/>
          <w:pgMar w:header="0" w:footer="935" w:top="1340" w:bottom="1200" w:left="1640" w:right="1460"/>
        </w:sectPr>
      </w:pPr>
    </w:p>
    <w:p>
      <w:pPr>
        <w:pStyle w:val="Heading1"/>
        <w:spacing w:before="63"/>
        <w:ind w:left="249" w:right="212" w:firstLine="0"/>
        <w:jc w:val="center"/>
      </w:pPr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CONTENTS</w:t>
      </w:r>
    </w:p>
    <w:p>
      <w:pPr>
        <w:pStyle w:val="BodyText"/>
        <w:spacing w:before="5" w:after="1"/>
        <w:rPr>
          <w:b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91"/>
        <w:gridCol w:w="744"/>
        <w:gridCol w:w="614"/>
        <w:gridCol w:w="856"/>
        <w:gridCol w:w="585"/>
        <w:gridCol w:w="721"/>
        <w:gridCol w:w="721"/>
        <w:gridCol w:w="721"/>
        <w:gridCol w:w="721"/>
        <w:gridCol w:w="721"/>
        <w:gridCol w:w="652"/>
      </w:tblGrid>
      <w:tr>
        <w:trPr>
          <w:trHeight w:val="408" w:hRule="atLeast"/>
        </w:trPr>
        <w:tc>
          <w:tcPr>
            <w:tcW w:w="1291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Title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page</w:t>
            </w:r>
          </w:p>
        </w:tc>
        <w:tc>
          <w:tcPr>
            <w:tcW w:w="744" w:type="dxa"/>
          </w:tcPr>
          <w:p>
            <w:pPr>
              <w:pStyle w:val="TableParagraph"/>
              <w:spacing w:line="266" w:lineRule="exact"/>
              <w:ind w:left="11" w:right="19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14" w:type="dxa"/>
          </w:tcPr>
          <w:p>
            <w:pPr>
              <w:pStyle w:val="TableParagraph"/>
              <w:spacing w:line="266" w:lineRule="exact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line="266" w:lineRule="exact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line="266" w:lineRule="exact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66" w:lineRule="exact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66" w:lineRule="exact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66" w:lineRule="exact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66" w:lineRule="exact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66" w:lineRule="exact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line="266" w:lineRule="exact"/>
              <w:ind w:left="276"/>
              <w:rPr>
                <w:sz w:val="24"/>
              </w:rPr>
            </w:pPr>
            <w:r>
              <w:rPr>
                <w:sz w:val="24"/>
              </w:rPr>
              <w:t>i</w:t>
            </w:r>
          </w:p>
        </w:tc>
      </w:tr>
      <w:tr>
        <w:trPr>
          <w:trHeight w:val="552" w:hRule="atLeast"/>
        </w:trPr>
        <w:tc>
          <w:tcPr>
            <w:tcW w:w="1291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Declaration</w:t>
            </w:r>
          </w:p>
        </w:tc>
        <w:tc>
          <w:tcPr>
            <w:tcW w:w="744" w:type="dxa"/>
          </w:tcPr>
          <w:p>
            <w:pPr>
              <w:pStyle w:val="TableParagraph"/>
              <w:spacing w:before="133"/>
              <w:ind w:left="11" w:right="19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14" w:type="dxa"/>
          </w:tcPr>
          <w:p>
            <w:pPr>
              <w:pStyle w:val="TableParagraph"/>
              <w:spacing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33"/>
              <w:ind w:left="276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</w:tr>
      <w:tr>
        <w:trPr>
          <w:trHeight w:val="551" w:hRule="atLeast"/>
        </w:trPr>
        <w:tc>
          <w:tcPr>
            <w:tcW w:w="1291" w:type="dxa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Certification</w:t>
            </w:r>
          </w:p>
        </w:tc>
        <w:tc>
          <w:tcPr>
            <w:tcW w:w="744" w:type="dxa"/>
          </w:tcPr>
          <w:p>
            <w:pPr>
              <w:pStyle w:val="TableParagraph"/>
              <w:spacing w:before="133"/>
              <w:ind w:left="11" w:right="226"/>
              <w:jc w:val="center"/>
              <w:rPr>
                <w:sz w:val="24"/>
              </w:rPr>
            </w:pPr>
            <w:r>
              <w:rPr>
                <w:sz w:val="24"/>
              </w:rPr>
              <w:t>Page</w:t>
            </w:r>
          </w:p>
        </w:tc>
        <w:tc>
          <w:tcPr>
            <w:tcW w:w="614" w:type="dxa"/>
          </w:tcPr>
          <w:p>
            <w:pPr>
              <w:pStyle w:val="TableParagraph"/>
              <w:spacing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33"/>
              <w:ind w:left="276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</w:tr>
      <w:tr>
        <w:trPr>
          <w:trHeight w:val="408" w:hRule="atLeast"/>
        </w:trPr>
        <w:tc>
          <w:tcPr>
            <w:tcW w:w="1291" w:type="dxa"/>
          </w:tcPr>
          <w:p>
            <w:pPr>
              <w:pStyle w:val="TableParagraph"/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Dedication</w:t>
            </w:r>
          </w:p>
        </w:tc>
        <w:tc>
          <w:tcPr>
            <w:tcW w:w="744" w:type="dxa"/>
          </w:tcPr>
          <w:p>
            <w:pPr>
              <w:pStyle w:val="TableParagraph"/>
              <w:spacing w:line="256" w:lineRule="exact" w:before="133"/>
              <w:ind w:left="11" w:right="196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14" w:type="dxa"/>
          </w:tcPr>
          <w:p>
            <w:pPr>
              <w:pStyle w:val="TableParagraph"/>
              <w:spacing w:line="256" w:lineRule="exact"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line="256" w:lineRule="exact"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line="256" w:lineRule="exact"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line="256" w:lineRule="exact" w:before="133"/>
              <w:ind w:left="276"/>
              <w:rPr>
                <w:sz w:val="24"/>
              </w:rPr>
            </w:pPr>
            <w:r>
              <w:rPr>
                <w:sz w:val="24"/>
              </w:rPr>
              <w:t>iv</w:t>
            </w:r>
          </w:p>
        </w:tc>
      </w:tr>
      <w:tr>
        <w:trPr>
          <w:trHeight w:val="695" w:hRule="atLeast"/>
        </w:trPr>
        <w:tc>
          <w:tcPr>
            <w:tcW w:w="2035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Acknowledgement</w:t>
            </w:r>
          </w:p>
        </w:tc>
        <w:tc>
          <w:tcPr>
            <w:tcW w:w="614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ind w:left="276"/>
              <w:rPr>
                <w:sz w:val="24"/>
              </w:rPr>
            </w:pPr>
            <w:r>
              <w:rPr>
                <w:sz w:val="24"/>
              </w:rPr>
              <w:t>v</w:t>
            </w:r>
          </w:p>
        </w:tc>
      </w:tr>
      <w:tr>
        <w:trPr>
          <w:trHeight w:val="552" w:hRule="atLeast"/>
        </w:trPr>
        <w:tc>
          <w:tcPr>
            <w:tcW w:w="2035" w:type="dxa"/>
            <w:gridSpan w:val="2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Cases--</w:t>
            </w:r>
          </w:p>
        </w:tc>
        <w:tc>
          <w:tcPr>
            <w:tcW w:w="614" w:type="dxa"/>
          </w:tcPr>
          <w:p>
            <w:pPr>
              <w:pStyle w:val="TableParagraph"/>
              <w:spacing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33"/>
              <w:ind w:left="276"/>
              <w:rPr>
                <w:sz w:val="24"/>
              </w:rPr>
            </w:pPr>
            <w:r>
              <w:rPr>
                <w:sz w:val="24"/>
              </w:rPr>
              <w:t>vi</w:t>
            </w:r>
          </w:p>
        </w:tc>
      </w:tr>
      <w:tr>
        <w:trPr>
          <w:trHeight w:val="552" w:hRule="atLeast"/>
        </w:trPr>
        <w:tc>
          <w:tcPr>
            <w:tcW w:w="2035" w:type="dxa"/>
            <w:gridSpan w:val="2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Statutes</w:t>
            </w:r>
          </w:p>
        </w:tc>
        <w:tc>
          <w:tcPr>
            <w:tcW w:w="614" w:type="dxa"/>
          </w:tcPr>
          <w:p>
            <w:pPr>
              <w:pStyle w:val="TableParagraph"/>
              <w:spacing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33"/>
              <w:ind w:left="276"/>
              <w:rPr>
                <w:sz w:val="24"/>
              </w:rPr>
            </w:pPr>
            <w:r>
              <w:rPr>
                <w:sz w:val="24"/>
              </w:rPr>
              <w:t>vii</w:t>
            </w:r>
          </w:p>
        </w:tc>
      </w:tr>
      <w:tr>
        <w:trPr>
          <w:trHeight w:val="551" w:hRule="atLeast"/>
        </w:trPr>
        <w:tc>
          <w:tcPr>
            <w:tcW w:w="2035" w:type="dxa"/>
            <w:gridSpan w:val="2"/>
          </w:tcPr>
          <w:p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Contents</w:t>
            </w:r>
          </w:p>
        </w:tc>
        <w:tc>
          <w:tcPr>
            <w:tcW w:w="614" w:type="dxa"/>
          </w:tcPr>
          <w:p>
            <w:pPr>
              <w:pStyle w:val="TableParagraph"/>
              <w:spacing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33"/>
              <w:ind w:left="276"/>
              <w:rPr>
                <w:sz w:val="24"/>
              </w:rPr>
            </w:pPr>
            <w:r>
              <w:rPr>
                <w:sz w:val="24"/>
              </w:rPr>
              <w:t>ix</w:t>
            </w:r>
          </w:p>
        </w:tc>
      </w:tr>
      <w:tr>
        <w:trPr>
          <w:trHeight w:val="408" w:hRule="atLeast"/>
        </w:trPr>
        <w:tc>
          <w:tcPr>
            <w:tcW w:w="2035" w:type="dxa"/>
            <w:gridSpan w:val="2"/>
          </w:tcPr>
          <w:p>
            <w:pPr>
              <w:pStyle w:val="TableParagraph"/>
              <w:tabs>
                <w:tab w:pos="1489" w:val="left" w:leader="none"/>
              </w:tabs>
              <w:spacing w:line="256" w:lineRule="exact" w:before="133"/>
              <w:ind w:left="50"/>
              <w:rPr>
                <w:sz w:val="24"/>
              </w:rPr>
            </w:pPr>
            <w:r>
              <w:rPr>
                <w:sz w:val="24"/>
              </w:rPr>
              <w:t>Abstract</w:t>
              <w:tab/>
              <w:t>--</w:t>
            </w:r>
          </w:p>
        </w:tc>
        <w:tc>
          <w:tcPr>
            <w:tcW w:w="614" w:type="dxa"/>
          </w:tcPr>
          <w:p>
            <w:pPr>
              <w:pStyle w:val="TableParagraph"/>
              <w:spacing w:line="256" w:lineRule="exact" w:before="133"/>
              <w:ind w:left="17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56" w:type="dxa"/>
          </w:tcPr>
          <w:p>
            <w:pPr>
              <w:pStyle w:val="TableParagraph"/>
              <w:spacing w:line="256" w:lineRule="exact" w:before="133"/>
              <w:ind w:left="281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line="256" w:lineRule="exact" w:before="133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line="256" w:lineRule="exact" w:before="133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line="256" w:lineRule="exact" w:before="133"/>
              <w:ind w:left="276"/>
              <w:rPr>
                <w:sz w:val="24"/>
              </w:rPr>
            </w:pPr>
            <w:r>
              <w:rPr>
                <w:sz w:val="24"/>
              </w:rPr>
              <w:t>xiii</w:t>
            </w:r>
          </w:p>
        </w:tc>
      </w:tr>
      <w:tr>
        <w:trPr>
          <w:trHeight w:val="559" w:hRule="atLeast"/>
        </w:trPr>
        <w:tc>
          <w:tcPr>
            <w:tcW w:w="8347" w:type="dxa"/>
            <w:gridSpan w:val="11"/>
          </w:tcPr>
          <w:p>
            <w:pPr>
              <w:pStyle w:val="TableParagraph"/>
              <w:spacing w:before="7"/>
              <w:rPr>
                <w:b/>
                <w:sz w:val="24"/>
              </w:rPr>
            </w:pPr>
          </w:p>
          <w:p>
            <w:pPr>
              <w:pStyle w:val="TableParagraph"/>
              <w:spacing w:line="256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CHAPTER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ONE:</w:t>
            </w:r>
            <w:r>
              <w:rPr>
                <w:b/>
                <w:spacing w:val="58"/>
                <w:sz w:val="24"/>
              </w:rPr>
              <w:t> </w:t>
            </w:r>
            <w:r>
              <w:rPr>
                <w:b/>
                <w:sz w:val="24"/>
              </w:rPr>
              <w:t>GENERAL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INTRODUCTION</w:t>
            </w:r>
          </w:p>
        </w:tc>
      </w:tr>
      <w:tr>
        <w:trPr>
          <w:trHeight w:val="989" w:hRule="atLeast"/>
        </w:trPr>
        <w:tc>
          <w:tcPr>
            <w:tcW w:w="3505" w:type="dxa"/>
            <w:gridSpan w:val="4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spacing w:before="171"/>
              <w:ind w:left="50"/>
              <w:rPr>
                <w:sz w:val="24"/>
              </w:rPr>
            </w:pPr>
            <w:r>
              <w:rPr>
                <w:sz w:val="24"/>
              </w:rPr>
              <w:t>1.1</w:t>
              <w:tab/>
              <w:t>Background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 Study</w:t>
            </w:r>
          </w:p>
        </w:tc>
        <w:tc>
          <w:tcPr>
            <w:tcW w:w="585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13"/>
              <w:ind w:left="27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</w:tr>
      <w:tr>
        <w:trPr>
          <w:trHeight w:val="752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before="232"/>
              <w:ind w:left="110"/>
              <w:rPr>
                <w:sz w:val="22"/>
              </w:rPr>
            </w:pPr>
            <w:r>
              <w:rPr>
                <w:sz w:val="24"/>
              </w:rPr>
              <w:t>1.2</w:t>
              <w:tab/>
              <w:t>Statement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</w:t>
            </w:r>
            <w:r>
              <w:rPr>
                <w:sz w:val="22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76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</w:tr>
      <w:tr>
        <w:trPr>
          <w:trHeight w:val="752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before="234"/>
              <w:ind w:left="110"/>
              <w:rPr>
                <w:sz w:val="22"/>
              </w:rPr>
            </w:pPr>
            <w:r>
              <w:rPr>
                <w:sz w:val="24"/>
              </w:rPr>
              <w:t>1.3</w:t>
              <w:tab/>
              <w:t>Objectives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2"/>
                <w:sz w:val="24"/>
              </w:rPr>
              <w:t> </w:t>
            </w:r>
            <w:r>
              <w:rPr>
                <w:sz w:val="22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76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</w:tr>
      <w:tr>
        <w:trPr>
          <w:trHeight w:val="751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before="232"/>
              <w:ind w:left="110"/>
              <w:rPr>
                <w:sz w:val="24"/>
              </w:rPr>
            </w:pPr>
            <w:r>
              <w:rPr>
                <w:sz w:val="24"/>
              </w:rPr>
              <w:t>1.4</w:t>
              <w:tab/>
              <w:t>Research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Methodology</w:t>
            </w:r>
          </w:p>
        </w:tc>
        <w:tc>
          <w:tcPr>
            <w:tcW w:w="585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76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</w:tr>
      <w:tr>
        <w:trPr>
          <w:trHeight w:val="752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  <w:tab w:pos="2210" w:val="left" w:leader="none"/>
                <w:tab w:pos="2930" w:val="left" w:leader="none"/>
              </w:tabs>
              <w:spacing w:before="232"/>
              <w:ind w:left="50"/>
              <w:rPr>
                <w:sz w:val="22"/>
              </w:rPr>
            </w:pPr>
            <w:r>
              <w:rPr>
                <w:sz w:val="24"/>
              </w:rPr>
              <w:t>1.5</w:t>
              <w:tab/>
              <w:t>Justification</w:t>
              <w:tab/>
            </w:r>
            <w:r>
              <w:rPr>
                <w:sz w:val="22"/>
              </w:rPr>
              <w:t>--</w:t>
              <w:tab/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76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</w:tr>
      <w:tr>
        <w:trPr>
          <w:trHeight w:val="752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  <w:tab w:pos="2930" w:val="left" w:leader="none"/>
              </w:tabs>
              <w:spacing w:before="233"/>
              <w:ind w:left="110"/>
              <w:rPr>
                <w:sz w:val="22"/>
              </w:rPr>
            </w:pPr>
            <w:r>
              <w:rPr>
                <w:sz w:val="24"/>
              </w:rPr>
              <w:t>1.6</w:t>
              <w:tab/>
              <w:t>Scope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Study</w:t>
              <w:tab/>
            </w:r>
            <w:r>
              <w:rPr>
                <w:sz w:val="22"/>
              </w:rPr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before="1"/>
              <w:ind w:left="276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</w:tr>
      <w:tr>
        <w:trPr>
          <w:trHeight w:val="750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  <w:tab w:pos="2930" w:val="left" w:leader="none"/>
              </w:tabs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1.7</w:t>
              <w:tab/>
              <w:t>Literature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Review</w:t>
              <w:tab/>
              <w:t>--</w:t>
            </w:r>
          </w:p>
        </w:tc>
        <w:tc>
          <w:tcPr>
            <w:tcW w:w="585" w:type="dxa"/>
          </w:tcPr>
          <w:p>
            <w:pPr>
              <w:pStyle w:val="TableParagraph"/>
              <w:spacing w:before="232"/>
              <w:ind w:left="14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232"/>
              <w:ind w:left="257" w:right="258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232"/>
              <w:ind w:left="257" w:right="257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232"/>
              <w:ind w:left="257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232"/>
              <w:ind w:left="256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232"/>
              <w:ind w:left="255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232"/>
              <w:ind w:left="27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507" w:hRule="atLeast"/>
        </w:trPr>
        <w:tc>
          <w:tcPr>
            <w:tcW w:w="3505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line="256" w:lineRule="exact" w:before="231"/>
              <w:ind w:left="50"/>
              <w:rPr>
                <w:sz w:val="24"/>
              </w:rPr>
            </w:pPr>
            <w:r>
              <w:rPr>
                <w:sz w:val="24"/>
              </w:rPr>
              <w:t>1.8</w:t>
              <w:tab/>
              <w:t>Organizational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Layout</w:t>
            </w:r>
          </w:p>
        </w:tc>
        <w:tc>
          <w:tcPr>
            <w:tcW w:w="585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14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247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245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243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1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241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52" w:type="dxa"/>
          </w:tcPr>
          <w:p>
            <w:pPr>
              <w:pStyle w:val="TableParagraph"/>
              <w:spacing w:before="8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 w:before="1"/>
              <w:ind w:left="276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</w:tbl>
    <w:p>
      <w:pPr>
        <w:spacing w:after="0" w:line="237" w:lineRule="exact"/>
        <w:rPr>
          <w:sz w:val="22"/>
        </w:rPr>
        <w:sectPr>
          <w:pgSz w:w="11910" w:h="16840"/>
          <w:pgMar w:header="0" w:footer="935" w:top="1360" w:bottom="1200" w:left="1640" w:right="1460"/>
        </w:sectPr>
      </w:pPr>
    </w:p>
    <w:p>
      <w:pPr>
        <w:spacing w:before="65"/>
        <w:ind w:left="160" w:right="0" w:firstLine="0"/>
        <w:jc w:val="left"/>
        <w:rPr>
          <w:b/>
          <w:sz w:val="24"/>
        </w:rPr>
      </w:pPr>
      <w:r>
        <w:rPr>
          <w:b/>
          <w:sz w:val="24"/>
        </w:rPr>
        <w:t>CHAPTER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TWO: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DEFINITION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HISTORY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FOREIGN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INVESTMENT</w:t>
      </w:r>
    </w:p>
    <w:p>
      <w:pPr>
        <w:pStyle w:val="BodyText"/>
        <w:tabs>
          <w:tab w:pos="880" w:val="left" w:leader="none"/>
          <w:tab w:pos="5921" w:val="left" w:leader="none"/>
          <w:tab w:pos="6641" w:val="left" w:leader="none"/>
          <w:tab w:pos="7361" w:val="left" w:leader="none"/>
          <w:tab w:pos="8321" w:val="right" w:leader="none"/>
        </w:tabs>
        <w:spacing w:before="471"/>
        <w:ind w:left="160"/>
      </w:pPr>
      <w:r>
        <w:rPr/>
        <w:t>2.1</w:t>
        <w:tab/>
        <w:t>Meaning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Definition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Foreign</w:t>
      </w:r>
      <w:r>
        <w:rPr>
          <w:spacing w:val="2"/>
        </w:rPr>
        <w:t> </w:t>
      </w:r>
      <w:r>
        <w:rPr/>
        <w:t>Investment</w:t>
        <w:tab/>
        <w:t>--</w:t>
        <w:tab/>
        <w:t>--</w:t>
        <w:tab/>
        <w:t>--</w:t>
        <w:tab/>
        <w:t>18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2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0"/>
        <w:gridCol w:w="4251"/>
        <w:gridCol w:w="763"/>
        <w:gridCol w:w="646"/>
        <w:gridCol w:w="720"/>
        <w:gridCol w:w="720"/>
        <w:gridCol w:w="571"/>
      </w:tblGrid>
      <w:tr>
        <w:trPr>
          <w:trHeight w:val="265" w:hRule="atLeast"/>
        </w:trPr>
        <w:tc>
          <w:tcPr>
            <w:tcW w:w="590" w:type="dxa"/>
          </w:tcPr>
          <w:p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251" w:type="dxa"/>
          </w:tcPr>
          <w:p>
            <w:pPr>
              <w:pStyle w:val="TableParagraph"/>
              <w:spacing w:line="246" w:lineRule="exact"/>
              <w:ind w:left="179"/>
              <w:rPr>
                <w:sz w:val="24"/>
              </w:rPr>
            </w:pPr>
            <w:r>
              <w:rPr>
                <w:sz w:val="24"/>
              </w:rPr>
              <w:t>Historical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Origin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Foreign Investment</w:t>
            </w:r>
          </w:p>
        </w:tc>
        <w:tc>
          <w:tcPr>
            <w:tcW w:w="763" w:type="dxa"/>
          </w:tcPr>
          <w:p>
            <w:pPr>
              <w:pStyle w:val="TableParagraph"/>
              <w:spacing w:line="246" w:lineRule="exact"/>
              <w:ind w:left="24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46" w:type="dxa"/>
          </w:tcPr>
          <w:p>
            <w:pPr>
              <w:pStyle w:val="TableParagraph"/>
              <w:spacing w:line="246" w:lineRule="exact"/>
              <w:ind w:left="20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right="27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line="246" w:lineRule="exact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993" w:hRule="atLeast"/>
        </w:trPr>
        <w:tc>
          <w:tcPr>
            <w:tcW w:w="5604" w:type="dxa"/>
            <w:gridSpan w:val="3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spacing w:before="176"/>
              <w:ind w:left="110"/>
              <w:rPr>
                <w:sz w:val="24"/>
              </w:rPr>
            </w:pPr>
            <w:r>
              <w:rPr>
                <w:sz w:val="24"/>
              </w:rPr>
              <w:t>2.3</w:t>
              <w:tab/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Nigerian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Perspective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Foreign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Investment</w:t>
            </w:r>
          </w:p>
        </w:tc>
        <w:tc>
          <w:tcPr>
            <w:tcW w:w="64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6"/>
              <w:ind w:left="20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6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6"/>
              <w:ind w:right="27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6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>
        <w:trPr>
          <w:trHeight w:val="752" w:hRule="atLeast"/>
        </w:trPr>
        <w:tc>
          <w:tcPr>
            <w:tcW w:w="5604" w:type="dxa"/>
            <w:gridSpan w:val="3"/>
          </w:tcPr>
          <w:p>
            <w:pPr>
              <w:pStyle w:val="TableParagraph"/>
              <w:tabs>
                <w:tab w:pos="769" w:val="left" w:leader="none"/>
              </w:tabs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2.4</w:t>
              <w:tab/>
              <w:t>Foreign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Pre-Colonial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Nigeria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--</w:t>
            </w:r>
          </w:p>
        </w:tc>
        <w:tc>
          <w:tcPr>
            <w:tcW w:w="646" w:type="dxa"/>
          </w:tcPr>
          <w:p>
            <w:pPr>
              <w:pStyle w:val="TableParagraph"/>
              <w:spacing w:before="232"/>
              <w:ind w:left="20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32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32"/>
              <w:ind w:right="27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before="232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</w:tr>
      <w:tr>
        <w:trPr>
          <w:trHeight w:val="509" w:hRule="atLeast"/>
        </w:trPr>
        <w:tc>
          <w:tcPr>
            <w:tcW w:w="5604" w:type="dxa"/>
            <w:gridSpan w:val="3"/>
          </w:tcPr>
          <w:p>
            <w:pPr>
              <w:pStyle w:val="TableParagraph"/>
              <w:tabs>
                <w:tab w:pos="769" w:val="left" w:leader="none"/>
                <w:tab w:pos="3650" w:val="left" w:leader="none"/>
                <w:tab w:pos="4370" w:val="left" w:leader="none"/>
                <w:tab w:pos="5090" w:val="left" w:leader="none"/>
              </w:tabs>
              <w:spacing w:line="256" w:lineRule="exact" w:before="233"/>
              <w:ind w:left="50"/>
              <w:rPr>
                <w:sz w:val="24"/>
              </w:rPr>
            </w:pPr>
            <w:r>
              <w:rPr>
                <w:sz w:val="24"/>
              </w:rPr>
              <w:t>2.5</w:t>
              <w:tab/>
              <w:t>Post Independence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Era</w:t>
              <w:tab/>
              <w:t>--</w:t>
              <w:tab/>
              <w:t>--</w:t>
              <w:tab/>
              <w:t>--</w:t>
            </w:r>
          </w:p>
        </w:tc>
        <w:tc>
          <w:tcPr>
            <w:tcW w:w="646" w:type="dxa"/>
          </w:tcPr>
          <w:p>
            <w:pPr>
              <w:pStyle w:val="TableParagraph"/>
              <w:spacing w:line="256" w:lineRule="exact" w:before="233"/>
              <w:ind w:left="20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233"/>
              <w:ind w:left="259" w:right="259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56" w:lineRule="exact" w:before="233"/>
              <w:ind w:right="278"/>
              <w:jc w:val="right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line="256" w:lineRule="exact" w:before="23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Heading1"/>
        <w:spacing w:before="179"/>
        <w:ind w:left="160" w:right="125" w:firstLine="0"/>
        <w:jc w:val="both"/>
      </w:pPr>
      <w:r>
        <w:rPr/>
        <w:t>CHAPTER THREE: SCOPE AND FORMS OF FOREIGN INVESTMENTS AND</w:t>
      </w:r>
      <w:r>
        <w:rPr>
          <w:spacing w:val="-57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REGULATING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IN NIGERIA</w:t>
      </w:r>
    </w:p>
    <w:p>
      <w:pPr>
        <w:pStyle w:val="BodyText"/>
        <w:spacing w:before="9"/>
        <w:rPr>
          <w:b/>
          <w:sz w:val="17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0"/>
        <w:gridCol w:w="1463"/>
        <w:gridCol w:w="567"/>
        <w:gridCol w:w="864"/>
        <w:gridCol w:w="729"/>
        <w:gridCol w:w="569"/>
        <w:gridCol w:w="780"/>
        <w:gridCol w:w="803"/>
        <w:gridCol w:w="817"/>
        <w:gridCol w:w="483"/>
        <w:gridCol w:w="571"/>
      </w:tblGrid>
      <w:tr>
        <w:trPr>
          <w:trHeight w:val="265" w:hRule="atLeast"/>
        </w:trPr>
        <w:tc>
          <w:tcPr>
            <w:tcW w:w="620" w:type="dxa"/>
          </w:tcPr>
          <w:p>
            <w:pPr>
              <w:pStyle w:val="TableParagraph"/>
              <w:spacing w:line="246" w:lineRule="exact"/>
              <w:ind w:left="50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1463" w:type="dxa"/>
          </w:tcPr>
          <w:p>
            <w:pPr>
              <w:pStyle w:val="TableParagraph"/>
              <w:spacing w:line="246" w:lineRule="exact"/>
              <w:ind w:left="149"/>
              <w:rPr>
                <w:sz w:val="24"/>
              </w:rPr>
            </w:pPr>
            <w:r>
              <w:rPr>
                <w:sz w:val="24"/>
              </w:rPr>
              <w:t>Introduction</w:t>
            </w:r>
          </w:p>
        </w:tc>
        <w:tc>
          <w:tcPr>
            <w:tcW w:w="567" w:type="dxa"/>
          </w:tcPr>
          <w:p>
            <w:pPr>
              <w:pStyle w:val="TableParagraph"/>
              <w:spacing w:line="246" w:lineRule="exact"/>
              <w:ind w:left="12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64" w:type="dxa"/>
          </w:tcPr>
          <w:p>
            <w:pPr>
              <w:pStyle w:val="TableParagraph"/>
              <w:spacing w:line="246" w:lineRule="exact"/>
              <w:ind w:left="280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9" w:type="dxa"/>
          </w:tcPr>
          <w:p>
            <w:pPr>
              <w:pStyle w:val="TableParagraph"/>
              <w:spacing w:line="246" w:lineRule="exact"/>
              <w:ind w:left="13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69" w:type="dxa"/>
          </w:tcPr>
          <w:p>
            <w:pPr>
              <w:pStyle w:val="TableParagraph"/>
              <w:spacing w:line="246" w:lineRule="exact"/>
              <w:ind w:left="12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spacing w:line="246" w:lineRule="exact"/>
              <w:ind w:left="27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spacing w:line="246" w:lineRule="exact"/>
              <w:ind w:left="21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spacing w:line="246" w:lineRule="exact"/>
              <w:ind w:left="13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line="246" w:lineRule="exact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line="246" w:lineRule="exact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</w:tr>
      <w:tr>
        <w:trPr>
          <w:trHeight w:val="797" w:hRule="atLeast"/>
        </w:trPr>
        <w:tc>
          <w:tcPr>
            <w:tcW w:w="3514" w:type="dxa"/>
            <w:gridSpan w:val="4"/>
          </w:tcPr>
          <w:p>
            <w:pPr>
              <w:pStyle w:val="TableParagraph"/>
              <w:spacing w:before="2"/>
              <w:rPr>
                <w:b/>
                <w:sz w:val="24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ind w:left="50"/>
              <w:rPr>
                <w:sz w:val="22"/>
              </w:rPr>
            </w:pPr>
            <w:r>
              <w:rPr>
                <w:sz w:val="24"/>
              </w:rPr>
              <w:t>3.2</w:t>
              <w:tab/>
              <w:t>Portfolio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2"/>
              </w:rPr>
              <w:t>--</w:t>
            </w:r>
          </w:p>
        </w:tc>
        <w:tc>
          <w:tcPr>
            <w:tcW w:w="729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136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69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127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27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21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13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3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right="71"/>
              <w:jc w:val="right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</w:tr>
      <w:tr>
        <w:trPr>
          <w:trHeight w:val="752" w:hRule="atLeast"/>
        </w:trPr>
        <w:tc>
          <w:tcPr>
            <w:tcW w:w="3514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3.3</w:t>
              <w:tab/>
              <w:t>Direct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Foreign Investment</w:t>
            </w:r>
          </w:p>
        </w:tc>
        <w:tc>
          <w:tcPr>
            <w:tcW w:w="729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36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69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27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7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1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3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3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right="71"/>
              <w:jc w:val="right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</w:tr>
      <w:tr>
        <w:trPr>
          <w:trHeight w:val="752" w:hRule="atLeast"/>
        </w:trPr>
        <w:tc>
          <w:tcPr>
            <w:tcW w:w="3514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before="234"/>
              <w:ind w:left="50"/>
              <w:rPr>
                <w:sz w:val="24"/>
              </w:rPr>
            </w:pPr>
            <w:r>
              <w:rPr>
                <w:sz w:val="24"/>
              </w:rPr>
              <w:t>3.4</w:t>
              <w:tab/>
              <w:t>Joint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Venture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Contracts</w:t>
            </w:r>
          </w:p>
        </w:tc>
        <w:tc>
          <w:tcPr>
            <w:tcW w:w="729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136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69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127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7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21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13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left="3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before="11"/>
              <w:rPr>
                <w:b/>
                <w:sz w:val="21"/>
              </w:rPr>
            </w:pPr>
          </w:p>
          <w:p>
            <w:pPr>
              <w:pStyle w:val="TableParagraph"/>
              <w:ind w:right="71"/>
              <w:jc w:val="right"/>
              <w:rPr>
                <w:sz w:val="22"/>
              </w:rPr>
            </w:pPr>
            <w:r>
              <w:rPr>
                <w:sz w:val="22"/>
              </w:rPr>
              <w:t>43</w:t>
            </w:r>
          </w:p>
        </w:tc>
      </w:tr>
      <w:tr>
        <w:trPr>
          <w:trHeight w:val="751" w:hRule="atLeast"/>
        </w:trPr>
        <w:tc>
          <w:tcPr>
            <w:tcW w:w="3514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3.4.1</w:t>
              <w:tab/>
              <w:t>Definition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Joint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Venture</w:t>
            </w:r>
          </w:p>
        </w:tc>
        <w:tc>
          <w:tcPr>
            <w:tcW w:w="729" w:type="dxa"/>
          </w:tcPr>
          <w:p>
            <w:pPr>
              <w:pStyle w:val="TableParagraph"/>
              <w:spacing w:before="232"/>
              <w:ind w:left="13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69" w:type="dxa"/>
          </w:tcPr>
          <w:p>
            <w:pPr>
              <w:pStyle w:val="TableParagraph"/>
              <w:spacing w:before="232"/>
              <w:ind w:left="12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spacing w:before="232"/>
              <w:ind w:left="27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spacing w:before="232"/>
              <w:ind w:left="21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spacing w:before="232"/>
              <w:ind w:left="13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before="232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before="232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</w:tr>
      <w:tr>
        <w:trPr>
          <w:trHeight w:val="508" w:hRule="atLeast"/>
        </w:trPr>
        <w:tc>
          <w:tcPr>
            <w:tcW w:w="3514" w:type="dxa"/>
            <w:gridSpan w:val="4"/>
          </w:tcPr>
          <w:p>
            <w:pPr>
              <w:pStyle w:val="TableParagraph"/>
              <w:tabs>
                <w:tab w:pos="769" w:val="left" w:leader="none"/>
              </w:tabs>
              <w:spacing w:line="256" w:lineRule="exact" w:before="232"/>
              <w:ind w:left="50"/>
              <w:rPr>
                <w:sz w:val="24"/>
              </w:rPr>
            </w:pPr>
            <w:r>
              <w:rPr>
                <w:sz w:val="24"/>
              </w:rPr>
              <w:t>3.5</w:t>
              <w:tab/>
              <w:t>Types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Joint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Ventures</w:t>
            </w:r>
          </w:p>
        </w:tc>
        <w:tc>
          <w:tcPr>
            <w:tcW w:w="729" w:type="dxa"/>
          </w:tcPr>
          <w:p>
            <w:pPr>
              <w:pStyle w:val="TableParagraph"/>
              <w:spacing w:line="256" w:lineRule="exact" w:before="232"/>
              <w:ind w:left="136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 w:before="232"/>
              <w:ind w:left="12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spacing w:line="256" w:lineRule="exact" w:before="232"/>
              <w:ind w:left="27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spacing w:line="256" w:lineRule="exact" w:before="232"/>
              <w:ind w:left="21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spacing w:line="256" w:lineRule="exact" w:before="232"/>
              <w:ind w:left="13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spacing w:line="256" w:lineRule="exact" w:before="232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spacing w:line="256" w:lineRule="exact" w:before="232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753" w:hRule="atLeast"/>
        </w:trPr>
        <w:tc>
          <w:tcPr>
            <w:tcW w:w="6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50"/>
              <w:rPr>
                <w:sz w:val="24"/>
              </w:rPr>
            </w:pPr>
            <w:r>
              <w:rPr>
                <w:sz w:val="24"/>
              </w:rPr>
              <w:t>3.6</w:t>
            </w:r>
          </w:p>
        </w:tc>
        <w:tc>
          <w:tcPr>
            <w:tcW w:w="5775" w:type="dxa"/>
            <w:gridSpan w:val="7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149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Operations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Joint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Venture Enterprises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Nigeria</w:t>
            </w:r>
          </w:p>
        </w:tc>
        <w:tc>
          <w:tcPr>
            <w:tcW w:w="81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13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</w:tr>
      <w:tr>
        <w:trPr>
          <w:trHeight w:val="751" w:hRule="atLeast"/>
        </w:trPr>
        <w:tc>
          <w:tcPr>
            <w:tcW w:w="6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50"/>
              <w:rPr>
                <w:sz w:val="24"/>
              </w:rPr>
            </w:pPr>
            <w:r>
              <w:rPr>
                <w:sz w:val="24"/>
              </w:rPr>
              <w:t>3.7</w:t>
            </w:r>
          </w:p>
        </w:tc>
        <w:tc>
          <w:tcPr>
            <w:tcW w:w="4972" w:type="dxa"/>
            <w:gridSpan w:val="6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149"/>
              <w:rPr>
                <w:sz w:val="24"/>
              </w:rPr>
            </w:pPr>
            <w:r>
              <w:rPr>
                <w:sz w:val="24"/>
              </w:rPr>
              <w:t>Nigeria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Promotion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Commission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80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21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13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</w:tr>
      <w:tr>
        <w:trPr>
          <w:trHeight w:val="751" w:hRule="atLeast"/>
        </w:trPr>
        <w:tc>
          <w:tcPr>
            <w:tcW w:w="6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7"/>
              <w:ind w:left="50"/>
              <w:rPr>
                <w:sz w:val="24"/>
              </w:rPr>
            </w:pPr>
            <w:r>
              <w:rPr>
                <w:sz w:val="24"/>
              </w:rPr>
              <w:t>3.8</w:t>
            </w:r>
          </w:p>
        </w:tc>
        <w:tc>
          <w:tcPr>
            <w:tcW w:w="3623" w:type="dxa"/>
            <w:gridSpan w:val="4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7"/>
              <w:ind w:left="149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Securities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127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27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21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13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3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7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</w:tr>
      <w:tr>
        <w:trPr>
          <w:trHeight w:val="753" w:hRule="atLeast"/>
        </w:trPr>
        <w:tc>
          <w:tcPr>
            <w:tcW w:w="6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50"/>
              <w:rPr>
                <w:sz w:val="24"/>
              </w:rPr>
            </w:pPr>
            <w:r>
              <w:rPr>
                <w:sz w:val="24"/>
              </w:rPr>
              <w:t>3.9</w:t>
            </w:r>
          </w:p>
        </w:tc>
        <w:tc>
          <w:tcPr>
            <w:tcW w:w="6592" w:type="dxa"/>
            <w:gridSpan w:val="8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149"/>
              <w:rPr>
                <w:sz w:val="24"/>
              </w:rPr>
            </w:pPr>
            <w:r>
              <w:rPr>
                <w:sz w:val="24"/>
              </w:rPr>
              <w:t>Foreign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Exchange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(Monitoring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Miscellaneous Provisions)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8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</w:tr>
      <w:tr>
        <w:trPr>
          <w:trHeight w:val="751" w:hRule="atLeast"/>
        </w:trPr>
        <w:tc>
          <w:tcPr>
            <w:tcW w:w="6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50"/>
              <w:rPr>
                <w:sz w:val="24"/>
              </w:rPr>
            </w:pPr>
            <w:r>
              <w:rPr>
                <w:sz w:val="24"/>
              </w:rPr>
              <w:t>3.10</w:t>
            </w:r>
          </w:p>
        </w:tc>
        <w:tc>
          <w:tcPr>
            <w:tcW w:w="3623" w:type="dxa"/>
            <w:gridSpan w:val="4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149"/>
              <w:rPr>
                <w:sz w:val="24"/>
              </w:rPr>
            </w:pPr>
            <w:r>
              <w:rPr>
                <w:sz w:val="24"/>
              </w:rPr>
              <w:t>Companies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Allied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Matters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line="237" w:lineRule="exact" w:before="1"/>
              <w:ind w:left="127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8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line="237" w:lineRule="exact" w:before="1"/>
              <w:ind w:left="27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0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line="237" w:lineRule="exact" w:before="1"/>
              <w:ind w:left="218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817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line="237" w:lineRule="exact" w:before="1"/>
              <w:ind w:left="135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line="237" w:lineRule="exact" w:before="1"/>
              <w:ind w:left="3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</w:tr>
      <w:tr>
        <w:trPr>
          <w:trHeight w:val="751" w:hRule="atLeast"/>
        </w:trPr>
        <w:tc>
          <w:tcPr>
            <w:tcW w:w="62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50"/>
              <w:rPr>
                <w:sz w:val="24"/>
              </w:rPr>
            </w:pPr>
            <w:r>
              <w:rPr>
                <w:sz w:val="24"/>
              </w:rPr>
              <w:t>3.11</w:t>
            </w:r>
          </w:p>
        </w:tc>
        <w:tc>
          <w:tcPr>
            <w:tcW w:w="5775" w:type="dxa"/>
            <w:gridSpan w:val="7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149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Banks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Financial Institutions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(BOFIA)</w:t>
            </w:r>
          </w:p>
        </w:tc>
        <w:tc>
          <w:tcPr>
            <w:tcW w:w="81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135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8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3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57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935" w:top="1360" w:bottom="1200" w:left="1640" w:right="1460"/>
        </w:sectPr>
      </w:pPr>
    </w:p>
    <w:p>
      <w:pPr>
        <w:spacing w:before="63"/>
        <w:ind w:left="160" w:right="122" w:firstLine="0"/>
        <w:jc w:val="both"/>
        <w:rPr>
          <w:b/>
          <w:sz w:val="24"/>
        </w:rPr>
      </w:pPr>
      <w:r>
        <w:rPr>
          <w:b/>
          <w:sz w:val="24"/>
        </w:rPr>
        <w:t>CHAPTER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FOUR: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SECTORIAL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ANALYSIS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FOREIGN</w:t>
      </w:r>
      <w:r>
        <w:rPr>
          <w:b/>
          <w:spacing w:val="60"/>
          <w:sz w:val="24"/>
        </w:rPr>
        <w:t> </w:t>
      </w:r>
      <w:r>
        <w:rPr>
          <w:b/>
          <w:sz w:val="24"/>
        </w:rPr>
        <w:t>INVESTMENT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APPRAISAL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PRIVATISATION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PROGRAMME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INVESTMENT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TRENDS IN NIGERIA</w:t>
      </w:r>
    </w:p>
    <w:p>
      <w:pPr>
        <w:pStyle w:val="BodyText"/>
        <w:spacing w:before="274"/>
        <w:ind w:left="160"/>
        <w:jc w:val="both"/>
      </w:pPr>
      <w:r>
        <w:rPr/>
        <w:t>4.1     </w:t>
      </w:r>
      <w:r>
        <w:rPr>
          <w:spacing w:val="57"/>
        </w:rPr>
        <w:t> </w:t>
      </w:r>
      <w:r>
        <w:rPr/>
        <w:t>Introduction   </w:t>
      </w:r>
      <w:r>
        <w:rPr>
          <w:spacing w:val="15"/>
        </w:rPr>
        <w:t> </w:t>
      </w:r>
      <w:r>
        <w:rPr/>
        <w:t>--        </w:t>
      </w:r>
      <w:r>
        <w:rPr>
          <w:spacing w:val="18"/>
        </w:rPr>
        <w:t> </w:t>
      </w:r>
      <w:r>
        <w:rPr/>
        <w:t>--        </w:t>
      </w:r>
      <w:r>
        <w:rPr>
          <w:spacing w:val="19"/>
        </w:rPr>
        <w:t> </w:t>
      </w:r>
      <w:r>
        <w:rPr/>
        <w:t>--        </w:t>
      </w:r>
      <w:r>
        <w:rPr>
          <w:spacing w:val="19"/>
        </w:rPr>
        <w:t> </w:t>
      </w:r>
      <w:r>
        <w:rPr/>
        <w:t>--        </w:t>
      </w:r>
      <w:r>
        <w:rPr>
          <w:spacing w:val="19"/>
        </w:rPr>
        <w:t> </w:t>
      </w:r>
      <w:r>
        <w:rPr/>
        <w:t>--        </w:t>
      </w:r>
      <w:r>
        <w:rPr>
          <w:spacing w:val="19"/>
        </w:rPr>
        <w:t> </w:t>
      </w:r>
      <w:r>
        <w:rPr/>
        <w:t>--        </w:t>
      </w:r>
      <w:r>
        <w:rPr>
          <w:spacing w:val="18"/>
        </w:rPr>
        <w:t> </w:t>
      </w:r>
      <w:r>
        <w:rPr/>
        <w:t>--        </w:t>
      </w:r>
      <w:r>
        <w:rPr>
          <w:spacing w:val="20"/>
        </w:rPr>
        <w:t> </w:t>
      </w:r>
      <w:r>
        <w:rPr/>
        <w:t>--        </w:t>
      </w:r>
      <w:r>
        <w:rPr>
          <w:spacing w:val="20"/>
        </w:rPr>
        <w:t> </w:t>
      </w:r>
      <w:r>
        <w:rPr/>
        <w:t>83</w:t>
      </w:r>
    </w:p>
    <w:p>
      <w:pPr>
        <w:tabs>
          <w:tab w:pos="880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302" w:val="right" w:leader="none"/>
        </w:tabs>
        <w:spacing w:before="475"/>
        <w:ind w:left="160" w:right="0" w:firstLine="0"/>
        <w:jc w:val="left"/>
        <w:rPr>
          <w:sz w:val="22"/>
        </w:rPr>
      </w:pPr>
      <w:r>
        <w:rPr>
          <w:sz w:val="24"/>
        </w:rPr>
        <w:t>4.2</w:t>
        <w:tab/>
        <w:t>The</w:t>
      </w:r>
      <w:r>
        <w:rPr>
          <w:spacing w:val="-3"/>
          <w:sz w:val="24"/>
        </w:rPr>
        <w:t> </w:t>
      </w:r>
      <w:r>
        <w:rPr>
          <w:sz w:val="24"/>
        </w:rPr>
        <w:t>Petroleum</w:t>
      </w:r>
      <w:r>
        <w:rPr>
          <w:spacing w:val="1"/>
          <w:sz w:val="24"/>
        </w:rPr>
        <w:t> </w:t>
      </w:r>
      <w:r>
        <w:rPr>
          <w:sz w:val="24"/>
        </w:rPr>
        <w:t>Industry</w:t>
        <w:tab/>
        <w:t>--</w:t>
        <w:tab/>
      </w:r>
      <w:r>
        <w:rPr>
          <w:sz w:val="22"/>
        </w:rPr>
        <w:t>--</w:t>
        <w:tab/>
        <w:t>--</w:t>
        <w:tab/>
        <w:t>--</w:t>
        <w:tab/>
        <w:t>--</w:t>
        <w:tab/>
        <w:t>--</w:t>
        <w:tab/>
        <w:t>83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2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0"/>
        <w:gridCol w:w="3629"/>
        <w:gridCol w:w="613"/>
        <w:gridCol w:w="720"/>
        <w:gridCol w:w="720"/>
        <w:gridCol w:w="720"/>
        <w:gridCol w:w="720"/>
        <w:gridCol w:w="558"/>
      </w:tblGrid>
      <w:tr>
        <w:trPr>
          <w:trHeight w:val="265" w:hRule="atLeast"/>
        </w:trPr>
        <w:tc>
          <w:tcPr>
            <w:tcW w:w="560" w:type="dxa"/>
          </w:tcPr>
          <w:p>
            <w:pPr>
              <w:pStyle w:val="TableParagraph"/>
              <w:spacing w:line="246" w:lineRule="exact"/>
              <w:ind w:left="50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3629" w:type="dxa"/>
          </w:tcPr>
          <w:p>
            <w:pPr>
              <w:pStyle w:val="TableParagraph"/>
              <w:spacing w:line="246" w:lineRule="exact"/>
              <w:ind w:left="209"/>
              <w:rPr>
                <w:sz w:val="22"/>
              </w:rPr>
            </w:pPr>
            <w:r>
              <w:rPr>
                <w:sz w:val="24"/>
              </w:rPr>
              <w:t>Science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Technology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Sector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2"/>
              </w:rPr>
              <w:t>--</w:t>
            </w:r>
          </w:p>
        </w:tc>
        <w:tc>
          <w:tcPr>
            <w:tcW w:w="613" w:type="dxa"/>
          </w:tcPr>
          <w:p>
            <w:pPr>
              <w:pStyle w:val="TableParagraph"/>
              <w:spacing w:line="237" w:lineRule="exact" w:before="8"/>
              <w:ind w:left="181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37" w:lineRule="exact"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37" w:lineRule="exact"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37" w:lineRule="exact"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37" w:lineRule="exact" w:before="8"/>
              <w:ind w:left="259" w:right="2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558" w:type="dxa"/>
          </w:tcPr>
          <w:p>
            <w:pPr>
              <w:pStyle w:val="TableParagraph"/>
              <w:spacing w:line="237" w:lineRule="exact" w:before="8"/>
              <w:ind w:left="289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ListParagraph"/>
        <w:numPr>
          <w:ilvl w:val="1"/>
          <w:numId w:val="4"/>
        </w:numPr>
        <w:tabs>
          <w:tab w:pos="880" w:val="left" w:leader="none"/>
          <w:tab w:pos="881" w:val="left" w:leader="none"/>
          <w:tab w:pos="376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081" w:val="left" w:leader="none"/>
        </w:tabs>
        <w:spacing w:line="240" w:lineRule="auto" w:before="176" w:after="0"/>
        <w:ind w:left="880" w:right="0" w:hanging="721"/>
        <w:jc w:val="left"/>
        <w:rPr>
          <w:sz w:val="24"/>
        </w:rPr>
      </w:pPr>
      <w:r>
        <w:rPr>
          <w:sz w:val="24"/>
        </w:rPr>
        <w:t>Other</w:t>
      </w:r>
      <w:r>
        <w:rPr>
          <w:spacing w:val="-1"/>
          <w:sz w:val="24"/>
        </w:rPr>
        <w:t> </w:t>
      </w:r>
      <w:r>
        <w:rPr>
          <w:sz w:val="24"/>
        </w:rPr>
        <w:t>Related</w:t>
      </w:r>
      <w:r>
        <w:rPr>
          <w:spacing w:val="-1"/>
          <w:sz w:val="24"/>
        </w:rPr>
        <w:t> </w:t>
      </w:r>
      <w:r>
        <w:rPr>
          <w:sz w:val="24"/>
        </w:rPr>
        <w:t>Sectors --</w:t>
        <w:tab/>
        <w:t>--</w:t>
        <w:tab/>
        <w:t>--</w:t>
        <w:tab/>
        <w:t>--</w:t>
        <w:tab/>
        <w:t>--</w:t>
        <w:tab/>
        <w:t>--</w:t>
        <w:tab/>
        <w:t>--</w:t>
        <w:tab/>
        <w:t>95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numPr>
              <w:ilvl w:val="1"/>
              <w:numId w:val="4"/>
            </w:numPr>
            <w:tabs>
              <w:tab w:pos="880" w:val="left" w:leader="none"/>
              <w:tab w:pos="881" w:val="left" w:leader="none"/>
              <w:tab w:pos="5201" w:val="left" w:leader="none"/>
              <w:tab w:pos="5921" w:val="left" w:leader="none"/>
              <w:tab w:pos="6641" w:val="left" w:leader="none"/>
              <w:tab w:pos="7361" w:val="left" w:leader="none"/>
              <w:tab w:pos="8441" w:val="right" w:leader="none"/>
            </w:tabs>
            <w:spacing w:line="240" w:lineRule="auto" w:before="476" w:after="0"/>
            <w:ind w:left="880" w:right="0" w:hanging="721"/>
            <w:jc w:val="left"/>
            <w:rPr>
              <w:b w:val="0"/>
              <w:i w:val="0"/>
              <w:sz w:val="24"/>
            </w:rPr>
          </w:pPr>
          <w:r>
            <w:rPr>
              <w:b w:val="0"/>
              <w:i w:val="0"/>
              <w:sz w:val="24"/>
            </w:rPr>
            <w:t>Definition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and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Concept of</w:t>
          </w:r>
          <w:r>
            <w:rPr>
              <w:b w:val="0"/>
              <w:i w:val="0"/>
              <w:spacing w:val="-1"/>
              <w:sz w:val="24"/>
            </w:rPr>
            <w:t> </w:t>
          </w:r>
          <w:r>
            <w:rPr>
              <w:b w:val="0"/>
              <w:i w:val="0"/>
              <w:sz w:val="24"/>
            </w:rPr>
            <w:t>Privatization</w:t>
            <w:tab/>
          </w:r>
          <w:r>
            <w:rPr>
              <w:b w:val="0"/>
              <w:i w:val="0"/>
              <w:sz w:val="22"/>
            </w:rPr>
            <w:t>--</w:t>
            <w:tab/>
            <w:t>--</w:t>
            <w:tab/>
            <w:t>--</w:t>
            <w:tab/>
            <w:t>--</w:t>
            <w:tab/>
          </w:r>
          <w:r>
            <w:rPr>
              <w:b w:val="0"/>
              <w:i w:val="0"/>
              <w:sz w:val="24"/>
            </w:rPr>
            <w:t>101</w:t>
          </w:r>
        </w:p>
        <w:p>
          <w:pPr>
            <w:pStyle w:val="TOC1"/>
            <w:numPr>
              <w:ilvl w:val="1"/>
              <w:numId w:val="4"/>
            </w:numPr>
            <w:tabs>
              <w:tab w:pos="880" w:val="left" w:leader="none"/>
              <w:tab w:pos="881" w:val="left" w:leader="none"/>
              <w:tab w:pos="7361" w:val="left" w:leader="none"/>
              <w:tab w:pos="8441" w:val="right" w:leader="none"/>
            </w:tabs>
            <w:spacing w:line="240" w:lineRule="auto" w:before="477" w:after="0"/>
            <w:ind w:left="880" w:right="0" w:hanging="721"/>
            <w:jc w:val="left"/>
          </w:pPr>
          <w:hyperlink w:history="true" w:anchor="_TOC_250000"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Legal Framework and Regulatory</w:t>
            </w:r>
            <w:r>
              <w:rPr>
                <w:spacing w:val="-5"/>
              </w:rPr>
              <w:t> </w:t>
            </w:r>
            <w:r>
              <w:rPr/>
              <w:t>Legislation</w:t>
            </w:r>
            <w:r>
              <w:rPr>
                <w:spacing w:val="-2"/>
              </w:rPr>
              <w:t> </w:t>
            </w:r>
            <w:r>
              <w:rPr/>
              <w:t>Considered</w:t>
              <w:tab/>
              <w:t>--</w:t>
              <w:tab/>
              <w:t>107</w:t>
            </w:r>
          </w:hyperlink>
        </w:p>
        <w:p>
          <w:pPr>
            <w:pStyle w:val="TOC1"/>
            <w:numPr>
              <w:ilvl w:val="1"/>
              <w:numId w:val="4"/>
            </w:numPr>
            <w:tabs>
              <w:tab w:pos="880" w:val="left" w:leader="none"/>
              <w:tab w:pos="881" w:val="left" w:leader="none"/>
              <w:tab w:pos="6641" w:val="left" w:leader="none"/>
              <w:tab w:pos="7361" w:val="left" w:leader="none"/>
              <w:tab w:pos="8441" w:val="right" w:leader="none"/>
            </w:tabs>
            <w:spacing w:line="240" w:lineRule="auto" w:before="476" w:after="0"/>
            <w:ind w:left="880" w:right="0" w:hanging="721"/>
            <w:jc w:val="left"/>
          </w:pPr>
          <w:r>
            <w:rPr/>
            <w:t>The</w:t>
          </w:r>
          <w:r>
            <w:rPr>
              <w:spacing w:val="-4"/>
            </w:rPr>
            <w:t> </w:t>
          </w:r>
          <w:r>
            <w:rPr/>
            <w:t>Challenges</w:t>
          </w:r>
          <w:r>
            <w:rPr>
              <w:spacing w:val="-2"/>
            </w:rPr>
            <w:t> </w:t>
          </w:r>
          <w:r>
            <w:rPr/>
            <w:t>of Foreign</w:t>
          </w:r>
          <w:r>
            <w:rPr>
              <w:spacing w:val="-2"/>
            </w:rPr>
            <w:t> </w:t>
          </w:r>
          <w:r>
            <w:rPr/>
            <w:t>Direct Investment</w:t>
          </w:r>
          <w:r>
            <w:rPr>
              <w:spacing w:val="-1"/>
            </w:rPr>
            <w:t> </w:t>
          </w:r>
          <w:r>
            <w:rPr/>
            <w:t>in</w:t>
          </w:r>
          <w:r>
            <w:rPr>
              <w:spacing w:val="-2"/>
            </w:rPr>
            <w:t> </w:t>
          </w:r>
          <w:r>
            <w:rPr/>
            <w:t>Nigeria</w:t>
            <w:tab/>
            <w:t>--</w:t>
            <w:tab/>
            <w:t>--</w:t>
            <w:tab/>
            <w:t>110</w:t>
          </w:r>
        </w:p>
      </w:sdtContent>
    </w:sdt>
    <w:p>
      <w:pPr>
        <w:pStyle w:val="Heading1"/>
        <w:spacing w:line="242" w:lineRule="auto" w:before="477"/>
        <w:ind w:left="160" w:right="1015" w:firstLine="0"/>
      </w:pPr>
      <w:r>
        <w:rPr/>
        <w:t>CHAPTER</w:t>
      </w:r>
      <w:r>
        <w:rPr>
          <w:spacing w:val="-2"/>
        </w:rPr>
        <w:t> </w:t>
      </w:r>
      <w:r>
        <w:rPr/>
        <w:t>FIVE:</w:t>
      </w:r>
      <w:r>
        <w:rPr>
          <w:spacing w:val="-3"/>
        </w:rPr>
        <w:t> </w:t>
      </w:r>
      <w:r>
        <w:rPr/>
        <w:t>INTERNATIONAL</w:t>
      </w:r>
      <w:r>
        <w:rPr>
          <w:spacing w:val="-2"/>
        </w:rPr>
        <w:t> </w:t>
      </w:r>
      <w:r>
        <w:rPr/>
        <w:t>LEGAL</w:t>
      </w:r>
      <w:r>
        <w:rPr>
          <w:spacing w:val="-3"/>
        </w:rPr>
        <w:t> </w:t>
      </w:r>
      <w:r>
        <w:rPr/>
        <w:t>PERSPECTIVE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PROMOTION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FOREIGN</w:t>
      </w:r>
      <w:r>
        <w:rPr>
          <w:spacing w:val="-1"/>
        </w:rPr>
        <w:t> </w:t>
      </w:r>
      <w:r>
        <w:rPr/>
        <w:t>DIRECT INVESTMENT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spacing w:before="6"/>
        <w:rPr>
          <w:b/>
          <w:sz w:val="17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80"/>
        <w:gridCol w:w="1403"/>
        <w:gridCol w:w="567"/>
        <w:gridCol w:w="953"/>
        <w:gridCol w:w="627"/>
        <w:gridCol w:w="862"/>
        <w:gridCol w:w="439"/>
        <w:gridCol w:w="720"/>
        <w:gridCol w:w="977"/>
        <w:gridCol w:w="463"/>
        <w:gridCol w:w="691"/>
      </w:tblGrid>
      <w:tr>
        <w:trPr>
          <w:trHeight w:val="265" w:hRule="atLeast"/>
        </w:trPr>
        <w:tc>
          <w:tcPr>
            <w:tcW w:w="680" w:type="dxa"/>
          </w:tcPr>
          <w:p>
            <w:pPr>
              <w:pStyle w:val="TableParagraph"/>
              <w:spacing w:line="246" w:lineRule="exact"/>
              <w:ind w:left="50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1403" w:type="dxa"/>
          </w:tcPr>
          <w:p>
            <w:pPr>
              <w:pStyle w:val="TableParagraph"/>
              <w:spacing w:line="246" w:lineRule="exact"/>
              <w:ind w:left="89"/>
              <w:rPr>
                <w:sz w:val="24"/>
              </w:rPr>
            </w:pPr>
            <w:r>
              <w:rPr>
                <w:sz w:val="24"/>
              </w:rPr>
              <w:t>Introduction</w:t>
            </w:r>
          </w:p>
        </w:tc>
        <w:tc>
          <w:tcPr>
            <w:tcW w:w="567" w:type="dxa"/>
          </w:tcPr>
          <w:p>
            <w:pPr>
              <w:pStyle w:val="TableParagraph"/>
              <w:spacing w:line="246" w:lineRule="exact"/>
              <w:ind w:left="12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53" w:type="dxa"/>
          </w:tcPr>
          <w:p>
            <w:pPr>
              <w:pStyle w:val="TableParagraph"/>
              <w:spacing w:line="246" w:lineRule="exact"/>
              <w:ind w:left="280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27" w:type="dxa"/>
          </w:tcPr>
          <w:p>
            <w:pPr>
              <w:pStyle w:val="TableParagraph"/>
              <w:spacing w:line="246" w:lineRule="exact"/>
              <w:ind w:left="47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862" w:type="dxa"/>
          </w:tcPr>
          <w:p>
            <w:pPr>
              <w:pStyle w:val="TableParagraph"/>
              <w:spacing w:line="246" w:lineRule="exact"/>
              <w:ind w:left="140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39" w:type="dxa"/>
          </w:tcPr>
          <w:p>
            <w:pPr>
              <w:pStyle w:val="TableParagraph"/>
              <w:spacing w:line="246" w:lineRule="exact"/>
              <w:ind w:left="-2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line="246" w:lineRule="exact"/>
              <w:ind w:left="259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spacing w:line="246" w:lineRule="exact"/>
              <w:ind w:left="27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spacing w:line="246" w:lineRule="exact"/>
              <w:ind w:left="23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line="24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119</w:t>
            </w:r>
          </w:p>
        </w:tc>
      </w:tr>
      <w:tr>
        <w:trPr>
          <w:trHeight w:val="478" w:hRule="atLeast"/>
        </w:trPr>
        <w:tc>
          <w:tcPr>
            <w:tcW w:w="680" w:type="dxa"/>
          </w:tcPr>
          <w:p>
            <w:pPr>
              <w:pStyle w:val="TableParagraph"/>
              <w:spacing w:line="256" w:lineRule="exact" w:before="202"/>
              <w:ind w:left="50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2923" w:type="dxa"/>
            <w:gridSpan w:val="3"/>
          </w:tcPr>
          <w:p>
            <w:pPr>
              <w:pStyle w:val="TableParagraph"/>
              <w:spacing w:line="256" w:lineRule="exact" w:before="202"/>
              <w:ind w:left="89"/>
              <w:rPr>
                <w:sz w:val="24"/>
              </w:rPr>
            </w:pPr>
            <w:r>
              <w:rPr>
                <w:sz w:val="24"/>
              </w:rPr>
              <w:t>Bilateral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Treaties</w:t>
            </w:r>
          </w:p>
        </w:tc>
        <w:tc>
          <w:tcPr>
            <w:tcW w:w="1489" w:type="dxa"/>
            <w:gridSpan w:val="2"/>
          </w:tcPr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746" w:right="5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39" w:type="dxa"/>
          </w:tcPr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-2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246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27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left="2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before="2"/>
              <w:rPr>
                <w:b/>
                <w:sz w:val="19"/>
              </w:rPr>
            </w:pPr>
          </w:p>
          <w:p>
            <w:pPr>
              <w:pStyle w:val="TableParagraph"/>
              <w:spacing w:line="237" w:lineRule="exact"/>
              <w:ind w:right="77"/>
              <w:jc w:val="right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</w:tr>
      <w:tr>
        <w:trPr>
          <w:trHeight w:val="751" w:hRule="atLeast"/>
        </w:trPr>
        <w:tc>
          <w:tcPr>
            <w:tcW w:w="680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110"/>
              <w:rPr>
                <w:sz w:val="24"/>
              </w:rPr>
            </w:pPr>
            <w:r>
              <w:rPr>
                <w:sz w:val="24"/>
              </w:rPr>
              <w:t>5.2.1</w:t>
            </w:r>
          </w:p>
        </w:tc>
        <w:tc>
          <w:tcPr>
            <w:tcW w:w="4412" w:type="dxa"/>
            <w:gridSpan w:val="5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89" w:right="-15"/>
              <w:rPr>
                <w:sz w:val="24"/>
              </w:rPr>
            </w:pPr>
            <w:r>
              <w:rPr>
                <w:sz w:val="24"/>
              </w:rPr>
              <w:t>Standards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Treatment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Foreign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Investors</w:t>
            </w:r>
          </w:p>
        </w:tc>
        <w:tc>
          <w:tcPr>
            <w:tcW w:w="1159" w:type="dxa"/>
            <w:gridSpan w:val="2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718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27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left="23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line="256" w:lineRule="exact" w:before="176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122</w:t>
            </w:r>
          </w:p>
        </w:tc>
      </w:tr>
      <w:tr>
        <w:trPr>
          <w:trHeight w:val="995" w:hRule="atLeast"/>
        </w:trPr>
        <w:tc>
          <w:tcPr>
            <w:tcW w:w="4230" w:type="dxa"/>
            <w:gridSpan w:val="5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6"/>
              <w:ind w:left="110"/>
              <w:rPr>
                <w:sz w:val="24"/>
              </w:rPr>
            </w:pPr>
            <w:r>
              <w:rPr>
                <w:sz w:val="24"/>
              </w:rPr>
              <w:t>5.2.2</w:t>
            </w:r>
            <w:r>
              <w:rPr>
                <w:spacing w:val="55"/>
                <w:sz w:val="24"/>
              </w:rPr>
              <w:t> </w:t>
            </w:r>
            <w:r>
              <w:rPr>
                <w:sz w:val="24"/>
              </w:rPr>
              <w:t>Protection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Against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Nationalisation</w:t>
            </w:r>
          </w:p>
        </w:tc>
        <w:tc>
          <w:tcPr>
            <w:tcW w:w="862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before="1"/>
              <w:ind w:left="140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before="1"/>
              <w:ind w:left="-2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before="1"/>
              <w:ind w:left="246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before="1"/>
              <w:ind w:left="27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10"/>
              <w:rPr>
                <w:b/>
                <w:sz w:val="18"/>
              </w:rPr>
            </w:pPr>
          </w:p>
          <w:p>
            <w:pPr>
              <w:pStyle w:val="TableParagraph"/>
              <w:spacing w:before="1"/>
              <w:ind w:left="2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6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123</w:t>
            </w:r>
          </w:p>
        </w:tc>
      </w:tr>
      <w:tr>
        <w:trPr>
          <w:trHeight w:val="752" w:hRule="atLeast"/>
        </w:trPr>
        <w:tc>
          <w:tcPr>
            <w:tcW w:w="4230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233"/>
              <w:ind w:left="50"/>
              <w:rPr>
                <w:sz w:val="24"/>
              </w:rPr>
            </w:pPr>
            <w:r>
              <w:rPr>
                <w:sz w:val="24"/>
              </w:rPr>
              <w:t>5.2.3</w:t>
              <w:tab/>
              <w:t>Employment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Foreigners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--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--</w:t>
            </w:r>
          </w:p>
        </w:tc>
        <w:tc>
          <w:tcPr>
            <w:tcW w:w="862" w:type="dxa"/>
          </w:tcPr>
          <w:p>
            <w:pPr>
              <w:pStyle w:val="TableParagraph"/>
              <w:spacing w:before="233"/>
              <w:ind w:left="140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39" w:type="dxa"/>
          </w:tcPr>
          <w:p>
            <w:pPr>
              <w:pStyle w:val="TableParagraph"/>
              <w:spacing w:before="233"/>
              <w:ind w:left="-2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233"/>
              <w:ind w:left="259" w:right="260"/>
              <w:jc w:val="center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spacing w:before="233"/>
              <w:ind w:left="279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spacing w:before="233"/>
              <w:ind w:left="23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before="23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125</w:t>
            </w:r>
          </w:p>
        </w:tc>
      </w:tr>
      <w:tr>
        <w:trPr>
          <w:trHeight w:val="751" w:hRule="atLeast"/>
        </w:trPr>
        <w:tc>
          <w:tcPr>
            <w:tcW w:w="4230" w:type="dxa"/>
            <w:gridSpan w:val="5"/>
          </w:tcPr>
          <w:p>
            <w:pPr>
              <w:pStyle w:val="TableParagraph"/>
              <w:tabs>
                <w:tab w:pos="769" w:val="left" w:leader="none"/>
              </w:tabs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5.2.4</w:t>
              <w:tab/>
              <w:t>Dispute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Resolution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Mechanism</w:t>
            </w:r>
          </w:p>
        </w:tc>
        <w:tc>
          <w:tcPr>
            <w:tcW w:w="862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40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39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-2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6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7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right="77"/>
              <w:jc w:val="right"/>
              <w:rPr>
                <w:sz w:val="22"/>
              </w:rPr>
            </w:pPr>
            <w:r>
              <w:rPr>
                <w:sz w:val="22"/>
              </w:rPr>
              <w:t>125</w:t>
            </w:r>
          </w:p>
        </w:tc>
      </w:tr>
      <w:tr>
        <w:trPr>
          <w:trHeight w:val="508" w:hRule="atLeast"/>
        </w:trPr>
        <w:tc>
          <w:tcPr>
            <w:tcW w:w="4230" w:type="dxa"/>
            <w:gridSpan w:val="5"/>
          </w:tcPr>
          <w:p>
            <w:pPr>
              <w:pStyle w:val="TableParagraph"/>
              <w:tabs>
                <w:tab w:pos="769" w:val="left" w:leader="none"/>
                <w:tab w:pos="2930" w:val="left" w:leader="none"/>
                <w:tab w:pos="3650" w:val="left" w:leader="none"/>
              </w:tabs>
              <w:spacing w:line="256" w:lineRule="exact" w:before="233"/>
              <w:ind w:left="50"/>
              <w:rPr>
                <w:sz w:val="22"/>
              </w:rPr>
            </w:pPr>
            <w:r>
              <w:rPr>
                <w:sz w:val="24"/>
              </w:rPr>
              <w:t>5.2.5</w:t>
              <w:tab/>
              <w:t>Taxation</w:t>
              <w:tab/>
            </w:r>
            <w:r>
              <w:rPr>
                <w:sz w:val="22"/>
              </w:rPr>
              <w:t>--</w:t>
              <w:tab/>
              <w:t>--</w:t>
            </w:r>
          </w:p>
        </w:tc>
        <w:tc>
          <w:tcPr>
            <w:tcW w:w="862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140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39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-2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46" w:right="260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977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79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spacing w:line="256" w:lineRule="exact" w:before="23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126</w:t>
            </w:r>
          </w:p>
        </w:tc>
      </w:tr>
      <w:tr>
        <w:trPr>
          <w:trHeight w:val="996" w:hRule="atLeast"/>
        </w:trPr>
        <w:tc>
          <w:tcPr>
            <w:tcW w:w="7228" w:type="dxa"/>
            <w:gridSpan w:val="9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tabs>
                <w:tab w:pos="769" w:val="left" w:leader="none"/>
              </w:tabs>
              <w:spacing w:before="178"/>
              <w:ind w:left="50"/>
              <w:rPr>
                <w:sz w:val="24"/>
              </w:rPr>
            </w:pPr>
            <w:r>
              <w:rPr>
                <w:sz w:val="24"/>
              </w:rPr>
              <w:t>5.3</w:t>
              <w:tab/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Role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Multilateral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Investment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Guarantee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(MIGA)</w:t>
            </w:r>
          </w:p>
        </w:tc>
        <w:tc>
          <w:tcPr>
            <w:tcW w:w="46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8"/>
              <w:ind w:left="23"/>
              <w:rPr>
                <w:sz w:val="24"/>
              </w:rPr>
            </w:pPr>
            <w:r>
              <w:rPr>
                <w:sz w:val="24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78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128</w:t>
            </w:r>
          </w:p>
        </w:tc>
      </w:tr>
      <w:tr>
        <w:trPr>
          <w:trHeight w:val="983" w:hRule="atLeast"/>
        </w:trPr>
        <w:tc>
          <w:tcPr>
            <w:tcW w:w="7228" w:type="dxa"/>
            <w:gridSpan w:val="9"/>
          </w:tcPr>
          <w:p>
            <w:pPr>
              <w:pStyle w:val="TableParagraph"/>
              <w:tabs>
                <w:tab w:pos="769" w:val="left" w:leader="none"/>
                <w:tab w:pos="5810" w:val="left" w:leader="none"/>
                <w:tab w:pos="6530" w:val="left" w:leader="none"/>
              </w:tabs>
              <w:spacing w:line="470" w:lineRule="atLeast" w:before="23"/>
              <w:ind w:left="769" w:right="22" w:hanging="720"/>
              <w:rPr>
                <w:sz w:val="22"/>
              </w:rPr>
            </w:pPr>
            <w:r>
              <w:rPr>
                <w:sz w:val="24"/>
              </w:rPr>
              <w:t>5.4</w:t>
              <w:tab/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Role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World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Organisation (WTO)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Agreement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Tariffs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(GATT)</w:t>
              <w:tab/>
            </w:r>
            <w:r>
              <w:rPr>
                <w:sz w:val="22"/>
              </w:rPr>
              <w:t>--</w:t>
              <w:tab/>
              <w:t>--</w:t>
            </w:r>
          </w:p>
        </w:tc>
        <w:tc>
          <w:tcPr>
            <w:tcW w:w="46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37" w:lineRule="exact" w:before="174"/>
              <w:ind w:left="2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1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6"/>
              <w:rPr>
                <w:b/>
                <w:sz w:val="35"/>
              </w:rPr>
            </w:pPr>
          </w:p>
          <w:p>
            <w:pPr>
              <w:pStyle w:val="TableParagraph"/>
              <w:spacing w:line="25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129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935" w:top="1360" w:bottom="1200" w:left="1640" w:right="1460"/>
        </w:sectPr>
      </w:pPr>
    </w:p>
    <w:p>
      <w:pPr>
        <w:tabs>
          <w:tab w:pos="880" w:val="left" w:leader="none"/>
          <w:tab w:pos="4480" w:val="left" w:leader="none"/>
          <w:tab w:pos="5201" w:val="left" w:leader="none"/>
          <w:tab w:pos="5921" w:val="left" w:leader="none"/>
          <w:tab w:pos="6641" w:val="left" w:leader="none"/>
          <w:tab w:pos="7361" w:val="left" w:leader="none"/>
          <w:tab w:pos="8441" w:val="right" w:leader="none"/>
        </w:tabs>
        <w:spacing w:before="60"/>
        <w:ind w:left="160" w:right="0" w:firstLine="0"/>
        <w:jc w:val="left"/>
        <w:rPr>
          <w:sz w:val="24"/>
        </w:rPr>
      </w:pPr>
      <w:r>
        <w:rPr>
          <w:sz w:val="24"/>
        </w:rPr>
        <w:t>5.5</w:t>
        <w:tab/>
        <w:t>Settlement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Investment</w:t>
      </w:r>
      <w:r>
        <w:rPr>
          <w:spacing w:val="-1"/>
          <w:sz w:val="24"/>
        </w:rPr>
        <w:t> </w:t>
      </w:r>
      <w:r>
        <w:rPr>
          <w:sz w:val="24"/>
        </w:rPr>
        <w:t>Disputes</w:t>
        <w:tab/>
      </w:r>
      <w:r>
        <w:rPr>
          <w:sz w:val="22"/>
        </w:rPr>
        <w:t>--</w:t>
        <w:tab/>
        <w:t>--</w:t>
        <w:tab/>
        <w:t>--</w:t>
        <w:tab/>
        <w:t>--</w:t>
        <w:tab/>
        <w:t>--</w:t>
        <w:tab/>
      </w:r>
      <w:r>
        <w:rPr>
          <w:sz w:val="24"/>
        </w:rPr>
        <w:t>133</w:t>
      </w:r>
    </w:p>
    <w:p>
      <w:pPr>
        <w:pStyle w:val="Heading1"/>
        <w:spacing w:before="481"/>
        <w:ind w:left="160" w:firstLine="0"/>
      </w:pPr>
      <w:r>
        <w:rPr/>
        <w:t>CHAPTER</w:t>
      </w:r>
      <w:r>
        <w:rPr>
          <w:spacing w:val="-2"/>
        </w:rPr>
        <w:t> </w:t>
      </w:r>
      <w:r>
        <w:rPr/>
        <w:t>SIX:</w:t>
      </w:r>
      <w:r>
        <w:rPr>
          <w:spacing w:val="-1"/>
        </w:rPr>
        <w:t> </w:t>
      </w:r>
      <w:r>
        <w:rPr/>
        <w:t>CONCLUSION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2"/>
        </w:rPr>
      </w:pPr>
    </w:p>
    <w:tbl>
      <w:tblPr>
        <w:tblW w:w="0" w:type="auto"/>
        <w:jc w:val="left"/>
        <w:tblInd w:w="1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0"/>
        <w:gridCol w:w="1477"/>
        <w:gridCol w:w="632"/>
        <w:gridCol w:w="693"/>
        <w:gridCol w:w="720"/>
        <w:gridCol w:w="720"/>
        <w:gridCol w:w="720"/>
        <w:gridCol w:w="720"/>
        <w:gridCol w:w="720"/>
        <w:gridCol w:w="720"/>
        <w:gridCol w:w="669"/>
      </w:tblGrid>
      <w:tr>
        <w:trPr>
          <w:trHeight w:val="508" w:hRule="atLeast"/>
        </w:trPr>
        <w:tc>
          <w:tcPr>
            <w:tcW w:w="560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6.1</w:t>
            </w:r>
          </w:p>
        </w:tc>
        <w:tc>
          <w:tcPr>
            <w:tcW w:w="1477" w:type="dxa"/>
          </w:tcPr>
          <w:p>
            <w:pPr>
              <w:pStyle w:val="TableParagraph"/>
              <w:spacing w:line="266" w:lineRule="exact"/>
              <w:ind w:left="209"/>
              <w:rPr>
                <w:sz w:val="24"/>
              </w:rPr>
            </w:pPr>
            <w:r>
              <w:rPr>
                <w:sz w:val="24"/>
              </w:rPr>
              <w:t>Summary</w:t>
            </w:r>
          </w:p>
        </w:tc>
        <w:tc>
          <w:tcPr>
            <w:tcW w:w="632" w:type="dxa"/>
          </w:tcPr>
          <w:p>
            <w:pPr>
              <w:pStyle w:val="TableParagraph"/>
              <w:spacing w:before="8"/>
              <w:ind w:left="17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3" w:type="dxa"/>
          </w:tcPr>
          <w:p>
            <w:pPr>
              <w:pStyle w:val="TableParagraph"/>
              <w:spacing w:before="8"/>
              <w:ind w:left="241" w:right="264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8"/>
              <w:ind w:left="259" w:right="2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8"/>
              <w:ind w:right="46"/>
              <w:jc w:val="right"/>
              <w:rPr>
                <w:sz w:val="22"/>
              </w:rPr>
            </w:pPr>
            <w:r>
              <w:rPr>
                <w:sz w:val="22"/>
              </w:rPr>
              <w:t>149</w:t>
            </w:r>
          </w:p>
        </w:tc>
      </w:tr>
      <w:tr>
        <w:trPr>
          <w:trHeight w:val="751" w:hRule="atLeast"/>
        </w:trPr>
        <w:tc>
          <w:tcPr>
            <w:tcW w:w="560" w:type="dxa"/>
          </w:tcPr>
          <w:p>
            <w:pPr>
              <w:pStyle w:val="TableParagraph"/>
              <w:spacing w:before="232"/>
              <w:ind w:left="50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  <w:tc>
          <w:tcPr>
            <w:tcW w:w="1477" w:type="dxa"/>
          </w:tcPr>
          <w:p>
            <w:pPr>
              <w:pStyle w:val="TableParagraph"/>
              <w:spacing w:before="232"/>
              <w:ind w:left="209"/>
              <w:rPr>
                <w:sz w:val="24"/>
              </w:rPr>
            </w:pPr>
            <w:r>
              <w:rPr>
                <w:sz w:val="24"/>
              </w:rPr>
              <w:t>Conclusion</w:t>
            </w:r>
          </w:p>
        </w:tc>
        <w:tc>
          <w:tcPr>
            <w:tcW w:w="632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17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3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41" w:right="264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left="259" w:right="2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ind w:right="46"/>
              <w:jc w:val="right"/>
              <w:rPr>
                <w:sz w:val="22"/>
              </w:rPr>
            </w:pPr>
            <w:r>
              <w:rPr>
                <w:sz w:val="22"/>
              </w:rPr>
              <w:t>157</w:t>
            </w:r>
          </w:p>
        </w:tc>
      </w:tr>
      <w:tr>
        <w:trPr>
          <w:trHeight w:val="508" w:hRule="atLeast"/>
        </w:trPr>
        <w:tc>
          <w:tcPr>
            <w:tcW w:w="560" w:type="dxa"/>
          </w:tcPr>
          <w:p>
            <w:pPr>
              <w:pStyle w:val="TableParagraph"/>
              <w:spacing w:line="256" w:lineRule="exact" w:before="232"/>
              <w:ind w:left="50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  <w:tc>
          <w:tcPr>
            <w:tcW w:w="1477" w:type="dxa"/>
          </w:tcPr>
          <w:p>
            <w:pPr>
              <w:pStyle w:val="TableParagraph"/>
              <w:spacing w:line="256" w:lineRule="exact" w:before="232"/>
              <w:ind w:left="209"/>
              <w:rPr>
                <w:sz w:val="24"/>
              </w:rPr>
            </w:pPr>
            <w:r>
              <w:rPr>
                <w:sz w:val="24"/>
              </w:rPr>
              <w:t>Findings</w:t>
            </w:r>
          </w:p>
        </w:tc>
        <w:tc>
          <w:tcPr>
            <w:tcW w:w="632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173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93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41" w:right="264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left="259" w:right="2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9"/>
              <w:rPr>
                <w:b/>
                <w:sz w:val="21"/>
              </w:rPr>
            </w:pPr>
          </w:p>
          <w:p>
            <w:pPr>
              <w:pStyle w:val="TableParagraph"/>
              <w:spacing w:line="237" w:lineRule="exact"/>
              <w:ind w:right="46"/>
              <w:jc w:val="right"/>
              <w:rPr>
                <w:sz w:val="22"/>
              </w:rPr>
            </w:pPr>
            <w:r>
              <w:rPr>
                <w:sz w:val="22"/>
              </w:rPr>
              <w:t>158</w:t>
            </w:r>
          </w:p>
        </w:tc>
      </w:tr>
      <w:tr>
        <w:trPr>
          <w:trHeight w:val="963" w:hRule="atLeast"/>
        </w:trPr>
        <w:tc>
          <w:tcPr>
            <w:tcW w:w="56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50"/>
              <w:rPr>
                <w:sz w:val="22"/>
              </w:rPr>
            </w:pPr>
            <w:r>
              <w:rPr>
                <w:sz w:val="22"/>
              </w:rPr>
              <w:t>6.4</w:t>
            </w:r>
          </w:p>
        </w:tc>
        <w:tc>
          <w:tcPr>
            <w:tcW w:w="2109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09"/>
              <w:rPr>
                <w:sz w:val="22"/>
              </w:rPr>
            </w:pPr>
            <w:r>
              <w:rPr>
                <w:sz w:val="22"/>
              </w:rPr>
              <w:t>Recommendations</w:t>
            </w:r>
          </w:p>
        </w:tc>
        <w:tc>
          <w:tcPr>
            <w:tcW w:w="693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41" w:right="264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left="259" w:right="2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before="203"/>
              <w:ind w:right="46"/>
              <w:jc w:val="right"/>
              <w:rPr>
                <w:sz w:val="22"/>
              </w:rPr>
            </w:pPr>
            <w:r>
              <w:rPr>
                <w:sz w:val="22"/>
              </w:rPr>
              <w:t>159</w:t>
            </w:r>
          </w:p>
        </w:tc>
      </w:tr>
      <w:tr>
        <w:trPr>
          <w:trHeight w:val="496" w:hRule="atLeast"/>
        </w:trPr>
        <w:tc>
          <w:tcPr>
            <w:tcW w:w="5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09" w:type="dxa"/>
            <w:gridSpan w:val="2"/>
          </w:tcPr>
          <w:p>
            <w:pPr>
              <w:pStyle w:val="TableParagraph"/>
              <w:spacing w:line="256" w:lineRule="exact" w:before="220"/>
              <w:ind w:left="209"/>
              <w:rPr>
                <w:sz w:val="24"/>
              </w:rPr>
            </w:pPr>
            <w:r>
              <w:rPr>
                <w:sz w:val="24"/>
              </w:rPr>
              <w:t>Bibliography</w:t>
            </w:r>
          </w:p>
        </w:tc>
        <w:tc>
          <w:tcPr>
            <w:tcW w:w="693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41" w:right="264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59" w:right="258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720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left="259" w:right="256"/>
              <w:jc w:val="center"/>
              <w:rPr>
                <w:sz w:val="22"/>
              </w:rPr>
            </w:pPr>
            <w:r>
              <w:rPr>
                <w:sz w:val="22"/>
              </w:rPr>
              <w:t>--</w:t>
            </w:r>
          </w:p>
        </w:tc>
        <w:tc>
          <w:tcPr>
            <w:tcW w:w="669" w:type="dxa"/>
          </w:tcPr>
          <w:p>
            <w:pPr>
              <w:pStyle w:val="TableParagraph"/>
              <w:spacing w:before="9"/>
              <w:rPr>
                <w:b/>
                <w:sz w:val="20"/>
              </w:rPr>
            </w:pPr>
          </w:p>
          <w:p>
            <w:pPr>
              <w:pStyle w:val="TableParagraph"/>
              <w:spacing w:line="237" w:lineRule="exact"/>
              <w:ind w:right="46"/>
              <w:jc w:val="right"/>
              <w:rPr>
                <w:sz w:val="22"/>
              </w:rPr>
            </w:pPr>
            <w:r>
              <w:rPr>
                <w:sz w:val="22"/>
              </w:rPr>
              <w:t>165</w:t>
            </w:r>
          </w:p>
        </w:tc>
      </w:tr>
    </w:tbl>
    <w:p>
      <w:pPr>
        <w:spacing w:after="0" w:line="237" w:lineRule="exact"/>
        <w:jc w:val="right"/>
        <w:rPr>
          <w:sz w:val="22"/>
        </w:rPr>
        <w:sectPr>
          <w:pgSz w:w="11910" w:h="16840"/>
          <w:pgMar w:header="0" w:footer="935" w:top="1360" w:bottom="1200" w:left="1640" w:right="1460"/>
        </w:sectPr>
      </w:pPr>
    </w:p>
    <w:p>
      <w:pPr>
        <w:spacing w:before="63"/>
        <w:ind w:left="247" w:right="213" w:firstLine="0"/>
        <w:jc w:val="center"/>
        <w:rPr>
          <w:b/>
          <w:sz w:val="24"/>
        </w:rPr>
      </w:pPr>
      <w:r>
        <w:rPr>
          <w:b/>
          <w:sz w:val="24"/>
        </w:rPr>
        <w:t>ABSTRACT</w:t>
      </w:r>
    </w:p>
    <w:p>
      <w:pPr>
        <w:pStyle w:val="BodyText"/>
        <w:spacing w:before="7"/>
        <w:rPr>
          <w:b/>
          <w:sz w:val="23"/>
        </w:rPr>
      </w:pPr>
    </w:p>
    <w:p>
      <w:pPr>
        <w:spacing w:before="0"/>
        <w:ind w:left="160" w:right="118" w:firstLine="0"/>
        <w:jc w:val="both"/>
        <w:rPr>
          <w:i/>
          <w:sz w:val="24"/>
        </w:rPr>
      </w:pPr>
      <w:r>
        <w:rPr>
          <w:i/>
          <w:sz w:val="24"/>
        </w:rPr>
        <w:t>The legal regimes of protection of investments in Nigeria have over the years suffered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not only from a lack of policy drive, but also a sustainable and development driven legal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framework. Policy inconsistencies and consequent uncertainty on investment issues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Nigerian economy has impacted somehow negatively on the psyche of both local 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foreign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investors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who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genuinely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desirous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investing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From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indications, the quest for greater economic development on the part of the developing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host nation in any foreign investment is a primary motive for foreign investment.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maximization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capital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profit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foreign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partner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main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objective of such investors. Hence the need for an elaborate legal framework for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promotion and protection for foreign investments in Nigeria becomes very fundamental..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methodology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employed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doctrinal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which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includes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primary and secondary sources. This work has x-rayed the relevant Nigerian legal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framework for the promotion and protection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foreign investments in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Nigeria. This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work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diagnosed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relevant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laws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relate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promotion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protection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foreign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investment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historical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evolution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foreign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investment in Nigeria has been discussed. The determinant factors of and sectorial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analysis of foreign investment is also treated. Issues like investment dispute resolutions,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arbitration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equally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discussed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fully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analysed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proffered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recommendations. Issues like privatization as they relate to investments and 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economy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equally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discussed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solutions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proffered.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regulatory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institutions and legal mechanisms of foreign investment in Nigeria have equally been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examined where some shortcomings have been observed and solutions proffered in 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regard. The research established that the legal framework for the promotion of foreign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direct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investment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is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inadequate.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also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recommends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establishing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 strong legal system for the promotion of foreign investment and strengthening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relevant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institutions promoting foreign investments 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935" w:top="1360" w:bottom="1200" w:left="1640" w:right="1460"/>
        </w:sectPr>
      </w:pPr>
    </w:p>
    <w:p>
      <w:pPr>
        <w:pStyle w:val="Heading1"/>
        <w:spacing w:before="63"/>
        <w:ind w:left="249" w:right="212" w:firstLine="0"/>
        <w:jc w:val="center"/>
      </w:pPr>
      <w:r>
        <w:rPr/>
        <w:t>CHAPTER</w:t>
      </w:r>
      <w:r>
        <w:rPr>
          <w:spacing w:val="-2"/>
        </w:rPr>
        <w:t> </w:t>
      </w:r>
      <w:r>
        <w:rPr/>
        <w:t>ONE:</w:t>
      </w:r>
      <w:r>
        <w:rPr>
          <w:spacing w:val="-1"/>
        </w:rPr>
        <w:t> </w:t>
      </w:r>
      <w:r>
        <w:rPr/>
        <w:t>GENERAL INTRODUCTION: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b/>
          <w:sz w:val="24"/>
        </w:rPr>
      </w:pPr>
      <w:r>
        <w:rPr>
          <w:b/>
          <w:sz w:val="24"/>
        </w:rPr>
        <w:t>BACKGROUND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TO 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Foreign Direct Investment is widely regarded as the potential source of funding for</w:t>
      </w:r>
      <w:r>
        <w:rPr>
          <w:spacing w:val="1"/>
        </w:rPr>
        <w:t> </w:t>
      </w:r>
      <w:r>
        <w:rPr/>
        <w:t>growth and development and is generally a global policy of many countries, whether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developing.</w:t>
      </w:r>
      <w:r>
        <w:rPr>
          <w:spacing w:val="1"/>
        </w:rPr>
        <w:t> </w:t>
      </w:r>
      <w:r>
        <w:rPr>
          <w:color w:val="080808"/>
        </w:rPr>
        <w:t>The</w:t>
      </w:r>
      <w:r>
        <w:rPr>
          <w:color w:val="080808"/>
          <w:spacing w:val="1"/>
        </w:rPr>
        <w:t> </w:t>
      </w:r>
      <w:r>
        <w:rPr>
          <w:color w:val="080808"/>
        </w:rPr>
        <w:t>United</w:t>
      </w:r>
      <w:r>
        <w:rPr>
          <w:color w:val="080808"/>
          <w:spacing w:val="1"/>
        </w:rPr>
        <w:t> </w:t>
      </w:r>
      <w:r>
        <w:rPr>
          <w:color w:val="080808"/>
        </w:rPr>
        <w:t>Nation</w:t>
      </w:r>
      <w:r>
        <w:rPr>
          <w:color w:val="080808"/>
          <w:spacing w:val="1"/>
        </w:rPr>
        <w:t> </w:t>
      </w:r>
      <w:r>
        <w:rPr>
          <w:color w:val="080808"/>
        </w:rPr>
        <w:t>Industrial</w:t>
      </w:r>
      <w:r>
        <w:rPr>
          <w:color w:val="080808"/>
          <w:spacing w:val="1"/>
        </w:rPr>
        <w:t> </w:t>
      </w:r>
      <w:r>
        <w:rPr>
          <w:color w:val="080808"/>
        </w:rPr>
        <w:t>Development</w:t>
      </w:r>
      <w:r>
        <w:rPr>
          <w:color w:val="080808"/>
          <w:spacing w:val="1"/>
        </w:rPr>
        <w:t> </w:t>
      </w:r>
      <w:r>
        <w:rPr>
          <w:color w:val="080808"/>
        </w:rPr>
        <w:t>Organization</w:t>
      </w:r>
      <w:r>
        <w:rPr>
          <w:color w:val="080808"/>
          <w:spacing w:val="1"/>
        </w:rPr>
        <w:t> </w:t>
      </w:r>
      <w:r>
        <w:rPr>
          <w:color w:val="080808"/>
        </w:rPr>
        <w:t>reported that the flow of foreign direct investment (FDI) globally reached an all time</w:t>
      </w:r>
      <w:r>
        <w:rPr>
          <w:color w:val="080808"/>
          <w:spacing w:val="1"/>
        </w:rPr>
        <w:t> </w:t>
      </w:r>
      <w:r>
        <w:rPr>
          <w:color w:val="080808"/>
        </w:rPr>
        <w:t>high of USD 1.3 trillion during the year 2000</w:t>
      </w:r>
      <w:r>
        <w:rPr>
          <w:color w:val="080808"/>
          <w:vertAlign w:val="superscript"/>
        </w:rPr>
        <w:t>1</w:t>
      </w:r>
      <w:r>
        <w:rPr>
          <w:color w:val="080808"/>
          <w:vertAlign w:val="baseline"/>
        </w:rPr>
        <w:t>. Investment promotion agencies (IPAs) in</w:t>
      </w:r>
      <w:r>
        <w:rPr>
          <w:color w:val="080808"/>
          <w:spacing w:val="-57"/>
          <w:vertAlign w:val="baseline"/>
        </w:rPr>
        <w:t> </w:t>
      </w:r>
      <w:r>
        <w:rPr>
          <w:color w:val="080808"/>
          <w:vertAlign w:val="baseline"/>
        </w:rPr>
        <w:t>many parts of the world, especially in the highly developed economies of Europe and</w:t>
      </w:r>
      <w:r>
        <w:rPr>
          <w:color w:val="080808"/>
          <w:spacing w:val="1"/>
          <w:vertAlign w:val="baseline"/>
        </w:rPr>
        <w:t> </w:t>
      </w:r>
      <w:r>
        <w:rPr>
          <w:color w:val="080808"/>
          <w:vertAlign w:val="baseline"/>
        </w:rPr>
        <w:t>North America, and also booming Asian economies of China, recorded high volumes of</w:t>
      </w:r>
      <w:r>
        <w:rPr>
          <w:color w:val="080808"/>
          <w:spacing w:val="1"/>
          <w:vertAlign w:val="baseline"/>
        </w:rPr>
        <w:t> </w:t>
      </w:r>
      <w:r>
        <w:rPr>
          <w:color w:val="080808"/>
          <w:vertAlign w:val="baseline"/>
        </w:rPr>
        <w:t>business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and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celebrated further</w:t>
      </w:r>
      <w:r>
        <w:rPr>
          <w:color w:val="080808"/>
          <w:spacing w:val="-3"/>
          <w:vertAlign w:val="baseline"/>
        </w:rPr>
        <w:t> </w:t>
      </w:r>
      <w:r>
        <w:rPr>
          <w:color w:val="080808"/>
          <w:vertAlign w:val="baseline"/>
        </w:rPr>
        <w:t>success in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attracting</w:t>
      </w:r>
      <w:r>
        <w:rPr>
          <w:color w:val="080808"/>
          <w:spacing w:val="-3"/>
          <w:vertAlign w:val="baseline"/>
        </w:rPr>
        <w:t> </w:t>
      </w:r>
      <w:r>
        <w:rPr>
          <w:color w:val="080808"/>
          <w:vertAlign w:val="baseline"/>
        </w:rPr>
        <w:t>new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investment</w:t>
      </w:r>
      <w:r>
        <w:rPr>
          <w:color w:val="080808"/>
          <w:spacing w:val="2"/>
          <w:vertAlign w:val="baseline"/>
        </w:rPr>
        <w:t> </w:t>
      </w:r>
      <w:r>
        <w:rPr>
          <w:color w:val="080808"/>
          <w:vertAlign w:val="baseline"/>
        </w:rPr>
        <w:t>to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their</w:t>
      </w:r>
      <w:r>
        <w:rPr>
          <w:color w:val="080808"/>
          <w:spacing w:val="1"/>
          <w:vertAlign w:val="baseline"/>
        </w:rPr>
        <w:t> </w:t>
      </w:r>
      <w:r>
        <w:rPr>
          <w:color w:val="080808"/>
          <w:vertAlign w:val="baseline"/>
        </w:rPr>
        <w:t>countries.</w:t>
      </w:r>
      <w:r>
        <w:rPr>
          <w:color w:val="080808"/>
          <w:vertAlign w:val="superscript"/>
        </w:rPr>
        <w:t>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>
          <w:color w:val="080808"/>
        </w:rPr>
        <w:t>Most of this investment</w:t>
      </w:r>
      <w:r>
        <w:rPr>
          <w:color w:val="080808"/>
          <w:spacing w:val="1"/>
        </w:rPr>
        <w:t> </w:t>
      </w:r>
      <w:r>
        <w:rPr>
          <w:color w:val="080808"/>
        </w:rPr>
        <w:t>flow however, was</w:t>
      </w:r>
      <w:r>
        <w:rPr>
          <w:color w:val="080808"/>
          <w:spacing w:val="1"/>
        </w:rPr>
        <w:t> </w:t>
      </w:r>
      <w:r>
        <w:rPr>
          <w:color w:val="080808"/>
        </w:rPr>
        <w:t>concentrated in</w:t>
      </w:r>
      <w:r>
        <w:rPr>
          <w:color w:val="080808"/>
          <w:spacing w:val="60"/>
        </w:rPr>
        <w:t> </w:t>
      </w:r>
      <w:r>
        <w:rPr>
          <w:color w:val="080808"/>
        </w:rPr>
        <w:t>the highly developed areas</w:t>
      </w:r>
      <w:r>
        <w:rPr>
          <w:color w:val="080808"/>
          <w:spacing w:val="-57"/>
        </w:rPr>
        <w:t> </w:t>
      </w:r>
      <w:r>
        <w:rPr>
          <w:color w:val="080808"/>
        </w:rPr>
        <w:t>of European Union, the United States of America and Japan which together accounted</w:t>
      </w:r>
      <w:r>
        <w:rPr>
          <w:color w:val="080808"/>
          <w:spacing w:val="1"/>
        </w:rPr>
        <w:t> </w:t>
      </w:r>
      <w:r>
        <w:rPr>
          <w:color w:val="080808"/>
        </w:rPr>
        <w:t>for 71% of world inflows of FDI. Consequently the African share of world investment</w:t>
      </w:r>
      <w:r>
        <w:rPr>
          <w:color w:val="080808"/>
          <w:spacing w:val="1"/>
        </w:rPr>
        <w:t> </w:t>
      </w:r>
      <w:r>
        <w:rPr>
          <w:color w:val="080808"/>
        </w:rPr>
        <w:t>fell from its previous 1% to a further low of a mere 0.67%. </w:t>
      </w:r>
      <w:r>
        <w:rPr>
          <w:color w:val="080808"/>
          <w:vertAlign w:val="superscript"/>
        </w:rPr>
        <w:t>3</w:t>
      </w:r>
      <w:r>
        <w:rPr>
          <w:color w:val="080808"/>
          <w:vertAlign w:val="baseline"/>
        </w:rPr>
        <w:t>As a consequence, African</w:t>
      </w:r>
      <w:r>
        <w:rPr>
          <w:color w:val="080808"/>
          <w:spacing w:val="1"/>
          <w:vertAlign w:val="baseline"/>
        </w:rPr>
        <w:t> </w:t>
      </w:r>
      <w:r>
        <w:rPr>
          <w:color w:val="080808"/>
          <w:vertAlign w:val="baseline"/>
        </w:rPr>
        <w:t>countries were encouraged and supported to create an investment friendly environment</w:t>
      </w:r>
      <w:r>
        <w:rPr>
          <w:color w:val="080808"/>
          <w:spacing w:val="1"/>
          <w:vertAlign w:val="baseline"/>
        </w:rPr>
        <w:t> </w:t>
      </w:r>
      <w:r>
        <w:rPr>
          <w:color w:val="080808"/>
          <w:vertAlign w:val="baseline"/>
        </w:rPr>
        <w:t>so</w:t>
      </w:r>
      <w:r>
        <w:rPr>
          <w:color w:val="080808"/>
          <w:spacing w:val="-2"/>
          <w:vertAlign w:val="baseline"/>
        </w:rPr>
        <w:t> </w:t>
      </w:r>
      <w:r>
        <w:rPr>
          <w:color w:val="080808"/>
          <w:vertAlign w:val="baseline"/>
        </w:rPr>
        <w:t>as to “market”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their attractions and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to smooth the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pathway</w:t>
      </w:r>
      <w:r>
        <w:rPr>
          <w:color w:val="080808"/>
          <w:spacing w:val="-5"/>
          <w:vertAlign w:val="baseline"/>
        </w:rPr>
        <w:t> </w:t>
      </w:r>
      <w:r>
        <w:rPr>
          <w:color w:val="080808"/>
          <w:vertAlign w:val="baseline"/>
        </w:rPr>
        <w:t>for incoming</w:t>
      </w:r>
      <w:r>
        <w:rPr>
          <w:color w:val="080808"/>
          <w:spacing w:val="-1"/>
          <w:vertAlign w:val="baseline"/>
        </w:rPr>
        <w:t> </w:t>
      </w:r>
      <w:r>
        <w:rPr>
          <w:color w:val="080808"/>
          <w:vertAlign w:val="baseline"/>
        </w:rPr>
        <w:t>investors.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In the case of Nigeria, foreign direct investment has been a pivotal government policy</w:t>
      </w:r>
      <w:r>
        <w:rPr>
          <w:spacing w:val="1"/>
        </w:rPr>
        <w:t> </w:t>
      </w:r>
      <w:r>
        <w:rPr/>
        <w:t>even before her attaining political independence in 1960. This situation has for long</w:t>
      </w:r>
      <w:r>
        <w:rPr>
          <w:spacing w:val="1"/>
        </w:rPr>
        <w:t> </w:t>
      </w:r>
      <w:r>
        <w:rPr/>
        <w:t>stimulated a great</w:t>
      </w:r>
      <w:r>
        <w:rPr>
          <w:spacing w:val="1"/>
        </w:rPr>
        <w:t> </w:t>
      </w:r>
      <w:r>
        <w:rPr/>
        <w:t>desire and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 the reappraisal</w:t>
      </w:r>
      <w:r>
        <w:rPr>
          <w:spacing w:val="1"/>
        </w:rPr>
        <w:t> </w:t>
      </w:r>
      <w:r>
        <w:rPr/>
        <w:t>of the already existing legal</w:t>
      </w:r>
      <w:r>
        <w:rPr>
          <w:spacing w:val="1"/>
        </w:rPr>
        <w:t> </w:t>
      </w:r>
      <w:r>
        <w:rPr/>
        <w:t>framework on foreign investment against the background and the need for a larger</w:t>
      </w:r>
      <w:r>
        <w:rPr>
          <w:spacing w:val="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 development in Nigeria.</w:t>
      </w:r>
    </w:p>
    <w:p>
      <w:pPr>
        <w:pStyle w:val="BodyText"/>
        <w:spacing w:before="3"/>
        <w:rPr>
          <w:sz w:val="15"/>
        </w:rPr>
      </w:pPr>
      <w:r>
        <w:rPr/>
        <w:pict>
          <v:rect style="position:absolute;margin-left:90.024002pt;margin-top:10.767948pt;width:144.020pt;height:.72003pt;mso-position-horizontal-relative:page;mso-position-vertical-relative:paragraph;z-index:-157255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1" w:lineRule="exact" w:before="73"/>
        <w:ind w:left="160" w:right="0" w:firstLine="0"/>
        <w:jc w:val="left"/>
        <w:rPr>
          <w:rFonts w:ascii="Calibri"/>
          <w:sz w:val="20"/>
        </w:rPr>
      </w:pPr>
      <w:r>
        <w:rPr>
          <w:rFonts w:ascii="Calibri"/>
          <w:sz w:val="20"/>
          <w:vertAlign w:val="superscript"/>
        </w:rPr>
        <w:t>1</w:t>
      </w:r>
      <w:r>
        <w:rPr>
          <w:rFonts w:ascii="Calibri"/>
          <w:spacing w:val="-5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UNIDO,</w:t>
      </w:r>
      <w:r>
        <w:rPr>
          <w:rFonts w:ascii="Calibri"/>
          <w:spacing w:val="-3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(2008):</w:t>
      </w:r>
      <w:r>
        <w:rPr>
          <w:rFonts w:ascii="Calibri"/>
          <w:spacing w:val="-5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United</w:t>
      </w:r>
      <w:r>
        <w:rPr>
          <w:rFonts w:ascii="Calibri"/>
          <w:spacing w:val="-4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Nation</w:t>
      </w:r>
      <w:r>
        <w:rPr>
          <w:rFonts w:ascii="Calibri"/>
          <w:spacing w:val="-2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Industrial</w:t>
      </w:r>
      <w:r>
        <w:rPr>
          <w:rFonts w:ascii="Calibri"/>
          <w:spacing w:val="-3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Development</w:t>
      </w:r>
      <w:r>
        <w:rPr>
          <w:rFonts w:ascii="Calibri"/>
          <w:spacing w:val="-4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Organization</w:t>
      </w:r>
      <w:r>
        <w:rPr>
          <w:rFonts w:ascii="Calibri"/>
          <w:spacing w:val="-3"/>
          <w:sz w:val="20"/>
          <w:vertAlign w:val="baseline"/>
        </w:rPr>
        <w:t> </w:t>
      </w:r>
      <w:r>
        <w:rPr>
          <w:rFonts w:ascii="Calibri"/>
          <w:sz w:val="20"/>
          <w:vertAlign w:val="baseline"/>
        </w:rPr>
        <w:t>Report</w:t>
      </w:r>
    </w:p>
    <w:p>
      <w:pPr>
        <w:spacing w:line="240" w:lineRule="auto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Syed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Akhter,</w:t>
      </w:r>
      <w:r>
        <w:rPr>
          <w:spacing w:val="9"/>
          <w:sz w:val="20"/>
          <w:vertAlign w:val="baseline"/>
        </w:rPr>
        <w:t> </w:t>
      </w:r>
      <w:r>
        <w:rPr>
          <w:i/>
          <w:sz w:val="20"/>
          <w:vertAlign w:val="baseline"/>
        </w:rPr>
        <w:t>Foreign</w:t>
      </w:r>
      <w:r>
        <w:rPr>
          <w:i/>
          <w:spacing w:val="7"/>
          <w:sz w:val="20"/>
          <w:vertAlign w:val="baseline"/>
        </w:rPr>
        <w:t> </w:t>
      </w:r>
      <w:r>
        <w:rPr>
          <w:i/>
          <w:sz w:val="20"/>
          <w:vertAlign w:val="baseline"/>
        </w:rPr>
        <w:t>Direct</w:t>
      </w:r>
      <w:r>
        <w:rPr>
          <w:i/>
          <w:spacing w:val="9"/>
          <w:sz w:val="20"/>
          <w:vertAlign w:val="baseline"/>
        </w:rPr>
        <w:t> </w:t>
      </w:r>
      <w:r>
        <w:rPr>
          <w:i/>
          <w:sz w:val="20"/>
          <w:vertAlign w:val="baseline"/>
        </w:rPr>
        <w:t>Investment</w:t>
      </w:r>
      <w:r>
        <w:rPr>
          <w:i/>
          <w:spacing w:val="7"/>
          <w:sz w:val="20"/>
          <w:vertAlign w:val="baseline"/>
        </w:rPr>
        <w:t> </w:t>
      </w:r>
      <w:r>
        <w:rPr>
          <w:i/>
          <w:sz w:val="20"/>
          <w:vertAlign w:val="baseline"/>
        </w:rPr>
        <w:t>in</w:t>
      </w:r>
      <w:r>
        <w:rPr>
          <w:i/>
          <w:spacing w:val="8"/>
          <w:sz w:val="20"/>
          <w:vertAlign w:val="baseline"/>
        </w:rPr>
        <w:t> </w:t>
      </w:r>
      <w:r>
        <w:rPr>
          <w:i/>
          <w:sz w:val="20"/>
          <w:vertAlign w:val="baseline"/>
        </w:rPr>
        <w:t>Developing</w:t>
      </w:r>
      <w:r>
        <w:rPr>
          <w:i/>
          <w:spacing w:val="7"/>
          <w:sz w:val="20"/>
          <w:vertAlign w:val="baseline"/>
        </w:rPr>
        <w:t> </w:t>
      </w:r>
      <w:r>
        <w:rPr>
          <w:i/>
          <w:sz w:val="20"/>
          <w:vertAlign w:val="baseline"/>
        </w:rPr>
        <w:t>countries:</w:t>
      </w:r>
      <w:r>
        <w:rPr>
          <w:i/>
          <w:spacing w:val="8"/>
          <w:sz w:val="20"/>
          <w:vertAlign w:val="baseline"/>
        </w:rPr>
        <w:t> </w:t>
      </w:r>
      <w:r>
        <w:rPr>
          <w:i/>
          <w:sz w:val="20"/>
          <w:vertAlign w:val="baseline"/>
        </w:rPr>
        <w:t>The</w:t>
      </w:r>
      <w:r>
        <w:rPr>
          <w:i/>
          <w:spacing w:val="8"/>
          <w:sz w:val="20"/>
          <w:vertAlign w:val="baseline"/>
        </w:rPr>
        <w:t> </w:t>
      </w:r>
      <w:r>
        <w:rPr>
          <w:i/>
          <w:sz w:val="20"/>
          <w:vertAlign w:val="baseline"/>
        </w:rPr>
        <w:t>Openness</w:t>
      </w:r>
      <w:r>
        <w:rPr>
          <w:i/>
          <w:spacing w:val="5"/>
          <w:sz w:val="20"/>
          <w:vertAlign w:val="baseline"/>
        </w:rPr>
        <w:t> </w:t>
      </w:r>
      <w:r>
        <w:rPr>
          <w:i/>
          <w:sz w:val="20"/>
          <w:vertAlign w:val="baseline"/>
        </w:rPr>
        <w:t>Hypothesis</w:t>
      </w:r>
      <w:r>
        <w:rPr>
          <w:i/>
          <w:spacing w:val="6"/>
          <w:sz w:val="20"/>
          <w:vertAlign w:val="baseline"/>
        </w:rPr>
        <w:t> </w:t>
      </w:r>
      <w:r>
        <w:rPr>
          <w:i/>
          <w:sz w:val="20"/>
          <w:vertAlign w:val="baseline"/>
        </w:rPr>
        <w:t>and</w:t>
      </w:r>
      <w:r>
        <w:rPr>
          <w:i/>
          <w:spacing w:val="8"/>
          <w:sz w:val="20"/>
          <w:vertAlign w:val="baseline"/>
        </w:rPr>
        <w:t> </w:t>
      </w:r>
      <w:r>
        <w:rPr>
          <w:i/>
          <w:sz w:val="20"/>
          <w:vertAlign w:val="baseline"/>
        </w:rPr>
        <w:t>Policy</w:t>
      </w:r>
      <w:r>
        <w:rPr>
          <w:i/>
          <w:spacing w:val="-47"/>
          <w:sz w:val="20"/>
          <w:vertAlign w:val="baseline"/>
        </w:rPr>
        <w:t> </w:t>
      </w:r>
      <w:r>
        <w:rPr>
          <w:i/>
          <w:sz w:val="20"/>
          <w:vertAlign w:val="baseline"/>
        </w:rPr>
        <w:t>Implications</w:t>
      </w:r>
      <w:r>
        <w:rPr>
          <w:sz w:val="20"/>
          <w:vertAlign w:val="baseline"/>
        </w:rPr>
        <w:t>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 International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Trade Journal,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Vol. 7. (1993)</w:t>
      </w:r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Op.cit</w:t>
      </w:r>
      <w:r>
        <w:rPr>
          <w:spacing w:val="-1"/>
          <w:sz w:val="20"/>
          <w:vertAlign w:val="baseline"/>
        </w:rPr>
        <w:t> </w:t>
      </w:r>
      <w:r>
        <w:rPr>
          <w:color w:val="080808"/>
          <w:sz w:val="20"/>
          <w:vertAlign w:val="baseline"/>
        </w:rPr>
        <w:t>UNIDO, (2008)</w:t>
      </w:r>
    </w:p>
    <w:p>
      <w:pPr>
        <w:spacing w:after="0" w:line="228" w:lineRule="exact"/>
        <w:jc w:val="left"/>
        <w:rPr>
          <w:sz w:val="20"/>
        </w:rPr>
        <w:sectPr>
          <w:footerReference w:type="default" r:id="rId6"/>
          <w:pgSz w:w="11910" w:h="16840"/>
          <w:pgMar w:footer="1015" w:header="0" w:top="1360" w:bottom="1200" w:left="1640" w:right="1460"/>
          <w:pgNumType w:start="1"/>
        </w:sectPr>
      </w:pPr>
    </w:p>
    <w:p>
      <w:pPr>
        <w:pStyle w:val="BodyText"/>
        <w:spacing w:line="480" w:lineRule="auto" w:before="78"/>
        <w:ind w:left="160" w:right="118"/>
        <w:jc w:val="both"/>
      </w:pP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existence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regulating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 but how effective these frameworks have been in the promotion of foreign</w:t>
      </w:r>
      <w:r>
        <w:rPr>
          <w:spacing w:val="1"/>
        </w:rPr>
        <w:t> </w:t>
      </w:r>
      <w:r>
        <w:rPr/>
        <w:t>investment has continued to be a subject of varying economic and academic opinions in</w:t>
      </w:r>
      <w:r>
        <w:rPr>
          <w:spacing w:val="1"/>
        </w:rPr>
        <w:t> </w:t>
      </w:r>
      <w:r>
        <w:rPr/>
        <w:t>different</w:t>
      </w:r>
      <w:r>
        <w:rPr>
          <w:spacing w:val="60"/>
        </w:rPr>
        <w:t> </w:t>
      </w:r>
      <w:r>
        <w:rPr/>
        <w:t>circles. Although the various institutional and legal mechanisms have long</w:t>
      </w:r>
      <w:r>
        <w:rPr>
          <w:spacing w:val="1"/>
        </w:rPr>
        <w:t> </w:t>
      </w:r>
      <w:r>
        <w:rPr/>
        <w:t>been established for the regulation of foreign investment in Nigeria,</w:t>
      </w:r>
      <w:r>
        <w:rPr>
          <w:spacing w:val="1"/>
        </w:rPr>
        <w:t> </w:t>
      </w:r>
      <w:r>
        <w:rPr/>
        <w:t>the effectiveness or</w:t>
      </w:r>
      <w:r>
        <w:rPr>
          <w:spacing w:val="-57"/>
        </w:rPr>
        <w:t> </w:t>
      </w:r>
      <w:r>
        <w:rPr/>
        <w:t>otherwise of some of these mechanisms in meeting the yearnings and aspirations of the</w:t>
      </w:r>
      <w:r>
        <w:rPr>
          <w:spacing w:val="1"/>
        </w:rPr>
        <w:t> </w:t>
      </w:r>
      <w:r>
        <w:rPr/>
        <w:t>state, as well as, foreign investors on the other hand, has been a re-occurring decimal</w:t>
      </w:r>
      <w:r>
        <w:rPr>
          <w:spacing w:val="1"/>
        </w:rPr>
        <w:t> </w:t>
      </w:r>
      <w:r>
        <w:rPr/>
        <w:t>point</w:t>
      </w:r>
      <w:r>
        <w:rPr>
          <w:spacing w:val="-1"/>
        </w:rPr>
        <w:t> </w:t>
      </w:r>
      <w:r>
        <w:rPr/>
        <w:t>that needs a lot of further</w:t>
      </w:r>
      <w:r>
        <w:rPr>
          <w:spacing w:val="-2"/>
        </w:rPr>
        <w:t> </w:t>
      </w:r>
      <w:r>
        <w:rPr/>
        <w:t>academic</w:t>
      </w:r>
      <w:r>
        <w:rPr>
          <w:spacing w:val="1"/>
        </w:rPr>
        <w:t> </w:t>
      </w:r>
      <w:r>
        <w:rPr/>
        <w:t>research.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remains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notwithstanding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governmental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regulations, the general in built legal mechanisms and regulations, have not given the</w:t>
      </w:r>
      <w:r>
        <w:rPr>
          <w:spacing w:val="1"/>
        </w:rPr>
        <w:t> </w:t>
      </w:r>
      <w:r>
        <w:rPr/>
        <w:t>desired</w:t>
      </w:r>
      <w:r>
        <w:rPr>
          <w:spacing w:val="57"/>
        </w:rPr>
        <w:t> </w:t>
      </w:r>
      <w:r>
        <w:rPr/>
        <w:t>goal</w:t>
      </w:r>
      <w:r>
        <w:rPr>
          <w:spacing w:val="58"/>
        </w:rPr>
        <w:t> </w:t>
      </w:r>
      <w:r>
        <w:rPr/>
        <w:t>or</w:t>
      </w:r>
      <w:r>
        <w:rPr>
          <w:spacing w:val="58"/>
        </w:rPr>
        <w:t> </w:t>
      </w:r>
      <w:r>
        <w:rPr/>
        <w:t>effect</w:t>
      </w:r>
      <w:r>
        <w:rPr>
          <w:spacing w:val="58"/>
        </w:rPr>
        <w:t> </w:t>
      </w:r>
      <w:r>
        <w:rPr/>
        <w:t>in</w:t>
      </w:r>
      <w:r>
        <w:rPr>
          <w:spacing w:val="58"/>
        </w:rPr>
        <w:t> </w:t>
      </w:r>
      <w:r>
        <w:rPr/>
        <w:t>terms</w:t>
      </w:r>
      <w:r>
        <w:rPr>
          <w:spacing w:val="59"/>
        </w:rPr>
        <w:t> </w:t>
      </w:r>
      <w:r>
        <w:rPr/>
        <w:t>of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promotion</w:t>
      </w:r>
      <w:r>
        <w:rPr>
          <w:spacing w:val="57"/>
        </w:rPr>
        <w:t> </w:t>
      </w:r>
      <w:r>
        <w:rPr/>
        <w:t>of</w:t>
      </w:r>
      <w:r>
        <w:rPr>
          <w:spacing w:val="57"/>
        </w:rPr>
        <w:t> </w:t>
      </w:r>
      <w:r>
        <w:rPr/>
        <w:t>foreign</w:t>
      </w:r>
      <w:r>
        <w:rPr>
          <w:spacing w:val="58"/>
        </w:rPr>
        <w:t> </w:t>
      </w:r>
      <w:r>
        <w:rPr/>
        <w:t>investment</w:t>
      </w:r>
      <w:r>
        <w:rPr>
          <w:spacing w:val="58"/>
        </w:rPr>
        <w:t> </w:t>
      </w:r>
      <w:r>
        <w:rPr/>
        <w:t>in</w:t>
      </w:r>
      <w:r>
        <w:rPr>
          <w:spacing w:val="59"/>
        </w:rPr>
        <w:t> </w:t>
      </w:r>
      <w:r>
        <w:rPr/>
        <w:t>Nigeria.</w:t>
      </w:r>
      <w:r>
        <w:rPr>
          <w:spacing w:val="-58"/>
        </w:rPr>
        <w:t> </w:t>
      </w:r>
      <w:r>
        <w:rPr/>
        <w:t>Foreign investment is inevitable towards the sustainability of any meaningful socio-</w:t>
      </w:r>
      <w:r>
        <w:rPr>
          <w:spacing w:val="1"/>
        </w:rPr>
        <w:t> </w:t>
      </w:r>
      <w:r>
        <w:rPr/>
        <w:t>economic development in Nigeria. This argument is further strengthened on the premise</w:t>
      </w:r>
      <w:r>
        <w:rPr>
          <w:spacing w:val="1"/>
        </w:rPr>
        <w:t> </w:t>
      </w:r>
      <w:r>
        <w:rPr/>
        <w:t>that the overall development of any given state has depended to some extent on an</w:t>
      </w:r>
      <w:r>
        <w:rPr>
          <w:spacing w:val="1"/>
        </w:rPr>
        <w:t> </w:t>
      </w:r>
      <w:r>
        <w:rPr/>
        <w:t>increased</w:t>
      </w:r>
      <w:r>
        <w:rPr>
          <w:spacing w:val="-1"/>
        </w:rPr>
        <w:t> </w:t>
      </w:r>
      <w:r>
        <w:rPr/>
        <w:t>net flow of</w:t>
      </w:r>
      <w:r>
        <w:rPr>
          <w:spacing w:val="-1"/>
        </w:rPr>
        <w:t> </w:t>
      </w:r>
      <w:r>
        <w:rPr/>
        <w:t>its investment</w:t>
      </w:r>
      <w:r>
        <w:rPr>
          <w:spacing w:val="-1"/>
        </w:rPr>
        <w:t> </w:t>
      </w:r>
      <w:r>
        <w:rPr/>
        <w:t>both foreign and internal.</w:t>
      </w:r>
    </w:p>
    <w:p>
      <w:pPr>
        <w:pStyle w:val="BodyText"/>
        <w:spacing w:before="1"/>
        <w:ind w:left="160"/>
        <w:jc w:val="both"/>
      </w:pPr>
      <w:r>
        <w:rPr/>
        <w:t>Ajomo</w:t>
      </w:r>
      <w:r>
        <w:rPr>
          <w:spacing w:val="-2"/>
        </w:rPr>
        <w:t> </w:t>
      </w:r>
      <w:r>
        <w:rPr/>
        <w:t>puts</w:t>
      </w:r>
      <w:r>
        <w:rPr>
          <w:spacing w:val="-2"/>
        </w:rPr>
        <w:t> </w:t>
      </w:r>
      <w:r>
        <w:rPr/>
        <w:t>it</w:t>
      </w:r>
      <w:r>
        <w:rPr>
          <w:spacing w:val="-1"/>
        </w:rPr>
        <w:t> </w:t>
      </w:r>
      <w:r>
        <w:rPr/>
        <w:t>this</w:t>
      </w:r>
      <w:r>
        <w:rPr>
          <w:spacing w:val="-2"/>
        </w:rPr>
        <w:t> </w:t>
      </w:r>
      <w:r>
        <w:rPr/>
        <w:t>way:</w:t>
      </w:r>
    </w:p>
    <w:p>
      <w:pPr>
        <w:pStyle w:val="BodyText"/>
      </w:pPr>
    </w:p>
    <w:p>
      <w:pPr>
        <w:pStyle w:val="BodyText"/>
        <w:ind w:left="1600" w:right="1445"/>
        <w:jc w:val="both"/>
      </w:pPr>
      <w:r>
        <w:rPr/>
        <w:t>Foreign investment is inevitable from the point of view of</w:t>
      </w:r>
      <w:r>
        <w:rPr>
          <w:spacing w:val="1"/>
        </w:rPr>
        <w:t> </w:t>
      </w:r>
      <w:r>
        <w:rPr/>
        <w:t>any state, be it developed or developing. However, the odds</w:t>
      </w:r>
      <w:r>
        <w:rPr>
          <w:spacing w:val="-57"/>
        </w:rPr>
        <w:t> </w:t>
      </w:r>
      <w:r>
        <w:rPr/>
        <w:t>are weighted more against</w:t>
      </w:r>
      <w:r>
        <w:rPr>
          <w:spacing w:val="1"/>
        </w:rPr>
        <w:t> </w:t>
      </w:r>
      <w:r>
        <w:rPr/>
        <w:t>the developing countries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lack the technical know-how and the capital for economic</w:t>
      </w:r>
      <w:r>
        <w:rPr>
          <w:spacing w:val="1"/>
        </w:rPr>
        <w:t> </w:t>
      </w:r>
      <w:r>
        <w:rPr/>
        <w:t>development. In consequence, governments of developing</w:t>
      </w:r>
      <w:r>
        <w:rPr>
          <w:spacing w:val="1"/>
        </w:rPr>
        <w:t> </w:t>
      </w:r>
      <w:r>
        <w:rPr/>
        <w:t>countries have endeavoured to formulate laws, regulations</w:t>
      </w:r>
      <w:r>
        <w:rPr>
          <w:spacing w:val="1"/>
        </w:rPr>
        <w:t> </w:t>
      </w:r>
      <w:r>
        <w:rPr/>
        <w:t>and adopt policies that would attract foreign investment and</w:t>
      </w:r>
      <w:r>
        <w:rPr>
          <w:spacing w:val="-57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competition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developed countries</w:t>
      </w:r>
      <w:r>
        <w:rPr>
          <w:vertAlign w:val="superscript"/>
        </w:rPr>
        <w:t>4</w:t>
      </w:r>
      <w:r>
        <w:rPr>
          <w:vertAlign w:val="baseline"/>
        </w:rPr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8"/>
        </w:rPr>
      </w:pPr>
      <w:r>
        <w:rPr/>
        <w:pict>
          <v:rect style="position:absolute;margin-left:90.024002pt;margin-top:18.434267pt;width:144.020pt;height:.72003pt;mso-position-horizontal-relative:page;mso-position-vertical-relative:paragraph;z-index:-1572505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123" w:firstLine="0"/>
        <w:jc w:val="both"/>
        <w:rPr>
          <w:sz w:val="20"/>
        </w:rPr>
      </w:pPr>
      <w:r>
        <w:rPr>
          <w:sz w:val="20"/>
          <w:vertAlign w:val="superscript"/>
        </w:rPr>
        <w:t>4</w:t>
      </w:r>
      <w:r>
        <w:rPr>
          <w:sz w:val="20"/>
          <w:vertAlign w:val="baseline"/>
        </w:rPr>
        <w:t> “The Dimension and Legal Framework of International Investment Agreements in Nigeria: The Joint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Venture Model” in Ajomo, M.A. (ed) New Dimensions in Nigerian Law (Lagos: Nigerian Institute 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Advanced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Studies, 1989) pp.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1-40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 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1.</w:t>
      </w:r>
    </w:p>
    <w:p>
      <w:pPr>
        <w:spacing w:after="0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Nigeria, like several countries in the 1970s and 1980s embarked on expropriation of</w:t>
      </w:r>
      <w:r>
        <w:rPr>
          <w:spacing w:val="1"/>
        </w:rPr>
        <w:t> </w:t>
      </w:r>
      <w:r>
        <w:rPr/>
        <w:t>foreign investments, imposed trade restrictions and capital controls as part of a policy of</w:t>
      </w:r>
      <w:r>
        <w:rPr>
          <w:spacing w:val="-57"/>
        </w:rPr>
        <w:t> </w:t>
      </w:r>
      <w:r>
        <w:rPr/>
        <w:t>import-substitution</w:t>
      </w:r>
      <w:r>
        <w:rPr>
          <w:spacing w:val="1"/>
        </w:rPr>
        <w:t> </w:t>
      </w:r>
      <w:r>
        <w:rPr/>
        <w:t>industrialization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protecting</w:t>
      </w:r>
      <w:r>
        <w:rPr>
          <w:spacing w:val="1"/>
        </w:rPr>
        <w:t> </w:t>
      </w:r>
      <w:r>
        <w:rPr/>
        <w:t>domestic</w:t>
      </w:r>
      <w:r>
        <w:rPr>
          <w:spacing w:val="1"/>
        </w:rPr>
        <w:t> </w:t>
      </w:r>
      <w:r>
        <w:rPr/>
        <w:t>industries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conserving scarce foreign exchange reserves. There is now substantial evidence that this</w:t>
      </w:r>
      <w:r>
        <w:rPr>
          <w:spacing w:val="-57"/>
        </w:rPr>
        <w:t> </w:t>
      </w:r>
      <w:r>
        <w:rPr/>
        <w:t>inward-looking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discouraged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 (FDI) and had deleterious effects on economic growth and living conditions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country.</w:t>
      </w:r>
      <w:r>
        <w:rPr>
          <w:vertAlign w:val="superscript"/>
        </w:rPr>
        <w:t>5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8"/>
        <w:jc w:val="both"/>
      </w:pPr>
      <w:r>
        <w:rPr/>
        <w:t>The</w:t>
      </w:r>
      <w:r>
        <w:rPr>
          <w:spacing w:val="1"/>
        </w:rPr>
        <w:t> </w:t>
      </w:r>
      <w:r>
        <w:rPr/>
        <w:t>disappointing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beginning in the late 1970s up till the mid 1990s, coupled with the globalization of</w:t>
      </w:r>
      <w:r>
        <w:rPr>
          <w:spacing w:val="1"/>
        </w:rPr>
        <w:t> </w:t>
      </w:r>
      <w:r>
        <w:rPr/>
        <w:t>activities in the world economy, has led to a regime shift in favour of outward-looking</w:t>
      </w:r>
      <w:r>
        <w:rPr>
          <w:spacing w:val="1"/>
        </w:rPr>
        <w:t> </w:t>
      </w:r>
      <w:r>
        <w:rPr/>
        <w:t>development strategies. Since the mid-1990s, there has been a relative improvement in</w:t>
      </w:r>
      <w:r>
        <w:rPr>
          <w:spacing w:val="1"/>
        </w:rPr>
        <w:t> </w:t>
      </w:r>
      <w:r>
        <w:rPr/>
        <w:t>economic performance in a number of developing countries as a result of the change in</w:t>
      </w:r>
      <w:r>
        <w:rPr>
          <w:spacing w:val="1"/>
        </w:rPr>
        <w:t> </w:t>
      </w:r>
      <w:r>
        <w:rPr/>
        <w:t>policy</w:t>
      </w:r>
      <w:r>
        <w:rPr>
          <w:spacing w:val="-5"/>
        </w:rPr>
        <w:t> </w:t>
      </w:r>
      <w:r>
        <w:rPr/>
        <w:t>framework</w:t>
      </w:r>
    </w:p>
    <w:p>
      <w:pPr>
        <w:pStyle w:val="BodyText"/>
        <w:spacing w:before="1"/>
        <w:ind w:left="160"/>
        <w:jc w:val="both"/>
      </w:pPr>
      <w:r>
        <w:rPr/>
        <w:t>One</w:t>
      </w:r>
      <w:r>
        <w:rPr>
          <w:spacing w:val="-4"/>
        </w:rPr>
        <w:t> </w:t>
      </w:r>
      <w:r>
        <w:rPr/>
        <w:t>learned</w:t>
      </w:r>
      <w:r>
        <w:rPr>
          <w:spacing w:val="-1"/>
        </w:rPr>
        <w:t> </w:t>
      </w:r>
      <w:r>
        <w:rPr/>
        <w:t>Professor</w:t>
      </w:r>
      <w:r>
        <w:rPr>
          <w:spacing w:val="-1"/>
        </w:rPr>
        <w:t> </w:t>
      </w:r>
      <w:r>
        <w:rPr/>
        <w:t>puts</w:t>
      </w:r>
      <w:r>
        <w:rPr>
          <w:spacing w:val="-2"/>
        </w:rPr>
        <w:t> </w:t>
      </w:r>
      <w:r>
        <w:rPr/>
        <w:t>it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way:</w:t>
      </w:r>
    </w:p>
    <w:p>
      <w:pPr>
        <w:pStyle w:val="BodyText"/>
      </w:pPr>
    </w:p>
    <w:p>
      <w:pPr>
        <w:pStyle w:val="BodyText"/>
        <w:ind w:left="1600" w:right="1445"/>
        <w:jc w:val="both"/>
      </w:pPr>
      <w:r>
        <w:rPr/>
        <w:t>the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1985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1991</w:t>
      </w:r>
      <w:r>
        <w:rPr>
          <w:spacing w:val="1"/>
        </w:rPr>
        <w:t> </w:t>
      </w:r>
      <w:r>
        <w:rPr/>
        <w:t>witnessed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promulgation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laws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independence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1960,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witnessed such legal development. This legal development</w:t>
      </w:r>
      <w:r>
        <w:rPr>
          <w:spacing w:val="1"/>
        </w:rPr>
        <w:t> </w:t>
      </w:r>
      <w:r>
        <w:rPr/>
        <w:t>can easily be linked with the leadership role played by the</w:t>
      </w:r>
      <w:r>
        <w:rPr>
          <w:spacing w:val="1"/>
        </w:rPr>
        <w:t> </w:t>
      </w:r>
      <w:r>
        <w:rPr/>
        <w:t>Attorney-General of the Federation. The various laws have</w:t>
      </w:r>
      <w:r>
        <w:rPr>
          <w:spacing w:val="1"/>
        </w:rPr>
        <w:t> </w:t>
      </w:r>
      <w:r>
        <w:rPr/>
        <w:t>become powerful structures in bringing about economic,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changes.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witnessed</w:t>
      </w:r>
      <w:r>
        <w:rPr>
          <w:spacing w:val="17"/>
        </w:rPr>
        <w:t> </w:t>
      </w:r>
      <w:r>
        <w:rPr/>
        <w:t>these</w:t>
      </w:r>
      <w:r>
        <w:rPr>
          <w:spacing w:val="19"/>
        </w:rPr>
        <w:t> </w:t>
      </w:r>
      <w:r>
        <w:rPr/>
        <w:t>changes</w:t>
      </w:r>
      <w:r>
        <w:rPr>
          <w:spacing w:val="21"/>
        </w:rPr>
        <w:t> </w:t>
      </w:r>
      <w:r>
        <w:rPr/>
        <w:t>is</w:t>
      </w:r>
      <w:r>
        <w:rPr>
          <w:spacing w:val="19"/>
        </w:rPr>
        <w:t> </w:t>
      </w:r>
      <w:r>
        <w:rPr/>
        <w:t>in</w:t>
      </w:r>
      <w:r>
        <w:rPr>
          <w:spacing w:val="19"/>
        </w:rPr>
        <w:t> </w:t>
      </w:r>
      <w:r>
        <w:rPr/>
        <w:t>our</w:t>
      </w:r>
      <w:r>
        <w:rPr>
          <w:spacing w:val="18"/>
        </w:rPr>
        <w:t> </w:t>
      </w:r>
      <w:r>
        <w:rPr/>
        <w:t>investment</w:t>
      </w:r>
      <w:r>
        <w:rPr>
          <w:spacing w:val="19"/>
        </w:rPr>
        <w:t> </w:t>
      </w:r>
      <w:r>
        <w:rPr/>
        <w:t>policy</w:t>
      </w:r>
      <w:r>
        <w:rPr>
          <w:spacing w:val="16"/>
        </w:rPr>
        <w:t> </w:t>
      </w:r>
      <w:r>
        <w:rPr/>
        <w:t>which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linked with the various investment laws</w:t>
      </w:r>
      <w:r>
        <w:rPr>
          <w:vertAlign w:val="superscript"/>
        </w:rPr>
        <w:t>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7"/>
        <w:jc w:val="both"/>
      </w:pPr>
      <w:r>
        <w:rPr/>
        <w:t>It</w:t>
      </w:r>
      <w:r>
        <w:rPr>
          <w:spacing w:val="59"/>
        </w:rPr>
        <w:t> </w:t>
      </w:r>
      <w:r>
        <w:rPr/>
        <w:t>is  not</w:t>
      </w:r>
      <w:r>
        <w:rPr>
          <w:spacing w:val="59"/>
        </w:rPr>
        <w:t> </w:t>
      </w:r>
      <w:r>
        <w:rPr/>
        <w:t>in  doubt</w:t>
      </w:r>
      <w:r>
        <w:rPr>
          <w:spacing w:val="59"/>
        </w:rPr>
        <w:t> </w:t>
      </w:r>
      <w:r>
        <w:rPr/>
        <w:t>that</w:t>
      </w:r>
      <w:r>
        <w:rPr>
          <w:spacing w:val="59"/>
        </w:rPr>
        <w:t> </w:t>
      </w:r>
      <w:r>
        <w:rPr/>
        <w:t>during</w:t>
      </w:r>
      <w:r>
        <w:rPr>
          <w:spacing w:val="56"/>
        </w:rPr>
        <w:t> </w:t>
      </w:r>
      <w:r>
        <w:rPr/>
        <w:t>the</w:t>
      </w:r>
      <w:r>
        <w:rPr>
          <w:spacing w:val="59"/>
        </w:rPr>
        <w:t> </w:t>
      </w:r>
      <w:r>
        <w:rPr/>
        <w:t>last</w:t>
      </w:r>
      <w:r>
        <w:rPr>
          <w:spacing w:val="59"/>
        </w:rPr>
        <w:t> </w:t>
      </w:r>
      <w:r>
        <w:rPr/>
        <w:t>two</w:t>
      </w:r>
      <w:r>
        <w:rPr>
          <w:spacing w:val="59"/>
        </w:rPr>
        <w:t> </w:t>
      </w:r>
      <w:r>
        <w:rPr/>
        <w:t>decades,  the</w:t>
      </w:r>
      <w:r>
        <w:rPr>
          <w:spacing w:val="58"/>
        </w:rPr>
        <w:t> </w:t>
      </w:r>
      <w:r>
        <w:rPr/>
        <w:t>role</w:t>
      </w:r>
      <w:r>
        <w:rPr>
          <w:spacing w:val="58"/>
        </w:rPr>
        <w:t> </w:t>
      </w:r>
      <w:r>
        <w:rPr/>
        <w:t>of</w:t>
      </w:r>
      <w:r>
        <w:rPr>
          <w:spacing w:val="58"/>
        </w:rPr>
        <w:t> </w:t>
      </w:r>
      <w:r>
        <w:rPr/>
        <w:t>Nigeria</w:t>
      </w:r>
      <w:r>
        <w:rPr>
          <w:spacing w:val="58"/>
        </w:rPr>
        <w:t> </w:t>
      </w:r>
      <w:r>
        <w:rPr/>
        <w:t>in</w:t>
      </w:r>
      <w:r>
        <w:rPr>
          <w:spacing w:val="59"/>
        </w:rPr>
        <w:t> </w:t>
      </w:r>
      <w:r>
        <w:rPr/>
        <w:t>foreign</w:t>
      </w:r>
      <w:r>
        <w:rPr>
          <w:spacing w:val="-57"/>
        </w:rPr>
        <w:t> </w:t>
      </w:r>
      <w:r>
        <w:rPr/>
        <w:t>economic</w:t>
      </w:r>
      <w:r>
        <w:rPr>
          <w:spacing w:val="7"/>
        </w:rPr>
        <w:t> </w:t>
      </w:r>
      <w:r>
        <w:rPr/>
        <w:t>affairs</w:t>
      </w:r>
      <w:r>
        <w:rPr>
          <w:spacing w:val="8"/>
        </w:rPr>
        <w:t> </w:t>
      </w:r>
      <w:r>
        <w:rPr/>
        <w:t>has</w:t>
      </w:r>
      <w:r>
        <w:rPr>
          <w:spacing w:val="8"/>
        </w:rPr>
        <w:t> </w:t>
      </w:r>
      <w:r>
        <w:rPr/>
        <w:t>undergone</w:t>
      </w:r>
      <w:r>
        <w:rPr>
          <w:spacing w:val="10"/>
        </w:rPr>
        <w:t> </w:t>
      </w:r>
      <w:r>
        <w:rPr/>
        <w:t>a</w:t>
      </w:r>
      <w:r>
        <w:rPr>
          <w:spacing w:val="7"/>
        </w:rPr>
        <w:t> </w:t>
      </w:r>
      <w:r>
        <w:rPr/>
        <w:t>fundamental</w:t>
      </w:r>
      <w:r>
        <w:rPr>
          <w:spacing w:val="9"/>
        </w:rPr>
        <w:t> </w:t>
      </w:r>
      <w:r>
        <w:rPr/>
        <w:t>transformation.</w:t>
      </w:r>
      <w:r>
        <w:rPr>
          <w:spacing w:val="8"/>
        </w:rPr>
        <w:t> </w:t>
      </w:r>
      <w:r>
        <w:rPr/>
        <w:t>This</w:t>
      </w:r>
      <w:r>
        <w:rPr>
          <w:spacing w:val="9"/>
        </w:rPr>
        <w:t> </w:t>
      </w:r>
      <w:r>
        <w:rPr/>
        <w:t>can</w:t>
      </w:r>
      <w:r>
        <w:rPr>
          <w:spacing w:val="8"/>
        </w:rPr>
        <w:t> </w:t>
      </w:r>
      <w:r>
        <w:rPr/>
        <w:t>be</w:t>
      </w:r>
      <w:r>
        <w:rPr>
          <w:spacing w:val="10"/>
        </w:rPr>
        <w:t> </w:t>
      </w:r>
      <w:r>
        <w:rPr/>
        <w:t>attributed</w:t>
      </w:r>
      <w:r>
        <w:rPr>
          <w:spacing w:val="9"/>
        </w:rPr>
        <w:t> </w:t>
      </w:r>
      <w:r>
        <w:rPr/>
        <w:t>to</w:t>
      </w:r>
    </w:p>
    <w:p>
      <w:pPr>
        <w:pStyle w:val="BodyText"/>
        <w:spacing w:line="20" w:lineRule="exact"/>
        <w:ind w:left="160"/>
        <w:rPr>
          <w:sz w:val="2"/>
        </w:rPr>
      </w:pPr>
      <w:r>
        <w:rPr>
          <w:sz w:val="2"/>
        </w:rPr>
        <w:pict>
          <v:group style="width:144.050pt;height:.75pt;mso-position-horizontal-relative:char;mso-position-vertical-relative:line" coordorigin="0,0" coordsize="2881,15">
            <v:rect style="position:absolute;left:0;top:0;width:2881;height:15" filled="true" fillcolor="#000000" stroked="false">
              <v:fill type="solid"/>
            </v:rect>
          </v:group>
        </w:pict>
      </w:r>
      <w:r>
        <w:rPr>
          <w:sz w:val="2"/>
        </w:rPr>
      </w:r>
    </w:p>
    <w:p>
      <w:pPr>
        <w:spacing w:before="89"/>
        <w:ind w:left="160" w:right="132" w:firstLine="0"/>
        <w:jc w:val="both"/>
        <w:rPr>
          <w:sz w:val="20"/>
        </w:rPr>
      </w:pPr>
      <w:r>
        <w:rPr>
          <w:sz w:val="20"/>
          <w:vertAlign w:val="superscript"/>
        </w:rPr>
        <w:t>5</w:t>
      </w:r>
      <w:r>
        <w:rPr>
          <w:sz w:val="20"/>
          <w:vertAlign w:val="baseline"/>
        </w:rPr>
        <w:t> Adamu Ibrahim, The Legal Framework for the Promotion and Protection of Foreign Investment 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Nigeria;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unpublished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thesis for Doctorate Degree,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Jos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2009,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3.</w:t>
      </w:r>
    </w:p>
    <w:p>
      <w:pPr>
        <w:spacing w:before="1"/>
        <w:ind w:left="160" w:right="130" w:firstLine="0"/>
        <w:jc w:val="both"/>
        <w:rPr>
          <w:sz w:val="20"/>
        </w:rPr>
      </w:pPr>
      <w:r>
        <w:rPr>
          <w:sz w:val="20"/>
          <w:vertAlign w:val="superscript"/>
        </w:rPr>
        <w:t>6</w:t>
      </w:r>
      <w:r>
        <w:rPr>
          <w:sz w:val="20"/>
          <w:vertAlign w:val="baseline"/>
        </w:rPr>
        <w:t> Yerokun, O. “The Changing Investment Climate through Law and Policy in Nigeria.” In Okonkwo, C.O.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(ed) Contemporary Issues in Nigerian Law. Essays in Honour of Justice Bola Ajibola (Lagos: Nigerian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Institute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Advanced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Studies,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1989) pp. 67-75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 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31.</w:t>
      </w:r>
    </w:p>
    <w:p>
      <w:pPr>
        <w:spacing w:after="0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the role of the new global economic order as well as the emerging markets in the under</w:t>
      </w:r>
      <w:r>
        <w:rPr>
          <w:spacing w:val="1"/>
        </w:rPr>
        <w:t> </w:t>
      </w:r>
      <w:r>
        <w:rPr/>
        <w:t>industrialized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countries.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developments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Nigeria‟s</w:t>
      </w:r>
      <w:r>
        <w:rPr>
          <w:spacing w:val="1"/>
        </w:rPr>
        <w:t> </w:t>
      </w:r>
      <w:r>
        <w:rPr/>
        <w:t>hitherto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 policies and legal framework to be quite obsolete. The overall dynamic</w:t>
      </w:r>
      <w:r>
        <w:rPr>
          <w:spacing w:val="1"/>
        </w:rPr>
        <w:t> </w:t>
      </w:r>
      <w:r>
        <w:rPr/>
        <w:t>evolution of international trade and investment has poised challenges to most countries‟</w:t>
      </w:r>
      <w:r>
        <w:rPr>
          <w:spacing w:val="1"/>
        </w:rPr>
        <w:t> </w:t>
      </w:r>
      <w:r>
        <w:rPr/>
        <w:t>legal system and practice on so many ways. Nigeria cannot be an isolated case in this</w:t>
      </w:r>
      <w:r>
        <w:rPr>
          <w:spacing w:val="1"/>
        </w:rPr>
        <w:t> </w:t>
      </w:r>
      <w:r>
        <w:rPr/>
        <w:t>regard.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These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formulators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regulatory legal framework to catch up with the emerging trend in Nigeria as it is in</w:t>
      </w:r>
      <w:r>
        <w:rPr>
          <w:spacing w:val="1"/>
        </w:rPr>
        <w:t> </w:t>
      </w:r>
      <w:r>
        <w:rPr/>
        <w:t>other places.</w:t>
      </w:r>
      <w:r>
        <w:rPr>
          <w:spacing w:val="1"/>
        </w:rPr>
        <w:t> </w:t>
      </w:r>
      <w:r>
        <w:rPr/>
        <w:t>In the course of this research,</w:t>
      </w:r>
      <w:r>
        <w:rPr>
          <w:spacing w:val="1"/>
        </w:rPr>
        <w:t> </w:t>
      </w:r>
      <w:r>
        <w:rPr/>
        <w:t>I shall examine</w:t>
      </w:r>
      <w:r>
        <w:rPr>
          <w:spacing w:val="1"/>
        </w:rPr>
        <w:t> </w:t>
      </w:r>
      <w:r>
        <w:rPr/>
        <w:t>International</w:t>
      </w:r>
      <w:r>
        <w:rPr>
          <w:spacing w:val="60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laws and policies as they apply to some foreign countries, and also consider important</w:t>
      </w:r>
      <w:r>
        <w:rPr>
          <w:spacing w:val="1"/>
        </w:rPr>
        <w:t> </w:t>
      </w:r>
      <w:r>
        <w:rPr/>
        <w:t>changes that have taken place in both foreign and domestic jurisdictions as well as</w:t>
      </w:r>
      <w:r>
        <w:rPr>
          <w:spacing w:val="1"/>
        </w:rPr>
        <w:t> </w:t>
      </w:r>
      <w:r>
        <w:rPr/>
        <w:t>factors that guide international economic integration, such as WTO, Free Trade Zones,</w:t>
      </w:r>
      <w:r>
        <w:rPr>
          <w:spacing w:val="1"/>
        </w:rPr>
        <w:t> </w:t>
      </w:r>
      <w:r>
        <w:rPr/>
        <w:t>AGOA,</w:t>
      </w:r>
      <w:r>
        <w:rPr>
          <w:spacing w:val="1"/>
        </w:rPr>
        <w:t> </w:t>
      </w:r>
      <w:r>
        <w:rPr/>
        <w:t>ECOWAS,</w:t>
      </w:r>
      <w:r>
        <w:rPr>
          <w:spacing w:val="1"/>
        </w:rPr>
        <w:t> </w:t>
      </w:r>
      <w:r>
        <w:rPr/>
        <w:t>European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Market,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Tariff,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A</w:t>
      </w:r>
      <w:r>
        <w:rPr>
          <w:spacing w:val="6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examination of the existing legal framework is important in this discourse with a view to</w:t>
      </w:r>
      <w:r>
        <w:rPr>
          <w:spacing w:val="-57"/>
        </w:rPr>
        <w:t> </w:t>
      </w:r>
      <w:r>
        <w:rPr/>
        <w:t>determining its performance, the challenges it has encountered so far in promoting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Nigeria.The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friendly</w:t>
      </w:r>
      <w:r>
        <w:rPr>
          <w:spacing w:val="-3"/>
        </w:rPr>
        <w:t> </w:t>
      </w:r>
      <w:r>
        <w:rPr/>
        <w:t>environment will be highlighted</w:t>
      </w:r>
      <w:r>
        <w:rPr>
          <w:spacing w:val="-1"/>
        </w:rPr>
        <w:t> </w:t>
      </w:r>
      <w:r>
        <w:rPr/>
        <w:t>in this research.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Since the basic issue between both developing and developed world economies is no</w:t>
      </w:r>
      <w:r>
        <w:rPr>
          <w:spacing w:val="1"/>
        </w:rPr>
        <w:t> </w:t>
      </w:r>
      <w:r>
        <w:rPr/>
        <w:t>longer the desirability or usefulness of promoting trade and investment across borders,</w:t>
      </w:r>
      <w:r>
        <w:rPr>
          <w:spacing w:val="1"/>
        </w:rPr>
        <w:t> </w:t>
      </w:r>
      <w:r>
        <w:rPr/>
        <w:t>the</w:t>
      </w:r>
      <w:r>
        <w:rPr>
          <w:spacing w:val="5"/>
        </w:rPr>
        <w:t> </w:t>
      </w:r>
      <w:r>
        <w:rPr/>
        <w:t>basic</w:t>
      </w:r>
      <w:r>
        <w:rPr>
          <w:spacing w:val="5"/>
        </w:rPr>
        <w:t> </w:t>
      </w:r>
      <w:r>
        <w:rPr/>
        <w:t>problems</w:t>
      </w:r>
      <w:r>
        <w:rPr>
          <w:spacing w:val="7"/>
        </w:rPr>
        <w:t> </w:t>
      </w:r>
      <w:r>
        <w:rPr/>
        <w:t>facing</w:t>
      </w:r>
      <w:r>
        <w:rPr>
          <w:spacing w:val="3"/>
        </w:rPr>
        <w:t> </w:t>
      </w:r>
      <w:r>
        <w:rPr/>
        <w:t>most</w:t>
      </w:r>
      <w:r>
        <w:rPr>
          <w:spacing w:val="7"/>
        </w:rPr>
        <w:t> </w:t>
      </w:r>
      <w:r>
        <w:rPr/>
        <w:t>states</w:t>
      </w:r>
      <w:r>
        <w:rPr>
          <w:spacing w:val="6"/>
        </w:rPr>
        <w:t> </w:t>
      </w:r>
      <w:r>
        <w:rPr/>
        <w:t>have</w:t>
      </w:r>
      <w:r>
        <w:rPr>
          <w:spacing w:val="8"/>
        </w:rPr>
        <w:t> </w:t>
      </w:r>
      <w:r>
        <w:rPr/>
        <w:t>been</w:t>
      </w:r>
      <w:r>
        <w:rPr>
          <w:spacing w:val="11"/>
        </w:rPr>
        <w:t> </w:t>
      </w:r>
      <w:r>
        <w:rPr/>
        <w:t>“methods</w:t>
      </w:r>
      <w:r>
        <w:rPr>
          <w:spacing w:val="6"/>
        </w:rPr>
        <w:t> </w:t>
      </w:r>
      <w:r>
        <w:rPr/>
        <w:t>capable</w:t>
      </w:r>
      <w:r>
        <w:rPr>
          <w:spacing w:val="6"/>
        </w:rPr>
        <w:t> </w:t>
      </w:r>
      <w:r>
        <w:rPr/>
        <w:t>of</w:t>
      </w:r>
      <w:r>
        <w:rPr>
          <w:spacing w:val="7"/>
        </w:rPr>
        <w:t> </w:t>
      </w:r>
      <w:r>
        <w:rPr/>
        <w:t>achieving</w:t>
      </w:r>
      <w:r>
        <w:rPr>
          <w:spacing w:val="5"/>
        </w:rPr>
        <w:t> </w:t>
      </w:r>
      <w:r>
        <w:rPr/>
        <w:t>specific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9"/>
        <w:jc w:val="both"/>
      </w:pPr>
      <w:r>
        <w:rPr/>
        <w:t>business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midst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growing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ever</w:t>
      </w:r>
      <w:r>
        <w:rPr>
          <w:spacing w:val="1"/>
        </w:rPr>
        <w:t> </w:t>
      </w:r>
      <w:r>
        <w:rPr/>
        <w:t>expanding</w:t>
      </w:r>
      <w:r>
        <w:rPr>
          <w:spacing w:val="60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order.”</w:t>
      </w:r>
      <w:r>
        <w:rPr>
          <w:vertAlign w:val="superscript"/>
        </w:rPr>
        <w:t>7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212" w:after="0"/>
        <w:ind w:left="880" w:right="0" w:hanging="721"/>
        <w:jc w:val="left"/>
      </w:pPr>
      <w:r>
        <w:rPr/>
        <w:t>STATEMENT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RESEARCH PROBLEM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5"/>
        <w:jc w:val="both"/>
      </w:pPr>
      <w:r>
        <w:rPr/>
        <w:t>Any average scholar or practitioner of international economic law, or commerce, cannot</w:t>
      </w:r>
      <w:r>
        <w:rPr>
          <w:spacing w:val="1"/>
        </w:rPr>
        <w:t> </w:t>
      </w:r>
      <w:r>
        <w:rPr/>
        <w:t>dismiss the fact that a lot of the legal requirements regulating foreign investment in</w:t>
      </w:r>
      <w:r>
        <w:rPr>
          <w:spacing w:val="1"/>
        </w:rPr>
        <w:t> </w:t>
      </w:r>
      <w:r>
        <w:rPr/>
        <w:t>Nigeria are encouraging. The reoccurring question in the minds of scholars and indeed</w:t>
      </w:r>
      <w:r>
        <w:rPr>
          <w:spacing w:val="1"/>
        </w:rPr>
        <w:t> </w:t>
      </w:r>
      <w:r>
        <w:rPr/>
        <w:t>the average Nigerian, and the international community, is why there has not been any</w:t>
      </w:r>
      <w:r>
        <w:rPr>
          <w:spacing w:val="1"/>
        </w:rPr>
        <w:t> </w:t>
      </w:r>
      <w:r>
        <w:rPr/>
        <w:t>appreciable</w:t>
      </w:r>
      <w:r>
        <w:rPr>
          <w:spacing w:val="43"/>
        </w:rPr>
        <w:t> </w:t>
      </w:r>
      <w:r>
        <w:rPr/>
        <w:t>level</w:t>
      </w:r>
      <w:r>
        <w:rPr>
          <w:spacing w:val="44"/>
        </w:rPr>
        <w:t> </w:t>
      </w:r>
      <w:r>
        <w:rPr/>
        <w:t>of</w:t>
      </w:r>
      <w:r>
        <w:rPr>
          <w:spacing w:val="44"/>
        </w:rPr>
        <w:t> </w:t>
      </w:r>
      <w:r>
        <w:rPr/>
        <w:t>promotion</w:t>
      </w:r>
      <w:r>
        <w:rPr>
          <w:spacing w:val="44"/>
        </w:rPr>
        <w:t> </w:t>
      </w:r>
      <w:r>
        <w:rPr/>
        <w:t>of</w:t>
      </w:r>
      <w:r>
        <w:rPr>
          <w:spacing w:val="44"/>
        </w:rPr>
        <w:t> </w:t>
      </w:r>
      <w:r>
        <w:rPr/>
        <w:t>foreign</w:t>
      </w:r>
      <w:r>
        <w:rPr>
          <w:spacing w:val="44"/>
        </w:rPr>
        <w:t> </w:t>
      </w:r>
      <w:r>
        <w:rPr/>
        <w:t>investment</w:t>
      </w:r>
      <w:r>
        <w:rPr>
          <w:spacing w:val="45"/>
        </w:rPr>
        <w:t> </w:t>
      </w:r>
      <w:r>
        <w:rPr/>
        <w:t>in</w:t>
      </w:r>
      <w:r>
        <w:rPr>
          <w:spacing w:val="44"/>
        </w:rPr>
        <w:t> </w:t>
      </w:r>
      <w:r>
        <w:rPr/>
        <w:t>the</w:t>
      </w:r>
      <w:r>
        <w:rPr>
          <w:spacing w:val="44"/>
        </w:rPr>
        <w:t> </w:t>
      </w:r>
      <w:r>
        <w:rPr/>
        <w:t>Nigerian</w:t>
      </w:r>
      <w:r>
        <w:rPr>
          <w:spacing w:val="46"/>
        </w:rPr>
        <w:t> </w:t>
      </w:r>
      <w:r>
        <w:rPr/>
        <w:t>economy</w:t>
      </w:r>
      <w:r>
        <w:rPr>
          <w:spacing w:val="42"/>
        </w:rPr>
        <w:t> </w:t>
      </w:r>
      <w:r>
        <w:rPr/>
        <w:t>after</w:t>
      </w:r>
      <w:r>
        <w:rPr>
          <w:spacing w:val="-58"/>
        </w:rPr>
        <w:t> </w:t>
      </w:r>
      <w:r>
        <w:rPr/>
        <w:t>more</w:t>
      </w:r>
      <w:r>
        <w:rPr>
          <w:spacing w:val="-3"/>
        </w:rPr>
        <w:t> </w:t>
      </w:r>
      <w:r>
        <w:rPr/>
        <w:t>than fifty</w:t>
      </w:r>
      <w:r>
        <w:rPr>
          <w:spacing w:val="-1"/>
        </w:rPr>
        <w:t> </w:t>
      </w:r>
      <w:r>
        <w:rPr/>
        <w:t>years of</w:t>
      </w:r>
      <w:r>
        <w:rPr>
          <w:spacing w:val="-2"/>
        </w:rPr>
        <w:t> </w:t>
      </w:r>
      <w:r>
        <w:rPr/>
        <w:t>independence.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The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pre-colonial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proved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quite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surmounting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attendant</w:t>
      </w:r>
      <w:r>
        <w:rPr>
          <w:spacing w:val="1"/>
        </w:rPr>
        <w:t> </w:t>
      </w:r>
      <w:r>
        <w:rPr/>
        <w:t>socio-economic,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allied</w:t>
      </w:r>
      <w:r>
        <w:rPr>
          <w:spacing w:val="1"/>
        </w:rPr>
        <w:t> </w:t>
      </w:r>
      <w:r>
        <w:rPr/>
        <w:t>problems always associated with foreign investments in this globalized world economy.</w:t>
      </w:r>
      <w:r>
        <w:rPr>
          <w:spacing w:val="1"/>
        </w:rPr>
        <w:t> </w:t>
      </w:r>
      <w:r>
        <w:rPr/>
        <w:t>This scenario becomes more complex and complicated against the background that trade</w:t>
      </w:r>
      <w:r>
        <w:rPr>
          <w:spacing w:val="-57"/>
        </w:rPr>
        <w:t> </w:t>
      </w:r>
      <w:r>
        <w:rPr/>
        <w:t>by barter has given way to a technological and much sought after economic pace of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influenced</w:t>
      </w:r>
      <w:r>
        <w:rPr>
          <w:spacing w:val="1"/>
        </w:rPr>
        <w:t> </w:t>
      </w:r>
      <w:r>
        <w:rPr/>
        <w:t>mostly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day</w:t>
      </w:r>
      <w:r>
        <w:rPr>
          <w:spacing w:val="1"/>
        </w:rPr>
        <w:t> </w:t>
      </w:r>
      <w:r>
        <w:rPr/>
        <w:t>modus</w:t>
      </w:r>
      <w:r>
        <w:rPr>
          <w:spacing w:val="1"/>
        </w:rPr>
        <w:t> </w:t>
      </w:r>
      <w:r>
        <w:rPr/>
        <w:t>operandi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commerce.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obvious</w:t>
      </w:r>
      <w:r>
        <w:rPr>
          <w:spacing w:val="1"/>
        </w:rPr>
        <w:t> </w:t>
      </w:r>
      <w:r>
        <w:rPr/>
        <w:t>facts,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 regulating foreign investment in Nigeria has equally become complex in</w:t>
      </w:r>
      <w:r>
        <w:rPr>
          <w:spacing w:val="1"/>
        </w:rPr>
        <w:t> </w:t>
      </w:r>
      <w:r>
        <w:rPr/>
        <w:t>nature</w:t>
      </w:r>
      <w:r>
        <w:rPr>
          <w:spacing w:val="-3"/>
        </w:rPr>
        <w:t> </w:t>
      </w:r>
      <w:r>
        <w:rPr/>
        <w:t>as well as its application.</w:t>
      </w:r>
    </w:p>
    <w:p>
      <w:pPr>
        <w:pStyle w:val="BodyText"/>
        <w:spacing w:before="1"/>
        <w:ind w:left="160"/>
        <w:jc w:val="both"/>
      </w:pPr>
      <w:r>
        <w:rPr/>
        <w:t>Therefore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statement</w:t>
      </w:r>
      <w:r>
        <w:rPr>
          <w:spacing w:val="2"/>
        </w:rPr>
        <w:t> </w:t>
      </w:r>
      <w:r>
        <w:rPr/>
        <w:t>of</w:t>
      </w:r>
      <w:r>
        <w:rPr>
          <w:spacing w:val="-2"/>
        </w:rPr>
        <w:t> </w:t>
      </w:r>
      <w:r>
        <w:rPr/>
        <w:t>research problem</w:t>
      </w:r>
      <w:r>
        <w:rPr>
          <w:spacing w:val="-1"/>
        </w:rPr>
        <w:t> </w:t>
      </w:r>
      <w:r>
        <w:rPr/>
        <w:t>is:</w:t>
      </w:r>
    </w:p>
    <w:p>
      <w:pPr>
        <w:pStyle w:val="BodyText"/>
      </w:pPr>
    </w:p>
    <w:p>
      <w:pPr>
        <w:pStyle w:val="ListParagraph"/>
        <w:numPr>
          <w:ilvl w:val="2"/>
          <w:numId w:val="5"/>
        </w:numPr>
        <w:tabs>
          <w:tab w:pos="881" w:val="left" w:leader="none"/>
        </w:tabs>
        <w:spacing w:line="480" w:lineRule="auto" w:before="1" w:after="0"/>
        <w:ind w:left="880" w:right="120" w:hanging="360"/>
        <w:jc w:val="left"/>
        <w:rPr>
          <w:sz w:val="24"/>
        </w:rPr>
      </w:pPr>
      <w:r>
        <w:rPr>
          <w:sz w:val="24"/>
        </w:rPr>
        <w:t>Is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legal</w:t>
      </w:r>
      <w:r>
        <w:rPr>
          <w:spacing w:val="29"/>
          <w:sz w:val="24"/>
        </w:rPr>
        <w:t> </w:t>
      </w:r>
      <w:r>
        <w:rPr>
          <w:sz w:val="24"/>
        </w:rPr>
        <w:t>framework</w:t>
      </w:r>
      <w:r>
        <w:rPr>
          <w:spacing w:val="28"/>
          <w:sz w:val="24"/>
        </w:rPr>
        <w:t> </w:t>
      </w:r>
      <w:r>
        <w:rPr>
          <w:sz w:val="24"/>
        </w:rPr>
        <w:t>regulating</w:t>
      </w:r>
      <w:r>
        <w:rPr>
          <w:spacing w:val="27"/>
          <w:sz w:val="24"/>
        </w:rPr>
        <w:t> </w:t>
      </w:r>
      <w:r>
        <w:rPr>
          <w:sz w:val="24"/>
        </w:rPr>
        <w:t>foreign</w:t>
      </w:r>
      <w:r>
        <w:rPr>
          <w:spacing w:val="28"/>
          <w:sz w:val="24"/>
        </w:rPr>
        <w:t> </w:t>
      </w:r>
      <w:r>
        <w:rPr>
          <w:sz w:val="24"/>
        </w:rPr>
        <w:t>investment</w:t>
      </w:r>
      <w:r>
        <w:rPr>
          <w:spacing w:val="29"/>
          <w:sz w:val="24"/>
        </w:rPr>
        <w:t> </w:t>
      </w:r>
      <w:r>
        <w:rPr>
          <w:sz w:val="24"/>
        </w:rPr>
        <w:t>in</w:t>
      </w:r>
      <w:r>
        <w:rPr>
          <w:spacing w:val="29"/>
          <w:sz w:val="24"/>
        </w:rPr>
        <w:t> </w:t>
      </w:r>
      <w:r>
        <w:rPr>
          <w:sz w:val="24"/>
        </w:rPr>
        <w:t>Nigeria</w:t>
      </w:r>
      <w:r>
        <w:rPr>
          <w:spacing w:val="28"/>
          <w:sz w:val="24"/>
        </w:rPr>
        <w:t> </w:t>
      </w:r>
      <w:r>
        <w:rPr>
          <w:sz w:val="24"/>
        </w:rPr>
        <w:t>is</w:t>
      </w:r>
      <w:r>
        <w:rPr>
          <w:spacing w:val="29"/>
          <w:sz w:val="24"/>
        </w:rPr>
        <w:t> </w:t>
      </w:r>
      <w:r>
        <w:rPr>
          <w:sz w:val="24"/>
        </w:rPr>
        <w:t>adequate</w:t>
      </w:r>
      <w:r>
        <w:rPr>
          <w:spacing w:val="35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attract</w:t>
      </w:r>
      <w:r>
        <w:rPr>
          <w:spacing w:val="-1"/>
          <w:sz w:val="24"/>
        </w:rPr>
        <w:t> </w:t>
      </w:r>
      <w:r>
        <w:rPr>
          <w:sz w:val="24"/>
        </w:rPr>
        <w:t>and maintain the</w:t>
      </w:r>
      <w:r>
        <w:rPr>
          <w:spacing w:val="-1"/>
          <w:sz w:val="24"/>
        </w:rPr>
        <w:t> </w:t>
      </w:r>
      <w:r>
        <w:rPr>
          <w:sz w:val="24"/>
        </w:rPr>
        <w:t>desired</w:t>
      </w:r>
      <w:r>
        <w:rPr>
          <w:spacing w:val="-1"/>
          <w:sz w:val="24"/>
        </w:rPr>
        <w:t> </w:t>
      </w:r>
      <w:r>
        <w:rPr>
          <w:sz w:val="24"/>
        </w:rPr>
        <w:t>Foreign</w:t>
      </w:r>
      <w:r>
        <w:rPr>
          <w:spacing w:val="2"/>
          <w:sz w:val="24"/>
        </w:rPr>
        <w:t> </w:t>
      </w:r>
      <w:r>
        <w:rPr>
          <w:sz w:val="24"/>
        </w:rPr>
        <w:t>Investments?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5"/>
        </w:rPr>
      </w:pPr>
      <w:r>
        <w:rPr/>
        <w:pict>
          <v:rect style="position:absolute;margin-left:90.024002pt;margin-top:10.738985pt;width:144.020pt;height:.71997pt;mso-position-horizontal-relative:page;mso-position-vertical-relative:paragraph;z-index:-157240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Shaw,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C.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Problems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(New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York: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Oceana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Publications,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Inc. 1962)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vii.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520" w:right="118"/>
        <w:jc w:val="both"/>
      </w:pP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question,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us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examining the adequacy or otherwise of the Legal Framework regulating foreign</w:t>
      </w:r>
      <w:r>
        <w:rPr>
          <w:spacing w:val="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in Nigeria.</w:t>
      </w:r>
    </w:p>
    <w:p>
      <w:pPr>
        <w:pStyle w:val="ListParagraph"/>
        <w:numPr>
          <w:ilvl w:val="3"/>
          <w:numId w:val="5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Does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legal</w:t>
      </w:r>
      <w:r>
        <w:rPr>
          <w:spacing w:val="-1"/>
          <w:sz w:val="24"/>
        </w:rPr>
        <w:t> </w:t>
      </w:r>
      <w:r>
        <w:rPr>
          <w:sz w:val="24"/>
        </w:rPr>
        <w:t>framework</w:t>
      </w:r>
      <w:r>
        <w:rPr>
          <w:spacing w:val="-2"/>
          <w:sz w:val="24"/>
        </w:rPr>
        <w:t> </w:t>
      </w:r>
      <w:r>
        <w:rPr>
          <w:sz w:val="24"/>
        </w:rPr>
        <w:t>conform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international</w:t>
      </w:r>
      <w:r>
        <w:rPr>
          <w:spacing w:val="-1"/>
          <w:sz w:val="24"/>
        </w:rPr>
        <w:t> </w:t>
      </w:r>
      <w:r>
        <w:rPr>
          <w:sz w:val="24"/>
        </w:rPr>
        <w:t>standards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practice.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3"/>
          <w:numId w:val="5"/>
        </w:numPr>
        <w:tabs>
          <w:tab w:pos="881" w:val="left" w:leader="none"/>
        </w:tabs>
        <w:spacing w:line="480" w:lineRule="auto" w:before="0" w:after="0"/>
        <w:ind w:left="880" w:right="123" w:hanging="360"/>
        <w:jc w:val="left"/>
        <w:rPr>
          <w:sz w:val="24"/>
        </w:rPr>
      </w:pPr>
      <w:r>
        <w:rPr>
          <w:sz w:val="24"/>
        </w:rPr>
        <w:t>What</w:t>
      </w:r>
      <w:r>
        <w:rPr>
          <w:spacing w:val="46"/>
          <w:sz w:val="24"/>
        </w:rPr>
        <w:t> </w:t>
      </w:r>
      <w:r>
        <w:rPr>
          <w:sz w:val="24"/>
        </w:rPr>
        <w:t>are</w:t>
      </w:r>
      <w:r>
        <w:rPr>
          <w:spacing w:val="45"/>
          <w:sz w:val="24"/>
        </w:rPr>
        <w:t> </w:t>
      </w:r>
      <w:r>
        <w:rPr>
          <w:sz w:val="24"/>
        </w:rPr>
        <w:t>those</w:t>
      </w:r>
      <w:r>
        <w:rPr>
          <w:spacing w:val="46"/>
          <w:sz w:val="24"/>
        </w:rPr>
        <w:t> </w:t>
      </w:r>
      <w:r>
        <w:rPr>
          <w:sz w:val="24"/>
        </w:rPr>
        <w:t>factors</w:t>
      </w:r>
      <w:r>
        <w:rPr>
          <w:spacing w:val="48"/>
          <w:sz w:val="24"/>
        </w:rPr>
        <w:t> </w:t>
      </w:r>
      <w:r>
        <w:rPr>
          <w:sz w:val="24"/>
        </w:rPr>
        <w:t>that</w:t>
      </w:r>
      <w:r>
        <w:rPr>
          <w:spacing w:val="46"/>
          <w:sz w:val="24"/>
        </w:rPr>
        <w:t> </w:t>
      </w:r>
      <w:r>
        <w:rPr>
          <w:sz w:val="24"/>
        </w:rPr>
        <w:t>have</w:t>
      </w:r>
      <w:r>
        <w:rPr>
          <w:spacing w:val="44"/>
          <w:sz w:val="24"/>
        </w:rPr>
        <w:t> </w:t>
      </w:r>
      <w:r>
        <w:rPr>
          <w:sz w:val="24"/>
        </w:rPr>
        <w:t>inhibited</w:t>
      </w:r>
      <w:r>
        <w:rPr>
          <w:spacing w:val="46"/>
          <w:sz w:val="24"/>
        </w:rPr>
        <w:t> </w:t>
      </w:r>
      <w:r>
        <w:rPr>
          <w:sz w:val="24"/>
        </w:rPr>
        <w:t>foreign</w:t>
      </w:r>
      <w:r>
        <w:rPr>
          <w:spacing w:val="46"/>
          <w:sz w:val="24"/>
        </w:rPr>
        <w:t> </w:t>
      </w:r>
      <w:r>
        <w:rPr>
          <w:sz w:val="24"/>
        </w:rPr>
        <w:t>investment</w:t>
      </w:r>
      <w:r>
        <w:rPr>
          <w:spacing w:val="47"/>
          <w:sz w:val="24"/>
        </w:rPr>
        <w:t> </w:t>
      </w:r>
      <w:r>
        <w:rPr>
          <w:sz w:val="24"/>
        </w:rPr>
        <w:t>promotion</w:t>
      </w:r>
      <w:r>
        <w:rPr>
          <w:spacing w:val="47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protection</w:t>
      </w:r>
      <w:r>
        <w:rPr>
          <w:spacing w:val="-1"/>
          <w:sz w:val="24"/>
        </w:rPr>
        <w:t> </w:t>
      </w:r>
      <w:r>
        <w:rPr>
          <w:sz w:val="24"/>
        </w:rPr>
        <w:t>in Nigeria?</w:t>
      </w:r>
    </w:p>
    <w:p>
      <w:pPr>
        <w:pStyle w:val="ListParagraph"/>
        <w:numPr>
          <w:ilvl w:val="3"/>
          <w:numId w:val="5"/>
        </w:numPr>
        <w:tabs>
          <w:tab w:pos="881" w:val="left" w:leader="none"/>
        </w:tabs>
        <w:spacing w:line="480" w:lineRule="auto" w:before="0" w:after="0"/>
        <w:ind w:left="880" w:right="123" w:hanging="360"/>
        <w:jc w:val="left"/>
        <w:rPr>
          <w:sz w:val="24"/>
        </w:rPr>
      </w:pPr>
      <w:r>
        <w:rPr>
          <w:sz w:val="24"/>
        </w:rPr>
        <w:t>Have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7"/>
          <w:sz w:val="24"/>
        </w:rPr>
        <w:t> </w:t>
      </w:r>
      <w:r>
        <w:rPr>
          <w:sz w:val="24"/>
        </w:rPr>
        <w:t>policy</w:t>
      </w:r>
      <w:r>
        <w:rPr>
          <w:spacing w:val="39"/>
          <w:sz w:val="24"/>
        </w:rPr>
        <w:t> </w:t>
      </w:r>
      <w:r>
        <w:rPr>
          <w:sz w:val="24"/>
        </w:rPr>
        <w:t>drive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4"/>
          <w:sz w:val="24"/>
        </w:rPr>
        <w:t> </w:t>
      </w:r>
      <w:r>
        <w:rPr>
          <w:sz w:val="24"/>
        </w:rPr>
        <w:t>the</w:t>
      </w:r>
      <w:r>
        <w:rPr>
          <w:spacing w:val="43"/>
          <w:sz w:val="24"/>
        </w:rPr>
        <w:t> </w:t>
      </w:r>
      <w:r>
        <w:rPr>
          <w:sz w:val="24"/>
        </w:rPr>
        <w:t>previous</w:t>
      </w:r>
      <w:r>
        <w:rPr>
          <w:spacing w:val="45"/>
          <w:sz w:val="24"/>
        </w:rPr>
        <w:t> </w:t>
      </w:r>
      <w:r>
        <w:rPr>
          <w:sz w:val="24"/>
        </w:rPr>
        <w:t>and</w:t>
      </w:r>
      <w:r>
        <w:rPr>
          <w:spacing w:val="45"/>
          <w:sz w:val="24"/>
        </w:rPr>
        <w:t> </w:t>
      </w:r>
      <w:r>
        <w:rPr>
          <w:sz w:val="24"/>
        </w:rPr>
        <w:t>present</w:t>
      </w:r>
      <w:r>
        <w:rPr>
          <w:spacing w:val="49"/>
          <w:sz w:val="24"/>
        </w:rPr>
        <w:t> </w:t>
      </w:r>
      <w:r>
        <w:rPr>
          <w:sz w:val="24"/>
        </w:rPr>
        <w:t>administrations</w:t>
      </w:r>
      <w:r>
        <w:rPr>
          <w:spacing w:val="45"/>
          <w:sz w:val="24"/>
        </w:rPr>
        <w:t> </w:t>
      </w:r>
      <w:r>
        <w:rPr>
          <w:sz w:val="24"/>
        </w:rPr>
        <w:t>in</w:t>
      </w:r>
      <w:r>
        <w:rPr>
          <w:spacing w:val="44"/>
          <w:sz w:val="24"/>
        </w:rPr>
        <w:t> </w:t>
      </w:r>
      <w:r>
        <w:rPr>
          <w:sz w:val="24"/>
        </w:rPr>
        <w:t>Nigeria</w:t>
      </w:r>
      <w:r>
        <w:rPr>
          <w:spacing w:val="-57"/>
          <w:sz w:val="24"/>
        </w:rPr>
        <w:t> </w:t>
      </w:r>
      <w:r>
        <w:rPr>
          <w:sz w:val="24"/>
        </w:rPr>
        <w:t>encouraged</w:t>
      </w:r>
      <w:r>
        <w:rPr>
          <w:spacing w:val="-1"/>
          <w:sz w:val="24"/>
        </w:rPr>
        <w:t> </w:t>
      </w:r>
      <w:r>
        <w:rPr>
          <w:sz w:val="24"/>
        </w:rPr>
        <w:t>or deterred foreign investment</w:t>
      </w:r>
      <w:r>
        <w:rPr>
          <w:spacing w:val="-1"/>
          <w:sz w:val="24"/>
        </w:rPr>
        <w:t> </w:t>
      </w:r>
      <w:r>
        <w:rPr>
          <w:sz w:val="24"/>
        </w:rPr>
        <w:t>development?</w:t>
      </w:r>
    </w:p>
    <w:p>
      <w:pPr>
        <w:pStyle w:val="ListParagraph"/>
        <w:numPr>
          <w:ilvl w:val="3"/>
          <w:numId w:val="5"/>
        </w:numPr>
        <w:tabs>
          <w:tab w:pos="881" w:val="left" w:leader="none"/>
        </w:tabs>
        <w:spacing w:line="480" w:lineRule="auto" w:before="1" w:after="0"/>
        <w:ind w:left="880" w:right="121" w:hanging="360"/>
        <w:jc w:val="left"/>
        <w:rPr>
          <w:sz w:val="24"/>
        </w:rPr>
      </w:pPr>
      <w:r>
        <w:rPr>
          <w:sz w:val="24"/>
        </w:rPr>
        <w:t>What</w:t>
      </w:r>
      <w:r>
        <w:rPr>
          <w:spacing w:val="8"/>
          <w:sz w:val="24"/>
        </w:rPr>
        <w:t> </w:t>
      </w:r>
      <w:r>
        <w:rPr>
          <w:sz w:val="24"/>
        </w:rPr>
        <w:t>are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necessary</w:t>
      </w:r>
      <w:r>
        <w:rPr>
          <w:spacing w:val="5"/>
          <w:sz w:val="24"/>
        </w:rPr>
        <w:t> </w:t>
      </w:r>
      <w:r>
        <w:rPr>
          <w:sz w:val="24"/>
        </w:rPr>
        <w:t>things</w:t>
      </w:r>
      <w:r>
        <w:rPr>
          <w:spacing w:val="8"/>
          <w:sz w:val="24"/>
        </w:rPr>
        <w:t> </w:t>
      </w:r>
      <w:r>
        <w:rPr>
          <w:sz w:val="24"/>
        </w:rPr>
        <w:t>to</w:t>
      </w:r>
      <w:r>
        <w:rPr>
          <w:spacing w:val="8"/>
          <w:sz w:val="24"/>
        </w:rPr>
        <w:t> </w:t>
      </w:r>
      <w:r>
        <w:rPr>
          <w:sz w:val="24"/>
        </w:rPr>
        <w:t>be</w:t>
      </w:r>
      <w:r>
        <w:rPr>
          <w:spacing w:val="7"/>
          <w:sz w:val="24"/>
        </w:rPr>
        <w:t> </w:t>
      </w:r>
      <w:r>
        <w:rPr>
          <w:sz w:val="24"/>
        </w:rPr>
        <w:t>done</w:t>
      </w:r>
      <w:r>
        <w:rPr>
          <w:spacing w:val="7"/>
          <w:sz w:val="24"/>
        </w:rPr>
        <w:t> </w:t>
      </w:r>
      <w:r>
        <w:rPr>
          <w:sz w:val="24"/>
        </w:rPr>
        <w:t>if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answer</w:t>
      </w:r>
      <w:r>
        <w:rPr>
          <w:spacing w:val="7"/>
          <w:sz w:val="24"/>
        </w:rPr>
        <w:t> </w:t>
      </w:r>
      <w:r>
        <w:rPr>
          <w:sz w:val="24"/>
        </w:rPr>
        <w:t>to</w:t>
      </w:r>
      <w:r>
        <w:rPr>
          <w:spacing w:val="10"/>
          <w:sz w:val="24"/>
        </w:rPr>
        <w:t> </w:t>
      </w:r>
      <w:r>
        <w:rPr>
          <w:sz w:val="24"/>
        </w:rPr>
        <w:t>some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these</w:t>
      </w:r>
      <w:r>
        <w:rPr>
          <w:spacing w:val="-57"/>
          <w:sz w:val="24"/>
        </w:rPr>
        <w:t> </w:t>
      </w:r>
      <w:r>
        <w:rPr>
          <w:sz w:val="24"/>
        </w:rPr>
        <w:t>questions</w:t>
      </w:r>
      <w:r>
        <w:rPr>
          <w:spacing w:val="-1"/>
          <w:sz w:val="24"/>
        </w:rPr>
        <w:t> </w:t>
      </w:r>
      <w:r>
        <w:rPr>
          <w:sz w:val="24"/>
        </w:rPr>
        <w:t>is not in the affirmative?</w:t>
      </w:r>
    </w:p>
    <w:p>
      <w:pPr>
        <w:pStyle w:val="ListParagraph"/>
        <w:numPr>
          <w:ilvl w:val="3"/>
          <w:numId w:val="5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there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need</w:t>
      </w:r>
      <w:r>
        <w:rPr>
          <w:spacing w:val="1"/>
          <w:sz w:val="24"/>
        </w:rPr>
        <w:t> </w:t>
      </w:r>
      <w:r>
        <w:rPr>
          <w:sz w:val="24"/>
        </w:rPr>
        <w:t>for foreign investment</w:t>
      </w:r>
      <w:r>
        <w:rPr>
          <w:spacing w:val="-1"/>
          <w:sz w:val="24"/>
        </w:rPr>
        <w:t> </w:t>
      </w:r>
      <w:r>
        <w:rPr>
          <w:sz w:val="24"/>
        </w:rPr>
        <w:t>in Nigeria?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AIM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-3"/>
        </w:rPr>
        <w:t> </w:t>
      </w:r>
      <w:r>
        <w:rPr/>
        <w:t>RESEARCH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The aim of this work is to critically examine the basic legal framework establishing, 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as,</w:t>
      </w:r>
      <w:r>
        <w:rPr>
          <w:spacing w:val="1"/>
        </w:rPr>
        <w:t> </w:t>
      </w:r>
      <w:r>
        <w:rPr/>
        <w:t>regulating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vis-à-vis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promotion</w:t>
      </w:r>
      <w:r>
        <w:rPr>
          <w:spacing w:val="-1"/>
        </w:rPr>
        <w:t> </w:t>
      </w:r>
      <w:r>
        <w:rPr/>
        <w:t>of foreign</w:t>
      </w:r>
      <w:r>
        <w:rPr>
          <w:spacing w:val="1"/>
        </w:rPr>
        <w:t> </w:t>
      </w:r>
      <w:r>
        <w:rPr/>
        <w:t>direct  investments in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research are:</w:t>
      </w:r>
    </w:p>
    <w:p>
      <w:pPr>
        <w:pStyle w:val="BodyText"/>
      </w:pPr>
    </w:p>
    <w:p>
      <w:pPr>
        <w:pStyle w:val="ListParagraph"/>
        <w:numPr>
          <w:ilvl w:val="0"/>
          <w:numId w:val="6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critically</w:t>
      </w:r>
      <w:r>
        <w:rPr>
          <w:spacing w:val="1"/>
          <w:sz w:val="24"/>
        </w:rPr>
        <w:t> </w:t>
      </w:r>
      <w:r>
        <w:rPr>
          <w:sz w:val="24"/>
        </w:rPr>
        <w:t>analyze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legal</w:t>
      </w:r>
      <w:r>
        <w:rPr>
          <w:spacing w:val="1"/>
          <w:sz w:val="24"/>
        </w:rPr>
        <w:t> </w:t>
      </w:r>
      <w:r>
        <w:rPr>
          <w:sz w:val="24"/>
        </w:rPr>
        <w:t>framework</w:t>
      </w:r>
      <w:r>
        <w:rPr>
          <w:spacing w:val="1"/>
          <w:sz w:val="24"/>
        </w:rPr>
        <w:t> </w:t>
      </w:r>
      <w:r>
        <w:rPr>
          <w:sz w:val="24"/>
        </w:rPr>
        <w:t>establishing,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as,</w:t>
      </w:r>
      <w:r>
        <w:rPr>
          <w:spacing w:val="1"/>
          <w:sz w:val="24"/>
        </w:rPr>
        <w:t> </w:t>
      </w:r>
      <w:r>
        <w:rPr>
          <w:sz w:val="24"/>
        </w:rPr>
        <w:t>regulating</w:t>
      </w:r>
      <w:r>
        <w:rPr>
          <w:spacing w:val="-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investments in Nigeria.</w:t>
      </w:r>
    </w:p>
    <w:p>
      <w:pPr>
        <w:pStyle w:val="ListParagraph"/>
        <w:numPr>
          <w:ilvl w:val="0"/>
          <w:numId w:val="6"/>
        </w:numPr>
        <w:tabs>
          <w:tab w:pos="881" w:val="left" w:leader="none"/>
        </w:tabs>
        <w:spacing w:line="480" w:lineRule="auto" w:before="0" w:after="0"/>
        <w:ind w:left="880" w:right="117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establish</w:t>
      </w:r>
      <w:r>
        <w:rPr>
          <w:spacing w:val="1"/>
          <w:sz w:val="24"/>
        </w:rPr>
        <w:t> </w:t>
      </w:r>
      <w:r>
        <w:rPr>
          <w:sz w:val="24"/>
        </w:rPr>
        <w:t>if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existing</w:t>
      </w:r>
      <w:r>
        <w:rPr>
          <w:spacing w:val="1"/>
          <w:sz w:val="24"/>
        </w:rPr>
        <w:t> </w:t>
      </w:r>
      <w:r>
        <w:rPr>
          <w:sz w:val="24"/>
        </w:rPr>
        <w:t>legal</w:t>
      </w:r>
      <w:r>
        <w:rPr>
          <w:spacing w:val="1"/>
          <w:sz w:val="24"/>
        </w:rPr>
        <w:t> </w:t>
      </w:r>
      <w:r>
        <w:rPr>
          <w:sz w:val="24"/>
        </w:rPr>
        <w:t>framework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adequate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conforms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-1"/>
          <w:sz w:val="24"/>
        </w:rPr>
        <w:t> </w:t>
      </w:r>
      <w:r>
        <w:rPr>
          <w:sz w:val="24"/>
        </w:rPr>
        <w:t>standards</w:t>
      </w:r>
      <w:r>
        <w:rPr>
          <w:spacing w:val="1"/>
          <w:sz w:val="24"/>
        </w:rPr>
        <w:t> </w:t>
      </w:r>
      <w:r>
        <w:rPr>
          <w:sz w:val="24"/>
        </w:rPr>
        <w:t>and practice.</w:t>
      </w:r>
    </w:p>
    <w:p>
      <w:pPr>
        <w:pStyle w:val="ListParagraph"/>
        <w:numPr>
          <w:ilvl w:val="0"/>
          <w:numId w:val="6"/>
        </w:numPr>
        <w:tabs>
          <w:tab w:pos="881" w:val="left" w:leader="none"/>
        </w:tabs>
        <w:spacing w:line="480" w:lineRule="auto" w:before="1" w:after="0"/>
        <w:ind w:left="880" w:right="122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undertake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in-depth</w:t>
      </w:r>
      <w:r>
        <w:rPr>
          <w:spacing w:val="1"/>
          <w:sz w:val="24"/>
        </w:rPr>
        <w:t> </w:t>
      </w:r>
      <w:r>
        <w:rPr>
          <w:sz w:val="24"/>
        </w:rPr>
        <w:t>analysis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various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issues</w:t>
      </w:r>
      <w:r>
        <w:rPr>
          <w:spacing w:val="1"/>
          <w:sz w:val="24"/>
        </w:rPr>
        <w:t> </w:t>
      </w:r>
      <w:r>
        <w:rPr>
          <w:sz w:val="24"/>
        </w:rPr>
        <w:t>hampering the flow and progress of Foreign Direct Investments in the Nigerian</w:t>
      </w:r>
      <w:r>
        <w:rPr>
          <w:spacing w:val="1"/>
          <w:sz w:val="24"/>
        </w:rPr>
        <w:t> </w:t>
      </w:r>
      <w:r>
        <w:rPr>
          <w:sz w:val="24"/>
        </w:rPr>
        <w:t>economy.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0"/>
          <w:numId w:val="6"/>
        </w:numPr>
        <w:tabs>
          <w:tab w:pos="881" w:val="left" w:leader="none"/>
        </w:tabs>
        <w:spacing w:line="480" w:lineRule="auto" w:before="78" w:after="0"/>
        <w:ind w:left="880" w:right="124" w:hanging="360"/>
        <w:jc w:val="left"/>
        <w:rPr>
          <w:sz w:val="24"/>
        </w:rPr>
      </w:pPr>
      <w:r>
        <w:rPr>
          <w:sz w:val="24"/>
        </w:rPr>
        <w:t>To</w:t>
      </w:r>
      <w:r>
        <w:rPr>
          <w:spacing w:val="43"/>
          <w:sz w:val="24"/>
        </w:rPr>
        <w:t> </w:t>
      </w:r>
      <w:r>
        <w:rPr>
          <w:sz w:val="24"/>
        </w:rPr>
        <w:t>highlight</w:t>
      </w:r>
      <w:r>
        <w:rPr>
          <w:spacing w:val="44"/>
          <w:sz w:val="24"/>
        </w:rPr>
        <w:t> </w:t>
      </w:r>
      <w:r>
        <w:rPr>
          <w:sz w:val="24"/>
        </w:rPr>
        <w:t>some</w:t>
      </w:r>
      <w:r>
        <w:rPr>
          <w:spacing w:val="44"/>
          <w:sz w:val="24"/>
        </w:rPr>
        <w:t> </w:t>
      </w:r>
      <w:r>
        <w:rPr>
          <w:sz w:val="24"/>
        </w:rPr>
        <w:t>other</w:t>
      </w:r>
      <w:r>
        <w:rPr>
          <w:spacing w:val="44"/>
          <w:sz w:val="24"/>
        </w:rPr>
        <w:t> </w:t>
      </w:r>
      <w:r>
        <w:rPr>
          <w:sz w:val="24"/>
        </w:rPr>
        <w:t>relevant</w:t>
      </w:r>
      <w:r>
        <w:rPr>
          <w:spacing w:val="44"/>
          <w:sz w:val="24"/>
        </w:rPr>
        <w:t> </w:t>
      </w:r>
      <w:r>
        <w:rPr>
          <w:sz w:val="24"/>
        </w:rPr>
        <w:t>economic,</w:t>
      </w:r>
      <w:r>
        <w:rPr>
          <w:spacing w:val="44"/>
          <w:sz w:val="24"/>
        </w:rPr>
        <w:t> </w:t>
      </w:r>
      <w:r>
        <w:rPr>
          <w:sz w:val="24"/>
        </w:rPr>
        <w:t>social</w:t>
      </w:r>
      <w:r>
        <w:rPr>
          <w:spacing w:val="43"/>
          <w:sz w:val="24"/>
        </w:rPr>
        <w:t> </w:t>
      </w:r>
      <w:r>
        <w:rPr>
          <w:sz w:val="24"/>
        </w:rPr>
        <w:t>and</w:t>
      </w:r>
      <w:r>
        <w:rPr>
          <w:spacing w:val="44"/>
          <w:sz w:val="24"/>
        </w:rPr>
        <w:t> </w:t>
      </w:r>
      <w:r>
        <w:rPr>
          <w:sz w:val="24"/>
        </w:rPr>
        <w:t>political</w:t>
      </w:r>
      <w:r>
        <w:rPr>
          <w:spacing w:val="44"/>
          <w:sz w:val="24"/>
        </w:rPr>
        <w:t> </w:t>
      </w:r>
      <w:r>
        <w:rPr>
          <w:sz w:val="24"/>
        </w:rPr>
        <w:t>issues</w:t>
      </w:r>
      <w:r>
        <w:rPr>
          <w:spacing w:val="44"/>
          <w:sz w:val="24"/>
        </w:rPr>
        <w:t> </w:t>
      </w:r>
      <w:r>
        <w:rPr>
          <w:sz w:val="24"/>
        </w:rPr>
        <w:t>which</w:t>
      </w:r>
      <w:r>
        <w:rPr>
          <w:spacing w:val="-57"/>
          <w:sz w:val="24"/>
        </w:rPr>
        <w:t> </w:t>
      </w:r>
      <w:r>
        <w:rPr>
          <w:sz w:val="24"/>
        </w:rPr>
        <w:t>have</w:t>
      </w:r>
      <w:r>
        <w:rPr>
          <w:spacing w:val="-2"/>
          <w:sz w:val="24"/>
        </w:rPr>
        <w:t> </w:t>
      </w:r>
      <w:r>
        <w:rPr>
          <w:sz w:val="24"/>
        </w:rPr>
        <w:t>adversely</w:t>
      </w:r>
      <w:r>
        <w:rPr>
          <w:spacing w:val="-6"/>
          <w:sz w:val="24"/>
        </w:rPr>
        <w:t> </w:t>
      </w:r>
      <w:r>
        <w:rPr>
          <w:sz w:val="24"/>
        </w:rPr>
        <w:t>affected the</w:t>
      </w:r>
      <w:r>
        <w:rPr>
          <w:spacing w:val="-2"/>
          <w:sz w:val="24"/>
        </w:rPr>
        <w:t> </w:t>
      </w:r>
      <w:r>
        <w:rPr>
          <w:sz w:val="24"/>
        </w:rPr>
        <w:t>growth of Foreign</w:t>
      </w:r>
      <w:r>
        <w:rPr>
          <w:spacing w:val="-1"/>
          <w:sz w:val="24"/>
        </w:rPr>
        <w:t> </w:t>
      </w:r>
      <w:r>
        <w:rPr>
          <w:sz w:val="24"/>
        </w:rPr>
        <w:t>Direct</w:t>
      </w:r>
      <w:r>
        <w:rPr>
          <w:spacing w:val="2"/>
          <w:sz w:val="24"/>
        </w:rPr>
        <w:t> </w:t>
      </w:r>
      <w:r>
        <w:rPr>
          <w:sz w:val="24"/>
        </w:rPr>
        <w:t>Investment</w:t>
      </w:r>
      <w:r>
        <w:rPr>
          <w:spacing w:val="-1"/>
          <w:sz w:val="24"/>
        </w:rPr>
        <w:t> </w:t>
      </w:r>
      <w:r>
        <w:rPr>
          <w:sz w:val="24"/>
        </w:rPr>
        <w:t>in Nigeria.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RESEARCH</w:t>
      </w:r>
      <w:r>
        <w:rPr>
          <w:spacing w:val="-3"/>
        </w:rPr>
        <w:t> </w:t>
      </w:r>
      <w:r>
        <w:rPr/>
        <w:t>METHODOLOGY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The methodology used in this research is Doctrinal. This will include the primary and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sources. The</w:t>
      </w:r>
      <w:r>
        <w:rPr>
          <w:spacing w:val="-1"/>
        </w:rPr>
        <w:t> </w:t>
      </w:r>
      <w:r>
        <w:rPr/>
        <w:t>primary</w:t>
      </w:r>
      <w:r>
        <w:rPr>
          <w:spacing w:val="-4"/>
        </w:rPr>
        <w:t> </w:t>
      </w:r>
      <w:r>
        <w:rPr/>
        <w:t>sources of materials</w:t>
      </w:r>
      <w:r>
        <w:rPr>
          <w:spacing w:val="1"/>
        </w:rPr>
        <w:t> </w:t>
      </w:r>
      <w:r>
        <w:rPr/>
        <w:t>to be utilized are:</w:t>
      </w:r>
    </w:p>
    <w:p>
      <w:pPr>
        <w:pStyle w:val="BodyText"/>
        <w:ind w:left="160"/>
        <w:jc w:val="both"/>
      </w:pPr>
      <w:r>
        <w:rPr/>
        <w:t>Relevant</w:t>
      </w:r>
      <w:r>
        <w:rPr>
          <w:spacing w:val="-2"/>
        </w:rPr>
        <w:t> </w:t>
      </w:r>
      <w:r>
        <w:rPr/>
        <w:t>legislative</w:t>
      </w:r>
      <w:r>
        <w:rPr>
          <w:spacing w:val="-2"/>
        </w:rPr>
        <w:t> </w:t>
      </w:r>
      <w:r>
        <w:rPr/>
        <w:t>enactments</w:t>
      </w:r>
      <w:r>
        <w:rPr>
          <w:spacing w:val="-2"/>
        </w:rPr>
        <w:t> </w:t>
      </w:r>
      <w:r>
        <w:rPr/>
        <w:t>(present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past)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480" w:lineRule="auto" w:before="0" w:after="0"/>
        <w:ind w:left="880" w:right="124" w:hanging="360"/>
        <w:jc w:val="left"/>
        <w:rPr>
          <w:sz w:val="24"/>
        </w:rPr>
      </w:pPr>
      <w:r>
        <w:rPr>
          <w:sz w:val="24"/>
        </w:rPr>
        <w:t>Judicial</w:t>
      </w:r>
      <w:r>
        <w:rPr>
          <w:spacing w:val="50"/>
          <w:sz w:val="24"/>
        </w:rPr>
        <w:t> </w:t>
      </w:r>
      <w:r>
        <w:rPr>
          <w:sz w:val="24"/>
        </w:rPr>
        <w:t>decisions,</w:t>
      </w:r>
      <w:r>
        <w:rPr>
          <w:spacing w:val="50"/>
          <w:sz w:val="24"/>
        </w:rPr>
        <w:t> </w:t>
      </w:r>
      <w:r>
        <w:rPr>
          <w:sz w:val="24"/>
        </w:rPr>
        <w:t>rules</w:t>
      </w:r>
      <w:r>
        <w:rPr>
          <w:spacing w:val="49"/>
          <w:sz w:val="24"/>
        </w:rPr>
        <w:t> </w:t>
      </w:r>
      <w:r>
        <w:rPr>
          <w:sz w:val="24"/>
        </w:rPr>
        <w:t>and</w:t>
      </w:r>
      <w:r>
        <w:rPr>
          <w:spacing w:val="50"/>
          <w:sz w:val="24"/>
        </w:rPr>
        <w:t> </w:t>
      </w:r>
      <w:r>
        <w:rPr>
          <w:sz w:val="24"/>
        </w:rPr>
        <w:t>relevant</w:t>
      </w:r>
      <w:r>
        <w:rPr>
          <w:spacing w:val="50"/>
          <w:sz w:val="24"/>
        </w:rPr>
        <w:t> </w:t>
      </w:r>
      <w:r>
        <w:rPr>
          <w:sz w:val="24"/>
        </w:rPr>
        <w:t>pronouncements</w:t>
      </w:r>
      <w:r>
        <w:rPr>
          <w:spacing w:val="49"/>
          <w:sz w:val="24"/>
        </w:rPr>
        <w:t> </w:t>
      </w:r>
      <w:r>
        <w:rPr>
          <w:sz w:val="24"/>
        </w:rPr>
        <w:t>of</w:t>
      </w:r>
      <w:r>
        <w:rPr>
          <w:spacing w:val="49"/>
          <w:sz w:val="24"/>
        </w:rPr>
        <w:t> </w:t>
      </w:r>
      <w:r>
        <w:rPr>
          <w:sz w:val="24"/>
        </w:rPr>
        <w:t>both</w:t>
      </w:r>
      <w:r>
        <w:rPr>
          <w:spacing w:val="50"/>
          <w:sz w:val="24"/>
        </w:rPr>
        <w:t> </w:t>
      </w:r>
      <w:r>
        <w:rPr>
          <w:sz w:val="24"/>
        </w:rPr>
        <w:t>municipal</w:t>
      </w:r>
      <w:r>
        <w:rPr>
          <w:spacing w:val="49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international</w:t>
      </w:r>
      <w:r>
        <w:rPr>
          <w:spacing w:val="-1"/>
          <w:sz w:val="24"/>
        </w:rPr>
        <w:t> </w:t>
      </w:r>
      <w:r>
        <w:rPr>
          <w:sz w:val="24"/>
        </w:rPr>
        <w:t>courts/tribunals</w:t>
      </w:r>
    </w:p>
    <w:p>
      <w:pPr>
        <w:pStyle w:val="ListParagraph"/>
        <w:numPr>
          <w:ilvl w:val="0"/>
          <w:numId w:val="7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Legislative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various</w:t>
      </w:r>
      <w:r>
        <w:rPr>
          <w:spacing w:val="1"/>
          <w:sz w:val="24"/>
        </w:rPr>
        <w:t> </w:t>
      </w:r>
      <w:r>
        <w:rPr>
          <w:sz w:val="24"/>
        </w:rPr>
        <w:t>conventions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United</w:t>
      </w:r>
      <w:r>
        <w:rPr>
          <w:spacing w:val="-2"/>
          <w:sz w:val="24"/>
        </w:rPr>
        <w:t> </w:t>
      </w:r>
      <w:r>
        <w:rPr>
          <w:sz w:val="24"/>
        </w:rPr>
        <w:t>Nations</w:t>
      </w:r>
      <w:r>
        <w:rPr>
          <w:spacing w:val="-2"/>
          <w:sz w:val="24"/>
        </w:rPr>
        <w:t> </w:t>
      </w:r>
      <w:r>
        <w:rPr>
          <w:sz w:val="24"/>
        </w:rPr>
        <w:t>Agencies.</w:t>
      </w:r>
    </w:p>
    <w:p>
      <w:pPr>
        <w:pStyle w:val="BodyText"/>
        <w:spacing w:before="2"/>
      </w:pPr>
    </w:p>
    <w:p>
      <w:pPr>
        <w:pStyle w:val="BodyText"/>
        <w:ind w:left="160"/>
        <w:jc w:val="both"/>
      </w:pPr>
      <w:r>
        <w:rPr/>
        <w:t>The</w:t>
      </w:r>
      <w:r>
        <w:rPr>
          <w:spacing w:val="-2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sources</w:t>
      </w:r>
      <w:r>
        <w:rPr>
          <w:spacing w:val="1"/>
        </w:rPr>
        <w:t> </w:t>
      </w:r>
      <w:r>
        <w:rPr/>
        <w:t>are: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1"/>
          <w:numId w:val="7"/>
        </w:numPr>
        <w:tabs>
          <w:tab w:pos="1241" w:val="left" w:leader="none"/>
        </w:tabs>
        <w:spacing w:line="240" w:lineRule="auto" w:before="177" w:after="0"/>
        <w:ind w:left="1240" w:right="0" w:hanging="361"/>
        <w:jc w:val="left"/>
        <w:rPr>
          <w:sz w:val="24"/>
        </w:rPr>
      </w:pPr>
      <w:r>
        <w:rPr>
          <w:sz w:val="24"/>
        </w:rPr>
        <w:t>Relevant</w:t>
      </w:r>
      <w:r>
        <w:rPr>
          <w:spacing w:val="-1"/>
          <w:sz w:val="24"/>
        </w:rPr>
        <w:t> </w:t>
      </w:r>
      <w:r>
        <w:rPr>
          <w:sz w:val="24"/>
        </w:rPr>
        <w:t>published</w:t>
      </w:r>
      <w:r>
        <w:rPr>
          <w:spacing w:val="-1"/>
          <w:sz w:val="24"/>
        </w:rPr>
        <w:t> </w:t>
      </w:r>
      <w:r>
        <w:rPr>
          <w:sz w:val="24"/>
        </w:rPr>
        <w:t>textbooks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subject matter</w:t>
      </w:r>
    </w:p>
    <w:p>
      <w:pPr>
        <w:pStyle w:val="BodyText"/>
        <w:rPr>
          <w:sz w:val="26"/>
        </w:rPr>
      </w:pPr>
    </w:p>
    <w:p>
      <w:pPr>
        <w:pStyle w:val="ListParagraph"/>
        <w:numPr>
          <w:ilvl w:val="1"/>
          <w:numId w:val="7"/>
        </w:numPr>
        <w:tabs>
          <w:tab w:pos="1241" w:val="left" w:leader="none"/>
        </w:tabs>
        <w:spacing w:line="240" w:lineRule="auto" w:before="174" w:after="0"/>
        <w:ind w:left="1240" w:right="0" w:hanging="361"/>
        <w:jc w:val="left"/>
        <w:rPr>
          <w:sz w:val="24"/>
        </w:rPr>
      </w:pPr>
      <w:r>
        <w:rPr>
          <w:sz w:val="24"/>
        </w:rPr>
        <w:t>Articles,</w:t>
      </w:r>
      <w:r>
        <w:rPr>
          <w:spacing w:val="-3"/>
          <w:sz w:val="24"/>
        </w:rPr>
        <w:t> </w:t>
      </w:r>
      <w:r>
        <w:rPr>
          <w:sz w:val="24"/>
        </w:rPr>
        <w:t>magazines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periodicals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JUSTIFICATION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16"/>
        <w:jc w:val="both"/>
      </w:pPr>
      <w:r>
        <w:rPr/>
        <w:t>The need for an elaborate, and all embracing legal framework for the promotion of</w:t>
      </w:r>
      <w:r>
        <w:rPr>
          <w:spacing w:val="1"/>
        </w:rPr>
        <w:t> </w:t>
      </w:r>
      <w:r>
        <w:rPr/>
        <w:t>foreign investment in Nigeria is already an over-due expectation. The reason for this 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days</w:t>
      </w:r>
      <w:r>
        <w:rPr>
          <w:spacing w:val="1"/>
        </w:rPr>
        <w:t> </w:t>
      </w:r>
      <w:r>
        <w:rPr/>
        <w:t>roll</w:t>
      </w:r>
      <w:r>
        <w:rPr>
          <w:spacing w:val="1"/>
        </w:rPr>
        <w:t> </w:t>
      </w:r>
      <w:r>
        <w:rPr/>
        <w:t>by,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ever</w:t>
      </w:r>
      <w:r>
        <w:rPr>
          <w:spacing w:val="1"/>
        </w:rPr>
        <w:t> </w:t>
      </w:r>
      <w:r>
        <w:rPr/>
        <w:t>dynamic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its</w:t>
      </w:r>
      <w:r>
        <w:rPr>
          <w:spacing w:val="1"/>
        </w:rPr>
        <w:t> </w:t>
      </w:r>
      <w:r>
        <w:rPr/>
        <w:t>accompanying</w:t>
      </w:r>
      <w:r>
        <w:rPr>
          <w:spacing w:val="1"/>
        </w:rPr>
        <w:t> </w:t>
      </w:r>
      <w:r>
        <w:rPr/>
        <w:t>sophistication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bearings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every-growing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economies. The Nigerian situation cannot be an exception because the world is now a</w:t>
      </w:r>
      <w:r>
        <w:rPr>
          <w:spacing w:val="1"/>
        </w:rPr>
        <w:t> </w:t>
      </w:r>
      <w:r>
        <w:rPr/>
        <w:t>global</w:t>
      </w:r>
      <w:r>
        <w:rPr>
          <w:spacing w:val="-1"/>
        </w:rPr>
        <w:t> </w:t>
      </w:r>
      <w:r>
        <w:rPr/>
        <w:t>village.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1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A research project of this nature therefore becomes imperative most especially now that</w:t>
      </w:r>
      <w:r>
        <w:rPr>
          <w:spacing w:val="1"/>
        </w:rPr>
        <w:t> </w:t>
      </w:r>
      <w:r>
        <w:rPr/>
        <w:t>we have a democratic system of government where the positions of some of these laws</w:t>
      </w:r>
      <w:r>
        <w:rPr>
          <w:spacing w:val="1"/>
        </w:rPr>
        <w:t> </w:t>
      </w:r>
      <w:r>
        <w:rPr/>
        <w:t>could</w:t>
      </w:r>
      <w:r>
        <w:rPr>
          <w:spacing w:val="-1"/>
        </w:rPr>
        <w:t> </w:t>
      </w:r>
      <w:r>
        <w:rPr/>
        <w:t>be freely</w:t>
      </w:r>
      <w:r>
        <w:rPr>
          <w:spacing w:val="-5"/>
        </w:rPr>
        <w:t> </w:t>
      </w:r>
      <w:r>
        <w:rPr/>
        <w:t>canvassed for</w:t>
      </w:r>
      <w:r>
        <w:rPr>
          <w:spacing w:val="-2"/>
        </w:rPr>
        <w:t> </w:t>
      </w:r>
      <w:r>
        <w:rPr/>
        <w:t>amendments or</w:t>
      </w:r>
      <w:r>
        <w:rPr>
          <w:spacing w:val="-1"/>
        </w:rPr>
        <w:t> </w:t>
      </w:r>
      <w:r>
        <w:rPr/>
        <w:t>outright change</w:t>
      </w:r>
      <w:r>
        <w:rPr>
          <w:spacing w:val="-1"/>
        </w:rPr>
        <w:t> </w:t>
      </w:r>
      <w:r>
        <w:rPr/>
        <w:t>where</w:t>
      </w:r>
      <w:r>
        <w:rPr>
          <w:spacing w:val="-2"/>
        </w:rPr>
        <w:t> </w:t>
      </w:r>
      <w:r>
        <w:rPr/>
        <w:t>the need arises.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7"/>
        <w:jc w:val="both"/>
      </w:pPr>
      <w:r>
        <w:rPr/>
        <w:t>This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giving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insight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regulatory and legislative enactments on foreign investment law in Nigeria vis-a- vis</w:t>
      </w:r>
      <w:r>
        <w:rPr>
          <w:spacing w:val="1"/>
        </w:rPr>
        <w:t> </w:t>
      </w:r>
      <w:r>
        <w:rPr/>
        <w:t>International Investment Law and will be a comprehensive and single compendium for</w:t>
      </w:r>
      <w:r>
        <w:rPr>
          <w:spacing w:val="1"/>
        </w:rPr>
        <w:t> </w:t>
      </w:r>
      <w:r>
        <w:rPr/>
        <w:t>scholars,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investors,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 makers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easy reference.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contribute in scholarly efforts in x-raying the several legislations that relate to foreign</w:t>
      </w:r>
      <w:r>
        <w:rPr>
          <w:spacing w:val="1"/>
        </w:rPr>
        <w:t> </w:t>
      </w:r>
      <w:r>
        <w:rPr/>
        <w:t>investment laws and commerce in Nigeria with accompanying suggestions and solutions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some</w:t>
      </w:r>
      <w:r>
        <w:rPr>
          <w:spacing w:val="-1"/>
        </w:rPr>
        <w:t> </w:t>
      </w:r>
      <w:r>
        <w:rPr/>
        <w:t>of these</w:t>
      </w:r>
      <w:r>
        <w:rPr>
          <w:spacing w:val="-1"/>
        </w:rPr>
        <w:t> </w:t>
      </w:r>
      <w:r>
        <w:rPr/>
        <w:t>legislations where</w:t>
      </w:r>
      <w:r>
        <w:rPr>
          <w:spacing w:val="-2"/>
        </w:rPr>
        <w:t> </w:t>
      </w:r>
      <w:r>
        <w:rPr/>
        <w:t>there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lacunas.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This work will also discuss the responsibilities of the Federal Government in terms of</w:t>
      </w:r>
      <w:r>
        <w:rPr>
          <w:spacing w:val="1"/>
        </w:rPr>
        <w:t> </w:t>
      </w:r>
      <w:r>
        <w:rPr/>
        <w:t>transparency and accountability in its policies of liberalization of companies or the</w:t>
      </w:r>
      <w:r>
        <w:rPr>
          <w:spacing w:val="1"/>
        </w:rPr>
        <w:t> </w:t>
      </w:r>
      <w:r>
        <w:rPr/>
        <w:t>privatization programme and the impact on Foreign Investment in Nigeria. This study</w:t>
      </w:r>
      <w:r>
        <w:rPr>
          <w:spacing w:val="1"/>
        </w:rPr>
        <w:t> </w:t>
      </w:r>
      <w:r>
        <w:rPr/>
        <w:t>will articulate the need for review of some of the existing regulatory and legislative</w:t>
      </w:r>
      <w:r>
        <w:rPr>
          <w:spacing w:val="1"/>
        </w:rPr>
        <w:t> </w:t>
      </w:r>
      <w:r>
        <w:rPr/>
        <w:t>organs of foreign direct investment in Nigeria so as to meet up with what</w:t>
      </w:r>
      <w:r>
        <w:rPr>
          <w:spacing w:val="60"/>
        </w:rPr>
        <w:t> </w:t>
      </w:r>
      <w:r>
        <w:rPr/>
        <w:t>is obtainable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larger developed economies of the</w:t>
      </w:r>
      <w:r>
        <w:rPr>
          <w:spacing w:val="-1"/>
        </w:rPr>
        <w:t> </w:t>
      </w:r>
      <w:r>
        <w:rPr/>
        <w:t>world today.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SCOPE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STUDY</w:t>
      </w:r>
    </w:p>
    <w:p>
      <w:pPr>
        <w:pStyle w:val="BodyText"/>
        <w:spacing w:before="8"/>
        <w:rPr>
          <w:b/>
          <w:sz w:val="23"/>
        </w:rPr>
      </w:pPr>
    </w:p>
    <w:p>
      <w:pPr>
        <w:spacing w:line="480" w:lineRule="auto" w:before="1"/>
        <w:ind w:left="160" w:right="121" w:firstLine="0"/>
        <w:jc w:val="both"/>
        <w:rPr>
          <w:sz w:val="22"/>
        </w:rPr>
      </w:pPr>
      <w:r>
        <w:rPr>
          <w:sz w:val="22"/>
        </w:rPr>
        <w:t>Since the study of foreign investment is a subject matter that cuts across other disciplines like</w:t>
      </w:r>
      <w:r>
        <w:rPr>
          <w:spacing w:val="1"/>
          <w:sz w:val="22"/>
        </w:rPr>
        <w:t> </w:t>
      </w:r>
      <w:r>
        <w:rPr>
          <w:sz w:val="22"/>
        </w:rPr>
        <w:t>economics,</w:t>
      </w:r>
      <w:r>
        <w:rPr>
          <w:spacing w:val="12"/>
          <w:sz w:val="22"/>
        </w:rPr>
        <w:t> </w:t>
      </w:r>
      <w:r>
        <w:rPr>
          <w:sz w:val="22"/>
        </w:rPr>
        <w:t>law,</w:t>
      </w:r>
      <w:r>
        <w:rPr>
          <w:spacing w:val="11"/>
          <w:sz w:val="22"/>
        </w:rPr>
        <w:t> </w:t>
      </w:r>
      <w:r>
        <w:rPr>
          <w:sz w:val="22"/>
        </w:rPr>
        <w:t>political</w:t>
      </w:r>
      <w:r>
        <w:rPr>
          <w:spacing w:val="13"/>
          <w:sz w:val="22"/>
        </w:rPr>
        <w:t> </w:t>
      </w:r>
      <w:r>
        <w:rPr>
          <w:sz w:val="22"/>
        </w:rPr>
        <w:t>science,</w:t>
      </w:r>
      <w:r>
        <w:rPr>
          <w:spacing w:val="12"/>
          <w:sz w:val="22"/>
        </w:rPr>
        <w:t> </w:t>
      </w:r>
      <w:r>
        <w:rPr>
          <w:sz w:val="22"/>
        </w:rPr>
        <w:t>international</w:t>
      </w:r>
      <w:r>
        <w:rPr>
          <w:spacing w:val="13"/>
          <w:sz w:val="22"/>
        </w:rPr>
        <w:t> </w:t>
      </w:r>
      <w:r>
        <w:rPr>
          <w:sz w:val="22"/>
        </w:rPr>
        <w:t>relations,</w:t>
      </w:r>
      <w:r>
        <w:rPr>
          <w:spacing w:val="13"/>
          <w:sz w:val="22"/>
        </w:rPr>
        <w:t> </w:t>
      </w:r>
      <w:r>
        <w:rPr>
          <w:sz w:val="22"/>
        </w:rPr>
        <w:t>banking,</w:t>
      </w:r>
      <w:r>
        <w:rPr>
          <w:spacing w:val="12"/>
          <w:sz w:val="22"/>
        </w:rPr>
        <w:t> </w:t>
      </w:r>
      <w:r>
        <w:rPr>
          <w:sz w:val="22"/>
        </w:rPr>
        <w:t>etc.</w:t>
      </w:r>
      <w:r>
        <w:rPr>
          <w:spacing w:val="12"/>
          <w:sz w:val="22"/>
        </w:rPr>
        <w:t> </w:t>
      </w:r>
      <w:r>
        <w:rPr>
          <w:sz w:val="22"/>
        </w:rPr>
        <w:t>we</w:t>
      </w:r>
      <w:r>
        <w:rPr>
          <w:spacing w:val="12"/>
          <w:sz w:val="22"/>
        </w:rPr>
        <w:t> </w:t>
      </w:r>
      <w:r>
        <w:rPr>
          <w:sz w:val="22"/>
        </w:rPr>
        <w:t>shall</w:t>
      </w:r>
      <w:r>
        <w:rPr>
          <w:spacing w:val="13"/>
          <w:sz w:val="22"/>
        </w:rPr>
        <w:t> </w:t>
      </w:r>
      <w:r>
        <w:rPr>
          <w:sz w:val="22"/>
        </w:rPr>
        <w:t>for</w:t>
      </w:r>
      <w:r>
        <w:rPr>
          <w:spacing w:val="13"/>
          <w:sz w:val="22"/>
        </w:rPr>
        <w:t> </w:t>
      </w:r>
      <w:r>
        <w:rPr>
          <w:sz w:val="22"/>
        </w:rPr>
        <w:t>the</w:t>
      </w:r>
      <w:r>
        <w:rPr>
          <w:spacing w:val="12"/>
          <w:sz w:val="22"/>
        </w:rPr>
        <w:t> </w:t>
      </w:r>
      <w:r>
        <w:rPr>
          <w:sz w:val="22"/>
        </w:rPr>
        <w:t>purpose</w:t>
      </w:r>
      <w:r>
        <w:rPr>
          <w:spacing w:val="-52"/>
          <w:sz w:val="22"/>
        </w:rPr>
        <w:t> </w:t>
      </w:r>
      <w:r>
        <w:rPr>
          <w:sz w:val="22"/>
        </w:rPr>
        <w:t>of this study be restricting ourselves mostly to the legal phenomenon of foreign investment</w:t>
      </w:r>
      <w:r>
        <w:rPr>
          <w:spacing w:val="1"/>
          <w:sz w:val="22"/>
        </w:rPr>
        <w:t> </w:t>
      </w:r>
      <w:r>
        <w:rPr>
          <w:sz w:val="22"/>
        </w:rPr>
        <w:t>needs.</w:t>
      </w:r>
    </w:p>
    <w:p>
      <w:pPr>
        <w:pStyle w:val="BodyText"/>
      </w:pPr>
    </w:p>
    <w:p>
      <w:pPr>
        <w:pStyle w:val="BodyText"/>
        <w:spacing w:before="9"/>
        <w:rPr>
          <w:sz w:val="19"/>
        </w:rPr>
      </w:pPr>
    </w:p>
    <w:p>
      <w:pPr>
        <w:pStyle w:val="BodyText"/>
        <w:spacing w:line="480" w:lineRule="auto" w:before="1"/>
        <w:ind w:left="160" w:right="118"/>
        <w:jc w:val="both"/>
      </w:pPr>
      <w:r>
        <w:rPr/>
        <w:t>This</w:t>
      </w:r>
      <w:r>
        <w:rPr>
          <w:spacing w:val="1"/>
        </w:rPr>
        <w:t> </w:t>
      </w:r>
      <w:r>
        <w:rPr/>
        <w:t>study will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having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detailed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promoting foreign direct investment in Nigeria. It will take a comprehensive look at 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legislative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institutional responses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promoting Foreign</w:t>
      </w:r>
      <w:r>
        <w:rPr>
          <w:spacing w:val="1"/>
        </w:rPr>
        <w:t> </w:t>
      </w:r>
      <w:r>
        <w:rPr/>
        <w:t>Direct Investment in Nigeria since independence in 1960. It will also examine the issues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faced</w:t>
      </w:r>
      <w:r>
        <w:rPr>
          <w:spacing w:val="3"/>
        </w:rPr>
        <w:t> </w:t>
      </w:r>
      <w:r>
        <w:rPr/>
        <w:t>so</w:t>
      </w:r>
      <w:r>
        <w:rPr>
          <w:spacing w:val="3"/>
        </w:rPr>
        <w:t> </w:t>
      </w:r>
      <w:r>
        <w:rPr/>
        <w:t>far;</w:t>
      </w:r>
      <w:r>
        <w:rPr>
          <w:spacing w:val="1"/>
        </w:rPr>
        <w:t> </w:t>
      </w:r>
      <w:r>
        <w:rPr/>
        <w:t>the responsibilities of government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best</w:t>
      </w:r>
      <w:r>
        <w:rPr>
          <w:spacing w:val="1"/>
        </w:rPr>
        <w:t> </w:t>
      </w:r>
      <w:r>
        <w:rPr/>
        <w:t>practices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in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performance of the various institutions towards ensuring that there should be Foreign</w:t>
      </w:r>
      <w:r>
        <w:rPr>
          <w:spacing w:val="1"/>
        </w:rPr>
        <w:t> </w:t>
      </w:r>
      <w:r>
        <w:rPr/>
        <w:t>Direct Investment in Nigeria. The research will also explore several major milestones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history</w:t>
      </w:r>
      <w:r>
        <w:rPr>
          <w:spacing w:val="-6"/>
        </w:rPr>
        <w:t> </w:t>
      </w:r>
      <w:r>
        <w:rPr/>
        <w:t>of</w:t>
      </w:r>
      <w:r>
        <w:rPr>
          <w:spacing w:val="2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Foreign</w:t>
      </w:r>
      <w:r>
        <w:rPr>
          <w:spacing w:val="3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LITERATURE</w:t>
      </w:r>
      <w:r>
        <w:rPr>
          <w:spacing w:val="-2"/>
        </w:rPr>
        <w:t> </w:t>
      </w:r>
      <w:r>
        <w:rPr/>
        <w:t>REVIEW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International Investment law enjoys growing practical as well as scholarly attention.</w:t>
      </w:r>
      <w:r>
        <w:rPr>
          <w:spacing w:val="1"/>
        </w:rPr>
        <w:t> </w:t>
      </w:r>
      <w:r>
        <w:rPr/>
        <w:t>With increasing number of multilateral and bilateral investment treaties, investment</w:t>
      </w:r>
      <w:r>
        <w:rPr>
          <w:spacing w:val="1"/>
        </w:rPr>
        <w:t> </w:t>
      </w:r>
      <w:r>
        <w:rPr/>
        <w:t>provisions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preferential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treaty</w:t>
      </w:r>
      <w:r>
        <w:rPr>
          <w:spacing w:val="1"/>
        </w:rPr>
        <w:t> </w:t>
      </w:r>
      <w:r>
        <w:rPr/>
        <w:t>arbitrations,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scholars,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practitioners,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society,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makers, international law organizations and investment treaty negotiators increasingly</w:t>
      </w:r>
      <w:r>
        <w:rPr>
          <w:spacing w:val="1"/>
        </w:rPr>
        <w:t> </w:t>
      </w:r>
      <w:r>
        <w:rPr/>
        <w:t>focus their interest on this field of International law. At the same time, many conceptual</w:t>
      </w:r>
      <w:r>
        <w:rPr>
          <w:spacing w:val="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relating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international investment law</w:t>
      </w:r>
      <w:r>
        <w:rPr>
          <w:spacing w:val="-1"/>
        </w:rPr>
        <w:t> </w:t>
      </w:r>
      <w:r>
        <w:rPr/>
        <w:t>remain insufficiently</w:t>
      </w:r>
      <w:r>
        <w:rPr>
          <w:spacing w:val="-5"/>
        </w:rPr>
        <w:t> </w:t>
      </w:r>
      <w:r>
        <w:rPr/>
        <w:t>studied.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However the topic of this research encompasses other related disciplines apart from law.</w:t>
      </w:r>
      <w:r>
        <w:rPr>
          <w:spacing w:val="-57"/>
        </w:rPr>
        <w:t> </w:t>
      </w:r>
      <w:r>
        <w:rPr/>
        <w:t>It is in this regard that attention would be paid to those other related disciplines in the</w:t>
      </w:r>
      <w:r>
        <w:rPr>
          <w:spacing w:val="1"/>
        </w:rPr>
        <w:t> </w:t>
      </w:r>
      <w:r>
        <w:rPr/>
        <w:t>course</w:t>
      </w:r>
      <w:r>
        <w:rPr>
          <w:spacing w:val="-3"/>
        </w:rPr>
        <w:t> </w:t>
      </w:r>
      <w:r>
        <w:rPr/>
        <w:t>of this research.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60"/>
        <w:jc w:val="both"/>
      </w:pPr>
      <w:r>
        <w:rPr/>
        <w:t>Some</w:t>
      </w:r>
      <w:r>
        <w:rPr>
          <w:spacing w:val="-2"/>
        </w:rPr>
        <w:t> </w:t>
      </w:r>
      <w:r>
        <w:rPr/>
        <w:t>examples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such</w:t>
      </w:r>
      <w:r>
        <w:rPr>
          <w:spacing w:val="-1"/>
        </w:rPr>
        <w:t> </w:t>
      </w:r>
      <w:r>
        <w:rPr/>
        <w:t>related</w:t>
      </w:r>
      <w:r>
        <w:rPr>
          <w:spacing w:val="-2"/>
        </w:rPr>
        <w:t> </w:t>
      </w:r>
      <w:r>
        <w:rPr/>
        <w:t>disciplines</w:t>
      </w:r>
      <w:r>
        <w:rPr>
          <w:spacing w:val="-1"/>
        </w:rPr>
        <w:t> </w:t>
      </w:r>
      <w:r>
        <w:rPr/>
        <w:t>are: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940" w:val="left" w:leader="none"/>
          <w:tab w:pos="941" w:val="left" w:leader="none"/>
        </w:tabs>
        <w:spacing w:line="240" w:lineRule="auto" w:before="0" w:after="0"/>
        <w:ind w:left="940" w:right="0" w:hanging="721"/>
        <w:jc w:val="left"/>
        <w:rPr>
          <w:sz w:val="24"/>
        </w:rPr>
      </w:pPr>
      <w:r>
        <w:rPr>
          <w:sz w:val="24"/>
        </w:rPr>
        <w:t>economics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940" w:val="left" w:leader="none"/>
          <w:tab w:pos="941" w:val="left" w:leader="none"/>
        </w:tabs>
        <w:spacing w:line="240" w:lineRule="auto" w:before="0" w:after="0"/>
        <w:ind w:left="940" w:right="0" w:hanging="721"/>
        <w:jc w:val="left"/>
        <w:rPr>
          <w:sz w:val="24"/>
        </w:rPr>
      </w:pPr>
      <w:r>
        <w:rPr>
          <w:sz w:val="24"/>
        </w:rPr>
        <w:t>political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3"/>
          <w:sz w:val="24"/>
        </w:rPr>
        <w:t> </w:t>
      </w:r>
      <w:r>
        <w:rPr>
          <w:sz w:val="24"/>
        </w:rPr>
        <w:t>(e.g.</w:t>
      </w:r>
      <w:r>
        <w:rPr>
          <w:spacing w:val="-2"/>
          <w:sz w:val="24"/>
        </w:rPr>
        <w:t> </w:t>
      </w:r>
      <w:r>
        <w:rPr>
          <w:sz w:val="24"/>
        </w:rPr>
        <w:t>political</w:t>
      </w:r>
      <w:r>
        <w:rPr>
          <w:spacing w:val="-1"/>
          <w:sz w:val="24"/>
        </w:rPr>
        <w:t> </w:t>
      </w:r>
      <w:r>
        <w:rPr>
          <w:sz w:val="24"/>
        </w:rPr>
        <w:t>economy)</w:t>
      </w:r>
    </w:p>
    <w:p>
      <w:pPr>
        <w:pStyle w:val="BodyText"/>
      </w:pPr>
    </w:p>
    <w:p>
      <w:pPr>
        <w:pStyle w:val="ListParagraph"/>
        <w:numPr>
          <w:ilvl w:val="0"/>
          <w:numId w:val="8"/>
        </w:numPr>
        <w:tabs>
          <w:tab w:pos="940" w:val="left" w:leader="none"/>
          <w:tab w:pos="941" w:val="left" w:leader="none"/>
        </w:tabs>
        <w:spacing w:line="240" w:lineRule="auto" w:before="1" w:after="0"/>
        <w:ind w:left="940" w:right="0" w:hanging="721"/>
        <w:jc w:val="left"/>
        <w:rPr>
          <w:sz w:val="24"/>
        </w:rPr>
      </w:pPr>
      <w:r>
        <w:rPr>
          <w:sz w:val="24"/>
        </w:rPr>
        <w:t>international</w:t>
      </w:r>
      <w:r>
        <w:rPr>
          <w:spacing w:val="-3"/>
          <w:sz w:val="24"/>
        </w:rPr>
        <w:t> </w:t>
      </w:r>
      <w:r>
        <w:rPr>
          <w:sz w:val="24"/>
        </w:rPr>
        <w:t>relations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8"/>
        </w:numPr>
        <w:tabs>
          <w:tab w:pos="940" w:val="left" w:leader="none"/>
          <w:tab w:pos="941" w:val="left" w:leader="none"/>
        </w:tabs>
        <w:spacing w:line="240" w:lineRule="auto" w:before="0" w:after="0"/>
        <w:ind w:left="940" w:right="0" w:hanging="721"/>
        <w:jc w:val="left"/>
        <w:rPr>
          <w:sz w:val="24"/>
        </w:rPr>
      </w:pPr>
      <w:r>
        <w:rPr>
          <w:sz w:val="24"/>
        </w:rPr>
        <w:t>history,</w:t>
      </w:r>
      <w:r>
        <w:rPr>
          <w:spacing w:val="-3"/>
          <w:sz w:val="24"/>
        </w:rPr>
        <w:t> </w:t>
      </w:r>
      <w:r>
        <w:rPr>
          <w:sz w:val="24"/>
        </w:rPr>
        <w:t>etc.</w:t>
      </w:r>
    </w:p>
    <w:p>
      <w:pPr>
        <w:pStyle w:val="BodyText"/>
      </w:pPr>
    </w:p>
    <w:p>
      <w:pPr>
        <w:pStyle w:val="BodyText"/>
        <w:spacing w:line="480" w:lineRule="auto"/>
        <w:ind w:left="220" w:right="122"/>
        <w:jc w:val="both"/>
      </w:pPr>
      <w:r>
        <w:rPr/>
        <w:t>While it is true that texts and materials abound in some of these interrelated disciplines</w:t>
      </w:r>
      <w:r>
        <w:rPr>
          <w:spacing w:val="1"/>
        </w:rPr>
        <w:t> </w:t>
      </w:r>
      <w:r>
        <w:rPr/>
        <w:t>apart</w:t>
      </w:r>
      <w:r>
        <w:rPr>
          <w:spacing w:val="26"/>
        </w:rPr>
        <w:t> </w:t>
      </w:r>
      <w:r>
        <w:rPr/>
        <w:t>from</w:t>
      </w:r>
      <w:r>
        <w:rPr>
          <w:spacing w:val="28"/>
        </w:rPr>
        <w:t> </w:t>
      </w:r>
      <w:r>
        <w:rPr/>
        <w:t>law,</w:t>
      </w:r>
      <w:r>
        <w:rPr>
          <w:spacing w:val="27"/>
        </w:rPr>
        <w:t> </w:t>
      </w:r>
      <w:r>
        <w:rPr/>
        <w:t>it</w:t>
      </w:r>
      <w:r>
        <w:rPr>
          <w:spacing w:val="28"/>
        </w:rPr>
        <w:t> </w:t>
      </w:r>
      <w:r>
        <w:rPr/>
        <w:t>is</w:t>
      </w:r>
      <w:r>
        <w:rPr>
          <w:spacing w:val="28"/>
        </w:rPr>
        <w:t> </w:t>
      </w:r>
      <w:r>
        <w:rPr/>
        <w:t>difficult</w:t>
      </w:r>
      <w:r>
        <w:rPr>
          <w:spacing w:val="28"/>
        </w:rPr>
        <w:t> </w:t>
      </w:r>
      <w:r>
        <w:rPr/>
        <w:t>to</w:t>
      </w:r>
      <w:r>
        <w:rPr>
          <w:spacing w:val="27"/>
        </w:rPr>
        <w:t> </w:t>
      </w:r>
      <w:r>
        <w:rPr/>
        <w:t>say</w:t>
      </w:r>
      <w:r>
        <w:rPr>
          <w:spacing w:val="20"/>
        </w:rPr>
        <w:t> </w:t>
      </w:r>
      <w:r>
        <w:rPr/>
        <w:t>so</w:t>
      </w:r>
      <w:r>
        <w:rPr>
          <w:spacing w:val="27"/>
        </w:rPr>
        <w:t> </w:t>
      </w:r>
      <w:r>
        <w:rPr/>
        <w:t>when</w:t>
      </w:r>
      <w:r>
        <w:rPr>
          <w:spacing w:val="27"/>
        </w:rPr>
        <w:t> </w:t>
      </w:r>
      <w:r>
        <w:rPr/>
        <w:t>such</w:t>
      </w:r>
      <w:r>
        <w:rPr>
          <w:spacing w:val="27"/>
        </w:rPr>
        <w:t> </w:t>
      </w:r>
      <w:r>
        <w:rPr/>
        <w:t>interrelated</w:t>
      </w:r>
      <w:r>
        <w:rPr>
          <w:spacing w:val="27"/>
        </w:rPr>
        <w:t> </w:t>
      </w:r>
      <w:r>
        <w:rPr/>
        <w:t>disciplines</w:t>
      </w:r>
      <w:r>
        <w:rPr>
          <w:spacing w:val="29"/>
        </w:rPr>
        <w:t> </w:t>
      </w:r>
      <w:r>
        <w:rPr/>
        <w:t>are</w:t>
      </w:r>
      <w:r>
        <w:rPr>
          <w:spacing w:val="25"/>
        </w:rPr>
        <w:t> </w:t>
      </w:r>
      <w:r>
        <w:rPr/>
        <w:t>merged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220" w:right="119"/>
        <w:jc w:val="both"/>
      </w:pPr>
      <w:r>
        <w:rPr/>
        <w:t>together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law.</w:t>
      </w:r>
      <w:r>
        <w:rPr>
          <w:spacing w:val="1"/>
        </w:rPr>
        <w:t> </w:t>
      </w:r>
      <w:r>
        <w:rPr/>
        <w:t>Suffice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say also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where</w:t>
      </w:r>
      <w:r>
        <w:rPr>
          <w:spacing w:val="60"/>
        </w:rPr>
        <w:t> </w:t>
      </w:r>
      <w:r>
        <w:rPr/>
        <w:t>these</w:t>
      </w:r>
      <w:r>
        <w:rPr>
          <w:spacing w:val="1"/>
        </w:rPr>
        <w:t> </w:t>
      </w:r>
      <w:r>
        <w:rPr/>
        <w:t>materials abound, they have been very inadequate and so have not desirably addressed</w:t>
      </w:r>
      <w:r>
        <w:rPr>
          <w:spacing w:val="1"/>
        </w:rPr>
        <w:t> </w:t>
      </w:r>
      <w:r>
        <w:rPr/>
        <w:t>or tackled the problems of the promoting foreign direct investments in Nigeria as would</w:t>
      </w:r>
      <w:r>
        <w:rPr>
          <w:spacing w:val="-57"/>
        </w:rPr>
        <w:t> </w:t>
      </w:r>
      <w:r>
        <w:rPr/>
        <w:t>have</w:t>
      </w:r>
      <w:r>
        <w:rPr>
          <w:spacing w:val="-2"/>
        </w:rPr>
        <w:t> </w:t>
      </w:r>
      <w:r>
        <w:rPr/>
        <w:t>been expected.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220" w:right="126"/>
        <w:jc w:val="both"/>
      </w:pPr>
      <w:r>
        <w:rPr/>
        <w:t>The</w:t>
      </w:r>
      <w:r>
        <w:rPr>
          <w:spacing w:val="1"/>
        </w:rPr>
        <w:t> </w:t>
      </w:r>
      <w:r>
        <w:rPr/>
        <w:t>desirability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urgent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literatures</w:t>
      </w:r>
      <w:r>
        <w:rPr>
          <w:spacing w:val="1"/>
        </w:rPr>
        <w:t> </w:t>
      </w:r>
      <w:r>
        <w:rPr/>
        <w:t>now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imperative and timely. It is obvious that some of these existing texts and materials have</w:t>
      </w:r>
      <w:r>
        <w:rPr>
          <w:spacing w:val="-57"/>
        </w:rPr>
        <w:t> </w:t>
      </w:r>
      <w:r>
        <w:rPr/>
        <w:t>fallen short of recent municipal and international legislative overhauls that have been</w:t>
      </w:r>
      <w:r>
        <w:rPr>
          <w:spacing w:val="1"/>
        </w:rPr>
        <w:t> </w:t>
      </w:r>
      <w:r>
        <w:rPr/>
        <w:t>brought</w:t>
      </w:r>
      <w:r>
        <w:rPr>
          <w:spacing w:val="-1"/>
        </w:rPr>
        <w:t> </w:t>
      </w:r>
      <w:r>
        <w:rPr/>
        <w:t>to bear on present</w:t>
      </w:r>
      <w:r>
        <w:rPr>
          <w:spacing w:val="-1"/>
        </w:rPr>
        <w:t> </w:t>
      </w:r>
      <w:r>
        <w:rPr/>
        <w:t>day</w:t>
      </w:r>
      <w:r>
        <w:rPr>
          <w:spacing w:val="-5"/>
        </w:rPr>
        <w:t> </w:t>
      </w:r>
      <w:r>
        <w:rPr/>
        <w:t>international commerce</w:t>
      </w:r>
      <w:r>
        <w:rPr>
          <w:spacing w:val="1"/>
        </w:rPr>
        <w:t> </w:t>
      </w:r>
      <w:r>
        <w:rPr/>
        <w:t>and investment</w:t>
      </w:r>
      <w:r>
        <w:rPr>
          <w:spacing w:val="-1"/>
        </w:rPr>
        <w:t> </w:t>
      </w:r>
      <w:r>
        <w:rPr/>
        <w:t>needs.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220" w:right="121"/>
        <w:jc w:val="both"/>
      </w:pPr>
      <w:r>
        <w:rPr/>
        <w:t>This</w:t>
      </w:r>
      <w:r>
        <w:rPr>
          <w:spacing w:val="1"/>
        </w:rPr>
        <w:t> </w:t>
      </w:r>
      <w:r>
        <w:rPr/>
        <w:t>paucity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texts</w:t>
      </w:r>
      <w:r>
        <w:rPr>
          <w:spacing w:val="1"/>
        </w:rPr>
        <w:t> </w:t>
      </w:r>
      <w:r>
        <w:rPr/>
        <w:t>appears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threatening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comfortable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equilibrium of Nigeria, its economies and to some extent even associated business</w:t>
      </w:r>
      <w:r>
        <w:rPr>
          <w:spacing w:val="1"/>
        </w:rPr>
        <w:t> </w:t>
      </w:r>
      <w:r>
        <w:rPr/>
        <w:t>partners. It is therefore, the intention that this research work would provide the missing</w:t>
      </w:r>
      <w:r>
        <w:rPr>
          <w:spacing w:val="1"/>
        </w:rPr>
        <w:t> </w:t>
      </w:r>
      <w:r>
        <w:rPr/>
        <w:t>links or lacuna in the area of promoting foreign investments in Nigeria and underscore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challenges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Foreign</w:t>
      </w:r>
      <w:r>
        <w:rPr>
          <w:spacing w:val="2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well the</w:t>
      </w:r>
      <w:r>
        <w:rPr>
          <w:spacing w:val="-2"/>
        </w:rPr>
        <w:t> </w:t>
      </w:r>
      <w:r>
        <w:rPr/>
        <w:t>achievements</w:t>
      </w:r>
      <w:r>
        <w:rPr>
          <w:spacing w:val="-1"/>
        </w:rPr>
        <w:t> </w:t>
      </w:r>
      <w:r>
        <w:rPr/>
        <w:t>so</w:t>
      </w:r>
      <w:r>
        <w:rPr>
          <w:spacing w:val="-1"/>
        </w:rPr>
        <w:t> </w:t>
      </w:r>
      <w:r>
        <w:rPr/>
        <w:t>far.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One of the authors that have written extensively on the subject of Foreign Investment is</w:t>
      </w:r>
      <w:r>
        <w:rPr>
          <w:spacing w:val="1"/>
        </w:rPr>
        <w:t> </w:t>
      </w:r>
      <w:r>
        <w:rPr/>
        <w:t>Professor</w:t>
      </w:r>
      <w:r>
        <w:rPr>
          <w:spacing w:val="1"/>
        </w:rPr>
        <w:t> </w:t>
      </w:r>
      <w:r>
        <w:rPr/>
        <w:t>George</w:t>
      </w:r>
      <w:r>
        <w:rPr>
          <w:spacing w:val="1"/>
        </w:rPr>
        <w:t> </w:t>
      </w:r>
      <w:r>
        <w:rPr/>
        <w:t>Schwanzenber,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book</w:t>
      </w:r>
      <w:r>
        <w:rPr>
          <w:spacing w:val="1"/>
        </w:rPr>
        <w:t> </w:t>
      </w:r>
      <w:r>
        <w:rPr/>
        <w:t>titled</w:t>
      </w:r>
      <w:r>
        <w:rPr>
          <w:spacing w:val="1"/>
        </w:rPr>
        <w:t> </w:t>
      </w:r>
      <w:r>
        <w:rPr/>
        <w:t>“Foreign</w:t>
      </w:r>
      <w:r>
        <w:rPr>
          <w:spacing w:val="1"/>
        </w:rPr>
        <w:t> </w:t>
      </w:r>
      <w:r>
        <w:rPr/>
        <w:t>Investments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Law”</w:t>
      </w:r>
      <w:r>
        <w:rPr>
          <w:vertAlign w:val="superscript"/>
        </w:rPr>
        <w:t>8</w:t>
      </w:r>
      <w:r>
        <w:rPr>
          <w:spacing w:val="1"/>
          <w:vertAlign w:val="baseline"/>
        </w:rPr>
        <w:t> </w:t>
      </w:r>
      <w:r>
        <w:rPr>
          <w:vertAlign w:val="baseline"/>
        </w:rPr>
        <w:t>stated that:</w:t>
      </w:r>
    </w:p>
    <w:p>
      <w:pPr>
        <w:pStyle w:val="BodyText"/>
        <w:ind w:left="1600" w:right="1445"/>
        <w:jc w:val="both"/>
      </w:pPr>
      <w:r>
        <w:rPr/>
        <w:t>the status and protection of investments abroad are central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perennial,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governed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ever-changing</w:t>
      </w:r>
      <w:r>
        <w:rPr>
          <w:spacing w:val="1"/>
        </w:rPr>
        <w:t> </w:t>
      </w:r>
      <w:r>
        <w:rPr/>
        <w:t>themes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law.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another, these problems have concerned me for over forty</w:t>
      </w:r>
      <w:r>
        <w:rPr>
          <w:spacing w:val="1"/>
        </w:rPr>
        <w:t> </w:t>
      </w:r>
      <w:r>
        <w:rPr/>
        <w:t>years.</w:t>
      </w:r>
      <w:r>
        <w:rPr>
          <w:spacing w:val="1"/>
        </w:rPr>
        <w:t> </w:t>
      </w:r>
      <w:r>
        <w:rPr/>
        <w:t>My 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dates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late</w:t>
      </w:r>
      <w:r>
        <w:rPr>
          <w:spacing w:val="60"/>
        </w:rPr>
        <w:t> </w:t>
      </w:r>
      <w:r>
        <w:rPr/>
        <w:t>twenties</w:t>
      </w:r>
      <w:r>
        <w:rPr>
          <w:spacing w:val="1"/>
        </w:rPr>
        <w:t> </w:t>
      </w:r>
      <w:r>
        <w:rPr/>
        <w:t>when I studied the impact of Soviet Union on international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surprised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considerably less than that of international law on former</w:t>
      </w:r>
      <w:r>
        <w:rPr>
          <w:spacing w:val="1"/>
        </w:rPr>
        <w:t> </w:t>
      </w:r>
      <w:r>
        <w:rPr/>
        <w:t>Soviet Union. When at the same time, I examined the legal</w:t>
      </w:r>
      <w:r>
        <w:rPr>
          <w:spacing w:val="1"/>
        </w:rPr>
        <w:t> </w:t>
      </w:r>
      <w:r>
        <w:rPr/>
        <w:t>aspects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activities</w:t>
      </w:r>
      <w:r>
        <w:rPr>
          <w:spacing w:val="27"/>
        </w:rPr>
        <w:t> </w:t>
      </w:r>
      <w:r>
        <w:rPr/>
        <w:t>of</w:t>
      </w:r>
      <w:r>
        <w:rPr>
          <w:spacing w:val="29"/>
        </w:rPr>
        <w:t> </w:t>
      </w:r>
      <w:r>
        <w:rPr/>
        <w:t>Ivan</w:t>
      </w:r>
      <w:r>
        <w:rPr>
          <w:spacing w:val="27"/>
        </w:rPr>
        <w:t> </w:t>
      </w:r>
      <w:r>
        <w:rPr/>
        <w:t>Kreuger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his</w:t>
      </w:r>
    </w:p>
    <w:p>
      <w:pPr>
        <w:pStyle w:val="BodyText"/>
        <w:spacing w:before="6"/>
        <w:rPr>
          <w:sz w:val="28"/>
        </w:rPr>
      </w:pPr>
      <w:r>
        <w:rPr/>
        <w:pict>
          <v:rect style="position:absolute;margin-left:90.024002pt;margin-top:18.352221pt;width:144.020pt;height:.72003pt;mso-position-horizontal-relative:page;mso-position-vertical-relative:paragraph;z-index:-157235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8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(London: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Stevens &amp;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Sons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Publishing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 Ltd.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1979)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25.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1600" w:right="1446"/>
        <w:jc w:val="both"/>
      </w:pPr>
      <w:r>
        <w:rPr/>
        <w:t>transnational watch empire; I was again confronted with the</w:t>
      </w:r>
      <w:r>
        <w:rPr>
          <w:spacing w:val="-57"/>
        </w:rPr>
        <w:t> </w:t>
      </w:r>
      <w:r>
        <w:rPr/>
        <w:t>limitations imposed by international law on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discretion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state</w:t>
      </w:r>
      <w:r>
        <w:rPr>
          <w:spacing w:val="-2"/>
        </w:rPr>
        <w:t> </w:t>
      </w:r>
      <w:r>
        <w:rPr/>
        <w:t>parties to such</w:t>
      </w:r>
      <w:r>
        <w:rPr>
          <w:spacing w:val="-1"/>
        </w:rPr>
        <w:t> </w:t>
      </w:r>
      <w:r>
        <w:rPr/>
        <w:t>government contracts.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5"/>
        <w:jc w:val="both"/>
      </w:pPr>
      <w:r>
        <w:rPr/>
        <w:t>One obvious factor in this book is the fact that the author concentrated his efforts on the</w:t>
      </w:r>
      <w:r>
        <w:rPr>
          <w:spacing w:val="1"/>
        </w:rPr>
        <w:t> </w:t>
      </w:r>
      <w:r>
        <w:rPr/>
        <w:t>developed economies and did not give any practical attention to third world economies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belongs.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insufficient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subject</w:t>
      </w:r>
      <w:r>
        <w:rPr>
          <w:spacing w:val="60"/>
        </w:rPr>
        <w:t> </w:t>
      </w:r>
      <w:r>
        <w:rPr/>
        <w:t>that</w:t>
      </w:r>
      <w:r>
        <w:rPr>
          <w:spacing w:val="-58"/>
        </w:rPr>
        <w:t> </w:t>
      </w:r>
      <w:r>
        <w:rPr/>
        <w:t>reflects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framework</w:t>
      </w:r>
      <w:r>
        <w:rPr>
          <w:spacing w:val="13"/>
        </w:rPr>
        <w:t> </w:t>
      </w:r>
      <w:r>
        <w:rPr/>
        <w:t>for</w:t>
      </w:r>
      <w:r>
        <w:rPr>
          <w:spacing w:val="10"/>
        </w:rPr>
        <w:t> </w:t>
      </w:r>
      <w:r>
        <w:rPr/>
        <w:t>the</w:t>
      </w:r>
      <w:r>
        <w:rPr>
          <w:spacing w:val="11"/>
        </w:rPr>
        <w:t> </w:t>
      </w:r>
      <w:r>
        <w:rPr/>
        <w:t>promotion</w:t>
      </w:r>
      <w:r>
        <w:rPr>
          <w:spacing w:val="10"/>
        </w:rPr>
        <w:t> </w:t>
      </w:r>
      <w:r>
        <w:rPr/>
        <w:t>of</w:t>
      </w:r>
      <w:r>
        <w:rPr>
          <w:spacing w:val="11"/>
        </w:rPr>
        <w:t> </w:t>
      </w:r>
      <w:r>
        <w:rPr/>
        <w:t>foreign</w:t>
      </w:r>
      <w:r>
        <w:rPr>
          <w:spacing w:val="10"/>
        </w:rPr>
        <w:t> </w:t>
      </w:r>
      <w:r>
        <w:rPr/>
        <w:t>investment</w:t>
      </w:r>
      <w:r>
        <w:rPr>
          <w:spacing w:val="12"/>
        </w:rPr>
        <w:t> </w:t>
      </w:r>
      <w:r>
        <w:rPr/>
        <w:t>in</w:t>
      </w:r>
      <w:r>
        <w:rPr>
          <w:spacing w:val="11"/>
        </w:rPr>
        <w:t> </w:t>
      </w:r>
      <w:r>
        <w:rPr/>
        <w:t>Nigeria</w:t>
      </w:r>
      <w:r>
        <w:rPr>
          <w:spacing w:val="12"/>
        </w:rPr>
        <w:t> </w:t>
      </w:r>
      <w:r>
        <w:rPr/>
        <w:t>has</w:t>
      </w:r>
      <w:r>
        <w:rPr>
          <w:spacing w:val="11"/>
        </w:rPr>
        <w:t> </w:t>
      </w:r>
      <w:r>
        <w:rPr/>
        <w:t>provided</w:t>
      </w:r>
      <w:r>
        <w:rPr>
          <w:spacing w:val="-57"/>
        </w:rPr>
        <w:t> </w:t>
      </w:r>
      <w:r>
        <w:rPr/>
        <w:t>a</w:t>
      </w:r>
      <w:r>
        <w:rPr>
          <w:spacing w:val="-2"/>
        </w:rPr>
        <w:t> </w:t>
      </w:r>
      <w:r>
        <w:rPr/>
        <w:t>veritable ground for</w:t>
      </w:r>
      <w:r>
        <w:rPr>
          <w:spacing w:val="-2"/>
        </w:rPr>
        <w:t> </w:t>
      </w:r>
      <w:r>
        <w:rPr/>
        <w:t>this research to be</w:t>
      </w:r>
      <w:r>
        <w:rPr>
          <w:spacing w:val="1"/>
        </w:rPr>
        <w:t> </w:t>
      </w:r>
      <w:r>
        <w:rPr/>
        <w:t>carried out.</w:t>
      </w:r>
    </w:p>
    <w:p>
      <w:pPr>
        <w:pStyle w:val="BodyText"/>
        <w:ind w:left="160"/>
        <w:jc w:val="both"/>
      </w:pPr>
      <w:r>
        <w:rPr/>
        <w:t>Professor Ray</w:t>
      </w:r>
      <w:r>
        <w:rPr>
          <w:spacing w:val="-5"/>
        </w:rPr>
        <w:t> </w:t>
      </w:r>
      <w:r>
        <w:rPr/>
        <w:t>August stated</w:t>
      </w:r>
      <w:r>
        <w:rPr>
          <w:spacing w:val="1"/>
        </w:rPr>
        <w:t> </w:t>
      </w:r>
      <w:r>
        <w:rPr/>
        <w:t>that:</w:t>
      </w:r>
      <w:r>
        <w:rPr>
          <w:vertAlign w:val="superscript"/>
        </w:rPr>
        <w:t>9</w:t>
      </w:r>
    </w:p>
    <w:p>
      <w:pPr>
        <w:pStyle w:val="BodyText"/>
      </w:pPr>
    </w:p>
    <w:p>
      <w:pPr>
        <w:pStyle w:val="BodyText"/>
        <w:ind w:left="880" w:right="1126"/>
        <w:jc w:val="both"/>
      </w:pPr>
      <w:r>
        <w:rPr/>
        <w:t>the regulations governing foreign investments are commonly set out in</w:t>
      </w:r>
      <w:r>
        <w:rPr>
          <w:spacing w:val="-57"/>
        </w:rPr>
        <w:t> </w:t>
      </w:r>
      <w:r>
        <w:rPr/>
        <w:t>“investment</w:t>
      </w:r>
      <w:r>
        <w:rPr>
          <w:spacing w:val="1"/>
        </w:rPr>
        <w:t> </w:t>
      </w:r>
      <w:r>
        <w:rPr/>
        <w:t>laws,”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“investment</w:t>
      </w:r>
      <w:r>
        <w:rPr>
          <w:spacing w:val="1"/>
        </w:rPr>
        <w:t> </w:t>
      </w:r>
      <w:r>
        <w:rPr/>
        <w:t>codes.”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socialist</w:t>
      </w:r>
      <w:r>
        <w:rPr>
          <w:spacing w:val="60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(such as the People‟s Republic of China and Vietnam) which only</w:t>
      </w:r>
      <w:r>
        <w:rPr>
          <w:spacing w:val="1"/>
        </w:rPr>
        <w:t> </w:t>
      </w:r>
      <w:r>
        <w:rPr/>
        <w:t>allow investments in form of joint ventures, the regulations are usually</w:t>
      </w:r>
      <w:r>
        <w:rPr>
          <w:spacing w:val="-57"/>
        </w:rPr>
        <w:t> </w:t>
      </w:r>
      <w:r>
        <w:rPr/>
        <w:t>called</w:t>
      </w:r>
      <w:r>
        <w:rPr>
          <w:spacing w:val="16"/>
        </w:rPr>
        <w:t> </w:t>
      </w:r>
      <w:r>
        <w:rPr/>
        <w:t>“joint</w:t>
      </w:r>
      <w:r>
        <w:rPr>
          <w:spacing w:val="18"/>
        </w:rPr>
        <w:t> </w:t>
      </w:r>
      <w:r>
        <w:rPr/>
        <w:t>venture</w:t>
      </w:r>
      <w:r>
        <w:rPr>
          <w:spacing w:val="16"/>
        </w:rPr>
        <w:t> </w:t>
      </w:r>
      <w:r>
        <w:rPr/>
        <w:t>laws.”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purpose</w:t>
      </w:r>
      <w:r>
        <w:rPr>
          <w:spacing w:val="17"/>
        </w:rPr>
        <w:t> </w:t>
      </w:r>
      <w:r>
        <w:rPr/>
        <w:t>of</w:t>
      </w:r>
      <w:r>
        <w:rPr>
          <w:spacing w:val="16"/>
        </w:rPr>
        <w:t> </w:t>
      </w:r>
      <w:r>
        <w:rPr/>
        <w:t>these</w:t>
      </w:r>
      <w:r>
        <w:rPr>
          <w:spacing w:val="16"/>
        </w:rPr>
        <w:t> </w:t>
      </w:r>
      <w:r>
        <w:rPr/>
        <w:t>laws</w:t>
      </w:r>
      <w:r>
        <w:rPr>
          <w:spacing w:val="18"/>
        </w:rPr>
        <w:t> </w:t>
      </w:r>
      <w:r>
        <w:rPr/>
        <w:t>is</w:t>
      </w:r>
      <w:r>
        <w:rPr>
          <w:spacing w:val="15"/>
        </w:rPr>
        <w:t> </w:t>
      </w:r>
      <w:r>
        <w:rPr/>
        <w:t>the</w:t>
      </w:r>
      <w:r>
        <w:rPr>
          <w:spacing w:val="17"/>
        </w:rPr>
        <w:t> </w:t>
      </w:r>
      <w:r>
        <w:rPr/>
        <w:t>erection</w:t>
      </w:r>
      <w:r>
        <w:rPr>
          <w:spacing w:val="-58"/>
        </w:rPr>
        <w:t> </w:t>
      </w:r>
      <w:r>
        <w:rPr/>
        <w:t>of</w:t>
      </w:r>
      <w:r>
        <w:rPr>
          <w:spacing w:val="18"/>
        </w:rPr>
        <w:t> </w:t>
      </w:r>
      <w:r>
        <w:rPr/>
        <w:t>a</w:t>
      </w:r>
      <w:r>
        <w:rPr>
          <w:spacing w:val="19"/>
        </w:rPr>
        <w:t> </w:t>
      </w:r>
      <w:r>
        <w:rPr/>
        <w:t>legal</w:t>
      </w:r>
      <w:r>
        <w:rPr>
          <w:spacing w:val="19"/>
        </w:rPr>
        <w:t> </w:t>
      </w:r>
      <w:r>
        <w:rPr/>
        <w:t>framework</w:t>
      </w:r>
      <w:r>
        <w:rPr>
          <w:spacing w:val="20"/>
        </w:rPr>
        <w:t> </w:t>
      </w:r>
      <w:r>
        <w:rPr/>
        <w:t>that</w:t>
      </w:r>
      <w:r>
        <w:rPr>
          <w:spacing w:val="20"/>
        </w:rPr>
        <w:t> </w:t>
      </w:r>
      <w:r>
        <w:rPr/>
        <w:t>will</w:t>
      </w:r>
      <w:r>
        <w:rPr>
          <w:spacing w:val="20"/>
        </w:rPr>
        <w:t> </w:t>
      </w:r>
      <w:r>
        <w:rPr/>
        <w:t>attract</w:t>
      </w:r>
      <w:r>
        <w:rPr>
          <w:spacing w:val="20"/>
        </w:rPr>
        <w:t> </w:t>
      </w:r>
      <w:r>
        <w:rPr/>
        <w:t>and</w:t>
      </w:r>
      <w:r>
        <w:rPr>
          <w:spacing w:val="19"/>
        </w:rPr>
        <w:t> </w:t>
      </w:r>
      <w:r>
        <w:rPr/>
        <w:t>put</w:t>
      </w:r>
      <w:r>
        <w:rPr>
          <w:spacing w:val="20"/>
        </w:rPr>
        <w:t> </w:t>
      </w:r>
      <w:r>
        <w:rPr/>
        <w:t>to</w:t>
      </w:r>
      <w:r>
        <w:rPr>
          <w:spacing w:val="18"/>
        </w:rPr>
        <w:t> </w:t>
      </w:r>
      <w:r>
        <w:rPr/>
        <w:t>work</w:t>
      </w:r>
      <w:r>
        <w:rPr>
          <w:spacing w:val="19"/>
        </w:rPr>
        <w:t> </w:t>
      </w:r>
      <w:r>
        <w:rPr/>
        <w:t>foreign</w:t>
      </w:r>
      <w:r>
        <w:rPr>
          <w:spacing w:val="20"/>
        </w:rPr>
        <w:t> </w:t>
      </w:r>
      <w:r>
        <w:rPr/>
        <w:t>capital</w:t>
      </w:r>
    </w:p>
    <w:p>
      <w:pPr>
        <w:pStyle w:val="BodyText"/>
        <w:spacing w:before="1"/>
        <w:ind w:left="880" w:right="1131"/>
        <w:jc w:val="both"/>
      </w:pPr>
      <w:r>
        <w:rPr/>
        <w:t>…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arises</w:t>
      </w:r>
      <w:r>
        <w:rPr>
          <w:spacing w:val="60"/>
        </w:rPr>
        <w:t> </w:t>
      </w:r>
      <w:r>
        <w:rPr/>
        <w:t>from</w:t>
      </w:r>
      <w:r>
        <w:rPr>
          <w:spacing w:val="1"/>
        </w:rPr>
        <w:t> </w:t>
      </w:r>
      <w:r>
        <w:rPr/>
        <w:t>country to country and the underlying purpose of the regulations are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worldwide.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(a)</w:t>
      </w:r>
      <w:r>
        <w:rPr>
          <w:spacing w:val="1"/>
        </w:rPr>
        <w:t> </w:t>
      </w:r>
      <w:r>
        <w:rPr/>
        <w:t>promoting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productivity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(b)</w:t>
      </w:r>
      <w:r>
        <w:rPr>
          <w:spacing w:val="1"/>
        </w:rPr>
        <w:t> </w:t>
      </w:r>
      <w:r>
        <w:rPr/>
        <w:t>encouraging</w:t>
      </w:r>
      <w:r>
        <w:rPr>
          <w:spacing w:val="1"/>
        </w:rPr>
        <w:t> </w:t>
      </w:r>
      <w:r>
        <w:rPr/>
        <w:t>local</w:t>
      </w:r>
      <w:r>
        <w:rPr>
          <w:spacing w:val="-57"/>
        </w:rPr>
        <w:t> </w:t>
      </w:r>
      <w:r>
        <w:rPr/>
        <w:t>participation,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(c)</w:t>
      </w:r>
      <w:r>
        <w:rPr>
          <w:spacing w:val="1"/>
        </w:rPr>
        <w:t> </w:t>
      </w:r>
      <w:r>
        <w:rPr/>
        <w:t>minimizing foreign</w:t>
      </w:r>
      <w:r>
        <w:rPr>
          <w:spacing w:val="1"/>
        </w:rPr>
        <w:t> </w:t>
      </w:r>
      <w:r>
        <w:rPr/>
        <w:t>competition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already</w:t>
      </w:r>
      <w:r>
        <w:rPr>
          <w:spacing w:val="-5"/>
        </w:rPr>
        <w:t> </w:t>
      </w:r>
      <w:r>
        <w:rPr/>
        <w:t>well served</w:t>
      </w:r>
      <w:r>
        <w:rPr>
          <w:spacing w:val="2"/>
        </w:rPr>
        <w:t> </w:t>
      </w:r>
      <w:r>
        <w:rPr/>
        <w:t>by</w:t>
      </w:r>
      <w:r>
        <w:rPr>
          <w:spacing w:val="-3"/>
        </w:rPr>
        <w:t> </w:t>
      </w:r>
      <w:r>
        <w:rPr/>
        <w:t>local businesses.</w:t>
      </w:r>
    </w:p>
    <w:p>
      <w:pPr>
        <w:pStyle w:val="BodyText"/>
      </w:pPr>
    </w:p>
    <w:p>
      <w:pPr>
        <w:pStyle w:val="BodyText"/>
        <w:spacing w:line="480" w:lineRule="auto"/>
        <w:ind w:left="160" w:right="123"/>
        <w:jc w:val="both"/>
      </w:pPr>
      <w:r>
        <w:rPr/>
        <w:t>It is trite to say that there is no single framework that has proved to be all embracing</w:t>
      </w:r>
      <w:r>
        <w:rPr>
          <w:spacing w:val="1"/>
        </w:rPr>
        <w:t> </w:t>
      </w:r>
      <w:r>
        <w:rPr/>
        <w:t>without taking into considerations, the varied socio-economic factors of each state and</w:t>
      </w:r>
      <w:r>
        <w:rPr>
          <w:spacing w:val="1"/>
        </w:rPr>
        <w:t> </w:t>
      </w:r>
      <w:r>
        <w:rPr/>
        <w:t>its people.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Professor Sornarajah in his book titled “The International Law on Foreign Investment”</w:t>
      </w:r>
      <w:r>
        <w:rPr>
          <w:vertAlign w:val="superscript"/>
        </w:rPr>
        <w:t>10</w:t>
      </w:r>
      <w:r>
        <w:rPr>
          <w:spacing w:val="-57"/>
          <w:vertAlign w:val="baseline"/>
        </w:rPr>
        <w:t> </w:t>
      </w:r>
      <w:r>
        <w:rPr>
          <w:vertAlign w:val="baseline"/>
        </w:rPr>
        <w:t>dwelt so much on this area of the law. In the book, there was no where the promotion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 protection of foreign investments through legal framework was given a chapter.</w:t>
      </w:r>
      <w:r>
        <w:rPr>
          <w:spacing w:val="1"/>
          <w:vertAlign w:val="baseline"/>
        </w:rPr>
        <w:t> </w:t>
      </w:r>
      <w:r>
        <w:rPr>
          <w:vertAlign w:val="baseline"/>
        </w:rPr>
        <w:t>Although</w:t>
      </w:r>
      <w:r>
        <w:rPr>
          <w:spacing w:val="4"/>
          <w:vertAlign w:val="baseline"/>
        </w:rPr>
        <w:t> </w:t>
      </w:r>
      <w:r>
        <w:rPr>
          <w:vertAlign w:val="baseline"/>
        </w:rPr>
        <w:t>there</w:t>
      </w:r>
      <w:r>
        <w:rPr>
          <w:spacing w:val="3"/>
          <w:vertAlign w:val="baseline"/>
        </w:rPr>
        <w:t> </w:t>
      </w:r>
      <w:r>
        <w:rPr>
          <w:vertAlign w:val="baseline"/>
        </w:rPr>
        <w:t>were</w:t>
      </w:r>
      <w:r>
        <w:rPr>
          <w:spacing w:val="3"/>
          <w:vertAlign w:val="baseline"/>
        </w:rPr>
        <w:t> </w:t>
      </w:r>
      <w:r>
        <w:rPr>
          <w:vertAlign w:val="baseline"/>
        </w:rPr>
        <w:t>sporadic</w:t>
      </w:r>
      <w:r>
        <w:rPr>
          <w:spacing w:val="4"/>
          <w:vertAlign w:val="baseline"/>
        </w:rPr>
        <w:t> </w:t>
      </w:r>
      <w:r>
        <w:rPr>
          <w:vertAlign w:val="baseline"/>
        </w:rPr>
        <w:t>mention</w:t>
      </w:r>
      <w:r>
        <w:rPr>
          <w:spacing w:val="5"/>
          <w:vertAlign w:val="baseline"/>
        </w:rPr>
        <w:t> </w:t>
      </w:r>
      <w:r>
        <w:rPr>
          <w:vertAlign w:val="baseline"/>
        </w:rPr>
        <w:t>of</w:t>
      </w:r>
      <w:r>
        <w:rPr>
          <w:spacing w:val="3"/>
          <w:vertAlign w:val="baseline"/>
        </w:rPr>
        <w:t> </w:t>
      </w:r>
      <w:r>
        <w:rPr>
          <w:vertAlign w:val="baseline"/>
        </w:rPr>
        <w:t>the</w:t>
      </w:r>
      <w:r>
        <w:rPr>
          <w:spacing w:val="4"/>
          <w:vertAlign w:val="baseline"/>
        </w:rPr>
        <w:t> </w:t>
      </w:r>
      <w:r>
        <w:rPr>
          <w:vertAlign w:val="baseline"/>
        </w:rPr>
        <w:t>promotion</w:t>
      </w:r>
      <w:r>
        <w:rPr>
          <w:spacing w:val="4"/>
          <w:vertAlign w:val="baseline"/>
        </w:rPr>
        <w:t> </w:t>
      </w:r>
      <w:r>
        <w:rPr>
          <w:vertAlign w:val="baseline"/>
        </w:rPr>
        <w:t>and</w:t>
      </w:r>
      <w:r>
        <w:rPr>
          <w:spacing w:val="4"/>
          <w:vertAlign w:val="baseline"/>
        </w:rPr>
        <w:t> </w:t>
      </w:r>
      <w:r>
        <w:rPr>
          <w:vertAlign w:val="baseline"/>
        </w:rPr>
        <w:t>protection</w:t>
      </w:r>
      <w:r>
        <w:rPr>
          <w:spacing w:val="4"/>
          <w:vertAlign w:val="baseline"/>
        </w:rPr>
        <w:t> </w:t>
      </w:r>
      <w:r>
        <w:rPr>
          <w:vertAlign w:val="baseline"/>
        </w:rPr>
        <w:t>of</w:t>
      </w:r>
      <w:r>
        <w:rPr>
          <w:spacing w:val="3"/>
          <w:vertAlign w:val="baseline"/>
        </w:rPr>
        <w:t> </w:t>
      </w:r>
      <w:r>
        <w:rPr>
          <w:vertAlign w:val="baseline"/>
        </w:rPr>
        <w:t>foreign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  <w:r>
        <w:rPr/>
        <w:pict>
          <v:rect style="position:absolute;margin-left:90.024002pt;margin-top:13.851694pt;width:144.020pt;height:.71997pt;mso-position-horizontal-relative:page;mso-position-vertical-relative:paragraph;z-index:-157230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29" w:lineRule="exact"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9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Business 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(Text,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Cases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Readings)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New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Jersey: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Prentice-Hall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Inc.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1993.</w:t>
      </w:r>
    </w:p>
    <w:p>
      <w:pPr>
        <w:spacing w:line="229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10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(Cambridge: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Grotius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Publications,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Cambridge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Press,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1994).</w:t>
      </w:r>
    </w:p>
    <w:p>
      <w:pPr>
        <w:spacing w:after="0" w:line="229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6"/>
        <w:jc w:val="both"/>
      </w:pPr>
      <w:r>
        <w:rPr/>
        <w:t>investments through the legal framework, this was not adequately tackled. A research</w:t>
      </w:r>
      <w:r>
        <w:rPr>
          <w:spacing w:val="1"/>
        </w:rPr>
        <w:t> </w:t>
      </w:r>
      <w:r>
        <w:rPr/>
        <w:t>work</w:t>
      </w:r>
      <w:r>
        <w:rPr>
          <w:spacing w:val="-1"/>
        </w:rPr>
        <w:t> </w:t>
      </w:r>
      <w:r>
        <w:rPr/>
        <w:t>of this nature</w:t>
      </w:r>
      <w:r>
        <w:rPr>
          <w:spacing w:val="-2"/>
        </w:rPr>
        <w:t> </w:t>
      </w:r>
      <w:r>
        <w:rPr/>
        <w:t>would be</w:t>
      </w:r>
      <w:r>
        <w:rPr>
          <w:spacing w:val="-1"/>
        </w:rPr>
        <w:t> </w:t>
      </w:r>
      <w:r>
        <w:rPr/>
        <w:t>desirable so</w:t>
      </w:r>
      <w:r>
        <w:rPr>
          <w:spacing w:val="1"/>
        </w:rPr>
        <w:t> </w:t>
      </w:r>
      <w:r>
        <w:rPr/>
        <w:t>as to</w:t>
      </w:r>
      <w:r>
        <w:rPr>
          <w:spacing w:val="-1"/>
        </w:rPr>
        <w:t> </w:t>
      </w:r>
      <w:r>
        <w:rPr/>
        <w:t>address the</w:t>
      </w:r>
      <w:r>
        <w:rPr>
          <w:spacing w:val="-1"/>
        </w:rPr>
        <w:t> </w:t>
      </w:r>
      <w:r>
        <w:rPr/>
        <w:t>missing</w:t>
      </w:r>
      <w:r>
        <w:rPr>
          <w:spacing w:val="-3"/>
        </w:rPr>
        <w:t> </w:t>
      </w:r>
      <w:r>
        <w:rPr/>
        <w:t>materials.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The works of Wolfgang Friedman</w:t>
      </w:r>
      <w:r>
        <w:rPr>
          <w:vertAlign w:val="superscript"/>
        </w:rPr>
        <w:t>11</w:t>
      </w:r>
      <w:r>
        <w:rPr>
          <w:vertAlign w:val="baseline"/>
        </w:rPr>
        <w:t> has equally contributed in no small measures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law.</w:t>
      </w:r>
      <w:r>
        <w:rPr>
          <w:spacing w:val="1"/>
          <w:vertAlign w:val="baseline"/>
        </w:rPr>
        <w:t> </w:t>
      </w:r>
      <w:r>
        <w:rPr>
          <w:vertAlign w:val="baseline"/>
        </w:rPr>
        <w:t>One</w:t>
      </w:r>
      <w:r>
        <w:rPr>
          <w:spacing w:val="1"/>
          <w:vertAlign w:val="baseline"/>
        </w:rPr>
        <w:t> </w:t>
      </w:r>
      <w:r>
        <w:rPr>
          <w:vertAlign w:val="baseline"/>
        </w:rPr>
        <w:t>basic</w:t>
      </w:r>
      <w:r>
        <w:rPr>
          <w:spacing w:val="1"/>
          <w:vertAlign w:val="baseline"/>
        </w:rPr>
        <w:t> </w:t>
      </w:r>
      <w:r>
        <w:rPr>
          <w:vertAlign w:val="baseline"/>
        </w:rPr>
        <w:t>problem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great</w:t>
      </w:r>
      <w:r>
        <w:rPr>
          <w:spacing w:val="-57"/>
          <w:vertAlign w:val="baseline"/>
        </w:rPr>
        <w:t> </w:t>
      </w:r>
      <w:r>
        <w:rPr>
          <w:vertAlign w:val="baseline"/>
        </w:rPr>
        <w:t>scholar‟s works in this perspective is the fact that recent legislative, investment and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</w:t>
      </w:r>
      <w:r>
        <w:rPr>
          <w:spacing w:val="-1"/>
          <w:vertAlign w:val="baseline"/>
        </w:rPr>
        <w:t> </w:t>
      </w:r>
      <w:r>
        <w:rPr>
          <w:vertAlign w:val="baseline"/>
        </w:rPr>
        <w:t>trade</w:t>
      </w:r>
      <w:r>
        <w:rPr>
          <w:spacing w:val="1"/>
          <w:vertAlign w:val="baseline"/>
        </w:rPr>
        <w:t> </w:t>
      </w:r>
      <w:r>
        <w:rPr>
          <w:vertAlign w:val="baseline"/>
        </w:rPr>
        <w:t>codes</w:t>
      </w:r>
      <w:r>
        <w:rPr>
          <w:spacing w:val="2"/>
          <w:vertAlign w:val="baseline"/>
        </w:rPr>
        <w:t> </w:t>
      </w:r>
      <w:r>
        <w:rPr>
          <w:vertAlign w:val="baseline"/>
        </w:rPr>
        <w:t>have</w:t>
      </w:r>
      <w:r>
        <w:rPr>
          <w:spacing w:val="-1"/>
          <w:vertAlign w:val="baseline"/>
        </w:rPr>
        <w:t> </w:t>
      </w:r>
      <w:r>
        <w:rPr>
          <w:vertAlign w:val="baseline"/>
        </w:rPr>
        <w:t>not</w:t>
      </w:r>
      <w:r>
        <w:rPr>
          <w:spacing w:val="-1"/>
          <w:vertAlign w:val="baseline"/>
        </w:rPr>
        <w:t> </w:t>
      </w:r>
      <w:r>
        <w:rPr>
          <w:vertAlign w:val="baseline"/>
        </w:rPr>
        <w:t>being</w:t>
      </w:r>
      <w:r>
        <w:rPr>
          <w:spacing w:val="-3"/>
          <w:vertAlign w:val="baseline"/>
        </w:rPr>
        <w:t> </w:t>
      </w:r>
      <w:r>
        <w:rPr>
          <w:vertAlign w:val="baseline"/>
        </w:rPr>
        <w:t>embodied</w:t>
      </w:r>
      <w:r>
        <w:rPr>
          <w:spacing w:val="2"/>
          <w:vertAlign w:val="baseline"/>
        </w:rPr>
        <w:t> </w:t>
      </w:r>
      <w:r>
        <w:rPr>
          <w:vertAlign w:val="baseline"/>
        </w:rPr>
        <w:t>into these</w:t>
      </w:r>
      <w:r>
        <w:rPr>
          <w:spacing w:val="-2"/>
          <w:vertAlign w:val="baseline"/>
        </w:rPr>
        <w:t> </w:t>
      </w:r>
      <w:r>
        <w:rPr>
          <w:vertAlign w:val="baseline"/>
        </w:rPr>
        <w:t>works.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There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texts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dealing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 laws and practice. The works of the learned Ajomo in “Regulation of Trade</w:t>
      </w:r>
      <w:r>
        <w:rPr>
          <w:spacing w:val="1"/>
        </w:rPr>
        <w:t> </w:t>
      </w:r>
      <w:r>
        <w:rPr/>
        <w:t>and Investment in an Era of Structural Adjustment: The</w:t>
      </w:r>
      <w:r>
        <w:rPr>
          <w:spacing w:val="60"/>
        </w:rPr>
        <w:t> </w:t>
      </w:r>
      <w:r>
        <w:rPr/>
        <w:t>African Experience”</w:t>
      </w:r>
      <w:r>
        <w:rPr>
          <w:vertAlign w:val="superscript"/>
        </w:rPr>
        <w:t>12</w:t>
      </w:r>
      <w:r>
        <w:rPr>
          <w:vertAlign w:val="baseline"/>
        </w:rPr>
        <w:t> and</w:t>
      </w:r>
      <w:r>
        <w:rPr>
          <w:spacing w:val="1"/>
          <w:vertAlign w:val="baseline"/>
        </w:rPr>
        <w:t> </w:t>
      </w:r>
      <w:r>
        <w:rPr>
          <w:spacing w:val="-1"/>
          <w:vertAlign w:val="baseline"/>
        </w:rPr>
        <w:t>“New</w:t>
      </w:r>
      <w:r>
        <w:rPr>
          <w:vertAlign w:val="baseline"/>
        </w:rPr>
        <w:t> </w:t>
      </w:r>
      <w:r>
        <w:rPr>
          <w:spacing w:val="-1"/>
          <w:vertAlign w:val="baseline"/>
        </w:rPr>
        <w:t>Dimensions</w:t>
      </w:r>
      <w:r>
        <w:rPr>
          <w:vertAlign w:val="baseline"/>
        </w:rPr>
        <w:t> </w:t>
      </w:r>
      <w:r>
        <w:rPr>
          <w:spacing w:val="-1"/>
          <w:vertAlign w:val="baseline"/>
        </w:rPr>
        <w:t>in</w:t>
      </w:r>
      <w:r>
        <w:rPr>
          <w:vertAlign w:val="baseline"/>
        </w:rPr>
        <w:t> </w:t>
      </w:r>
      <w:r>
        <w:rPr>
          <w:spacing w:val="-1"/>
          <w:vertAlign w:val="baseline"/>
        </w:rPr>
        <w:t>Nigerian</w:t>
      </w:r>
      <w:r>
        <w:rPr>
          <w:vertAlign w:val="baseline"/>
        </w:rPr>
        <w:t> Law” </w:t>
      </w:r>
      <w:r>
        <w:rPr>
          <w:vertAlign w:val="superscript"/>
        </w:rPr>
        <w:t>13</w:t>
      </w:r>
      <w:r>
        <w:rPr>
          <w:vertAlign w:val="baseline"/>
        </w:rPr>
        <w:t> are</w:t>
      </w:r>
      <w:r>
        <w:rPr>
          <w:spacing w:val="1"/>
          <w:vertAlign w:val="baseline"/>
        </w:rPr>
        <w:t> </w:t>
      </w:r>
      <w:r>
        <w:rPr>
          <w:vertAlign w:val="baseline"/>
        </w:rPr>
        <w:t>some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readily</w:t>
      </w:r>
      <w:r>
        <w:rPr>
          <w:spacing w:val="1"/>
          <w:vertAlign w:val="baseline"/>
        </w:rPr>
        <w:t> </w:t>
      </w:r>
      <w:r>
        <w:rPr>
          <w:vertAlign w:val="baseline"/>
        </w:rPr>
        <w:t>available in respect of the subject matter of this research work. However these works are</w:t>
      </w:r>
      <w:r>
        <w:rPr>
          <w:spacing w:val="-57"/>
          <w:vertAlign w:val="baseline"/>
        </w:rPr>
        <w:t> </w:t>
      </w:r>
      <w:r>
        <w:rPr>
          <w:vertAlign w:val="baseline"/>
        </w:rPr>
        <w:t>not all encompassing because they did not examine the legal framework regulating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investment in Nigeria.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Professor Osita Eze</w:t>
      </w:r>
      <w:r>
        <w:rPr>
          <w:vertAlign w:val="superscript"/>
        </w:rPr>
        <w:t>14</w:t>
      </w:r>
      <w:r>
        <w:rPr>
          <w:vertAlign w:val="baseline"/>
        </w:rPr>
        <w:t> is another Nigerian author that has equally written vastly on this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law</w:t>
      </w:r>
      <w:r>
        <w:rPr>
          <w:spacing w:val="1"/>
          <w:vertAlign w:val="baseline"/>
        </w:rPr>
        <w:t> </w:t>
      </w:r>
      <w:r>
        <w:rPr>
          <w:vertAlign w:val="baseline"/>
        </w:rPr>
        <w:t>specifically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1"/>
          <w:vertAlign w:val="baseline"/>
        </w:rPr>
        <w:t> </w:t>
      </w:r>
      <w:r>
        <w:rPr>
          <w:vertAlign w:val="baseline"/>
        </w:rPr>
        <w:t>dealing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laws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transfer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57"/>
          <w:vertAlign w:val="baseline"/>
        </w:rPr>
        <w:t> </w:t>
      </w:r>
      <w:r>
        <w:rPr>
          <w:vertAlign w:val="baseline"/>
        </w:rPr>
        <w:t>technology. But just like the other texts or materials earlier on mentioned, the non-</w:t>
      </w:r>
      <w:r>
        <w:rPr>
          <w:spacing w:val="1"/>
          <w:vertAlign w:val="baseline"/>
        </w:rPr>
        <w:t> </w:t>
      </w:r>
      <w:r>
        <w:rPr>
          <w:vertAlign w:val="baseline"/>
        </w:rPr>
        <w:t>examination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basic</w:t>
      </w:r>
      <w:r>
        <w:rPr>
          <w:spacing w:val="1"/>
          <w:vertAlign w:val="baseline"/>
        </w:rPr>
        <w:t> </w:t>
      </w:r>
      <w:r>
        <w:rPr>
          <w:vertAlign w:val="baseline"/>
        </w:rPr>
        <w:t>legal</w:t>
      </w:r>
      <w:r>
        <w:rPr>
          <w:spacing w:val="1"/>
          <w:vertAlign w:val="baseline"/>
        </w:rPr>
        <w:t> </w:t>
      </w:r>
      <w:r>
        <w:rPr>
          <w:vertAlign w:val="baseline"/>
        </w:rPr>
        <w:t>frameworks</w:t>
      </w:r>
      <w:r>
        <w:rPr>
          <w:spacing w:val="1"/>
          <w:vertAlign w:val="baseline"/>
        </w:rPr>
        <w:t> </w:t>
      </w:r>
      <w:r>
        <w:rPr>
          <w:vertAlign w:val="baseline"/>
        </w:rPr>
        <w:t>make</w:t>
      </w:r>
      <w:r>
        <w:rPr>
          <w:spacing w:val="1"/>
          <w:vertAlign w:val="baseline"/>
        </w:rPr>
        <w:t> </w:t>
      </w:r>
      <w:r>
        <w:rPr>
          <w:vertAlign w:val="baseline"/>
        </w:rPr>
        <w:t>these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6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comprehensive</w:t>
      </w:r>
      <w:r>
        <w:rPr>
          <w:spacing w:val="48"/>
          <w:vertAlign w:val="baseline"/>
        </w:rPr>
        <w:t> </w:t>
      </w:r>
      <w:r>
        <w:rPr>
          <w:vertAlign w:val="baseline"/>
        </w:rPr>
        <w:t>enough.</w:t>
      </w:r>
      <w:r>
        <w:rPr>
          <w:spacing w:val="49"/>
          <w:vertAlign w:val="baseline"/>
        </w:rPr>
        <w:t> </w:t>
      </w:r>
      <w:r>
        <w:rPr>
          <w:vertAlign w:val="baseline"/>
        </w:rPr>
        <w:t>But</w:t>
      </w:r>
      <w:r>
        <w:rPr>
          <w:spacing w:val="47"/>
          <w:vertAlign w:val="baseline"/>
        </w:rPr>
        <w:t> </w:t>
      </w:r>
      <w:r>
        <w:rPr>
          <w:vertAlign w:val="baseline"/>
        </w:rPr>
        <w:t>taking</w:t>
      </w:r>
      <w:r>
        <w:rPr>
          <w:spacing w:val="44"/>
          <w:vertAlign w:val="baseline"/>
        </w:rPr>
        <w:t> </w:t>
      </w:r>
      <w:r>
        <w:rPr>
          <w:vertAlign w:val="baseline"/>
        </w:rPr>
        <w:t>a</w:t>
      </w:r>
      <w:r>
        <w:rPr>
          <w:spacing w:val="46"/>
          <w:vertAlign w:val="baseline"/>
        </w:rPr>
        <w:t> </w:t>
      </w:r>
      <w:r>
        <w:rPr>
          <w:vertAlign w:val="baseline"/>
        </w:rPr>
        <w:t>look</w:t>
      </w:r>
      <w:r>
        <w:rPr>
          <w:spacing w:val="49"/>
          <w:vertAlign w:val="baseline"/>
        </w:rPr>
        <w:t> </w:t>
      </w:r>
      <w:r>
        <w:rPr>
          <w:vertAlign w:val="baseline"/>
        </w:rPr>
        <w:t>at</w:t>
      </w:r>
      <w:r>
        <w:rPr>
          <w:spacing w:val="47"/>
          <w:vertAlign w:val="baseline"/>
        </w:rPr>
        <w:t> </w:t>
      </w:r>
      <w:r>
        <w:rPr>
          <w:vertAlign w:val="baseline"/>
        </w:rPr>
        <w:t>the</w:t>
      </w:r>
      <w:r>
        <w:rPr>
          <w:spacing w:val="46"/>
          <w:vertAlign w:val="baseline"/>
        </w:rPr>
        <w:t> </w:t>
      </w:r>
      <w:r>
        <w:rPr>
          <w:vertAlign w:val="baseline"/>
        </w:rPr>
        <w:t>work</w:t>
      </w:r>
      <w:r>
        <w:rPr>
          <w:spacing w:val="47"/>
          <w:vertAlign w:val="baseline"/>
        </w:rPr>
        <w:t> </w:t>
      </w:r>
      <w:r>
        <w:rPr>
          <w:vertAlign w:val="baseline"/>
        </w:rPr>
        <w:t>under</w:t>
      </w:r>
      <w:r>
        <w:rPr>
          <w:spacing w:val="46"/>
          <w:vertAlign w:val="baseline"/>
        </w:rPr>
        <w:t> </w:t>
      </w:r>
      <w:r>
        <w:rPr>
          <w:vertAlign w:val="baseline"/>
        </w:rPr>
        <w:t>reference,</w:t>
      </w:r>
      <w:r>
        <w:rPr>
          <w:spacing w:val="48"/>
          <w:vertAlign w:val="baseline"/>
        </w:rPr>
        <w:t> </w:t>
      </w:r>
      <w:r>
        <w:rPr>
          <w:vertAlign w:val="baseline"/>
        </w:rPr>
        <w:t>it</w:t>
      </w:r>
      <w:r>
        <w:rPr>
          <w:spacing w:val="47"/>
          <w:vertAlign w:val="baseline"/>
        </w:rPr>
        <w:t> </w:t>
      </w:r>
      <w:r>
        <w:rPr>
          <w:vertAlign w:val="baseline"/>
        </w:rPr>
        <w:t>would</w:t>
      </w:r>
      <w:r>
        <w:rPr>
          <w:spacing w:val="47"/>
          <w:vertAlign w:val="baseline"/>
        </w:rPr>
        <w:t> </w:t>
      </w:r>
      <w:r>
        <w:rPr>
          <w:vertAlign w:val="baseline"/>
        </w:rPr>
        <w:t>be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2"/>
        </w:rPr>
      </w:pPr>
      <w:r>
        <w:rPr/>
        <w:pict>
          <v:rect style="position:absolute;margin-left:90.024002pt;margin-top:9.151142pt;width:144.020pt;height:.72003pt;mso-position-horizontal-relative:page;mso-position-vertical-relative:paragraph;z-index:-157224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134" w:firstLine="0"/>
        <w:jc w:val="left"/>
        <w:rPr>
          <w:sz w:val="20"/>
        </w:rPr>
      </w:pPr>
      <w:r>
        <w:rPr>
          <w:sz w:val="20"/>
          <w:vertAlign w:val="superscript"/>
        </w:rPr>
        <w:t>11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Multilateral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Insurance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Private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35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Third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(Frankfort: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Institutfur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Wirschafts-Forschuny,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1984).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See also the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works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Woster.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12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Ajomo,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M.A.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al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Regulation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an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Era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Structural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Adjustment: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New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Dimensions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 Law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Institute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Advanced Legal Studies,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1995).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13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Ajomo,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M.A.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Institute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Advanced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Studies,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1989).</w:t>
      </w:r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14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“Transfer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Technology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Developing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Countries”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Aguda,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T.A.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New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Trends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Commercial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Institute of Advanced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Studies, 1986)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pp. 81-92.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observed that a lot of changes have taken place within the country‟s socio-economic</w:t>
      </w:r>
      <w:r>
        <w:rPr>
          <w:spacing w:val="1"/>
        </w:rPr>
        <w:t> </w:t>
      </w:r>
      <w:r>
        <w:rPr/>
        <w:t>laws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policies.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6"/>
        <w:jc w:val="both"/>
      </w:pPr>
      <w:r>
        <w:rPr/>
        <w:t>Dr. Kachikwu‟s work titled “Nigeria Foreign Investments Law and Policy”</w:t>
      </w:r>
      <w:r>
        <w:rPr>
          <w:vertAlign w:val="superscript"/>
        </w:rPr>
        <w:t>15</w:t>
      </w:r>
      <w:r>
        <w:rPr>
          <w:vertAlign w:val="baseline"/>
        </w:rPr>
        <w:t> is another</w:t>
      </w:r>
      <w:r>
        <w:rPr>
          <w:spacing w:val="1"/>
          <w:vertAlign w:val="baseline"/>
        </w:rPr>
        <w:t> </w:t>
      </w:r>
      <w:r>
        <w:rPr>
          <w:vertAlign w:val="baseline"/>
        </w:rPr>
        <w:t>indigenous work in the area of foreign investments law and policy in Nigeria. This text</w:t>
      </w:r>
      <w:r>
        <w:rPr>
          <w:spacing w:val="1"/>
          <w:vertAlign w:val="baseline"/>
        </w:rPr>
        <w:t> </w:t>
      </w:r>
      <w:r>
        <w:rPr>
          <w:vertAlign w:val="baseline"/>
        </w:rPr>
        <w:t>was published in the year 1988 which is about twenty years to the date of this present</w:t>
      </w:r>
      <w:r>
        <w:rPr>
          <w:spacing w:val="1"/>
          <w:vertAlign w:val="baseline"/>
        </w:rPr>
        <w:t> </w:t>
      </w:r>
      <w:r>
        <w:rPr>
          <w:vertAlign w:val="baseline"/>
        </w:rPr>
        <w:t>research.</w:t>
      </w:r>
      <w:r>
        <w:rPr>
          <w:spacing w:val="1"/>
          <w:vertAlign w:val="baseline"/>
        </w:rPr>
        <w:t> </w:t>
      </w:r>
      <w:r>
        <w:rPr>
          <w:vertAlign w:val="baseline"/>
        </w:rPr>
        <w:t>Even</w:t>
      </w:r>
      <w:r>
        <w:rPr>
          <w:spacing w:val="1"/>
          <w:vertAlign w:val="baseline"/>
        </w:rPr>
        <w:t> </w:t>
      </w:r>
      <w:r>
        <w:rPr>
          <w:vertAlign w:val="baseline"/>
        </w:rPr>
        <w:t>though</w:t>
      </w:r>
      <w:r>
        <w:rPr>
          <w:spacing w:val="1"/>
          <w:vertAlign w:val="baseline"/>
        </w:rPr>
        <w:t> </w:t>
      </w:r>
      <w:r>
        <w:rPr>
          <w:vertAlign w:val="baseline"/>
        </w:rPr>
        <w:t>some</w:t>
      </w:r>
      <w:r>
        <w:rPr>
          <w:spacing w:val="1"/>
          <w:vertAlign w:val="baseline"/>
        </w:rPr>
        <w:t> </w:t>
      </w:r>
      <w:r>
        <w:rPr>
          <w:vertAlign w:val="baseline"/>
        </w:rPr>
        <w:t>basic</w:t>
      </w:r>
      <w:r>
        <w:rPr>
          <w:spacing w:val="1"/>
          <w:vertAlign w:val="baseline"/>
        </w:rPr>
        <w:t> </w:t>
      </w:r>
      <w:r>
        <w:rPr>
          <w:vertAlign w:val="baseline"/>
        </w:rPr>
        <w:t>legal</w:t>
      </w:r>
      <w:r>
        <w:rPr>
          <w:spacing w:val="1"/>
          <w:vertAlign w:val="baseline"/>
        </w:rPr>
        <w:t> </w:t>
      </w:r>
      <w:r>
        <w:rPr>
          <w:vertAlign w:val="baseline"/>
        </w:rPr>
        <w:t>frameworks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considered</w:t>
      </w:r>
      <w:r>
        <w:rPr>
          <w:spacing w:val="1"/>
          <w:vertAlign w:val="baseline"/>
        </w:rPr>
        <w:t> </w:t>
      </w:r>
      <w:r>
        <w:rPr>
          <w:vertAlign w:val="baseline"/>
        </w:rPr>
        <w:t>within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contemporary Nigerian context, the fact that several legislations have emerged after the</w:t>
      </w:r>
      <w:r>
        <w:rPr>
          <w:spacing w:val="1"/>
          <w:vertAlign w:val="baseline"/>
        </w:rPr>
        <w:t> </w:t>
      </w:r>
      <w:r>
        <w:rPr>
          <w:vertAlign w:val="baseline"/>
        </w:rPr>
        <w:t>publication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this</w:t>
      </w:r>
      <w:r>
        <w:rPr>
          <w:spacing w:val="-1"/>
          <w:vertAlign w:val="baseline"/>
        </w:rPr>
        <w:t> </w:t>
      </w:r>
      <w:r>
        <w:rPr>
          <w:vertAlign w:val="baseline"/>
        </w:rPr>
        <w:t>work makes the</w:t>
      </w:r>
      <w:r>
        <w:rPr>
          <w:spacing w:val="-1"/>
          <w:vertAlign w:val="baseline"/>
        </w:rPr>
        <w:t> </w:t>
      </w:r>
      <w:r>
        <w:rPr>
          <w:vertAlign w:val="baseline"/>
        </w:rPr>
        <w:t>work not</w:t>
      </w:r>
      <w:r>
        <w:rPr>
          <w:spacing w:val="-1"/>
          <w:vertAlign w:val="baseline"/>
        </w:rPr>
        <w:t> </w:t>
      </w:r>
      <w:r>
        <w:rPr>
          <w:vertAlign w:val="baseline"/>
        </w:rPr>
        <w:t>to be</w:t>
      </w:r>
      <w:r>
        <w:rPr>
          <w:spacing w:val="1"/>
          <w:vertAlign w:val="baseline"/>
        </w:rPr>
        <w:t> </w:t>
      </w:r>
      <w:r>
        <w:rPr>
          <w:vertAlign w:val="baseline"/>
        </w:rPr>
        <w:t>comprehensive enough.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The</w:t>
      </w:r>
      <w:r>
        <w:rPr>
          <w:spacing w:val="23"/>
        </w:rPr>
        <w:t> </w:t>
      </w:r>
      <w:r>
        <w:rPr/>
        <w:t>work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Professor</w:t>
      </w:r>
      <w:r>
        <w:rPr>
          <w:spacing w:val="24"/>
        </w:rPr>
        <w:t> </w:t>
      </w:r>
      <w:r>
        <w:rPr/>
        <w:t>Olufemi</w:t>
      </w:r>
      <w:r>
        <w:rPr>
          <w:vertAlign w:val="superscript"/>
        </w:rPr>
        <w:t>16</w:t>
      </w:r>
      <w:r>
        <w:rPr>
          <w:vertAlign w:val="baseline"/>
        </w:rPr>
        <w:t> represents</w:t>
      </w:r>
      <w:r>
        <w:rPr>
          <w:spacing w:val="25"/>
          <w:vertAlign w:val="baseline"/>
        </w:rPr>
        <w:t> </w:t>
      </w:r>
      <w:r>
        <w:rPr>
          <w:vertAlign w:val="baseline"/>
        </w:rPr>
        <w:t>another</w:t>
      </w:r>
      <w:r>
        <w:rPr>
          <w:spacing w:val="23"/>
          <w:vertAlign w:val="baseline"/>
        </w:rPr>
        <w:t> </w:t>
      </w:r>
      <w:r>
        <w:rPr>
          <w:vertAlign w:val="baseline"/>
        </w:rPr>
        <w:t>scholarly</w:t>
      </w:r>
      <w:r>
        <w:rPr>
          <w:spacing w:val="20"/>
          <w:vertAlign w:val="baseline"/>
        </w:rPr>
        <w:t> </w:t>
      </w:r>
      <w:r>
        <w:rPr>
          <w:vertAlign w:val="baseline"/>
        </w:rPr>
        <w:t>contribution</w:t>
      </w:r>
      <w:r>
        <w:rPr>
          <w:spacing w:val="25"/>
          <w:vertAlign w:val="baseline"/>
        </w:rPr>
        <w:t> </w:t>
      </w:r>
      <w:r>
        <w:rPr>
          <w:vertAlign w:val="baseline"/>
        </w:rPr>
        <w:t>in</w:t>
      </w:r>
      <w:r>
        <w:rPr>
          <w:spacing w:val="25"/>
          <w:vertAlign w:val="baseline"/>
        </w:rPr>
        <w:t> </w:t>
      </w:r>
      <w:r>
        <w:rPr>
          <w:vertAlign w:val="baseline"/>
        </w:rPr>
        <w:t>this</w:t>
      </w:r>
      <w:r>
        <w:rPr>
          <w:spacing w:val="25"/>
          <w:vertAlign w:val="baseline"/>
        </w:rPr>
        <w:t> </w:t>
      </w:r>
      <w:r>
        <w:rPr>
          <w:vertAlign w:val="baseline"/>
        </w:rPr>
        <w:t>area</w:t>
      </w:r>
      <w:r>
        <w:rPr>
          <w:spacing w:val="-58"/>
          <w:vertAlign w:val="baseline"/>
        </w:rPr>
        <w:t> </w:t>
      </w:r>
      <w:r>
        <w:rPr>
          <w:vertAlign w:val="baseline"/>
        </w:rPr>
        <w:t>of discussion. Just like the problems associated with most of the texts and materials</w:t>
      </w:r>
      <w:r>
        <w:rPr>
          <w:spacing w:val="1"/>
          <w:vertAlign w:val="baseline"/>
        </w:rPr>
        <w:t> </w:t>
      </w:r>
      <w:r>
        <w:rPr>
          <w:vertAlign w:val="baseline"/>
        </w:rPr>
        <w:t>referred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earlier,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work</w:t>
      </w:r>
      <w:r>
        <w:rPr>
          <w:spacing w:val="1"/>
          <w:vertAlign w:val="baseline"/>
        </w:rPr>
        <w:t> </w:t>
      </w:r>
      <w:r>
        <w:rPr>
          <w:vertAlign w:val="baseline"/>
        </w:rPr>
        <w:t>has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provided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nexus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far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normative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regulatory foreign investment policies and legal framework that contemporary 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desires is concerned. These texts have not only being restrictive in dealing with the</w:t>
      </w:r>
      <w:r>
        <w:rPr>
          <w:spacing w:val="1"/>
          <w:vertAlign w:val="baseline"/>
        </w:rPr>
        <w:t> </w:t>
      </w:r>
      <w:r>
        <w:rPr>
          <w:vertAlign w:val="baseline"/>
        </w:rPr>
        <w:t>subject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research</w:t>
      </w:r>
      <w:r>
        <w:rPr>
          <w:spacing w:val="1"/>
          <w:vertAlign w:val="baseline"/>
        </w:rPr>
        <w:t> </w:t>
      </w:r>
      <w:r>
        <w:rPr>
          <w:vertAlign w:val="baseline"/>
        </w:rPr>
        <w:t>work</w:t>
      </w:r>
      <w:r>
        <w:rPr>
          <w:spacing w:val="1"/>
          <w:vertAlign w:val="baseline"/>
        </w:rPr>
        <w:t> </w:t>
      </w:r>
      <w:r>
        <w:rPr>
          <w:vertAlign w:val="baseline"/>
        </w:rPr>
        <w:t>but</w:t>
      </w:r>
      <w:r>
        <w:rPr>
          <w:spacing w:val="1"/>
          <w:vertAlign w:val="baseline"/>
        </w:rPr>
        <w:t> </w:t>
      </w:r>
      <w:r>
        <w:rPr>
          <w:vertAlign w:val="baseline"/>
        </w:rPr>
        <w:t>also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comprehensive</w:t>
      </w:r>
      <w:r>
        <w:rPr>
          <w:spacing w:val="1"/>
          <w:vertAlign w:val="baseline"/>
        </w:rPr>
        <w:t> </w:t>
      </w:r>
      <w:r>
        <w:rPr>
          <w:vertAlign w:val="baseline"/>
        </w:rPr>
        <w:t>enough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up-to-date</w:t>
      </w:r>
      <w:r>
        <w:rPr>
          <w:spacing w:val="1"/>
          <w:vertAlign w:val="baseline"/>
        </w:rPr>
        <w:t> </w:t>
      </w:r>
      <w:r>
        <w:rPr>
          <w:vertAlign w:val="baseline"/>
        </w:rPr>
        <w:t>legislative</w:t>
      </w:r>
      <w:r>
        <w:rPr>
          <w:spacing w:val="-2"/>
          <w:vertAlign w:val="baseline"/>
        </w:rPr>
        <w:t> </w:t>
      </w:r>
      <w:r>
        <w:rPr>
          <w:vertAlign w:val="baseline"/>
        </w:rPr>
        <w:t>enactments and foreign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investment laws and</w:t>
      </w:r>
      <w:r>
        <w:rPr>
          <w:spacing w:val="-1"/>
          <w:vertAlign w:val="baseline"/>
        </w:rPr>
        <w:t> </w:t>
      </w:r>
      <w:r>
        <w:rPr>
          <w:vertAlign w:val="baseline"/>
        </w:rPr>
        <w:t>practice.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pict>
          <v:rect style="position:absolute;margin-left:90.024002pt;margin-top:139.153168pt;width:144.020pt;height:.71997pt;mso-position-horizontal-relative:page;mso-position-vertical-relative:paragraph;z-index:-15721984;mso-wrap-distance-left:0;mso-wrap-distance-right:0" filled="true" fillcolor="#000000" stroked="false">
            <v:fill type="solid"/>
            <w10:wrap type="topAndBottom"/>
          </v:rect>
        </w:pict>
      </w:r>
      <w:r>
        <w:rPr/>
        <w:t>In Adamu‟s (2004)</w:t>
      </w:r>
      <w:r>
        <w:rPr>
          <w:vertAlign w:val="superscript"/>
        </w:rPr>
        <w:t>17</w:t>
      </w:r>
      <w:r>
        <w:rPr>
          <w:vertAlign w:val="baseline"/>
        </w:rPr>
        <w:t> opinion, direct investment implies provision of capitals from a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 nation in shares or any other equity, securities or corporate entities, which could</w:t>
      </w:r>
      <w:r>
        <w:rPr>
          <w:spacing w:val="1"/>
          <w:vertAlign w:val="baseline"/>
        </w:rPr>
        <w:t> </w:t>
      </w:r>
      <w:r>
        <w:rPr>
          <w:vertAlign w:val="baseline"/>
        </w:rPr>
        <w:t>be in form of foreign direct investment of the host nation. This work dwelt more on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 indices and did not make reference to the relevant laws that encourage foreign</w:t>
      </w:r>
      <w:r>
        <w:rPr>
          <w:spacing w:val="-57"/>
          <w:vertAlign w:val="baseline"/>
        </w:rPr>
        <w:t> </w:t>
      </w:r>
      <w:r>
        <w:rPr>
          <w:vertAlign w:val="baseline"/>
        </w:rPr>
        <w:t>Direct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 in Nigeria.</w:t>
      </w:r>
    </w:p>
    <w:p>
      <w:pPr>
        <w:spacing w:line="229" w:lineRule="exact"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15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Mikzek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Publications,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1988).</w:t>
      </w:r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16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“Economy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Private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Nigeria”.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Modern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Studies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(1972)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10,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46.</w:t>
      </w:r>
    </w:p>
    <w:p>
      <w:pPr>
        <w:spacing w:line="97" w:lineRule="exact" w:before="0"/>
        <w:ind w:left="160" w:right="0" w:firstLine="0"/>
        <w:jc w:val="left"/>
        <w:rPr>
          <w:sz w:val="14"/>
        </w:rPr>
      </w:pPr>
      <w:r>
        <w:rPr>
          <w:sz w:val="14"/>
        </w:rPr>
        <w:t>17</w:t>
      </w:r>
    </w:p>
    <w:p>
      <w:pPr>
        <w:spacing w:line="145" w:lineRule="exact" w:before="0"/>
        <w:ind w:left="299" w:right="0" w:firstLine="0"/>
        <w:jc w:val="left"/>
        <w:rPr>
          <w:sz w:val="16"/>
        </w:rPr>
      </w:pPr>
      <w:r>
        <w:rPr>
          <w:sz w:val="16"/>
        </w:rPr>
        <w:t>Adamu</w:t>
      </w:r>
      <w:r>
        <w:rPr>
          <w:spacing w:val="9"/>
          <w:sz w:val="16"/>
        </w:rPr>
        <w:t> </w:t>
      </w:r>
      <w:r>
        <w:rPr>
          <w:sz w:val="16"/>
        </w:rPr>
        <w:t>I</w:t>
      </w:r>
      <w:r>
        <w:rPr>
          <w:spacing w:val="3"/>
          <w:sz w:val="16"/>
        </w:rPr>
        <w:t> </w:t>
      </w:r>
      <w:r>
        <w:rPr>
          <w:sz w:val="16"/>
        </w:rPr>
        <w:t>(2004).</w:t>
      </w:r>
      <w:r>
        <w:rPr>
          <w:spacing w:val="7"/>
          <w:sz w:val="16"/>
        </w:rPr>
        <w:t> </w:t>
      </w:r>
      <w:r>
        <w:rPr>
          <w:sz w:val="16"/>
        </w:rPr>
        <w:t>An</w:t>
      </w:r>
      <w:r>
        <w:rPr>
          <w:spacing w:val="9"/>
          <w:sz w:val="16"/>
        </w:rPr>
        <w:t> </w:t>
      </w:r>
      <w:r>
        <w:rPr>
          <w:sz w:val="16"/>
        </w:rPr>
        <w:t>Appraisal</w:t>
      </w:r>
      <w:r>
        <w:rPr>
          <w:spacing w:val="7"/>
          <w:sz w:val="16"/>
        </w:rPr>
        <w:t> </w:t>
      </w:r>
      <w:r>
        <w:rPr>
          <w:sz w:val="16"/>
        </w:rPr>
        <w:t>of</w:t>
      </w:r>
      <w:r>
        <w:rPr>
          <w:spacing w:val="8"/>
          <w:sz w:val="16"/>
        </w:rPr>
        <w:t> </w:t>
      </w:r>
      <w:r>
        <w:rPr>
          <w:sz w:val="16"/>
        </w:rPr>
        <w:t>the</w:t>
      </w:r>
      <w:r>
        <w:rPr>
          <w:spacing w:val="6"/>
          <w:sz w:val="16"/>
        </w:rPr>
        <w:t> </w:t>
      </w:r>
      <w:r>
        <w:rPr>
          <w:sz w:val="16"/>
        </w:rPr>
        <w:t>Legal</w:t>
      </w:r>
      <w:r>
        <w:rPr>
          <w:spacing w:val="9"/>
          <w:sz w:val="16"/>
        </w:rPr>
        <w:t> </w:t>
      </w:r>
      <w:r>
        <w:rPr>
          <w:sz w:val="16"/>
        </w:rPr>
        <w:t>Framework</w:t>
      </w:r>
      <w:r>
        <w:rPr>
          <w:spacing w:val="10"/>
          <w:sz w:val="16"/>
        </w:rPr>
        <w:t> </w:t>
      </w:r>
      <w:r>
        <w:rPr>
          <w:sz w:val="16"/>
        </w:rPr>
        <w:t>for</w:t>
      </w:r>
      <w:r>
        <w:rPr>
          <w:spacing w:val="7"/>
          <w:sz w:val="16"/>
        </w:rPr>
        <w:t> </w:t>
      </w:r>
      <w:r>
        <w:rPr>
          <w:sz w:val="16"/>
        </w:rPr>
        <w:t>Foreign</w:t>
      </w:r>
      <w:r>
        <w:rPr>
          <w:spacing w:val="11"/>
          <w:sz w:val="16"/>
        </w:rPr>
        <w:t> </w:t>
      </w:r>
      <w:r>
        <w:rPr>
          <w:sz w:val="16"/>
        </w:rPr>
        <w:t>Investment</w:t>
      </w:r>
      <w:r>
        <w:rPr>
          <w:spacing w:val="6"/>
          <w:sz w:val="16"/>
        </w:rPr>
        <w:t> </w:t>
      </w:r>
      <w:r>
        <w:rPr>
          <w:sz w:val="16"/>
        </w:rPr>
        <w:t>in</w:t>
      </w:r>
      <w:r>
        <w:rPr>
          <w:spacing w:val="8"/>
          <w:sz w:val="16"/>
        </w:rPr>
        <w:t> </w:t>
      </w:r>
      <w:r>
        <w:rPr>
          <w:sz w:val="16"/>
        </w:rPr>
        <w:t>Nigeria.</w:t>
      </w:r>
      <w:r>
        <w:rPr>
          <w:spacing w:val="6"/>
          <w:sz w:val="16"/>
        </w:rPr>
        <w:t> </w:t>
      </w:r>
      <w:r>
        <w:rPr>
          <w:sz w:val="16"/>
        </w:rPr>
        <w:t>Modern</w:t>
      </w:r>
      <w:r>
        <w:rPr>
          <w:spacing w:val="8"/>
          <w:sz w:val="16"/>
        </w:rPr>
        <w:t> </w:t>
      </w:r>
      <w:r>
        <w:rPr>
          <w:sz w:val="16"/>
        </w:rPr>
        <w:t>Practice</w:t>
      </w:r>
      <w:r>
        <w:rPr>
          <w:spacing w:val="6"/>
          <w:sz w:val="16"/>
        </w:rPr>
        <w:t> </w:t>
      </w:r>
      <w:r>
        <w:rPr>
          <w:sz w:val="16"/>
        </w:rPr>
        <w:t>J.</w:t>
      </w:r>
      <w:r>
        <w:rPr>
          <w:spacing w:val="5"/>
          <w:sz w:val="16"/>
        </w:rPr>
        <w:t> </w:t>
      </w:r>
      <w:r>
        <w:rPr>
          <w:sz w:val="16"/>
        </w:rPr>
        <w:t>Fin.</w:t>
      </w:r>
      <w:r>
        <w:rPr>
          <w:spacing w:val="9"/>
          <w:sz w:val="16"/>
        </w:rPr>
        <w:t> </w:t>
      </w:r>
      <w:r>
        <w:rPr>
          <w:sz w:val="16"/>
        </w:rPr>
        <w:t>Invest.</w:t>
      </w:r>
      <w:r>
        <w:rPr>
          <w:spacing w:val="11"/>
          <w:sz w:val="16"/>
        </w:rPr>
        <w:t> </w:t>
      </w:r>
      <w:r>
        <w:rPr>
          <w:sz w:val="16"/>
        </w:rPr>
        <w:t>Law,</w:t>
      </w:r>
    </w:p>
    <w:p>
      <w:pPr>
        <w:spacing w:before="14"/>
        <w:ind w:left="160" w:right="0" w:firstLine="0"/>
        <w:jc w:val="left"/>
        <w:rPr>
          <w:sz w:val="16"/>
        </w:rPr>
      </w:pPr>
      <w:r>
        <w:rPr>
          <w:sz w:val="16"/>
        </w:rPr>
        <w:t>8(1&amp;2):</w:t>
      </w:r>
      <w:r>
        <w:rPr>
          <w:spacing w:val="-5"/>
          <w:sz w:val="16"/>
        </w:rPr>
        <w:t> </w:t>
      </w:r>
      <w:r>
        <w:rPr>
          <w:sz w:val="16"/>
        </w:rPr>
        <w:t>128–159.</w:t>
      </w:r>
    </w:p>
    <w:p>
      <w:pPr>
        <w:spacing w:after="0"/>
        <w:jc w:val="left"/>
        <w:rPr>
          <w:sz w:val="16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1"/>
        <w:rPr>
          <w:sz w:val="26"/>
        </w:rPr>
      </w:pPr>
    </w:p>
    <w:p>
      <w:pPr>
        <w:pStyle w:val="BodyText"/>
        <w:spacing w:line="480" w:lineRule="auto" w:before="90"/>
        <w:ind w:left="160" w:right="117"/>
        <w:jc w:val="both"/>
      </w:pPr>
      <w:r>
        <w:rPr/>
        <w:t>Empirical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series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connection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 and economic growth have been a recurring subject of debate. One of the</w:t>
      </w:r>
      <w:r>
        <w:rPr>
          <w:spacing w:val="1"/>
        </w:rPr>
        <w:t> </w:t>
      </w:r>
      <w:r>
        <w:rPr/>
        <w:t>earlier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Voivodas</w:t>
      </w:r>
      <w:r>
        <w:rPr>
          <w:spacing w:val="1"/>
        </w:rPr>
        <w:t> </w:t>
      </w:r>
      <w:r>
        <w:rPr/>
        <w:t>(1973), </w:t>
      </w:r>
      <w:r>
        <w:rPr>
          <w:vertAlign w:val="superscript"/>
        </w:rPr>
        <w:t>18</w:t>
      </w:r>
      <w:r>
        <w:rPr>
          <w:vertAlign w:val="baseline"/>
        </w:rPr>
        <w:t> who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investigated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relationship</w:t>
      </w:r>
      <w:r>
        <w:rPr>
          <w:spacing w:val="1"/>
          <w:vertAlign w:val="baseline"/>
        </w:rPr>
        <w:t> </w:t>
      </w:r>
      <w:r>
        <w:rPr>
          <w:vertAlign w:val="baseline"/>
        </w:rPr>
        <w:t>between</w:t>
      </w:r>
      <w:r>
        <w:rPr>
          <w:spacing w:val="1"/>
          <w:vertAlign w:val="baseline"/>
        </w:rPr>
        <w:t> </w:t>
      </w:r>
      <w:r>
        <w:rPr>
          <w:vertAlign w:val="baseline"/>
        </w:rPr>
        <w:t>exports, foreign Capital Inflow and the rate of growth in domestic product.</w:t>
      </w:r>
      <w:r>
        <w:rPr>
          <w:spacing w:val="60"/>
          <w:vertAlign w:val="baseline"/>
        </w:rPr>
        <w:t> </w:t>
      </w:r>
      <w:r>
        <w:rPr>
          <w:vertAlign w:val="baseline"/>
        </w:rPr>
        <w:t>This work</w:t>
      </w:r>
      <w:r>
        <w:rPr>
          <w:spacing w:val="1"/>
          <w:vertAlign w:val="baseline"/>
        </w:rPr>
        <w:t> </w:t>
      </w:r>
      <w:r>
        <w:rPr>
          <w:vertAlign w:val="baseline"/>
        </w:rPr>
        <w:t>did not discuss the legal framework for the promotion of Foreign Direct Investment in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-3"/>
          <w:vertAlign w:val="baseline"/>
        </w:rPr>
        <w:t> </w:t>
      </w:r>
      <w:r>
        <w:rPr>
          <w:vertAlign w:val="baseline"/>
        </w:rPr>
        <w:t>and</w:t>
      </w:r>
      <w:r>
        <w:rPr>
          <w:spacing w:val="2"/>
          <w:vertAlign w:val="baseline"/>
        </w:rPr>
        <w:t> </w:t>
      </w:r>
      <w:r>
        <w:rPr>
          <w:vertAlign w:val="baseline"/>
        </w:rPr>
        <w:t>focused</w:t>
      </w:r>
      <w:r>
        <w:rPr>
          <w:spacing w:val="-1"/>
          <w:vertAlign w:val="baseline"/>
        </w:rPr>
        <w:t> </w:t>
      </w:r>
      <w:r>
        <w:rPr>
          <w:vertAlign w:val="baseline"/>
        </w:rPr>
        <w:t>more</w:t>
      </w:r>
      <w:r>
        <w:rPr>
          <w:spacing w:val="-1"/>
          <w:vertAlign w:val="baseline"/>
        </w:rPr>
        <w:t> </w:t>
      </w:r>
      <w:r>
        <w:rPr>
          <w:vertAlign w:val="baseline"/>
        </w:rPr>
        <w:t>on economies</w:t>
      </w:r>
      <w:r>
        <w:rPr>
          <w:spacing w:val="-1"/>
          <w:vertAlign w:val="baseline"/>
        </w:rPr>
        <w:t> </w:t>
      </w:r>
      <w:r>
        <w:rPr>
          <w:vertAlign w:val="baseline"/>
        </w:rPr>
        <w:t>of developed countries.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Blejer and Khan (1984),</w:t>
      </w:r>
      <w:r>
        <w:rPr>
          <w:vertAlign w:val="superscript"/>
        </w:rPr>
        <w:t>19</w:t>
      </w:r>
      <w:r>
        <w:rPr>
          <w:vertAlign w:val="baseline"/>
        </w:rPr>
        <w:t> in their empirical studies of foreign capital flow to developing</w:t>
      </w:r>
      <w:r>
        <w:rPr>
          <w:spacing w:val="-57"/>
          <w:vertAlign w:val="baseline"/>
        </w:rPr>
        <w:t> </w:t>
      </w:r>
      <w:r>
        <w:rPr>
          <w:vertAlign w:val="baseline"/>
        </w:rPr>
        <w:t>countries, indicated that changes in output are the most important determinations of</w:t>
      </w:r>
      <w:r>
        <w:rPr>
          <w:spacing w:val="1"/>
          <w:vertAlign w:val="baseline"/>
        </w:rPr>
        <w:t> </w:t>
      </w:r>
      <w:r>
        <w:rPr>
          <w:vertAlign w:val="baseline"/>
        </w:rPr>
        <w:t>private foreign capital flow. However, Serven, (1992)</w:t>
      </w:r>
      <w:r>
        <w:rPr>
          <w:vertAlign w:val="superscript"/>
        </w:rPr>
        <w:t>20</w:t>
      </w:r>
      <w:r>
        <w:rPr>
          <w:vertAlign w:val="baseline"/>
        </w:rPr>
        <w:t>, recognized the sensitive of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 to cyclical variations in output, suggesting that a short-term recession may</w:t>
      </w:r>
      <w:r>
        <w:rPr>
          <w:spacing w:val="1"/>
          <w:vertAlign w:val="baseline"/>
        </w:rPr>
        <w:t> </w:t>
      </w:r>
      <w:r>
        <w:rPr>
          <w:vertAlign w:val="baseline"/>
        </w:rPr>
        <w:t>have long-term effects by causing a deep investment slump that permanently traps the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economy</w:t>
      </w:r>
      <w:r>
        <w:rPr>
          <w:spacing w:val="-6"/>
          <w:vertAlign w:val="baseline"/>
        </w:rPr>
        <w:t> </w:t>
      </w:r>
      <w:r>
        <w:rPr>
          <w:vertAlign w:val="baseline"/>
        </w:rPr>
        <w:t>in a low</w:t>
      </w:r>
      <w:r>
        <w:rPr>
          <w:spacing w:val="-1"/>
          <w:vertAlign w:val="baseline"/>
        </w:rPr>
        <w:t> </w:t>
      </w:r>
      <w:r>
        <w:rPr>
          <w:vertAlign w:val="baseline"/>
        </w:rPr>
        <w:t>–</w:t>
      </w:r>
      <w:r>
        <w:rPr>
          <w:spacing w:val="2"/>
          <w:vertAlign w:val="baseline"/>
        </w:rPr>
        <w:t> </w:t>
      </w:r>
      <w:r>
        <w:rPr>
          <w:vertAlign w:val="baseline"/>
        </w:rPr>
        <w:t>growth, low-investment equilibrium.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mentioned</w:t>
      </w:r>
      <w:r>
        <w:rPr>
          <w:spacing w:val="1"/>
        </w:rPr>
        <w:t> </w:t>
      </w:r>
      <w:r>
        <w:rPr/>
        <w:t>publications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consideration many socio-economic factors like governmental policies, new legislative</w:t>
      </w:r>
      <w:r>
        <w:rPr>
          <w:spacing w:val="1"/>
        </w:rPr>
        <w:t> </w:t>
      </w:r>
      <w:r>
        <w:rPr/>
        <w:t>or legal</w:t>
      </w:r>
      <w:r>
        <w:rPr>
          <w:spacing w:val="1"/>
        </w:rPr>
        <w:t> </w:t>
      </w:r>
      <w:r>
        <w:rPr/>
        <w:t>regime of Nigeria and other third world</w:t>
      </w:r>
      <w:r>
        <w:rPr>
          <w:spacing w:val="1"/>
        </w:rPr>
        <w:t> </w:t>
      </w:r>
      <w:r>
        <w:rPr/>
        <w:t>countries before arriving at</w:t>
      </w:r>
      <w:r>
        <w:rPr>
          <w:spacing w:val="60"/>
        </w:rPr>
        <w:t> </w:t>
      </w:r>
      <w:r>
        <w:rPr/>
        <w:t>some of</w:t>
      </w:r>
      <w:r>
        <w:rPr>
          <w:spacing w:val="1"/>
        </w:rPr>
        <w:t> </w:t>
      </w:r>
      <w:r>
        <w:rPr/>
        <w:t>their conclusions or proffering some of the solutions contained therein the said papers.</w:t>
      </w:r>
      <w:r>
        <w:rPr>
          <w:spacing w:val="1"/>
        </w:rPr>
        <w:t> </w:t>
      </w:r>
      <w:r>
        <w:rPr/>
        <w:t>The publication has equally not taken into consideration recent legislative enactments</w:t>
      </w:r>
      <w:r>
        <w:rPr>
          <w:spacing w:val="1"/>
        </w:rPr>
        <w:t> </w:t>
      </w:r>
      <w:r>
        <w:rPr/>
        <w:t>both</w:t>
      </w:r>
      <w:r>
        <w:rPr>
          <w:spacing w:val="-1"/>
        </w:rPr>
        <w:t> </w:t>
      </w:r>
      <w:r>
        <w:rPr/>
        <w:t>within the</w:t>
      </w:r>
      <w:r>
        <w:rPr>
          <w:spacing w:val="-1"/>
        </w:rPr>
        <w:t> </w:t>
      </w:r>
      <w:r>
        <w:rPr/>
        <w:t>municipal and international</w:t>
      </w:r>
      <w:r>
        <w:rPr>
          <w:spacing w:val="-1"/>
        </w:rPr>
        <w:t> </w:t>
      </w:r>
      <w:r>
        <w:rPr/>
        <w:t>law framework and</w:t>
      </w:r>
      <w:r>
        <w:rPr>
          <w:spacing w:val="2"/>
        </w:rPr>
        <w:t> </w:t>
      </w:r>
      <w:r>
        <w:rPr/>
        <w:t>context.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1"/>
        </w:rPr>
      </w:pPr>
    </w:p>
    <w:p>
      <w:pPr>
        <w:spacing w:line="262" w:lineRule="exact" w:before="0"/>
        <w:ind w:left="160" w:right="0" w:firstLine="0"/>
        <w:jc w:val="left"/>
        <w:rPr>
          <w:sz w:val="18"/>
        </w:rPr>
      </w:pPr>
      <w:r>
        <w:rPr>
          <w:position w:val="10"/>
          <w:sz w:val="14"/>
        </w:rPr>
        <w:t>18</w:t>
      </w:r>
      <w:r>
        <w:rPr>
          <w:sz w:val="18"/>
        </w:rPr>
        <w:t>Voivodas,</w:t>
      </w:r>
      <w:r>
        <w:rPr>
          <w:spacing w:val="-2"/>
          <w:sz w:val="18"/>
        </w:rPr>
        <w:t> </w:t>
      </w:r>
      <w:r>
        <w:rPr>
          <w:sz w:val="18"/>
        </w:rPr>
        <w:t>C.S.,</w:t>
      </w:r>
      <w:r>
        <w:rPr>
          <w:spacing w:val="-3"/>
          <w:sz w:val="18"/>
        </w:rPr>
        <w:t> </w:t>
      </w:r>
      <w:r>
        <w:rPr>
          <w:sz w:val="18"/>
        </w:rPr>
        <w:t>1973.</w:t>
      </w:r>
      <w:r>
        <w:rPr>
          <w:spacing w:val="-3"/>
          <w:sz w:val="18"/>
        </w:rPr>
        <w:t> </w:t>
      </w:r>
      <w:r>
        <w:rPr>
          <w:sz w:val="18"/>
        </w:rPr>
        <w:t>Exports,</w:t>
      </w:r>
      <w:r>
        <w:rPr>
          <w:spacing w:val="-1"/>
          <w:sz w:val="18"/>
        </w:rPr>
        <w:t> </w:t>
      </w:r>
      <w:r>
        <w:rPr>
          <w:sz w:val="18"/>
        </w:rPr>
        <w:t>foreign</w:t>
      </w:r>
      <w:r>
        <w:rPr>
          <w:spacing w:val="-1"/>
          <w:sz w:val="18"/>
        </w:rPr>
        <w:t> </w:t>
      </w:r>
      <w:r>
        <w:rPr>
          <w:sz w:val="18"/>
        </w:rPr>
        <w:t>capital</w:t>
      </w:r>
      <w:r>
        <w:rPr>
          <w:spacing w:val="-1"/>
          <w:sz w:val="18"/>
        </w:rPr>
        <w:t> </w:t>
      </w:r>
      <w:r>
        <w:rPr>
          <w:sz w:val="18"/>
        </w:rPr>
        <w:t>and economic</w:t>
      </w:r>
      <w:r>
        <w:rPr>
          <w:spacing w:val="-1"/>
          <w:sz w:val="18"/>
        </w:rPr>
        <w:t> </w:t>
      </w:r>
      <w:r>
        <w:rPr>
          <w:sz w:val="18"/>
        </w:rPr>
        <w:t>growth.</w:t>
      </w:r>
      <w:r>
        <w:rPr>
          <w:spacing w:val="-2"/>
          <w:sz w:val="18"/>
        </w:rPr>
        <w:t> </w:t>
      </w:r>
      <w:r>
        <w:rPr>
          <w:sz w:val="18"/>
        </w:rPr>
        <w:t>J.</w:t>
      </w:r>
      <w:r>
        <w:rPr>
          <w:spacing w:val="-1"/>
          <w:sz w:val="18"/>
        </w:rPr>
        <w:t> </w:t>
      </w:r>
      <w:r>
        <w:rPr>
          <w:sz w:val="18"/>
        </w:rPr>
        <w:t>Int.</w:t>
      </w:r>
      <w:r>
        <w:rPr>
          <w:spacing w:val="-3"/>
          <w:sz w:val="18"/>
        </w:rPr>
        <w:t> </w:t>
      </w:r>
      <w:r>
        <w:rPr>
          <w:sz w:val="18"/>
        </w:rPr>
        <w:t>Econ.,</w:t>
      </w:r>
      <w:r>
        <w:rPr>
          <w:spacing w:val="-3"/>
          <w:sz w:val="18"/>
        </w:rPr>
        <w:t> </w:t>
      </w:r>
      <w:r>
        <w:rPr>
          <w:sz w:val="18"/>
        </w:rPr>
        <w:t>3(1).</w:t>
      </w:r>
    </w:p>
    <w:p>
      <w:pPr>
        <w:spacing w:line="249" w:lineRule="auto" w:before="0"/>
        <w:ind w:left="160" w:right="118" w:firstLine="0"/>
        <w:jc w:val="left"/>
        <w:rPr>
          <w:sz w:val="18"/>
        </w:rPr>
      </w:pPr>
      <w:r>
        <w:rPr>
          <w:position w:val="10"/>
          <w:sz w:val="14"/>
        </w:rPr>
        <w:t>19</w:t>
      </w:r>
      <w:r>
        <w:rPr>
          <w:sz w:val="18"/>
        </w:rPr>
        <w:t>Blejer,</w:t>
      </w:r>
      <w:r>
        <w:rPr>
          <w:spacing w:val="9"/>
          <w:sz w:val="18"/>
        </w:rPr>
        <w:t> </w:t>
      </w:r>
      <w:r>
        <w:rPr>
          <w:sz w:val="18"/>
        </w:rPr>
        <w:t>M.I.</w:t>
      </w:r>
      <w:r>
        <w:rPr>
          <w:spacing w:val="8"/>
          <w:sz w:val="18"/>
        </w:rPr>
        <w:t> </w:t>
      </w:r>
      <w:r>
        <w:rPr>
          <w:sz w:val="18"/>
        </w:rPr>
        <w:t>and</w:t>
      </w:r>
      <w:r>
        <w:rPr>
          <w:spacing w:val="9"/>
          <w:sz w:val="18"/>
        </w:rPr>
        <w:t> </w:t>
      </w:r>
      <w:r>
        <w:rPr>
          <w:sz w:val="18"/>
        </w:rPr>
        <w:t>M.S.</w:t>
      </w:r>
      <w:r>
        <w:rPr>
          <w:spacing w:val="8"/>
          <w:sz w:val="18"/>
        </w:rPr>
        <w:t> </w:t>
      </w:r>
      <w:r>
        <w:rPr>
          <w:sz w:val="18"/>
        </w:rPr>
        <w:t>Khan,</w:t>
      </w:r>
      <w:r>
        <w:rPr>
          <w:spacing w:val="7"/>
          <w:sz w:val="18"/>
        </w:rPr>
        <w:t> </w:t>
      </w:r>
      <w:r>
        <w:rPr>
          <w:sz w:val="18"/>
        </w:rPr>
        <w:t>1984.</w:t>
      </w:r>
      <w:r>
        <w:rPr>
          <w:spacing w:val="10"/>
          <w:sz w:val="18"/>
        </w:rPr>
        <w:t> </w:t>
      </w:r>
      <w:r>
        <w:rPr>
          <w:sz w:val="18"/>
        </w:rPr>
        <w:t>Government</w:t>
      </w:r>
      <w:r>
        <w:rPr>
          <w:spacing w:val="10"/>
          <w:sz w:val="18"/>
        </w:rPr>
        <w:t> </w:t>
      </w:r>
      <w:r>
        <w:rPr>
          <w:sz w:val="18"/>
        </w:rPr>
        <w:t>policy</w:t>
      </w:r>
      <w:r>
        <w:rPr>
          <w:spacing w:val="6"/>
          <w:sz w:val="18"/>
        </w:rPr>
        <w:t> </w:t>
      </w:r>
      <w:r>
        <w:rPr>
          <w:sz w:val="18"/>
        </w:rPr>
        <w:t>and</w:t>
      </w:r>
      <w:r>
        <w:rPr>
          <w:spacing w:val="8"/>
          <w:sz w:val="18"/>
        </w:rPr>
        <w:t> </w:t>
      </w:r>
      <w:r>
        <w:rPr>
          <w:sz w:val="18"/>
        </w:rPr>
        <w:t>private</w:t>
      </w:r>
      <w:r>
        <w:rPr>
          <w:spacing w:val="9"/>
          <w:sz w:val="18"/>
        </w:rPr>
        <w:t> </w:t>
      </w:r>
      <w:r>
        <w:rPr>
          <w:sz w:val="18"/>
        </w:rPr>
        <w:t>investment</w:t>
      </w:r>
      <w:r>
        <w:rPr>
          <w:spacing w:val="10"/>
          <w:sz w:val="18"/>
        </w:rPr>
        <w:t> </w:t>
      </w:r>
      <w:r>
        <w:rPr>
          <w:sz w:val="18"/>
        </w:rPr>
        <w:t>in</w:t>
      </w:r>
      <w:r>
        <w:rPr>
          <w:spacing w:val="9"/>
          <w:sz w:val="18"/>
        </w:rPr>
        <w:t> </w:t>
      </w:r>
      <w:r>
        <w:rPr>
          <w:sz w:val="18"/>
        </w:rPr>
        <w:t>development</w:t>
      </w:r>
      <w:r>
        <w:rPr>
          <w:spacing w:val="9"/>
          <w:sz w:val="18"/>
        </w:rPr>
        <w:t> </w:t>
      </w:r>
      <w:r>
        <w:rPr>
          <w:sz w:val="18"/>
        </w:rPr>
        <w:t>countries</w:t>
      </w:r>
      <w:r>
        <w:rPr>
          <w:spacing w:val="10"/>
          <w:sz w:val="18"/>
        </w:rPr>
        <w:t> </w:t>
      </w:r>
      <w:r>
        <w:rPr>
          <w:sz w:val="18"/>
        </w:rPr>
        <w:t>IMF</w:t>
      </w:r>
      <w:r>
        <w:rPr>
          <w:spacing w:val="8"/>
          <w:sz w:val="18"/>
        </w:rPr>
        <w:t> </w:t>
      </w:r>
      <w:r>
        <w:rPr>
          <w:sz w:val="18"/>
        </w:rPr>
        <w:t>Staff</w:t>
      </w:r>
      <w:r>
        <w:rPr>
          <w:spacing w:val="-42"/>
          <w:sz w:val="18"/>
        </w:rPr>
        <w:t> </w:t>
      </w:r>
      <w:r>
        <w:rPr>
          <w:sz w:val="18"/>
        </w:rPr>
        <w:t>Papers.</w:t>
      </w:r>
      <w:r>
        <w:rPr>
          <w:spacing w:val="-3"/>
          <w:sz w:val="18"/>
        </w:rPr>
        <w:t> </w:t>
      </w:r>
      <w:r>
        <w:rPr>
          <w:sz w:val="18"/>
        </w:rPr>
        <w:t>31</w:t>
      </w:r>
      <w:r>
        <w:rPr>
          <w:spacing w:val="1"/>
          <w:sz w:val="18"/>
        </w:rPr>
        <w:t> </w:t>
      </w:r>
      <w:r>
        <w:rPr>
          <w:sz w:val="18"/>
        </w:rPr>
        <w:t>June, pp:</w:t>
      </w:r>
      <w:r>
        <w:rPr>
          <w:spacing w:val="-2"/>
          <w:sz w:val="18"/>
        </w:rPr>
        <w:t> </w:t>
      </w:r>
      <w:r>
        <w:rPr>
          <w:sz w:val="18"/>
        </w:rPr>
        <w:t>309-408.</w:t>
      </w:r>
    </w:p>
    <w:p>
      <w:pPr>
        <w:spacing w:line="216" w:lineRule="exact" w:before="18"/>
        <w:ind w:left="160" w:right="0" w:firstLine="0"/>
        <w:jc w:val="left"/>
        <w:rPr>
          <w:sz w:val="18"/>
        </w:rPr>
      </w:pPr>
      <w:r>
        <w:rPr>
          <w:position w:val="10"/>
          <w:sz w:val="14"/>
        </w:rPr>
        <w:t>20</w:t>
      </w:r>
      <w:r>
        <w:rPr>
          <w:sz w:val="18"/>
        </w:rPr>
        <w:t>Serven,</w:t>
      </w:r>
      <w:r>
        <w:rPr>
          <w:spacing w:val="27"/>
          <w:sz w:val="18"/>
        </w:rPr>
        <w:t> </w:t>
      </w:r>
      <w:r>
        <w:rPr>
          <w:sz w:val="18"/>
        </w:rPr>
        <w:t>L.</w:t>
      </w:r>
      <w:r>
        <w:rPr>
          <w:spacing w:val="28"/>
          <w:sz w:val="18"/>
        </w:rPr>
        <w:t> </w:t>
      </w:r>
      <w:r>
        <w:rPr>
          <w:sz w:val="18"/>
        </w:rPr>
        <w:t>and</w:t>
      </w:r>
      <w:r>
        <w:rPr>
          <w:spacing w:val="29"/>
          <w:sz w:val="18"/>
        </w:rPr>
        <w:t> </w:t>
      </w:r>
      <w:r>
        <w:rPr>
          <w:sz w:val="18"/>
        </w:rPr>
        <w:t>A.</w:t>
      </w:r>
      <w:r>
        <w:rPr>
          <w:spacing w:val="27"/>
          <w:sz w:val="18"/>
        </w:rPr>
        <w:t> </w:t>
      </w:r>
      <w:r>
        <w:rPr>
          <w:sz w:val="18"/>
        </w:rPr>
        <w:t>Salimano,</w:t>
      </w:r>
      <w:r>
        <w:rPr>
          <w:spacing w:val="28"/>
          <w:sz w:val="18"/>
        </w:rPr>
        <w:t> </w:t>
      </w:r>
      <w:r>
        <w:rPr>
          <w:sz w:val="18"/>
        </w:rPr>
        <w:t>1992.</w:t>
      </w:r>
      <w:r>
        <w:rPr>
          <w:spacing w:val="26"/>
          <w:sz w:val="18"/>
        </w:rPr>
        <w:t> </w:t>
      </w:r>
      <w:r>
        <w:rPr>
          <w:sz w:val="18"/>
        </w:rPr>
        <w:t>Private</w:t>
      </w:r>
      <w:r>
        <w:rPr>
          <w:spacing w:val="26"/>
          <w:sz w:val="18"/>
        </w:rPr>
        <w:t> </w:t>
      </w:r>
      <w:r>
        <w:rPr>
          <w:sz w:val="18"/>
        </w:rPr>
        <w:t>investment</w:t>
      </w:r>
      <w:r>
        <w:rPr>
          <w:spacing w:val="28"/>
          <w:sz w:val="18"/>
        </w:rPr>
        <w:t> </w:t>
      </w:r>
      <w:r>
        <w:rPr>
          <w:sz w:val="18"/>
        </w:rPr>
        <w:t>and</w:t>
      </w:r>
      <w:r>
        <w:rPr>
          <w:spacing w:val="29"/>
          <w:sz w:val="18"/>
        </w:rPr>
        <w:t> </w:t>
      </w:r>
      <w:r>
        <w:rPr>
          <w:sz w:val="18"/>
        </w:rPr>
        <w:t>macroeconomic</w:t>
      </w:r>
      <w:r>
        <w:rPr>
          <w:spacing w:val="26"/>
          <w:sz w:val="18"/>
        </w:rPr>
        <w:t> </w:t>
      </w:r>
      <w:r>
        <w:rPr>
          <w:sz w:val="18"/>
        </w:rPr>
        <w:t>adjustment:</w:t>
      </w:r>
      <w:r>
        <w:rPr>
          <w:spacing w:val="28"/>
          <w:sz w:val="18"/>
        </w:rPr>
        <w:t> </w:t>
      </w:r>
      <w:r>
        <w:rPr>
          <w:sz w:val="18"/>
        </w:rPr>
        <w:t>A</w:t>
      </w:r>
      <w:r>
        <w:rPr>
          <w:spacing w:val="25"/>
          <w:sz w:val="18"/>
        </w:rPr>
        <w:t> </w:t>
      </w:r>
      <w:r>
        <w:rPr>
          <w:sz w:val="18"/>
        </w:rPr>
        <w:t>Survey.</w:t>
      </w:r>
      <w:r>
        <w:rPr>
          <w:spacing w:val="30"/>
          <w:sz w:val="18"/>
        </w:rPr>
        <w:t> </w:t>
      </w:r>
      <w:r>
        <w:rPr>
          <w:sz w:val="18"/>
        </w:rPr>
        <w:t>World</w:t>
      </w:r>
      <w:r>
        <w:rPr>
          <w:spacing w:val="29"/>
          <w:sz w:val="18"/>
        </w:rPr>
        <w:t> </w:t>
      </w:r>
      <w:r>
        <w:rPr>
          <w:sz w:val="18"/>
        </w:rPr>
        <w:t>Bank</w:t>
      </w:r>
      <w:r>
        <w:rPr>
          <w:spacing w:val="-42"/>
          <w:sz w:val="18"/>
        </w:rPr>
        <w:t> </w:t>
      </w:r>
      <w:r>
        <w:rPr>
          <w:sz w:val="18"/>
        </w:rPr>
        <w:t>Observer,</w:t>
      </w:r>
      <w:r>
        <w:rPr>
          <w:spacing w:val="-1"/>
          <w:sz w:val="18"/>
        </w:rPr>
        <w:t> </w:t>
      </w:r>
      <w:r>
        <w:rPr>
          <w:sz w:val="18"/>
        </w:rPr>
        <w:t>7(1).</w:t>
      </w:r>
    </w:p>
    <w:p>
      <w:pPr>
        <w:spacing w:after="0" w:line="216" w:lineRule="exact"/>
        <w:jc w:val="left"/>
        <w:rPr>
          <w:sz w:val="18"/>
        </w:rPr>
        <w:sectPr>
          <w:footerReference w:type="default" r:id="rId7"/>
          <w:pgSz w:w="11910" w:h="16840"/>
          <w:pgMar w:footer="1162" w:header="0" w:top="1580" w:bottom="1360" w:left="1640" w:right="1460"/>
        </w:sectPr>
      </w:pPr>
    </w:p>
    <w:p>
      <w:pPr>
        <w:pStyle w:val="BodyText"/>
        <w:spacing w:line="480" w:lineRule="auto" w:before="118"/>
        <w:ind w:left="160" w:right="122"/>
        <w:jc w:val="both"/>
      </w:pPr>
      <w:r>
        <w:rPr>
          <w:spacing w:val="-1"/>
        </w:rPr>
        <w:t>Oyaide</w:t>
      </w:r>
      <w:r>
        <w:rPr/>
        <w:t> (1977) </w:t>
      </w:r>
      <w:r>
        <w:rPr>
          <w:vertAlign w:val="superscript"/>
        </w:rPr>
        <w:t>21</w:t>
      </w:r>
      <w:r>
        <w:rPr>
          <w:vertAlign w:val="baseline"/>
        </w:rPr>
        <w:t> study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role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direct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private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(DFPI)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 development of Nigeria. Using indexes of dependence and development as</w:t>
      </w:r>
      <w:r>
        <w:rPr>
          <w:spacing w:val="1"/>
          <w:vertAlign w:val="baseline"/>
        </w:rPr>
        <w:t> </w:t>
      </w:r>
      <w:r>
        <w:rPr>
          <w:vertAlign w:val="baseline"/>
        </w:rPr>
        <w:t>parameters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Nigeria‟s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dependence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development,</w:t>
      </w:r>
      <w:r>
        <w:rPr>
          <w:spacing w:val="1"/>
          <w:vertAlign w:val="baseline"/>
        </w:rPr>
        <w:t> </w:t>
      </w:r>
      <w:r>
        <w:rPr>
          <w:vertAlign w:val="baseline"/>
        </w:rPr>
        <w:t>he</w:t>
      </w:r>
      <w:r>
        <w:rPr>
          <w:spacing w:val="1"/>
          <w:vertAlign w:val="baseline"/>
        </w:rPr>
        <w:t> </w:t>
      </w:r>
      <w:r>
        <w:rPr>
          <w:vertAlign w:val="baseline"/>
        </w:rPr>
        <w:t>suggested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-57"/>
          <w:vertAlign w:val="baseline"/>
        </w:rPr>
        <w:t> </w:t>
      </w:r>
      <w:r>
        <w:rPr>
          <w:vertAlign w:val="baseline"/>
        </w:rPr>
        <w:t>studies on the role of foreign investment in host countries should entail time series</w:t>
      </w:r>
      <w:r>
        <w:rPr>
          <w:spacing w:val="1"/>
          <w:vertAlign w:val="baseline"/>
        </w:rPr>
        <w:t> </w:t>
      </w:r>
      <w:r>
        <w:rPr>
          <w:vertAlign w:val="baseline"/>
        </w:rPr>
        <w:t>analysis of specific features of the host countries and of technology by which (DFPI)</w:t>
      </w:r>
      <w:r>
        <w:rPr>
          <w:spacing w:val="1"/>
          <w:vertAlign w:val="baseline"/>
        </w:rPr>
        <w:t> </w:t>
      </w:r>
      <w:r>
        <w:rPr>
          <w:vertAlign w:val="baseline"/>
        </w:rPr>
        <w:t>reveals it‟s most important effects as a means of delineating the need and proper use of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 investment in economic growth. He concluded that DFPI caused both 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dependence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development.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work</w:t>
      </w:r>
      <w:r>
        <w:rPr>
          <w:spacing w:val="1"/>
          <w:vertAlign w:val="baseline"/>
        </w:rPr>
        <w:t> </w:t>
      </w:r>
      <w:r>
        <w:rPr>
          <w:vertAlign w:val="baseline"/>
        </w:rPr>
        <w:t>did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specifically</w:t>
      </w:r>
      <w:r>
        <w:rPr>
          <w:spacing w:val="1"/>
          <w:vertAlign w:val="baseline"/>
        </w:rPr>
        <w:t> </w:t>
      </w:r>
      <w:r>
        <w:rPr>
          <w:vertAlign w:val="baseline"/>
        </w:rPr>
        <w:t>mention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legal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instruments</w:t>
      </w:r>
      <w:r>
        <w:rPr>
          <w:spacing w:val="-1"/>
          <w:vertAlign w:val="baseline"/>
        </w:rPr>
        <w:t> </w:t>
      </w:r>
      <w:r>
        <w:rPr>
          <w:vertAlign w:val="baseline"/>
        </w:rPr>
        <w:t>that</w:t>
      </w:r>
      <w:r>
        <w:rPr>
          <w:spacing w:val="-1"/>
          <w:vertAlign w:val="baseline"/>
        </w:rPr>
        <w:t> </w:t>
      </w:r>
      <w:r>
        <w:rPr>
          <w:vertAlign w:val="baseline"/>
        </w:rPr>
        <w:t>encourage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</w:t>
      </w:r>
      <w:r>
        <w:rPr>
          <w:spacing w:val="-2"/>
          <w:vertAlign w:val="baseline"/>
        </w:rPr>
        <w:t> </w:t>
      </w:r>
      <w:r>
        <w:rPr>
          <w:vertAlign w:val="baseline"/>
        </w:rPr>
        <w:t>vide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-1"/>
          <w:vertAlign w:val="baseline"/>
        </w:rPr>
        <w:t> </w:t>
      </w:r>
      <w:r>
        <w:rPr>
          <w:vertAlign w:val="baseline"/>
        </w:rPr>
        <w:t>Direct</w:t>
      </w:r>
      <w:r>
        <w:rPr>
          <w:spacing w:val="2"/>
          <w:vertAlign w:val="baseline"/>
        </w:rPr>
        <w:t> </w:t>
      </w:r>
      <w:r>
        <w:rPr>
          <w:vertAlign w:val="baseline"/>
        </w:rPr>
        <w:t>Investment.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160" w:right="125"/>
        <w:jc w:val="both"/>
      </w:pPr>
      <w:r>
        <w:rPr/>
        <w:t>Eke </w:t>
      </w:r>
      <w:r>
        <w:rPr>
          <w:i/>
        </w:rPr>
        <w:t>et al</w:t>
      </w:r>
      <w:r>
        <w:rPr/>
        <w:t>. (2003)</w:t>
      </w:r>
      <w:r>
        <w:rPr>
          <w:vertAlign w:val="superscript"/>
        </w:rPr>
        <w:t>22</w:t>
      </w:r>
      <w:r>
        <w:rPr>
          <w:vertAlign w:val="baseline"/>
        </w:rPr>
        <w:t> in their study used causality test to analyze the impact of FDI on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 growth in Nigeria. They investigated the causal test from foreign private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 to GDP and causality test from GDP to foreign private investment.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results indicate that causality runs in both directions. They concluded that foreign direct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 is relevant and also a significant determinant of real development in Nigeria.</w:t>
      </w:r>
      <w:r>
        <w:rPr>
          <w:spacing w:val="-57"/>
          <w:vertAlign w:val="baseline"/>
        </w:rPr>
        <w:t> </w:t>
      </w:r>
      <w:r>
        <w:rPr>
          <w:vertAlign w:val="baseline"/>
        </w:rPr>
        <w:t>This work dwelt on the economic parameters for Foreign Direct Investment and did not</w:t>
      </w:r>
      <w:r>
        <w:rPr>
          <w:spacing w:val="1"/>
          <w:vertAlign w:val="baseline"/>
        </w:rPr>
        <w:t> </w:t>
      </w:r>
      <w:r>
        <w:rPr>
          <w:vertAlign w:val="baseline"/>
        </w:rPr>
        <w:t>discuss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instruments that provide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backbone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such</w:t>
      </w:r>
      <w:r>
        <w:rPr>
          <w:spacing w:val="1"/>
          <w:vertAlign w:val="baseline"/>
        </w:rPr>
        <w:t> </w:t>
      </w:r>
      <w:r>
        <w:rPr>
          <w:vertAlign w:val="baseline"/>
        </w:rPr>
        <w:t>growth.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>
          <w:spacing w:val="-1"/>
        </w:rPr>
        <w:t>In</w:t>
      </w:r>
      <w:r>
        <w:rPr/>
        <w:t> </w:t>
      </w:r>
      <w:r>
        <w:rPr>
          <w:spacing w:val="-1"/>
        </w:rPr>
        <w:t>a</w:t>
      </w:r>
      <w:r>
        <w:rPr/>
        <w:t> </w:t>
      </w:r>
      <w:r>
        <w:rPr>
          <w:spacing w:val="-1"/>
        </w:rPr>
        <w:t>survey</w:t>
      </w:r>
      <w:r>
        <w:rPr/>
        <w:t> </w:t>
      </w:r>
      <w:r>
        <w:rPr>
          <w:spacing w:val="-1"/>
        </w:rPr>
        <w:t>of</w:t>
      </w:r>
      <w:r>
        <w:rPr/>
        <w:t> African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Dupasquier,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Osakwe</w:t>
      </w:r>
      <w:r>
        <w:rPr>
          <w:spacing w:val="1"/>
        </w:rPr>
        <w:t> </w:t>
      </w:r>
      <w:r>
        <w:rPr/>
        <w:t>(2006) </w:t>
      </w:r>
      <w:r>
        <w:rPr>
          <w:vertAlign w:val="superscript"/>
        </w:rPr>
        <w:t>23</w:t>
      </w:r>
      <w:r>
        <w:rPr>
          <w:vertAlign w:val="baseline"/>
        </w:rPr>
        <w:t> identified</w:t>
      </w:r>
      <w:r>
        <w:rPr>
          <w:spacing w:val="1"/>
          <w:vertAlign w:val="baseline"/>
        </w:rPr>
        <w:t> </w:t>
      </w:r>
      <w:r>
        <w:rPr>
          <w:vertAlign w:val="baseline"/>
        </w:rPr>
        <w:t>poor</w:t>
      </w:r>
      <w:r>
        <w:rPr>
          <w:spacing w:val="-57"/>
          <w:vertAlign w:val="baseline"/>
        </w:rPr>
        <w:t> </w:t>
      </w:r>
      <w:r>
        <w:rPr>
          <w:vertAlign w:val="baseline"/>
        </w:rPr>
        <w:t>corporate governance, unstable political and economic policies, weak infrastructure,</w:t>
      </w:r>
      <w:r>
        <w:rPr>
          <w:spacing w:val="1"/>
          <w:vertAlign w:val="baseline"/>
        </w:rPr>
        <w:t> </w:t>
      </w:r>
      <w:r>
        <w:rPr>
          <w:vertAlign w:val="baseline"/>
        </w:rPr>
        <w:t>unwelcoming</w:t>
      </w:r>
      <w:r>
        <w:rPr>
          <w:spacing w:val="1"/>
          <w:vertAlign w:val="baseline"/>
        </w:rPr>
        <w:t> </w:t>
      </w:r>
      <w:r>
        <w:rPr>
          <w:vertAlign w:val="baseline"/>
        </w:rPr>
        <w:t>regulatory</w:t>
      </w:r>
      <w:r>
        <w:rPr>
          <w:spacing w:val="1"/>
          <w:vertAlign w:val="baseline"/>
        </w:rPr>
        <w:t> </w:t>
      </w:r>
      <w:r>
        <w:rPr>
          <w:vertAlign w:val="baseline"/>
        </w:rPr>
        <w:t>environments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global</w:t>
      </w:r>
      <w:r>
        <w:rPr>
          <w:spacing w:val="1"/>
          <w:vertAlign w:val="baseline"/>
        </w:rPr>
        <w:t> </w:t>
      </w:r>
      <w:r>
        <w:rPr>
          <w:vertAlign w:val="baseline"/>
        </w:rPr>
        <w:t>competition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FDI</w:t>
      </w:r>
      <w:r>
        <w:rPr>
          <w:spacing w:val="1"/>
          <w:vertAlign w:val="baseline"/>
        </w:rPr>
        <w:t> </w:t>
      </w:r>
      <w:r>
        <w:rPr>
          <w:vertAlign w:val="baseline"/>
        </w:rPr>
        <w:t>flows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impediments</w:t>
      </w:r>
      <w:r>
        <w:rPr>
          <w:spacing w:val="18"/>
          <w:vertAlign w:val="baseline"/>
        </w:rPr>
        <w:t> </w:t>
      </w:r>
      <w:r>
        <w:rPr>
          <w:vertAlign w:val="baseline"/>
        </w:rPr>
        <w:t>standing</w:t>
      </w:r>
      <w:r>
        <w:rPr>
          <w:spacing w:val="15"/>
          <w:vertAlign w:val="baseline"/>
        </w:rPr>
        <w:t> </w:t>
      </w:r>
      <w:r>
        <w:rPr>
          <w:vertAlign w:val="baseline"/>
        </w:rPr>
        <w:t>in</w:t>
      </w:r>
      <w:r>
        <w:rPr>
          <w:spacing w:val="18"/>
          <w:vertAlign w:val="baseline"/>
        </w:rPr>
        <w:t> </w:t>
      </w:r>
      <w:r>
        <w:rPr>
          <w:vertAlign w:val="baseline"/>
        </w:rPr>
        <w:t>the</w:t>
      </w:r>
      <w:r>
        <w:rPr>
          <w:spacing w:val="17"/>
          <w:vertAlign w:val="baseline"/>
        </w:rPr>
        <w:t> </w:t>
      </w:r>
      <w:r>
        <w:rPr>
          <w:vertAlign w:val="baseline"/>
        </w:rPr>
        <w:t>way</w:t>
      </w:r>
      <w:r>
        <w:rPr>
          <w:spacing w:val="13"/>
          <w:vertAlign w:val="baseline"/>
        </w:rPr>
        <w:t> </w:t>
      </w:r>
      <w:r>
        <w:rPr>
          <w:vertAlign w:val="baseline"/>
        </w:rPr>
        <w:t>of</w:t>
      </w:r>
      <w:r>
        <w:rPr>
          <w:spacing w:val="18"/>
          <w:vertAlign w:val="baseline"/>
        </w:rPr>
        <w:t> </w:t>
      </w:r>
      <w:r>
        <w:rPr>
          <w:vertAlign w:val="baseline"/>
        </w:rPr>
        <w:t>attracting</w:t>
      </w:r>
      <w:r>
        <w:rPr>
          <w:spacing w:val="15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8"/>
          <w:vertAlign w:val="baseline"/>
        </w:rPr>
        <w:t> </w:t>
      </w:r>
      <w:r>
        <w:rPr>
          <w:vertAlign w:val="baseline"/>
        </w:rPr>
        <w:t>FDI</w:t>
      </w:r>
      <w:r>
        <w:rPr>
          <w:spacing w:val="17"/>
          <w:vertAlign w:val="baseline"/>
        </w:rPr>
        <w:t> </w:t>
      </w:r>
      <w:r>
        <w:rPr>
          <w:vertAlign w:val="baseline"/>
        </w:rPr>
        <w:t>flows.</w:t>
      </w:r>
      <w:r>
        <w:rPr>
          <w:spacing w:val="24"/>
          <w:vertAlign w:val="baseline"/>
        </w:rPr>
        <w:t> </w:t>
      </w:r>
      <w:r>
        <w:rPr>
          <w:vertAlign w:val="baseline"/>
        </w:rPr>
        <w:t>This</w:t>
      </w:r>
      <w:r>
        <w:rPr>
          <w:spacing w:val="18"/>
          <w:vertAlign w:val="baseline"/>
        </w:rPr>
        <w:t> </w:t>
      </w:r>
      <w:r>
        <w:rPr>
          <w:vertAlign w:val="baseline"/>
        </w:rPr>
        <w:t>corroborates</w:t>
      </w:r>
    </w:p>
    <w:p>
      <w:pPr>
        <w:pStyle w:val="BodyText"/>
        <w:spacing w:before="6"/>
      </w:pPr>
      <w:r>
        <w:rPr/>
        <w:pict>
          <v:rect style="position:absolute;margin-left:90.024002pt;margin-top:16.071533pt;width:144.020pt;height:.72003pt;mso-position-horizontal-relative:page;mso-position-vertical-relative:paragraph;z-index:-157214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54" w:lineRule="auto" w:before="42"/>
        <w:ind w:left="160" w:right="0" w:firstLine="0"/>
        <w:jc w:val="left"/>
        <w:rPr>
          <w:sz w:val="18"/>
        </w:rPr>
      </w:pPr>
      <w:r>
        <w:rPr>
          <w:position w:val="10"/>
          <w:sz w:val="14"/>
        </w:rPr>
        <w:t>21</w:t>
      </w:r>
      <w:r>
        <w:rPr>
          <w:sz w:val="18"/>
        </w:rPr>
        <w:t>Oyaide,</w:t>
      </w:r>
      <w:r>
        <w:rPr>
          <w:spacing w:val="9"/>
          <w:sz w:val="18"/>
        </w:rPr>
        <w:t> </w:t>
      </w:r>
      <w:r>
        <w:rPr>
          <w:sz w:val="18"/>
        </w:rPr>
        <w:t>W.G.,</w:t>
      </w:r>
      <w:r>
        <w:rPr>
          <w:spacing w:val="10"/>
          <w:sz w:val="18"/>
        </w:rPr>
        <w:t> </w:t>
      </w:r>
      <w:r>
        <w:rPr>
          <w:sz w:val="18"/>
        </w:rPr>
        <w:t>1977.</w:t>
      </w:r>
      <w:r>
        <w:rPr>
          <w:spacing w:val="10"/>
          <w:sz w:val="18"/>
        </w:rPr>
        <w:t> </w:t>
      </w:r>
      <w:r>
        <w:rPr>
          <w:sz w:val="18"/>
        </w:rPr>
        <w:t>The</w:t>
      </w:r>
      <w:r>
        <w:rPr>
          <w:spacing w:val="9"/>
          <w:sz w:val="18"/>
        </w:rPr>
        <w:t> </w:t>
      </w:r>
      <w:r>
        <w:rPr>
          <w:sz w:val="18"/>
        </w:rPr>
        <w:t>Role</w:t>
      </w:r>
      <w:r>
        <w:rPr>
          <w:spacing w:val="9"/>
          <w:sz w:val="18"/>
        </w:rPr>
        <w:t> </w:t>
      </w:r>
      <w:r>
        <w:rPr>
          <w:sz w:val="18"/>
        </w:rPr>
        <w:t>of</w:t>
      </w:r>
      <w:r>
        <w:rPr>
          <w:spacing w:val="10"/>
          <w:sz w:val="18"/>
        </w:rPr>
        <w:t> </w:t>
      </w:r>
      <w:r>
        <w:rPr>
          <w:sz w:val="18"/>
        </w:rPr>
        <w:t>Direct</w:t>
      </w:r>
      <w:r>
        <w:rPr>
          <w:spacing w:val="10"/>
          <w:sz w:val="18"/>
        </w:rPr>
        <w:t> </w:t>
      </w:r>
      <w:r>
        <w:rPr>
          <w:sz w:val="18"/>
        </w:rPr>
        <w:t>Foreign</w:t>
      </w:r>
      <w:r>
        <w:rPr>
          <w:spacing w:val="11"/>
          <w:sz w:val="18"/>
        </w:rPr>
        <w:t> </w:t>
      </w:r>
      <w:r>
        <w:rPr>
          <w:sz w:val="18"/>
        </w:rPr>
        <w:t>Investment:</w:t>
      </w:r>
      <w:r>
        <w:rPr>
          <w:spacing w:val="9"/>
          <w:sz w:val="18"/>
        </w:rPr>
        <w:t> </w:t>
      </w:r>
      <w:r>
        <w:rPr>
          <w:sz w:val="18"/>
        </w:rPr>
        <w:t>A</w:t>
      </w:r>
      <w:r>
        <w:rPr>
          <w:spacing w:val="9"/>
          <w:sz w:val="18"/>
        </w:rPr>
        <w:t> </w:t>
      </w:r>
      <w:r>
        <w:rPr>
          <w:sz w:val="18"/>
        </w:rPr>
        <w:t>case</w:t>
      </w:r>
      <w:r>
        <w:rPr>
          <w:spacing w:val="9"/>
          <w:sz w:val="18"/>
        </w:rPr>
        <w:t> </w:t>
      </w:r>
      <w:r>
        <w:rPr>
          <w:sz w:val="18"/>
        </w:rPr>
        <w:t>study</w:t>
      </w:r>
      <w:r>
        <w:rPr>
          <w:spacing w:val="6"/>
          <w:sz w:val="18"/>
        </w:rPr>
        <w:t> </w:t>
      </w:r>
      <w:r>
        <w:rPr>
          <w:sz w:val="18"/>
        </w:rPr>
        <w:t>of</w:t>
      </w:r>
      <w:r>
        <w:rPr>
          <w:spacing w:val="7"/>
          <w:sz w:val="18"/>
        </w:rPr>
        <w:t> </w:t>
      </w:r>
      <w:r>
        <w:rPr>
          <w:sz w:val="18"/>
        </w:rPr>
        <w:t>Nigeria,</w:t>
      </w:r>
      <w:r>
        <w:rPr>
          <w:spacing w:val="10"/>
          <w:sz w:val="18"/>
        </w:rPr>
        <w:t> </w:t>
      </w:r>
      <w:r>
        <w:rPr>
          <w:sz w:val="18"/>
        </w:rPr>
        <w:t>1963-1973.</w:t>
      </w:r>
      <w:r>
        <w:rPr>
          <w:spacing w:val="7"/>
          <w:sz w:val="18"/>
        </w:rPr>
        <w:t> </w:t>
      </w:r>
      <w:r>
        <w:rPr>
          <w:sz w:val="18"/>
        </w:rPr>
        <w:t>United</w:t>
      </w:r>
      <w:r>
        <w:rPr>
          <w:spacing w:val="8"/>
          <w:sz w:val="18"/>
        </w:rPr>
        <w:t> </w:t>
      </w:r>
      <w:r>
        <w:rPr>
          <w:sz w:val="18"/>
        </w:rPr>
        <w:t>Press</w:t>
      </w:r>
      <w:r>
        <w:rPr>
          <w:spacing w:val="8"/>
          <w:sz w:val="18"/>
        </w:rPr>
        <w:t> </w:t>
      </w:r>
      <w:r>
        <w:rPr>
          <w:sz w:val="18"/>
        </w:rPr>
        <w:t>of</w:t>
      </w:r>
      <w:r>
        <w:rPr>
          <w:spacing w:val="-42"/>
          <w:sz w:val="18"/>
        </w:rPr>
        <w:t> </w:t>
      </w:r>
      <w:r>
        <w:rPr>
          <w:sz w:val="18"/>
        </w:rPr>
        <w:t>America,</w:t>
      </w:r>
      <w:r>
        <w:rPr>
          <w:spacing w:val="-1"/>
          <w:sz w:val="18"/>
        </w:rPr>
        <w:t> </w:t>
      </w:r>
      <w:r>
        <w:rPr>
          <w:sz w:val="18"/>
        </w:rPr>
        <w:t>Washington</w:t>
      </w:r>
      <w:r>
        <w:rPr>
          <w:spacing w:val="1"/>
          <w:sz w:val="18"/>
        </w:rPr>
        <w:t> </w:t>
      </w:r>
      <w:r>
        <w:rPr>
          <w:sz w:val="18"/>
        </w:rPr>
        <w:t>D.C.</w:t>
      </w:r>
    </w:p>
    <w:p>
      <w:pPr>
        <w:spacing w:line="216" w:lineRule="exact" w:before="18"/>
        <w:ind w:left="160" w:right="0" w:firstLine="0"/>
        <w:jc w:val="left"/>
        <w:rPr>
          <w:sz w:val="18"/>
        </w:rPr>
      </w:pPr>
      <w:r>
        <w:rPr>
          <w:position w:val="10"/>
          <w:sz w:val="14"/>
        </w:rPr>
        <w:t>22</w:t>
      </w:r>
      <w:r>
        <w:rPr>
          <w:sz w:val="18"/>
        </w:rPr>
        <w:t>Eke,</w:t>
      </w:r>
      <w:r>
        <w:rPr>
          <w:spacing w:val="4"/>
          <w:sz w:val="18"/>
        </w:rPr>
        <w:t> </w:t>
      </w:r>
      <w:r>
        <w:rPr>
          <w:sz w:val="18"/>
        </w:rPr>
        <w:t>N.A.,</w:t>
      </w:r>
      <w:r>
        <w:rPr>
          <w:spacing w:val="5"/>
          <w:sz w:val="18"/>
        </w:rPr>
        <w:t> </w:t>
      </w:r>
      <w:r>
        <w:rPr>
          <w:i/>
          <w:sz w:val="18"/>
        </w:rPr>
        <w:t>et</w:t>
      </w:r>
      <w:r>
        <w:rPr>
          <w:i/>
          <w:spacing w:val="6"/>
          <w:sz w:val="18"/>
        </w:rPr>
        <w:t> </w:t>
      </w:r>
      <w:r>
        <w:rPr>
          <w:i/>
          <w:sz w:val="18"/>
        </w:rPr>
        <w:t>al</w:t>
      </w:r>
      <w:r>
        <w:rPr>
          <w:sz w:val="18"/>
        </w:rPr>
        <w:t>.,</w:t>
      </w:r>
      <w:r>
        <w:rPr>
          <w:spacing w:val="2"/>
          <w:sz w:val="18"/>
        </w:rPr>
        <w:t> </w:t>
      </w:r>
      <w:r>
        <w:rPr>
          <w:sz w:val="18"/>
        </w:rPr>
        <w:t>2003.</w:t>
      </w:r>
      <w:r>
        <w:rPr>
          <w:spacing w:val="4"/>
          <w:sz w:val="18"/>
        </w:rPr>
        <w:t> </w:t>
      </w:r>
      <w:r>
        <w:rPr>
          <w:sz w:val="18"/>
        </w:rPr>
        <w:t>Foreign</w:t>
      </w:r>
      <w:r>
        <w:rPr>
          <w:spacing w:val="2"/>
          <w:sz w:val="18"/>
        </w:rPr>
        <w:t> </w:t>
      </w:r>
      <w:r>
        <w:rPr>
          <w:sz w:val="18"/>
        </w:rPr>
        <w:t>Direct</w:t>
      </w:r>
      <w:r>
        <w:rPr>
          <w:spacing w:val="4"/>
          <w:sz w:val="18"/>
        </w:rPr>
        <w:t> </w:t>
      </w:r>
      <w:r>
        <w:rPr>
          <w:sz w:val="18"/>
        </w:rPr>
        <w:t>Investment</w:t>
      </w:r>
      <w:r>
        <w:rPr>
          <w:spacing w:val="4"/>
          <w:sz w:val="18"/>
        </w:rPr>
        <w:t> </w:t>
      </w:r>
      <w:r>
        <w:rPr>
          <w:sz w:val="18"/>
        </w:rPr>
        <w:t>and</w:t>
      </w:r>
      <w:r>
        <w:rPr>
          <w:spacing w:val="5"/>
          <w:sz w:val="18"/>
        </w:rPr>
        <w:t> </w:t>
      </w:r>
      <w:r>
        <w:rPr>
          <w:sz w:val="18"/>
        </w:rPr>
        <w:t>Economic</w:t>
      </w:r>
      <w:r>
        <w:rPr>
          <w:spacing w:val="6"/>
          <w:sz w:val="18"/>
        </w:rPr>
        <w:t> </w:t>
      </w:r>
      <w:r>
        <w:rPr>
          <w:sz w:val="18"/>
        </w:rPr>
        <w:t>Growth</w:t>
      </w:r>
      <w:r>
        <w:rPr>
          <w:spacing w:val="5"/>
          <w:sz w:val="18"/>
        </w:rPr>
        <w:t> </w:t>
      </w:r>
      <w:r>
        <w:rPr>
          <w:sz w:val="18"/>
        </w:rPr>
        <w:t>in</w:t>
      </w:r>
      <w:r>
        <w:rPr>
          <w:spacing w:val="5"/>
          <w:sz w:val="18"/>
        </w:rPr>
        <w:t> </w:t>
      </w:r>
      <w:r>
        <w:rPr>
          <w:sz w:val="18"/>
        </w:rPr>
        <w:t>Nigeria.</w:t>
      </w:r>
      <w:r>
        <w:rPr>
          <w:spacing w:val="6"/>
          <w:sz w:val="18"/>
        </w:rPr>
        <w:t> </w:t>
      </w:r>
      <w:r>
        <w:rPr>
          <w:sz w:val="18"/>
        </w:rPr>
        <w:t>A</w:t>
      </w:r>
      <w:r>
        <w:rPr>
          <w:spacing w:val="4"/>
          <w:sz w:val="18"/>
        </w:rPr>
        <w:t> </w:t>
      </w:r>
      <w:r>
        <w:rPr>
          <w:sz w:val="18"/>
        </w:rPr>
        <w:t>causality test.</w:t>
      </w:r>
      <w:r>
        <w:rPr>
          <w:spacing w:val="4"/>
          <w:sz w:val="18"/>
        </w:rPr>
        <w:t> </w:t>
      </w:r>
      <w:r>
        <w:rPr>
          <w:sz w:val="18"/>
        </w:rPr>
        <w:t>J.</w:t>
      </w:r>
      <w:r>
        <w:rPr>
          <w:spacing w:val="4"/>
          <w:sz w:val="18"/>
        </w:rPr>
        <w:t> </w:t>
      </w:r>
      <w:r>
        <w:rPr>
          <w:sz w:val="18"/>
        </w:rPr>
        <w:t>Econ.</w:t>
      </w:r>
      <w:r>
        <w:rPr>
          <w:spacing w:val="4"/>
          <w:sz w:val="18"/>
        </w:rPr>
        <w:t> </w:t>
      </w:r>
      <w:r>
        <w:rPr>
          <w:sz w:val="18"/>
        </w:rPr>
        <w:t>Soc.</w:t>
      </w:r>
      <w:r>
        <w:rPr>
          <w:spacing w:val="-42"/>
          <w:sz w:val="18"/>
        </w:rPr>
        <w:t> </w:t>
      </w:r>
      <w:r>
        <w:rPr>
          <w:sz w:val="18"/>
        </w:rPr>
        <w:t>Stud,Vol:3.</w:t>
      </w:r>
    </w:p>
    <w:p>
      <w:pPr>
        <w:spacing w:line="237" w:lineRule="auto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23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Dupasquier,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C.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&amp; Osakwe,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P.N.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(2006). Foreign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Investment In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Africa: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Performance,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Challenges,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and Responsibilities. Journal 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Asian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Economics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17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241–260.</w:t>
      </w:r>
    </w:p>
    <w:p>
      <w:pPr>
        <w:spacing w:after="0" w:line="237" w:lineRule="auto"/>
        <w:jc w:val="left"/>
        <w:rPr>
          <w:sz w:val="20"/>
        </w:rPr>
        <w:sectPr>
          <w:footerReference w:type="default" r:id="rId8"/>
          <w:pgSz w:w="11910" w:h="16840"/>
          <w:pgMar w:footer="1015" w:header="0" w:top="1300" w:bottom="1200" w:left="1640" w:right="1460"/>
        </w:sectPr>
      </w:pPr>
    </w:p>
    <w:p>
      <w:pPr>
        <w:pStyle w:val="BodyText"/>
        <w:spacing w:line="480" w:lineRule="auto" w:before="118"/>
        <w:ind w:left="160" w:right="120"/>
        <w:jc w:val="both"/>
      </w:pPr>
      <w:r>
        <w:rPr/>
        <w:t>the findings of Jerome and Ogunkola (2004)</w:t>
      </w:r>
      <w:r>
        <w:rPr>
          <w:vertAlign w:val="superscript"/>
        </w:rPr>
        <w:t>24</w:t>
      </w:r>
      <w:r>
        <w:rPr>
          <w:vertAlign w:val="baseline"/>
        </w:rPr>
        <w:t> which assessed the magnitude, direction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 prospect of FDI in Nigeria. The authors ascribed the low level of FDI in Nigeria to</w:t>
      </w:r>
      <w:r>
        <w:rPr>
          <w:spacing w:val="1"/>
          <w:vertAlign w:val="baseline"/>
        </w:rPr>
        <w:t> </w:t>
      </w:r>
      <w:r>
        <w:rPr>
          <w:vertAlign w:val="baseline"/>
        </w:rPr>
        <w:t>deficiency in the country's legal framework concerning corporate law, bankruptcy and</w:t>
      </w:r>
      <w:r>
        <w:rPr>
          <w:spacing w:val="1"/>
          <w:vertAlign w:val="baseline"/>
        </w:rPr>
        <w:t> </w:t>
      </w:r>
      <w:r>
        <w:rPr>
          <w:vertAlign w:val="baseline"/>
        </w:rPr>
        <w:t>labour law, in addition to institutional uncertainty. The above works did not elaborate on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legal framework that would address the problems militating against Foreign Direct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-1"/>
          <w:vertAlign w:val="baseline"/>
        </w:rPr>
        <w:t> </w:t>
      </w:r>
      <w:r>
        <w:rPr>
          <w:vertAlign w:val="baseline"/>
        </w:rPr>
        <w:t>in Nigeria.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5"/>
        <w:jc w:val="both"/>
      </w:pPr>
      <w:r>
        <w:rPr/>
        <w:t>In his study of the determinants of FDI in Nigeria, Anyanwu (2011)</w:t>
      </w:r>
      <w:r>
        <w:rPr>
          <w:vertAlign w:val="superscript"/>
        </w:rPr>
        <w:t>25</w:t>
      </w:r>
      <w:r>
        <w:rPr>
          <w:vertAlign w:val="baseline"/>
        </w:rPr>
        <w:t> identified change</w:t>
      </w:r>
      <w:r>
        <w:rPr>
          <w:spacing w:val="1"/>
          <w:vertAlign w:val="baseline"/>
        </w:rPr>
        <w:t> </w:t>
      </w:r>
      <w:r>
        <w:rPr>
          <w:vertAlign w:val="baseline"/>
        </w:rPr>
        <w:t>in domestic investment, change in domestic output or market size, indigenization policy</w:t>
      </w:r>
      <w:r>
        <w:rPr>
          <w:spacing w:val="1"/>
          <w:vertAlign w:val="baseline"/>
        </w:rPr>
        <w:t> </w:t>
      </w:r>
      <w:r>
        <w:rPr>
          <w:vertAlign w:val="baseline"/>
        </w:rPr>
        <w:t>and change in openness of the economy as major determinants of the FDI. He further</w:t>
      </w:r>
      <w:r>
        <w:rPr>
          <w:spacing w:val="1"/>
          <w:vertAlign w:val="baseline"/>
        </w:rPr>
        <w:t> </w:t>
      </w:r>
      <w:r>
        <w:rPr>
          <w:vertAlign w:val="baseline"/>
        </w:rPr>
        <w:t>noted that the abrogation of the indigenization policy in 1995 encouraged FDI inflow</w:t>
      </w:r>
      <w:r>
        <w:rPr>
          <w:spacing w:val="1"/>
          <w:vertAlign w:val="baseline"/>
        </w:rPr>
        <w:t> </w:t>
      </w:r>
      <w:r>
        <w:rPr>
          <w:vertAlign w:val="baseline"/>
        </w:rPr>
        <w:t>into Nigerian and that effort must be made to raise the nation's economic growth so as to</w:t>
      </w:r>
      <w:r>
        <w:rPr>
          <w:spacing w:val="-57"/>
          <w:vertAlign w:val="baseline"/>
        </w:rPr>
        <w:t> </w:t>
      </w:r>
      <w:r>
        <w:rPr>
          <w:vertAlign w:val="baseline"/>
        </w:rPr>
        <w:t>be able to attract more FDI. Much as this literature comprehensively attempted to x-ray</w:t>
      </w:r>
      <w:r>
        <w:rPr>
          <w:spacing w:val="1"/>
          <w:vertAlign w:val="baseline"/>
        </w:rPr>
        <w:t> </w:t>
      </w:r>
      <w:r>
        <w:rPr>
          <w:vertAlign w:val="baseline"/>
        </w:rPr>
        <w:t>the factors responsible for the growth of Foreign Direct Investment in Nigeria, it did not</w:t>
      </w:r>
      <w:r>
        <w:rPr>
          <w:spacing w:val="1"/>
          <w:vertAlign w:val="baseline"/>
        </w:rPr>
        <w:t> </w:t>
      </w:r>
      <w:r>
        <w:rPr>
          <w:vertAlign w:val="baseline"/>
        </w:rPr>
        <w:t>make explicit analysis of the role to be played by the legal framework</w:t>
      </w:r>
      <w:r>
        <w:rPr>
          <w:spacing w:val="60"/>
          <w:vertAlign w:val="baseline"/>
        </w:rPr>
        <w:t> </w:t>
      </w:r>
      <w:r>
        <w:rPr>
          <w:vertAlign w:val="baseline"/>
        </w:rPr>
        <w:t>in determining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-1"/>
          <w:vertAlign w:val="baseline"/>
        </w:rPr>
        <w:t> </w:t>
      </w:r>
      <w:r>
        <w:rPr>
          <w:vertAlign w:val="baseline"/>
        </w:rPr>
        <w:t>economic</w:t>
      </w:r>
      <w:r>
        <w:rPr>
          <w:spacing w:val="-1"/>
          <w:vertAlign w:val="baseline"/>
        </w:rPr>
        <w:t> </w:t>
      </w:r>
      <w:r>
        <w:rPr>
          <w:vertAlign w:val="baseline"/>
        </w:rPr>
        <w:t>growth.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This research work would provide those missing links in order to give a comprehensive</w:t>
      </w:r>
      <w:r>
        <w:rPr>
          <w:spacing w:val="1"/>
        </w:rPr>
        <w:t> </w:t>
      </w:r>
      <w:r>
        <w:rPr/>
        <w:t>outlook to the general legal framework with clear intent and purposes desired of being</w:t>
      </w:r>
      <w:r>
        <w:rPr>
          <w:spacing w:val="1"/>
        </w:rPr>
        <w:t> </w:t>
      </w:r>
      <w:r>
        <w:rPr/>
        <w:t>achieved</w:t>
      </w:r>
      <w:r>
        <w:rPr>
          <w:spacing w:val="-1"/>
        </w:rPr>
        <w:t> </w:t>
      </w:r>
      <w:r>
        <w:rPr/>
        <w:t>in this research</w:t>
      </w:r>
      <w:r>
        <w:rPr>
          <w:spacing w:val="2"/>
        </w:rPr>
        <w:t> </w:t>
      </w:r>
      <w:r>
        <w:rPr/>
        <w:t>work.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9"/>
        </w:rPr>
      </w:pPr>
      <w:r>
        <w:rPr/>
        <w:pict>
          <v:rect style="position:absolute;margin-left:90.024002pt;margin-top:13.072704pt;width:144.020pt;height:.72003pt;mso-position-horizontal-relative:page;mso-position-vertical-relative:paragraph;z-index:-1572096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24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Anyanwu,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C.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(2011),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Determinants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Inflows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43"/>
          <w:sz w:val="20"/>
          <w:vertAlign w:val="baseline"/>
        </w:rPr>
        <w:t> </w:t>
      </w:r>
      <w:r>
        <w:rPr>
          <w:sz w:val="20"/>
          <w:vertAlign w:val="baseline"/>
        </w:rPr>
        <w:t>Africa,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1980-2007,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Working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Paper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Series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N°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136,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African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Bank,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Tunis, Tunisia.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25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Anyanwu,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C.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(2011),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Determinants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Inflows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43"/>
          <w:sz w:val="20"/>
          <w:vertAlign w:val="baseline"/>
        </w:rPr>
        <w:t> </w:t>
      </w:r>
      <w:r>
        <w:rPr>
          <w:sz w:val="20"/>
          <w:vertAlign w:val="baseline"/>
        </w:rPr>
        <w:t>Africa,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1980-2007,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Working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Paper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Series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N°</w:t>
      </w:r>
      <w:r>
        <w:rPr>
          <w:spacing w:val="49"/>
          <w:sz w:val="20"/>
          <w:vertAlign w:val="baseline"/>
        </w:rPr>
        <w:t> </w:t>
      </w:r>
      <w:r>
        <w:rPr>
          <w:sz w:val="20"/>
          <w:vertAlign w:val="baseline"/>
        </w:rPr>
        <w:t>136, African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Bank,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Tunis, Tunisia.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Heading1"/>
        <w:numPr>
          <w:ilvl w:val="1"/>
          <w:numId w:val="5"/>
        </w:numPr>
        <w:tabs>
          <w:tab w:pos="880" w:val="left" w:leader="none"/>
          <w:tab w:pos="881" w:val="left" w:leader="none"/>
        </w:tabs>
        <w:spacing w:line="240" w:lineRule="auto" w:before="63" w:after="0"/>
        <w:ind w:left="880" w:right="0" w:hanging="721"/>
        <w:jc w:val="left"/>
      </w:pPr>
      <w:r>
        <w:rPr/>
        <w:t>ORGANISTIONAL</w:t>
      </w:r>
      <w:r>
        <w:rPr>
          <w:spacing w:val="-2"/>
        </w:rPr>
        <w:t> </w:t>
      </w:r>
      <w:r>
        <w:rPr/>
        <w:t>LAYOUT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This thesis comprises of six chapters. Chapter one deals with the general introduction of</w:t>
      </w:r>
      <w:r>
        <w:rPr>
          <w:spacing w:val="1"/>
        </w:rPr>
        <w:t> </w:t>
      </w:r>
      <w:r>
        <w:rPr/>
        <w:t>the work and consists of background of the study, statement of research problems,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and scope of</w:t>
      </w:r>
      <w:r>
        <w:rPr>
          <w:spacing w:val="1"/>
        </w:rPr>
        <w:t> </w:t>
      </w:r>
      <w:r>
        <w:rPr/>
        <w:t>research, justification for the research, research</w:t>
      </w:r>
      <w:r>
        <w:rPr>
          <w:spacing w:val="60"/>
        </w:rPr>
        <w:t> </w:t>
      </w:r>
      <w:r>
        <w:rPr/>
        <w:t>methodology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literature review.</w:t>
      </w:r>
    </w:p>
    <w:p>
      <w:pPr>
        <w:pStyle w:val="BodyText"/>
        <w:spacing w:line="480" w:lineRule="auto" w:before="199"/>
        <w:ind w:left="160" w:right="118" w:firstLine="60"/>
        <w:jc w:val="both"/>
      </w:pPr>
      <w:r>
        <w:rPr/>
        <w:t>Chapter two deals with the definition and history of foreign investment in Nigeria and</w:t>
      </w:r>
      <w:r>
        <w:rPr>
          <w:spacing w:val="1"/>
        </w:rPr>
        <w:t> </w:t>
      </w:r>
      <w:r>
        <w:rPr/>
        <w:t>also an analysis of the Nigerian perspective on foreign investment. Chapter three deals</w:t>
      </w:r>
      <w:r>
        <w:rPr>
          <w:spacing w:val="1"/>
        </w:rPr>
        <w:t> </w:t>
      </w:r>
      <w:r>
        <w:rPr/>
        <w:t>with the scope and forms of foreign investments, and evaluation of the legal framework</w:t>
      </w:r>
      <w:r>
        <w:rPr>
          <w:spacing w:val="1"/>
        </w:rPr>
        <w:t> </w:t>
      </w:r>
      <w:r>
        <w:rPr/>
        <w:t>regulating</w:t>
      </w:r>
      <w:r>
        <w:rPr>
          <w:spacing w:val="-1"/>
        </w:rPr>
        <w:t> </w:t>
      </w:r>
      <w:r>
        <w:rPr/>
        <w:t>foreign investment in Nigeria.</w:t>
      </w:r>
    </w:p>
    <w:p>
      <w:pPr>
        <w:pStyle w:val="BodyText"/>
        <w:spacing w:line="480" w:lineRule="auto" w:before="200"/>
        <w:ind w:left="160" w:right="119"/>
        <w:jc w:val="both"/>
      </w:pPr>
      <w:r>
        <w:rPr/>
        <w:t>Chapter four deals with the sectoral analysis of foreign investment and appraisal of the</w:t>
      </w:r>
      <w:r>
        <w:rPr>
          <w:spacing w:val="1"/>
        </w:rPr>
        <w:t> </w:t>
      </w:r>
      <w:r>
        <w:rPr/>
        <w:t>privatisation programme and investment trends in Nigeria. While chapter five deals with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legal perspective</w:t>
      </w:r>
      <w:r>
        <w:rPr>
          <w:spacing w:val="-2"/>
        </w:rPr>
        <w:t> </w:t>
      </w:r>
      <w:r>
        <w:rPr/>
        <w:t>on foreign</w:t>
      </w:r>
      <w:r>
        <w:rPr>
          <w:spacing w:val="-1"/>
        </w:rPr>
        <w:t> </w:t>
      </w:r>
      <w:r>
        <w:rPr/>
        <w:t>direct investment</w:t>
      </w:r>
      <w:r>
        <w:rPr>
          <w:spacing w:val="-1"/>
        </w:rPr>
        <w:t> </w:t>
      </w:r>
      <w:r>
        <w:rPr/>
        <w:t>in Nigeria.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Chapter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deals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conclusion,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summary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study,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recommendations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promotion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accelerated.</w:t>
      </w:r>
    </w:p>
    <w:p>
      <w:pPr>
        <w:spacing w:after="0" w:line="480" w:lineRule="auto"/>
        <w:jc w:val="both"/>
        <w:sectPr>
          <w:pgSz w:w="11910" w:h="16840"/>
          <w:pgMar w:header="0" w:footer="1015" w:top="1360" w:bottom="1200" w:left="1640" w:right="1460"/>
        </w:sectPr>
      </w:pPr>
    </w:p>
    <w:p>
      <w:pPr>
        <w:pStyle w:val="Heading1"/>
        <w:spacing w:before="63"/>
        <w:ind w:left="249" w:right="213" w:firstLine="0"/>
        <w:jc w:val="center"/>
      </w:pP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rPr>
          <w:b/>
        </w:rPr>
      </w:pPr>
    </w:p>
    <w:p>
      <w:pPr>
        <w:spacing w:before="0"/>
        <w:ind w:left="246" w:right="213" w:firstLine="0"/>
        <w:jc w:val="center"/>
        <w:rPr>
          <w:b/>
          <w:sz w:val="24"/>
        </w:rPr>
      </w:pPr>
      <w:r>
        <w:rPr>
          <w:b/>
          <w:sz w:val="24"/>
        </w:rPr>
        <w:t>DEFINITION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HISTORY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FOREIGN INVESTMENT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9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MEANING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DEFINITION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It appears that there is no hard and fast rule in defining “foreign investment” either from</w:t>
      </w:r>
      <w:r>
        <w:rPr>
          <w:spacing w:val="-57"/>
        </w:rPr>
        <w:t> </w:t>
      </w:r>
      <w:r>
        <w:rPr/>
        <w:t>the concept of municipal or international law. The term „Foreign Direct Investment‟</w:t>
      </w:r>
      <w:r>
        <w:rPr>
          <w:spacing w:val="1"/>
        </w:rPr>
        <w:t> </w:t>
      </w:r>
      <w:r>
        <w:rPr/>
        <w:t>(FDI) lends itself to different definitions depending on the context in which it is used. In</w:t>
      </w:r>
      <w:r>
        <w:rPr>
          <w:spacing w:val="-57"/>
        </w:rPr>
        <w:t> </w:t>
      </w:r>
      <w:r>
        <w:rPr/>
        <w:t>the context of trans-national business investments carried out in foreign jurisdictions, it</w:t>
      </w:r>
      <w:r>
        <w:rPr>
          <w:spacing w:val="1"/>
        </w:rPr>
        <w:t> </w:t>
      </w:r>
      <w:r>
        <w:rPr/>
        <w:t>can be defined as </w:t>
      </w:r>
      <w:r>
        <w:rPr>
          <w:i/>
        </w:rPr>
        <w:t>“an investment undertaken by an enterprise that is either wholly or</w:t>
      </w:r>
      <w:r>
        <w:rPr>
          <w:i/>
          <w:spacing w:val="1"/>
        </w:rPr>
        <w:t> </w:t>
      </w:r>
      <w:r>
        <w:rPr>
          <w:i/>
        </w:rPr>
        <w:t>partially foreign-owned”</w:t>
      </w:r>
      <w:r>
        <w:rPr/>
        <w:t>.</w:t>
      </w:r>
      <w:r>
        <w:rPr>
          <w:vertAlign w:val="superscript"/>
        </w:rPr>
        <w:t>1</w:t>
      </w:r>
      <w:r>
        <w:rPr>
          <w:vertAlign w:val="baseline"/>
        </w:rPr>
        <w:t> In this sense therefore, FDI refers to the various forms of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investments</w:t>
      </w:r>
      <w:r>
        <w:rPr>
          <w:spacing w:val="1"/>
          <w:vertAlign w:val="baseline"/>
        </w:rPr>
        <w:t> </w:t>
      </w:r>
      <w:r>
        <w:rPr>
          <w:vertAlign w:val="baseline"/>
        </w:rPr>
        <w:t>undertaken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country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entities</w:t>
      </w:r>
      <w:r>
        <w:rPr>
          <w:spacing w:val="1"/>
          <w:vertAlign w:val="baseline"/>
        </w:rPr>
        <w:t> </w:t>
      </w:r>
      <w:r>
        <w:rPr>
          <w:vertAlign w:val="baseline"/>
        </w:rPr>
        <w:t>whose</w:t>
      </w:r>
      <w:r>
        <w:rPr>
          <w:spacing w:val="1"/>
          <w:vertAlign w:val="baseline"/>
        </w:rPr>
        <w:t> </w:t>
      </w:r>
      <w:r>
        <w:rPr>
          <w:vertAlign w:val="baseline"/>
        </w:rPr>
        <w:t>ownership,</w:t>
      </w:r>
      <w:r>
        <w:rPr>
          <w:spacing w:val="1"/>
          <w:vertAlign w:val="baseline"/>
        </w:rPr>
        <w:t> </w:t>
      </w:r>
      <w:r>
        <w:rPr>
          <w:vertAlign w:val="baseline"/>
        </w:rPr>
        <w:t>control</w:t>
      </w:r>
      <w:r>
        <w:rPr>
          <w:spacing w:val="1"/>
          <w:vertAlign w:val="baseline"/>
        </w:rPr>
        <w:t> </w:t>
      </w:r>
      <w:r>
        <w:rPr>
          <w:vertAlign w:val="baseline"/>
        </w:rPr>
        <w:t>or</w:t>
      </w:r>
      <w:r>
        <w:rPr>
          <w:spacing w:val="1"/>
          <w:vertAlign w:val="baseline"/>
        </w:rPr>
        <w:t> </w:t>
      </w:r>
      <w:r>
        <w:rPr>
          <w:vertAlign w:val="baseline"/>
        </w:rPr>
        <w:t>management</w:t>
      </w:r>
      <w:r>
        <w:rPr>
          <w:spacing w:val="-1"/>
          <w:vertAlign w:val="baseline"/>
        </w:rPr>
        <w:t> </w:t>
      </w:r>
      <w:r>
        <w:rPr>
          <w:vertAlign w:val="baseline"/>
        </w:rPr>
        <w:t>are</w:t>
      </w:r>
      <w:r>
        <w:rPr>
          <w:spacing w:val="-3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jurisdiction</w:t>
      </w:r>
      <w:r>
        <w:rPr>
          <w:spacing w:val="-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which</w:t>
      </w:r>
      <w:r>
        <w:rPr>
          <w:spacing w:val="-1"/>
          <w:vertAlign w:val="baseline"/>
        </w:rPr>
        <w:t> </w:t>
      </w:r>
      <w:r>
        <w:rPr>
          <w:vertAlign w:val="baseline"/>
        </w:rPr>
        <w:t>the investments</w:t>
      </w:r>
      <w:r>
        <w:rPr>
          <w:spacing w:val="-1"/>
          <w:vertAlign w:val="baseline"/>
        </w:rPr>
        <w:t> </w:t>
      </w:r>
      <w:r>
        <w:rPr>
          <w:vertAlign w:val="baseline"/>
        </w:rPr>
        <w:t>are</w:t>
      </w:r>
      <w:r>
        <w:rPr>
          <w:spacing w:val="-2"/>
          <w:vertAlign w:val="baseline"/>
        </w:rPr>
        <w:t> </w:t>
      </w:r>
      <w:r>
        <w:rPr>
          <w:vertAlign w:val="baseline"/>
        </w:rPr>
        <w:t>undertaken.</w:t>
      </w:r>
      <w:r>
        <w:rPr>
          <w:spacing w:val="3"/>
          <w:vertAlign w:val="baseline"/>
        </w:rPr>
        <w:t> </w:t>
      </w:r>
      <w:r>
        <w:rPr>
          <w:vertAlign w:val="superscript"/>
        </w:rPr>
        <w:t>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8"/>
        <w:jc w:val="both"/>
      </w:pPr>
      <w:r>
        <w:rPr/>
        <w:t>The reason for this among others is that, the concept of foreign investment is usually</w:t>
      </w:r>
      <w:r>
        <w:rPr>
          <w:spacing w:val="1"/>
        </w:rPr>
        <w:t> </w:t>
      </w:r>
      <w:r>
        <w:rPr/>
        <w:t>defined from the view point of the person making such a definition. This however 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say 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features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constantly come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associated</w:t>
      </w:r>
      <w:r>
        <w:rPr>
          <w:spacing w:val="-1"/>
        </w:rPr>
        <w:t> </w:t>
      </w:r>
      <w:r>
        <w:rPr/>
        <w:t>with such definitions, notwithstanding</w:t>
      </w:r>
      <w:r>
        <w:rPr>
          <w:spacing w:val="-3"/>
        </w:rPr>
        <w:t> </w:t>
      </w:r>
      <w:r>
        <w:rPr/>
        <w:t>who is making</w:t>
      </w:r>
      <w:r>
        <w:rPr>
          <w:spacing w:val="-2"/>
        </w:rPr>
        <w:t> </w:t>
      </w:r>
      <w:r>
        <w:rPr/>
        <w:t>them.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The</w:t>
      </w:r>
      <w:r>
        <w:rPr>
          <w:spacing w:val="1"/>
        </w:rPr>
        <w:t> </w:t>
      </w:r>
      <w:r>
        <w:rPr/>
        <w:t>encyclopedia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</w:t>
      </w:r>
      <w:r>
        <w:rPr>
          <w:vertAlign w:val="superscript"/>
        </w:rPr>
        <w:t>3</w:t>
      </w:r>
      <w:r>
        <w:rPr>
          <w:vertAlign w:val="baseline"/>
        </w:rPr>
        <w:t>defines</w:t>
      </w:r>
      <w:r>
        <w:rPr>
          <w:spacing w:val="1"/>
          <w:vertAlign w:val="baseline"/>
        </w:rPr>
        <w:t> </w:t>
      </w:r>
      <w:r>
        <w:rPr>
          <w:vertAlign w:val="baseline"/>
        </w:rPr>
        <w:t>“foreign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investment”</w:t>
      </w:r>
      <w:r>
        <w:rPr>
          <w:spacing w:val="1"/>
          <w:vertAlign w:val="baseline"/>
        </w:rPr>
        <w:t> </w:t>
      </w:r>
      <w:r>
        <w:rPr>
          <w:vertAlign w:val="baseline"/>
        </w:rPr>
        <w:t>as:</w:t>
      </w:r>
      <w:r>
        <w:rPr>
          <w:spacing w:val="60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transfer of funds or materials which include, patents, trademarks, etc from one country</w:t>
      </w:r>
      <w:r>
        <w:rPr>
          <w:spacing w:val="1"/>
          <w:vertAlign w:val="baseline"/>
        </w:rPr>
        <w:t> </w:t>
      </w:r>
      <w:r>
        <w:rPr>
          <w:vertAlign w:val="baseline"/>
        </w:rPr>
        <w:t>(called the capital exporting country) to another country (called the host country) in</w:t>
      </w:r>
      <w:r>
        <w:rPr>
          <w:spacing w:val="1"/>
          <w:vertAlign w:val="baseline"/>
        </w:rPr>
        <w:t> </w:t>
      </w:r>
      <w:r>
        <w:rPr>
          <w:vertAlign w:val="baseline"/>
        </w:rPr>
        <w:t>return</w:t>
      </w:r>
      <w:r>
        <w:rPr>
          <w:spacing w:val="-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-1"/>
          <w:vertAlign w:val="baseline"/>
        </w:rPr>
        <w:t> </w:t>
      </w:r>
      <w:r>
        <w:rPr>
          <w:vertAlign w:val="baseline"/>
        </w:rPr>
        <w:t>direct</w:t>
      </w:r>
      <w:r>
        <w:rPr>
          <w:spacing w:val="-1"/>
          <w:vertAlign w:val="baseline"/>
        </w:rPr>
        <w:t> </w:t>
      </w:r>
      <w:r>
        <w:rPr>
          <w:vertAlign w:val="baseline"/>
        </w:rPr>
        <w:t>or indirect participation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in the</w:t>
      </w:r>
      <w:r>
        <w:rPr>
          <w:spacing w:val="-1"/>
          <w:vertAlign w:val="baseline"/>
        </w:rPr>
        <w:t> </w:t>
      </w:r>
      <w:r>
        <w:rPr>
          <w:vertAlign w:val="baseline"/>
        </w:rPr>
        <w:t>earnings</w:t>
      </w:r>
      <w:r>
        <w:rPr>
          <w:spacing w:val="-1"/>
          <w:vertAlign w:val="baseline"/>
        </w:rPr>
        <w:t> </w:t>
      </w:r>
      <w:r>
        <w:rPr>
          <w:vertAlign w:val="baseline"/>
        </w:rPr>
        <w:t>of the</w:t>
      </w:r>
      <w:r>
        <w:rPr>
          <w:spacing w:val="-2"/>
          <w:vertAlign w:val="baseline"/>
        </w:rPr>
        <w:t> </w:t>
      </w:r>
      <w:r>
        <w:rPr>
          <w:vertAlign w:val="baseline"/>
        </w:rPr>
        <w:t>enterprise.</w:t>
      </w:r>
    </w:p>
    <w:p>
      <w:pPr>
        <w:pStyle w:val="BodyText"/>
        <w:spacing w:line="480" w:lineRule="auto" w:before="1"/>
        <w:ind w:left="160" w:right="121"/>
        <w:jc w:val="both"/>
      </w:pPr>
      <w:r>
        <w:rPr/>
        <w:t>The above two definitions appear to differ from</w:t>
      </w:r>
      <w:r>
        <w:rPr>
          <w:spacing w:val="60"/>
        </w:rPr>
        <w:t> </w:t>
      </w:r>
      <w:r>
        <w:rPr/>
        <w:t>the definition given by some authors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scholars</w:t>
      </w:r>
      <w:r>
        <w:rPr>
          <w:spacing w:val="-1"/>
        </w:rPr>
        <w:t> </w:t>
      </w:r>
      <w:r>
        <w:rPr/>
        <w:t>of</w:t>
      </w:r>
      <w:r>
        <w:rPr>
          <w:spacing w:val="4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Law. According</w:t>
      </w:r>
      <w:r>
        <w:rPr>
          <w:spacing w:val="-3"/>
        </w:rPr>
        <w:t> </w:t>
      </w:r>
      <w:r>
        <w:rPr/>
        <w:t>to Sornarajah:</w:t>
      </w:r>
    </w:p>
    <w:p>
      <w:pPr>
        <w:pStyle w:val="BodyText"/>
        <w:spacing w:before="8"/>
        <w:rPr>
          <w:sz w:val="12"/>
        </w:rPr>
      </w:pPr>
      <w:r>
        <w:rPr/>
        <w:pict>
          <v:rect style="position:absolute;margin-left:90.024002pt;margin-top:9.277948pt;width:144.020pt;height:.72003pt;mso-position-horizontal-relative:page;mso-position-vertical-relative:paragraph;z-index:-157204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</w:t>
      </w:r>
      <w:r>
        <w:rPr>
          <w:sz w:val="20"/>
          <w:vertAlign w:val="baseline"/>
        </w:rPr>
        <w:t>WID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Country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Profile;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UNCTAD,</w:t>
      </w:r>
      <w:r>
        <w:rPr>
          <w:spacing w:val="-3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</w:t>
        </w:r>
      </w:hyperlink>
    </w:p>
    <w:p>
      <w:pPr>
        <w:spacing w:line="235" w:lineRule="auto"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</w:t>
      </w:r>
      <w:r>
        <w:rPr>
          <w:rFonts w:ascii="Calibri"/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Syed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Akhter,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Developing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countries: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Openness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Hypothesis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Implications,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The International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Journal, Vol. 7. (1993)</w:t>
      </w:r>
    </w:p>
    <w:p>
      <w:pPr>
        <w:spacing w:before="5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1980 Vol.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8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246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before="78"/>
        <w:ind w:left="1600" w:right="1446"/>
        <w:jc w:val="both"/>
      </w:pP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tangible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intangible</w:t>
      </w:r>
      <w:r>
        <w:rPr>
          <w:spacing w:val="1"/>
        </w:rPr>
        <w:t> </w:t>
      </w:r>
      <w:r>
        <w:rPr/>
        <w:t>assets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 of use in that country to generate wealth under the</w:t>
      </w:r>
      <w:r>
        <w:rPr>
          <w:spacing w:val="1"/>
        </w:rPr>
        <w:t> </w:t>
      </w:r>
      <w:r>
        <w:rPr/>
        <w:t>total</w:t>
      </w:r>
      <w:r>
        <w:rPr>
          <w:spacing w:val="-1"/>
        </w:rPr>
        <w:t> </w:t>
      </w:r>
      <w:r>
        <w:rPr/>
        <w:t>or partial control of</w:t>
      </w:r>
      <w:r>
        <w:rPr>
          <w:spacing w:val="1"/>
        </w:rPr>
        <w:t> </w:t>
      </w:r>
      <w:r>
        <w:rPr/>
        <w:t>the owner of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assets.</w:t>
      </w:r>
      <w:r>
        <w:rPr>
          <w:vertAlign w:val="superscript"/>
        </w:rPr>
        <w:t>4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5"/>
        <w:jc w:val="both"/>
      </w:pPr>
      <w:r>
        <w:rPr/>
        <w:t>It appears from the above definitions that the first two definitions of foreign investment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limiting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only tangible</w:t>
      </w:r>
      <w:r>
        <w:rPr>
          <w:spacing w:val="1"/>
        </w:rPr>
        <w:t> </w:t>
      </w:r>
      <w:r>
        <w:rPr/>
        <w:t>properties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assets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funds.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definitions</w:t>
      </w:r>
      <w:r>
        <w:rPr>
          <w:spacing w:val="-1"/>
        </w:rPr>
        <w:t> </w:t>
      </w:r>
      <w:r>
        <w:rPr/>
        <w:t>did not take</w:t>
      </w:r>
      <w:r>
        <w:rPr>
          <w:spacing w:val="-1"/>
        </w:rPr>
        <w:t> </w:t>
      </w:r>
      <w:r>
        <w:rPr/>
        <w:t>into</w:t>
      </w:r>
      <w:r>
        <w:rPr>
          <w:spacing w:val="-1"/>
        </w:rPr>
        <w:t> </w:t>
      </w:r>
      <w:r>
        <w:rPr/>
        <w:t>consideration that intangible</w:t>
      </w:r>
      <w:r>
        <w:rPr>
          <w:spacing w:val="-1"/>
        </w:rPr>
        <w:t> </w:t>
      </w:r>
      <w:r>
        <w:rPr/>
        <w:t>properties or</w:t>
      </w:r>
    </w:p>
    <w:p>
      <w:pPr>
        <w:pStyle w:val="BodyText"/>
        <w:spacing w:line="480" w:lineRule="auto"/>
        <w:ind w:left="160" w:right="128"/>
        <w:jc w:val="both"/>
      </w:pPr>
      <w:r>
        <w:rPr/>
        <w:t>assets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intellectual</w:t>
      </w:r>
      <w:r>
        <w:rPr>
          <w:spacing w:val="1"/>
        </w:rPr>
        <w:t> </w:t>
      </w:r>
      <w:r>
        <w:rPr/>
        <w:t>property rights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patents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copyrights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intangible</w:t>
      </w:r>
      <w:r>
        <w:rPr>
          <w:spacing w:val="-2"/>
        </w:rPr>
        <w:t> </w:t>
      </w:r>
      <w:r>
        <w:rPr/>
        <w:t>assets in foreign investment</w:t>
      </w:r>
      <w:r>
        <w:rPr>
          <w:spacing w:val="-1"/>
        </w:rPr>
        <w:t> </w:t>
      </w:r>
      <w:r>
        <w:rPr/>
        <w:t>law</w:t>
      </w:r>
      <w:r>
        <w:rPr>
          <w:spacing w:val="1"/>
        </w:rPr>
        <w:t> </w:t>
      </w:r>
      <w:r>
        <w:rPr/>
        <w:t>and practice.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 third definition on the other hand restricts the definition to transfer of tangible or</w:t>
      </w:r>
      <w:r>
        <w:rPr>
          <w:spacing w:val="1"/>
        </w:rPr>
        <w:t> </w:t>
      </w:r>
      <w:r>
        <w:rPr/>
        <w:t>intangible assets for the purpose of wealth creation. The author also was of the view that</w:t>
      </w:r>
      <w:r>
        <w:rPr>
          <w:spacing w:val="-57"/>
        </w:rPr>
        <w:t> </w:t>
      </w:r>
      <w:r>
        <w:rPr/>
        <w:t>such tangible and intangible assets should be contrasted with port folio investments in</w:t>
      </w:r>
      <w:r>
        <w:rPr>
          <w:spacing w:val="1"/>
        </w:rPr>
        <w:t> </w:t>
      </w:r>
      <w:r>
        <w:rPr/>
        <w:t>order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distinguish between</w:t>
      </w:r>
      <w:r>
        <w:rPr>
          <w:spacing w:val="-1"/>
        </w:rPr>
        <w:t> </w:t>
      </w:r>
      <w:r>
        <w:rPr/>
        <w:t>direct foreign</w:t>
      </w:r>
      <w:r>
        <w:rPr>
          <w:spacing w:val="1"/>
        </w:rPr>
        <w:t> </w:t>
      </w:r>
      <w:r>
        <w:rPr/>
        <w:t>investments and</w:t>
      </w:r>
      <w:r>
        <w:rPr>
          <w:spacing w:val="-1"/>
        </w:rPr>
        <w:t> </w:t>
      </w:r>
      <w:r>
        <w:rPr/>
        <w:t>port folio</w:t>
      </w:r>
      <w:r>
        <w:rPr>
          <w:spacing w:val="-1"/>
        </w:rPr>
        <w:t> </w:t>
      </w:r>
      <w:r>
        <w:rPr/>
        <w:t>investments.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Since international co-operation in the area of economic development is on the increase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sovereign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nationals</w:t>
      </w:r>
      <w:r>
        <w:rPr>
          <w:spacing w:val="60"/>
        </w:rPr>
        <w:t> </w:t>
      </w:r>
      <w:r>
        <w:rPr/>
        <w:t>of other sovereign</w:t>
      </w:r>
      <w:r>
        <w:rPr>
          <w:spacing w:val="1"/>
        </w:rPr>
        <w:t> </w:t>
      </w:r>
      <w:r>
        <w:rPr/>
        <w:t>states, changes in national policies and often lead to outward search of investors and</w:t>
      </w:r>
      <w:r>
        <w:rPr>
          <w:spacing w:val="1"/>
        </w:rPr>
        <w:t> </w:t>
      </w:r>
      <w:r>
        <w:rPr/>
        <w:t>managers.</w:t>
      </w:r>
      <w:r>
        <w:rPr>
          <w:vertAlign w:val="superscript"/>
        </w:rPr>
        <w:t>5</w:t>
      </w:r>
    </w:p>
    <w:p>
      <w:pPr>
        <w:pStyle w:val="BodyText"/>
        <w:spacing w:line="480" w:lineRule="auto"/>
        <w:ind w:left="160" w:right="119"/>
        <w:jc w:val="both"/>
      </w:pPr>
      <w:r>
        <w:rPr/>
        <w:t>For the purpose and intent of this research work, foreign investment can therefore be</w:t>
      </w:r>
      <w:r>
        <w:rPr>
          <w:spacing w:val="1"/>
        </w:rPr>
        <w:t> </w:t>
      </w:r>
      <w:r>
        <w:rPr/>
        <w:t>defined as: the provisions of capital from a foreign sovereign state in shares, equities,</w:t>
      </w:r>
      <w:r>
        <w:rPr>
          <w:spacing w:val="1"/>
        </w:rPr>
        <w:t> </w:t>
      </w:r>
      <w:r>
        <w:rPr/>
        <w:t>patent or trademarks, or securities which can be in form of either direct investment or</w:t>
      </w:r>
      <w:r>
        <w:rPr>
          <w:spacing w:val="1"/>
        </w:rPr>
        <w:t> </w:t>
      </w:r>
      <w:r>
        <w:rPr/>
        <w:t>indirect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host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secure</w:t>
      </w:r>
      <w:r>
        <w:rPr>
          <w:spacing w:val="1"/>
        </w:rPr>
        <w:t> </w:t>
      </w:r>
      <w:r>
        <w:rPr/>
        <w:t>income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profit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utilization.</w:t>
      </w:r>
    </w:p>
    <w:p>
      <w:pPr>
        <w:pStyle w:val="BodyText"/>
        <w:spacing w:before="1"/>
        <w:rPr>
          <w:sz w:val="18"/>
        </w:rPr>
      </w:pPr>
      <w:r>
        <w:rPr/>
        <w:pict>
          <v:rect style="position:absolute;margin-left:90.024002pt;margin-top:12.352764pt;width:144.020pt;height:.71997pt;mso-position-horizontal-relative:page;mso-position-vertical-relative:paragraph;z-index:-157199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32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</w:t>
      </w:r>
      <w:r>
        <w:rPr>
          <w:sz w:val="20"/>
          <w:vertAlign w:val="baseline"/>
        </w:rPr>
        <w:t>Sornarajah, M. The International Law on Foreign Investment (Cambridge: Cambridge University Press,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1994) at 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4.</w:t>
      </w:r>
    </w:p>
    <w:p>
      <w:pPr>
        <w:spacing w:line="235" w:lineRule="auto" w:before="10"/>
        <w:ind w:left="160" w:right="125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5</w:t>
      </w:r>
      <w:r>
        <w:rPr>
          <w:sz w:val="20"/>
          <w:vertAlign w:val="baseline"/>
        </w:rPr>
        <w:t>Obilade, A.O. “The role of arbitration in international trade,” paper presented at the National Workshop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on the Law and Practice of International Trade. organized by the Department of Jurisprudence 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Law,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Faculty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Law, University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of Lagos,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Lagos,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17</w:t>
      </w:r>
      <w:r>
        <w:rPr>
          <w:sz w:val="13"/>
          <w:vertAlign w:val="baseline"/>
        </w:rPr>
        <w:t>th</w:t>
      </w:r>
      <w:r>
        <w:rPr>
          <w:sz w:val="20"/>
          <w:vertAlign w:val="baseline"/>
        </w:rPr>
        <w:t>-19</w:t>
      </w:r>
      <w:r>
        <w:rPr>
          <w:sz w:val="13"/>
          <w:vertAlign w:val="baseline"/>
        </w:rPr>
        <w:t>th</w:t>
      </w:r>
      <w:r>
        <w:rPr>
          <w:spacing w:val="1"/>
          <w:sz w:val="13"/>
          <w:vertAlign w:val="baseline"/>
        </w:rPr>
        <w:t> </w:t>
      </w:r>
      <w:r>
        <w:rPr>
          <w:sz w:val="20"/>
          <w:vertAlign w:val="baseline"/>
        </w:rPr>
        <w:t>July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1990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 16.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6"/>
        <w:rPr>
          <w:sz w:val="26"/>
        </w:rPr>
      </w:pPr>
    </w:p>
    <w:p>
      <w:pPr>
        <w:pStyle w:val="Heading1"/>
        <w:numPr>
          <w:ilvl w:val="1"/>
          <w:numId w:val="9"/>
        </w:numPr>
        <w:tabs>
          <w:tab w:pos="880" w:val="left" w:leader="none"/>
          <w:tab w:pos="881" w:val="left" w:leader="none"/>
        </w:tabs>
        <w:spacing w:line="240" w:lineRule="auto" w:before="90" w:after="0"/>
        <w:ind w:left="880" w:right="0" w:hanging="721"/>
        <w:jc w:val="left"/>
      </w:pPr>
      <w:r>
        <w:rPr/>
        <w:t>HISTORICAL</w:t>
      </w:r>
      <w:r>
        <w:rPr>
          <w:spacing w:val="-2"/>
        </w:rPr>
        <w:t> </w:t>
      </w:r>
      <w:r>
        <w:rPr/>
        <w:t>ORIGIN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On the</w:t>
      </w:r>
      <w:r>
        <w:rPr>
          <w:spacing w:val="1"/>
        </w:rPr>
        <w:t> </w:t>
      </w:r>
      <w:r>
        <w:rPr/>
        <w:t>face of it, traditional investment is as</w:t>
      </w:r>
      <w:r>
        <w:rPr>
          <w:spacing w:val="1"/>
        </w:rPr>
        <w:t> </w:t>
      </w:r>
      <w:r>
        <w:rPr/>
        <w:t>old as mankind</w:t>
      </w:r>
      <w:r>
        <w:rPr>
          <w:spacing w:val="1"/>
        </w:rPr>
        <w:t> </w:t>
      </w:r>
      <w:r>
        <w:rPr/>
        <w:t>itself.</w:t>
      </w:r>
      <w:r>
        <w:rPr>
          <w:spacing w:val="1"/>
        </w:rPr>
        <w:t> </w:t>
      </w:r>
      <w:r>
        <w:rPr/>
        <w:t>On the</w:t>
      </w:r>
      <w:r>
        <w:rPr>
          <w:spacing w:val="60"/>
        </w:rPr>
        <w:t> </w:t>
      </w:r>
      <w:r>
        <w:rPr/>
        <w:t>global</w:t>
      </w:r>
      <w:r>
        <w:rPr>
          <w:spacing w:val="1"/>
        </w:rPr>
        <w:t> </w:t>
      </w:r>
      <w:r>
        <w:rPr/>
        <w:t>context, the historical development of foreign investment has to a large extent been</w:t>
      </w:r>
      <w:r>
        <w:rPr>
          <w:spacing w:val="1"/>
        </w:rPr>
        <w:t> </w:t>
      </w:r>
      <w:r>
        <w:rPr/>
        <w:t>dependent on remarkable changes and expansions in direct foreign investment. This in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patterns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individual</w:t>
      </w:r>
      <w:r>
        <w:rPr>
          <w:spacing w:val="-1"/>
        </w:rPr>
        <w:t> </w:t>
      </w:r>
      <w:r>
        <w:rPr/>
        <w:t>enterprise and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national economies of investing</w:t>
      </w:r>
      <w:r>
        <w:rPr>
          <w:spacing w:val="-4"/>
        </w:rPr>
        <w:t> </w:t>
      </w:r>
      <w:r>
        <w:rPr/>
        <w:t>and host states.</w:t>
      </w:r>
      <w:r>
        <w:rPr>
          <w:vertAlign w:val="superscript"/>
        </w:rPr>
        <w:t>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Prior to the First World War, about 90% of the international capital movements were in</w:t>
      </w:r>
      <w:r>
        <w:rPr>
          <w:spacing w:val="1"/>
        </w:rPr>
        <w:t> </w:t>
      </w:r>
      <w:r>
        <w:rPr/>
        <w:t>portfolio investments.</w:t>
      </w:r>
      <w:r>
        <w:rPr>
          <w:vertAlign w:val="superscript"/>
        </w:rPr>
        <w:t>7</w:t>
      </w:r>
      <w:r>
        <w:rPr>
          <w:vertAlign w:val="baseline"/>
        </w:rPr>
        <w:t> This was through the acquisition of securities by individuals and</w:t>
      </w:r>
      <w:r>
        <w:rPr>
          <w:spacing w:val="1"/>
          <w:vertAlign w:val="baseline"/>
        </w:rPr>
        <w:t> </w:t>
      </w:r>
      <w:r>
        <w:rPr>
          <w:vertAlign w:val="baseline"/>
        </w:rPr>
        <w:t>institutions issued by foreign institutions without any control over participation in their</w:t>
      </w:r>
      <w:r>
        <w:rPr>
          <w:spacing w:val="1"/>
          <w:vertAlign w:val="baseline"/>
        </w:rPr>
        <w:t> </w:t>
      </w:r>
      <w:r>
        <w:rPr>
          <w:vertAlign w:val="baseline"/>
        </w:rPr>
        <w:t>management. This form of foreign investment naturally developed from 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trade</w:t>
      </w:r>
      <w:r>
        <w:rPr>
          <w:spacing w:val="-2"/>
          <w:vertAlign w:val="baseline"/>
        </w:rPr>
        <w:t> </w:t>
      </w:r>
      <w:r>
        <w:rPr>
          <w:vertAlign w:val="baseline"/>
        </w:rPr>
        <w:t>which has been</w:t>
      </w:r>
      <w:r>
        <w:rPr>
          <w:spacing w:val="1"/>
          <w:vertAlign w:val="baseline"/>
        </w:rPr>
        <w:t> </w:t>
      </w:r>
      <w:r>
        <w:rPr>
          <w:vertAlign w:val="baseline"/>
        </w:rPr>
        <w:t>with mankind since</w:t>
      </w:r>
      <w:r>
        <w:rPr>
          <w:spacing w:val="-2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inception</w:t>
      </w:r>
      <w:r>
        <w:rPr>
          <w:spacing w:val="2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interstate</w:t>
      </w:r>
      <w:r>
        <w:rPr>
          <w:spacing w:val="-1"/>
          <w:vertAlign w:val="baseline"/>
        </w:rPr>
        <w:t> </w:t>
      </w:r>
      <w:r>
        <w:rPr>
          <w:vertAlign w:val="baseline"/>
        </w:rPr>
        <w:t>relations.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The history of foreign investment mostly in the eighteenth and nineteenth centuries were</w:t>
      </w:r>
      <w:r>
        <w:rPr>
          <w:spacing w:val="-57"/>
        </w:rPr>
        <w:t> </w:t>
      </w:r>
      <w:r>
        <w:rPr/>
        <w:t>largely bye products of colonial expansions which did not need any international law</w:t>
      </w:r>
      <w:r>
        <w:rPr>
          <w:spacing w:val="1"/>
        </w:rPr>
        <w:t> </w:t>
      </w:r>
      <w:r>
        <w:rPr/>
        <w:t>protection. Early development of foreign investments could be said to be in existence in</w:t>
      </w:r>
      <w:r>
        <w:rPr>
          <w:spacing w:val="1"/>
        </w:rPr>
        <w:t> </w:t>
      </w:r>
      <w:r>
        <w:rPr/>
        <w:t>places</w:t>
      </w:r>
      <w:r>
        <w:rPr>
          <w:spacing w:val="-1"/>
        </w:rPr>
        <w:t> </w:t>
      </w:r>
      <w:r>
        <w:rPr/>
        <w:t>like, the Middle</w:t>
      </w:r>
      <w:r>
        <w:rPr>
          <w:spacing w:val="-1"/>
        </w:rPr>
        <w:t> </w:t>
      </w:r>
      <w:r>
        <w:rPr/>
        <w:t>East,</w:t>
      </w:r>
      <w:r>
        <w:rPr>
          <w:spacing w:val="-1"/>
        </w:rPr>
        <w:t> </w:t>
      </w:r>
      <w:r>
        <w:rPr/>
        <w:t>Africa,</w:t>
      </w:r>
      <w:r>
        <w:rPr>
          <w:spacing w:val="2"/>
        </w:rPr>
        <w:t> </w:t>
      </w:r>
      <w:r>
        <w:rPr/>
        <w:t>Asia</w:t>
      </w:r>
      <w:r>
        <w:rPr>
          <w:spacing w:val="-1"/>
        </w:rPr>
        <w:t> </w:t>
      </w:r>
      <w:r>
        <w:rPr/>
        <w:t>and other parts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world.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However, it is necessary to say that each of these areas developed peculiar laws and</w:t>
      </w:r>
      <w:r>
        <w:rPr>
          <w:spacing w:val="1"/>
        </w:rPr>
        <w:t> </w:t>
      </w:r>
      <w:r>
        <w:rPr/>
        <w:t>regulations which governed trade and investments between different states. The then</w:t>
      </w:r>
      <w:r>
        <w:rPr>
          <w:spacing w:val="1"/>
        </w:rPr>
        <w:t> </w:t>
      </w:r>
      <w:r>
        <w:rPr/>
        <w:t>Russian</w:t>
      </w:r>
      <w:r>
        <w:rPr>
          <w:spacing w:val="35"/>
        </w:rPr>
        <w:t> </w:t>
      </w:r>
      <w:r>
        <w:rPr/>
        <w:t>revolution</w:t>
      </w:r>
      <w:r>
        <w:rPr>
          <w:spacing w:val="36"/>
        </w:rPr>
        <w:t> </w:t>
      </w:r>
      <w:r>
        <w:rPr/>
        <w:t>and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spread</w:t>
      </w:r>
      <w:r>
        <w:rPr>
          <w:spacing w:val="35"/>
        </w:rPr>
        <w:t> </w:t>
      </w:r>
      <w:r>
        <w:rPr/>
        <w:t>of</w:t>
      </w:r>
      <w:r>
        <w:rPr>
          <w:spacing w:val="37"/>
        </w:rPr>
        <w:t> </w:t>
      </w:r>
      <w:r>
        <w:rPr/>
        <w:t>communism</w:t>
      </w:r>
      <w:r>
        <w:rPr>
          <w:spacing w:val="36"/>
        </w:rPr>
        <w:t> </w:t>
      </w:r>
      <w:r>
        <w:rPr/>
        <w:t>in</w:t>
      </w:r>
      <w:r>
        <w:rPr>
          <w:spacing w:val="36"/>
        </w:rPr>
        <w:t> </w:t>
      </w:r>
      <w:r>
        <w:rPr/>
        <w:t>Europe</w:t>
      </w:r>
      <w:r>
        <w:rPr>
          <w:spacing w:val="36"/>
        </w:rPr>
        <w:t> </w:t>
      </w:r>
      <w:r>
        <w:rPr/>
        <w:t>equally</w:t>
      </w:r>
      <w:r>
        <w:rPr>
          <w:spacing w:val="33"/>
        </w:rPr>
        <w:t> </w:t>
      </w:r>
      <w:r>
        <w:rPr/>
        <w:t>gave</w:t>
      </w:r>
      <w:r>
        <w:rPr>
          <w:spacing w:val="34"/>
        </w:rPr>
        <w:t> </w:t>
      </w:r>
      <w:r>
        <w:rPr/>
        <w:t>rise</w:t>
      </w:r>
      <w:r>
        <w:rPr>
          <w:spacing w:val="36"/>
        </w:rPr>
        <w:t> </w:t>
      </w:r>
      <w:r>
        <w:rPr/>
        <w:t>to</w:t>
      </w:r>
      <w:r>
        <w:rPr>
          <w:spacing w:val="36"/>
        </w:rPr>
        <w:t> </w:t>
      </w:r>
      <w:r>
        <w:rPr/>
        <w:t>the</w:t>
      </w:r>
    </w:p>
    <w:p>
      <w:pPr>
        <w:pStyle w:val="BodyText"/>
        <w:rPr>
          <w:sz w:val="17"/>
        </w:rPr>
      </w:pPr>
      <w:r>
        <w:rPr/>
        <w:pict>
          <v:rect style="position:absolute;margin-left:90.024002pt;margin-top:11.72453pt;width:144.020pt;height:.72003pt;mso-position-horizontal-relative:page;mso-position-vertical-relative:paragraph;z-index:-157194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0" w:lineRule="exact" w:before="73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6</w:t>
      </w:r>
      <w:r>
        <w:rPr>
          <w:sz w:val="20"/>
          <w:vertAlign w:val="baseline"/>
        </w:rPr>
        <w:t>Dunning,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J.H.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Studies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(London: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George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Allen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&amp;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Unwin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Publishers,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1970)</w:t>
      </w:r>
    </w:p>
    <w:p>
      <w:pPr>
        <w:spacing w:line="226" w:lineRule="exact" w:before="0"/>
        <w:ind w:left="160" w:right="0" w:firstLine="0"/>
        <w:jc w:val="both"/>
        <w:rPr>
          <w:sz w:val="20"/>
        </w:rPr>
      </w:pPr>
      <w:r>
        <w:rPr>
          <w:sz w:val="20"/>
        </w:rPr>
        <w:t>p. 1.</w:t>
      </w:r>
    </w:p>
    <w:p>
      <w:pPr>
        <w:spacing w:line="237" w:lineRule="auto" w:before="8"/>
        <w:ind w:left="160" w:right="122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7</w:t>
      </w:r>
      <w:r>
        <w:rPr>
          <w:sz w:val="20"/>
          <w:vertAlign w:val="baseline"/>
        </w:rPr>
        <w:t>Aderonke Adejugbe; “Foreign Direct Investment in Nigeria; overcoming legal and regulatory challenges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to Foreign Direct Investments in Nigeria: is the Nigerian government doing enough? , (Independent) May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1, 2013.</w:t>
      </w:r>
    </w:p>
    <w:p>
      <w:pPr>
        <w:spacing w:after="0" w:line="237" w:lineRule="auto"/>
        <w:jc w:val="both"/>
        <w:rPr>
          <w:sz w:val="20"/>
        </w:rPr>
        <w:sectPr>
          <w:pgSz w:w="11910" w:h="16840"/>
          <w:pgMar w:header="0" w:footer="1015" w:top="158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acquisition of foreign property on the basis of the economic philosophy.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 trite</w:t>
      </w:r>
      <w:r>
        <w:rPr>
          <w:spacing w:val="1"/>
        </w:rPr>
        <w:t> </w:t>
      </w:r>
      <w:r>
        <w:rPr/>
        <w:t>therefore that foreign investment had existed mostly during the existence of empires.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pronounced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dissolution</w:t>
      </w:r>
      <w:r>
        <w:rPr>
          <w:spacing w:val="1"/>
        </w:rPr>
        <w:t> </w:t>
      </w:r>
      <w:r>
        <w:rPr/>
        <w:t>of these empires.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became necessary after the imperial</w:t>
      </w:r>
      <w:r>
        <w:rPr>
          <w:spacing w:val="1"/>
        </w:rPr>
        <w:t> </w:t>
      </w:r>
      <w:r>
        <w:rPr/>
        <w:t>powers had</w:t>
      </w:r>
      <w:r>
        <w:rPr>
          <w:spacing w:val="1"/>
        </w:rPr>
        <w:t> </w:t>
      </w:r>
      <w:r>
        <w:rPr/>
        <w:t>broken the monopoly whereby they became exporters of capital to their former colonies</w:t>
      </w:r>
      <w:r>
        <w:rPr>
          <w:spacing w:val="1"/>
        </w:rPr>
        <w:t> </w:t>
      </w:r>
      <w:r>
        <w:rPr/>
        <w:t>and other</w:t>
      </w:r>
      <w:r>
        <w:rPr>
          <w:spacing w:val="-2"/>
        </w:rPr>
        <w:t> </w:t>
      </w:r>
      <w:r>
        <w:rPr/>
        <w:t>demanding</w:t>
      </w:r>
      <w:r>
        <w:rPr>
          <w:spacing w:val="-3"/>
        </w:rPr>
        <w:t> </w:t>
      </w:r>
      <w:r>
        <w:rPr/>
        <w:t>states.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5"/>
        <w:jc w:val="both"/>
      </w:pPr>
      <w:r>
        <w:rPr/>
        <w:t>Foreign Direct Investment began to assume a dominant position in the world economy</w:t>
      </w:r>
      <w:r>
        <w:rPr>
          <w:spacing w:val="1"/>
        </w:rPr>
        <w:t> </w:t>
      </w:r>
      <w:r>
        <w:rPr/>
        <w:t>only after 1914. The United States‟ investors, for example, increased direct international</w:t>
      </w:r>
      <w:r>
        <w:rPr>
          <w:spacing w:val="-57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considerably during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by investing 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acquiring the issued additional obligations or equities of parent companies, thereby</w:t>
      </w:r>
      <w:r>
        <w:rPr>
          <w:spacing w:val="1"/>
        </w:rPr>
        <w:t> </w:t>
      </w:r>
      <w:r>
        <w:rPr/>
        <w:t>gaining control of the foreign</w:t>
      </w:r>
      <w:r>
        <w:rPr>
          <w:spacing w:val="1"/>
        </w:rPr>
        <w:t> </w:t>
      </w:r>
      <w:r>
        <w:rPr/>
        <w:t>enterprises and forestalling the floating of additional</w:t>
      </w:r>
      <w:r>
        <w:rPr>
          <w:spacing w:val="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bonds.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 Keynesian revolution and economic situation of the inter-war years changed the</w:t>
      </w:r>
      <w:r>
        <w:rPr>
          <w:spacing w:val="1"/>
        </w:rPr>
        <w:t> </w:t>
      </w:r>
      <w:r>
        <w:rPr/>
        <w:t>complexion, though not the principles of the earlier theories. They merely introduced</w:t>
      </w:r>
      <w:r>
        <w:rPr>
          <w:spacing w:val="1"/>
        </w:rPr>
        <w:t> </w:t>
      </w:r>
      <w:r>
        <w:rPr/>
        <w:t>new approaches to deal with capital movements under paper standard (instead of gold),</w:t>
      </w:r>
      <w:r>
        <w:rPr>
          <w:spacing w:val="1"/>
        </w:rPr>
        <w:t> </w:t>
      </w:r>
      <w:r>
        <w:rPr/>
        <w:t>fixed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rates,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capital.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developments, a considerable amount of investment still assumed the portfolio form and</w:t>
      </w:r>
      <w:r>
        <w:rPr>
          <w:spacing w:val="-57"/>
        </w:rPr>
        <w:t> </w:t>
      </w:r>
      <w:r>
        <w:rPr/>
        <w:t>theorists like Keynes</w:t>
      </w:r>
      <w:r>
        <w:rPr>
          <w:vertAlign w:val="superscript"/>
        </w:rPr>
        <w:t>8</w:t>
      </w:r>
      <w:r>
        <w:rPr>
          <w:vertAlign w:val="baseline"/>
        </w:rPr>
        <w:t> confined their analysis of foreign investment largely to movement</w:t>
      </w:r>
      <w:r>
        <w:rPr>
          <w:spacing w:val="-57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portfolio capital.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pict>
          <v:rect style="position:absolute;margin-left:90.024002pt;margin-top:61.363098pt;width:144.020pt;height:.72003pt;mso-position-horizontal-relative:page;mso-position-vertical-relative:paragraph;z-index:-15718912;mso-wrap-distance-left:0;mso-wrap-distance-right:0" filled="true" fillcolor="#000000" stroked="false">
            <v:fill type="solid"/>
            <w10:wrap type="topAndBottom"/>
          </v:rect>
        </w:pic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monetary</w:t>
      </w:r>
      <w:r>
        <w:rPr>
          <w:spacing w:val="1"/>
        </w:rPr>
        <w:t> </w:t>
      </w:r>
      <w:r>
        <w:rPr/>
        <w:t>collapse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1930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earlier</w:t>
      </w:r>
      <w:r>
        <w:rPr>
          <w:spacing w:val="1"/>
        </w:rPr>
        <w:t> </w:t>
      </w:r>
      <w:r>
        <w:rPr/>
        <w:t>preceded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dwindling</w:t>
      </w:r>
      <w:r>
        <w:rPr>
          <w:spacing w:val="-57"/>
        </w:rPr>
        <w:t> </w:t>
      </w:r>
      <w:r>
        <w:rPr/>
        <w:t>emphasis</w:t>
      </w:r>
      <w:r>
        <w:rPr>
          <w:spacing w:val="-1"/>
        </w:rPr>
        <w:t> </w:t>
      </w:r>
      <w:r>
        <w:rPr/>
        <w:t>on pursuit</w:t>
      </w:r>
      <w:r>
        <w:rPr>
          <w:spacing w:val="-1"/>
        </w:rPr>
        <w:t> </w:t>
      </w:r>
      <w:r>
        <w:rPr/>
        <w:t>of interest rate,</w:t>
      </w:r>
      <w:r>
        <w:rPr>
          <w:spacing w:val="2"/>
        </w:rPr>
        <w:t> </w:t>
      </w:r>
      <w:r>
        <w:rPr/>
        <w:t>caused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profound</w:t>
      </w:r>
      <w:r>
        <w:rPr>
          <w:spacing w:val="-1"/>
        </w:rPr>
        <w:t> </w:t>
      </w:r>
      <w:r>
        <w:rPr/>
        <w:t>change</w:t>
      </w:r>
      <w:r>
        <w:rPr>
          <w:spacing w:val="-1"/>
        </w:rPr>
        <w:t> </w:t>
      </w:r>
      <w:r>
        <w:rPr/>
        <w:t>in the</w:t>
      </w:r>
      <w:r>
        <w:rPr>
          <w:spacing w:val="2"/>
        </w:rPr>
        <w:t> </w:t>
      </w:r>
      <w:r>
        <w:rPr/>
        <w:t>global thinking</w:t>
      </w:r>
      <w:r>
        <w:rPr>
          <w:spacing w:val="-3"/>
        </w:rPr>
        <w:t> </w:t>
      </w:r>
      <w:r>
        <w:rPr/>
        <w:t>and</w:t>
      </w:r>
    </w:p>
    <w:p>
      <w:pPr>
        <w:spacing w:line="232" w:lineRule="auto" w:before="79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8</w:t>
      </w:r>
      <w:r>
        <w:rPr>
          <w:sz w:val="20"/>
          <w:vertAlign w:val="baseline"/>
        </w:rPr>
        <w:t>Keynes,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J.M.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“Foreign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National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Advantage”.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“National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Advantage”</w:t>
      </w:r>
      <w:r>
        <w:rPr>
          <w:spacing w:val="35"/>
          <w:sz w:val="20"/>
          <w:vertAlign w:val="baseline"/>
        </w:rPr>
        <w:t> </w:t>
      </w:r>
      <w:r>
        <w:rPr>
          <w:sz w:val="20"/>
          <w:vertAlign w:val="baseline"/>
        </w:rPr>
        <w:t>cited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Dunning,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 cit. 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attitude towards internal investment. The immediate consequence of the depression was</w:t>
      </w:r>
      <w:r>
        <w:rPr>
          <w:spacing w:val="1"/>
        </w:rPr>
        <w:t> </w:t>
      </w:r>
      <w:r>
        <w:rPr/>
        <w:t>to curtail the outflow of capital movement and reduce the value of those outstanding.</w:t>
      </w:r>
      <w:r>
        <w:rPr>
          <w:spacing w:val="1"/>
        </w:rPr>
        <w:t> </w:t>
      </w:r>
      <w:r>
        <w:rPr/>
        <w:t>Compared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substantial</w:t>
      </w:r>
      <w:r>
        <w:rPr>
          <w:spacing w:val="1"/>
        </w:rPr>
        <w:t> </w:t>
      </w:r>
      <w:r>
        <w:rPr/>
        <w:t>net</w:t>
      </w:r>
      <w:r>
        <w:rPr>
          <w:spacing w:val="1"/>
        </w:rPr>
        <w:t> </w:t>
      </w:r>
      <w:r>
        <w:rPr/>
        <w:t>outflow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leading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exporting</w:t>
      </w:r>
      <w:r>
        <w:rPr>
          <w:spacing w:val="1"/>
        </w:rPr>
        <w:t> </w:t>
      </w:r>
      <w:r>
        <w:rPr/>
        <w:t>countries, between 1905 and 1914, and later between 1919 and 1929, there was a drastic</w:t>
      </w:r>
      <w:r>
        <w:rPr>
          <w:spacing w:val="-57"/>
        </w:rPr>
        <w:t> </w:t>
      </w:r>
      <w:r>
        <w:rPr/>
        <w:t>drop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later</w:t>
      </w:r>
      <w:r>
        <w:rPr>
          <w:spacing w:val="3"/>
        </w:rPr>
        <w:t> </w:t>
      </w:r>
      <w:r>
        <w:rPr/>
        <w:t>years</w:t>
      </w:r>
      <w:r>
        <w:rPr>
          <w:spacing w:val="-1"/>
        </w:rPr>
        <w:t> </w:t>
      </w:r>
      <w:r>
        <w:rPr/>
        <w:t>which led to a net</w:t>
      </w:r>
      <w:r>
        <w:rPr>
          <w:spacing w:val="-1"/>
        </w:rPr>
        <w:t> </w:t>
      </w:r>
      <w:r>
        <w:rPr/>
        <w:t>repatriation between 1929</w:t>
      </w:r>
      <w:r>
        <w:rPr>
          <w:spacing w:val="2"/>
        </w:rPr>
        <w:t> </w:t>
      </w:r>
      <w:r>
        <w:rPr/>
        <w:t>and 1939.</w:t>
      </w:r>
      <w:r>
        <w:rPr>
          <w:vertAlign w:val="superscript"/>
        </w:rPr>
        <w:t>9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Notwithstanding this negative development, direct investment survived the depression</w:t>
      </w:r>
      <w:r>
        <w:rPr>
          <w:spacing w:val="1"/>
        </w:rPr>
        <w:t> </w:t>
      </w:r>
      <w:r>
        <w:rPr/>
        <w:t>and increased without any adverse control measure by the investing states.</w:t>
      </w:r>
      <w:r>
        <w:rPr>
          <w:vertAlign w:val="superscript"/>
        </w:rPr>
        <w:t>10</w:t>
      </w:r>
      <w:r>
        <w:rPr>
          <w:vertAlign w:val="baseline"/>
        </w:rPr>
        <w:t> By the year</w:t>
      </w:r>
      <w:r>
        <w:rPr>
          <w:spacing w:val="-57"/>
          <w:vertAlign w:val="baseline"/>
        </w:rPr>
        <w:t> </w:t>
      </w:r>
      <w:r>
        <w:rPr>
          <w:vertAlign w:val="baseline"/>
        </w:rPr>
        <w:t>1939, most of today‟s foreign investors comprising the multinational companies had</w:t>
      </w:r>
      <w:r>
        <w:rPr>
          <w:spacing w:val="1"/>
          <w:vertAlign w:val="baseline"/>
        </w:rPr>
        <w:t> </w:t>
      </w:r>
      <w:r>
        <w:rPr>
          <w:vertAlign w:val="baseline"/>
        </w:rPr>
        <w:t>established foreign subsidiaries although in small dimensions. For example, the United</w:t>
      </w:r>
      <w:r>
        <w:rPr>
          <w:spacing w:val="1"/>
          <w:vertAlign w:val="baseline"/>
        </w:rPr>
        <w:t> </w:t>
      </w:r>
      <w:r>
        <w:rPr>
          <w:vertAlign w:val="baseline"/>
        </w:rPr>
        <w:t>States and the United Kingdom firms like Lever, Singer, General Electric, and Nestle,</w:t>
      </w:r>
      <w:r>
        <w:rPr>
          <w:spacing w:val="1"/>
          <w:vertAlign w:val="baseline"/>
        </w:rPr>
        <w:t> </w:t>
      </w:r>
      <w:r>
        <w:rPr>
          <w:vertAlign w:val="baseline"/>
        </w:rPr>
        <w:t>owned</w:t>
      </w:r>
      <w:r>
        <w:rPr>
          <w:spacing w:val="-2"/>
          <w:vertAlign w:val="baseline"/>
        </w:rPr>
        <w:t> </w:t>
      </w:r>
      <w:r>
        <w:rPr>
          <w:vertAlign w:val="baseline"/>
        </w:rPr>
        <w:t>sizeable</w:t>
      </w:r>
      <w:r>
        <w:rPr>
          <w:spacing w:val="-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-1"/>
          <w:vertAlign w:val="baseline"/>
        </w:rPr>
        <w:t> </w:t>
      </w:r>
      <w:r>
        <w:rPr>
          <w:vertAlign w:val="baseline"/>
        </w:rPr>
        <w:t>direct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investments</w:t>
      </w:r>
      <w:r>
        <w:rPr>
          <w:spacing w:val="-2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manufacturing</w:t>
      </w:r>
      <w:r>
        <w:rPr>
          <w:spacing w:val="-4"/>
          <w:vertAlign w:val="baseline"/>
        </w:rPr>
        <w:t> </w:t>
      </w:r>
      <w:r>
        <w:rPr>
          <w:vertAlign w:val="baseline"/>
        </w:rPr>
        <w:t>ventures</w:t>
      </w:r>
      <w:r>
        <w:rPr>
          <w:spacing w:val="-1"/>
          <w:vertAlign w:val="baseline"/>
        </w:rPr>
        <w:t> </w:t>
      </w:r>
      <w:r>
        <w:rPr>
          <w:vertAlign w:val="baseline"/>
        </w:rPr>
        <w:t>in</w:t>
      </w:r>
      <w:r>
        <w:rPr>
          <w:spacing w:val="-2"/>
          <w:vertAlign w:val="baseline"/>
        </w:rPr>
        <w:t> </w:t>
      </w:r>
      <w:r>
        <w:rPr>
          <w:vertAlign w:val="baseline"/>
        </w:rPr>
        <w:t>other</w:t>
      </w:r>
      <w:r>
        <w:rPr>
          <w:spacing w:val="-3"/>
          <w:vertAlign w:val="baseline"/>
        </w:rPr>
        <w:t> </w:t>
      </w:r>
      <w:r>
        <w:rPr>
          <w:vertAlign w:val="baseline"/>
        </w:rPr>
        <w:t>countries.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After</w:t>
      </w:r>
      <w:r>
        <w:rPr>
          <w:spacing w:val="1"/>
        </w:rPr>
        <w:t> </w:t>
      </w:r>
      <w:r>
        <w:rPr/>
        <w:t>1939,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investors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astute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wisely</w:t>
      </w:r>
      <w:r>
        <w:rPr>
          <w:spacing w:val="1"/>
        </w:rPr>
        <w:t> </w:t>
      </w:r>
      <w:r>
        <w:rPr/>
        <w:t>avoided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international capital market and interest rates solely governed by market forces. Political</w:t>
      </w:r>
      <w:r>
        <w:rPr>
          <w:spacing w:val="-57"/>
        </w:rPr>
        <w:t> </w:t>
      </w:r>
      <w:r>
        <w:rPr/>
        <w:t>reasons also made foreign investors more wary in dealing with foreign securities to the</w:t>
      </w:r>
      <w:r>
        <w:rPr>
          <w:spacing w:val="1"/>
        </w:rPr>
        <w:t> </w:t>
      </w:r>
      <w:r>
        <w:rPr/>
        <w:t>benefit of direct foreign</w:t>
      </w:r>
      <w:r>
        <w:rPr>
          <w:spacing w:val="1"/>
        </w:rPr>
        <w:t> </w:t>
      </w:r>
      <w:r>
        <w:rPr/>
        <w:t>investment. Today the</w:t>
      </w:r>
      <w:r>
        <w:rPr>
          <w:spacing w:val="1"/>
        </w:rPr>
        <w:t> </w:t>
      </w:r>
      <w:r>
        <w:rPr/>
        <w:t>great</w:t>
      </w:r>
      <w:r>
        <w:rPr>
          <w:spacing w:val="60"/>
        </w:rPr>
        <w:t> </w:t>
      </w:r>
      <w:r>
        <w:rPr/>
        <w:t>part of private foreign investment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in form of foreign</w:t>
      </w:r>
      <w:r>
        <w:rPr>
          <w:spacing w:val="-1"/>
        </w:rPr>
        <w:t> </w:t>
      </w:r>
      <w:r>
        <w:rPr/>
        <w:t>activities of</w:t>
      </w:r>
      <w:r>
        <w:rPr>
          <w:spacing w:val="-1"/>
        </w:rPr>
        <w:t> </w:t>
      </w:r>
      <w:r>
        <w:rPr/>
        <w:t>multinational corporations.</w:t>
      </w:r>
    </w:p>
    <w:p>
      <w:pPr>
        <w:pStyle w:val="BodyText"/>
        <w:spacing w:line="480" w:lineRule="auto"/>
        <w:ind w:left="160" w:right="121"/>
        <w:jc w:val="both"/>
      </w:pPr>
      <w:r>
        <w:rPr/>
        <w:t>It is significant to note that the United Nation‟s Conference on Trade and Development</w:t>
      </w:r>
      <w:r>
        <w:rPr>
          <w:spacing w:val="1"/>
        </w:rPr>
        <w:t> </w:t>
      </w:r>
      <w:r>
        <w:rPr/>
        <w:t>(UNCTAD) in a study carried out in 1992 reported that overseas investment is now the</w:t>
      </w:r>
      <w:r>
        <w:rPr>
          <w:spacing w:val="1"/>
        </w:rPr>
        <w:t> </w:t>
      </w:r>
      <w:r>
        <w:rPr/>
        <w:t>province of Transnational Corporations (TNCs). With about 37,000 or thereabout, TNCs</w:t>
      </w:r>
      <w:r>
        <w:rPr>
          <w:spacing w:val="-57"/>
        </w:rPr>
        <w:t> </w:t>
      </w:r>
      <w:r>
        <w:rPr/>
        <w:t>control</w:t>
      </w:r>
      <w:r>
        <w:rPr>
          <w:spacing w:val="7"/>
        </w:rPr>
        <w:t> </w:t>
      </w:r>
      <w:r>
        <w:rPr/>
        <w:t>more</w:t>
      </w:r>
      <w:r>
        <w:rPr>
          <w:spacing w:val="7"/>
        </w:rPr>
        <w:t> </w:t>
      </w:r>
      <w:r>
        <w:rPr/>
        <w:t>than</w:t>
      </w:r>
      <w:r>
        <w:rPr>
          <w:spacing w:val="7"/>
        </w:rPr>
        <w:t> </w:t>
      </w:r>
      <w:r>
        <w:rPr/>
        <w:t>2</w:t>
      </w:r>
      <w:r>
        <w:rPr>
          <w:spacing w:val="8"/>
        </w:rPr>
        <w:t> </w:t>
      </w:r>
      <w:r>
        <w:rPr/>
        <w:t>billion</w:t>
      </w:r>
      <w:r>
        <w:rPr>
          <w:spacing w:val="8"/>
        </w:rPr>
        <w:t> </w:t>
      </w:r>
      <w:r>
        <w:rPr/>
        <w:t>dollar</w:t>
      </w:r>
      <w:r>
        <w:rPr>
          <w:spacing w:val="7"/>
        </w:rPr>
        <w:t> </w:t>
      </w:r>
      <w:r>
        <w:rPr/>
        <w:t>worth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direct</w:t>
      </w:r>
      <w:r>
        <w:rPr>
          <w:spacing w:val="11"/>
        </w:rPr>
        <w:t> </w:t>
      </w:r>
      <w:r>
        <w:rPr/>
        <w:t>investments</w:t>
      </w:r>
      <w:r>
        <w:rPr>
          <w:spacing w:val="9"/>
        </w:rPr>
        <w:t> </w:t>
      </w:r>
      <w:r>
        <w:rPr/>
        <w:t>with</w:t>
      </w:r>
      <w:r>
        <w:rPr>
          <w:spacing w:val="8"/>
        </w:rPr>
        <w:t> </w:t>
      </w:r>
      <w:r>
        <w:rPr/>
        <w:t>an</w:t>
      </w:r>
      <w:r>
        <w:rPr>
          <w:spacing w:val="8"/>
        </w:rPr>
        <w:t> </w:t>
      </w:r>
      <w:r>
        <w:rPr/>
        <w:t>annual</w:t>
      </w:r>
      <w:r>
        <w:rPr>
          <w:spacing w:val="8"/>
        </w:rPr>
        <w:t> </w:t>
      </w:r>
      <w:r>
        <w:rPr/>
        <w:t>placement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  <w:r>
        <w:rPr/>
        <w:pict>
          <v:rect style="position:absolute;margin-left:90.024002pt;margin-top:15.893583pt;width:144.020pt;height:.72003pt;mso-position-horizontal-relative:page;mso-position-vertical-relative:paragraph;z-index:-1571840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9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34.</w:t>
      </w:r>
    </w:p>
    <w:p>
      <w:pPr>
        <w:spacing w:line="242" w:lineRule="auto" w:before="19"/>
        <w:ind w:left="160" w:right="0" w:firstLine="0"/>
        <w:jc w:val="left"/>
        <w:rPr>
          <w:sz w:val="18"/>
        </w:rPr>
      </w:pPr>
      <w:r>
        <w:rPr>
          <w:rFonts w:ascii="Calibri" w:hAnsi="Calibri"/>
          <w:sz w:val="18"/>
          <w:vertAlign w:val="superscript"/>
        </w:rPr>
        <w:t>10</w:t>
      </w:r>
      <w:r>
        <w:rPr>
          <w:sz w:val="18"/>
          <w:vertAlign w:val="baseline"/>
        </w:rPr>
        <w:t>Lewis,</w:t>
      </w:r>
      <w:r>
        <w:rPr>
          <w:spacing w:val="2"/>
          <w:sz w:val="18"/>
          <w:vertAlign w:val="baseline"/>
        </w:rPr>
        <w:t> </w:t>
      </w:r>
      <w:r>
        <w:rPr>
          <w:sz w:val="18"/>
          <w:vertAlign w:val="baseline"/>
        </w:rPr>
        <w:t>C.</w:t>
      </w:r>
      <w:r>
        <w:rPr>
          <w:spacing w:val="4"/>
          <w:sz w:val="18"/>
          <w:vertAlign w:val="baseline"/>
        </w:rPr>
        <w:t> </w:t>
      </w:r>
      <w:r>
        <w:rPr>
          <w:sz w:val="18"/>
          <w:vertAlign w:val="baseline"/>
        </w:rPr>
        <w:t>America‟s</w:t>
      </w:r>
      <w:r>
        <w:rPr>
          <w:spacing w:val="4"/>
          <w:sz w:val="18"/>
          <w:vertAlign w:val="baseline"/>
        </w:rPr>
        <w:t> </w:t>
      </w:r>
      <w:r>
        <w:rPr>
          <w:sz w:val="18"/>
          <w:vertAlign w:val="baseline"/>
        </w:rPr>
        <w:t>State</w:t>
      </w:r>
      <w:r>
        <w:rPr>
          <w:spacing w:val="1"/>
          <w:sz w:val="18"/>
          <w:vertAlign w:val="baseline"/>
        </w:rPr>
        <w:t> </w:t>
      </w:r>
      <w:r>
        <w:rPr>
          <w:sz w:val="18"/>
          <w:vertAlign w:val="baseline"/>
        </w:rPr>
        <w:t>in</w:t>
      </w:r>
      <w:r>
        <w:rPr>
          <w:spacing w:val="4"/>
          <w:sz w:val="18"/>
          <w:vertAlign w:val="baseline"/>
        </w:rPr>
        <w:t> </w:t>
      </w:r>
      <w:r>
        <w:rPr>
          <w:sz w:val="18"/>
          <w:vertAlign w:val="baseline"/>
        </w:rPr>
        <w:t>International</w:t>
      </w:r>
      <w:r>
        <w:rPr>
          <w:spacing w:val="2"/>
          <w:sz w:val="18"/>
          <w:vertAlign w:val="baseline"/>
        </w:rPr>
        <w:t> </w:t>
      </w:r>
      <w:r>
        <w:rPr>
          <w:sz w:val="18"/>
          <w:vertAlign w:val="baseline"/>
        </w:rPr>
        <w:t>Investment</w:t>
      </w:r>
      <w:r>
        <w:rPr>
          <w:spacing w:val="6"/>
          <w:sz w:val="18"/>
          <w:vertAlign w:val="baseline"/>
        </w:rPr>
        <w:t> </w:t>
      </w:r>
      <w:r>
        <w:rPr>
          <w:sz w:val="18"/>
          <w:vertAlign w:val="baseline"/>
        </w:rPr>
        <w:t>(Washington:</w:t>
      </w:r>
      <w:r>
        <w:rPr>
          <w:spacing w:val="2"/>
          <w:sz w:val="18"/>
          <w:vertAlign w:val="baseline"/>
        </w:rPr>
        <w:t> </w:t>
      </w:r>
      <w:r>
        <w:rPr>
          <w:sz w:val="18"/>
          <w:vertAlign w:val="baseline"/>
        </w:rPr>
        <w:t>The</w:t>
      </w:r>
      <w:r>
        <w:rPr>
          <w:spacing w:val="2"/>
          <w:sz w:val="18"/>
          <w:vertAlign w:val="baseline"/>
        </w:rPr>
        <w:t> </w:t>
      </w:r>
      <w:r>
        <w:rPr>
          <w:sz w:val="18"/>
          <w:vertAlign w:val="baseline"/>
        </w:rPr>
        <w:t>Brookings</w:t>
      </w:r>
      <w:r>
        <w:rPr>
          <w:spacing w:val="1"/>
          <w:sz w:val="18"/>
          <w:vertAlign w:val="baseline"/>
        </w:rPr>
        <w:t> </w:t>
      </w:r>
      <w:r>
        <w:rPr>
          <w:sz w:val="18"/>
          <w:vertAlign w:val="baseline"/>
        </w:rPr>
        <w:t>Institute,</w:t>
      </w:r>
      <w:r>
        <w:rPr>
          <w:spacing w:val="2"/>
          <w:sz w:val="18"/>
          <w:vertAlign w:val="baseline"/>
        </w:rPr>
        <w:t> </w:t>
      </w:r>
      <w:r>
        <w:rPr>
          <w:sz w:val="18"/>
          <w:vertAlign w:val="baseline"/>
        </w:rPr>
        <w:t>Washington,</w:t>
      </w:r>
      <w:r>
        <w:rPr>
          <w:spacing w:val="2"/>
          <w:sz w:val="18"/>
          <w:vertAlign w:val="baseline"/>
        </w:rPr>
        <w:t> </w:t>
      </w:r>
      <w:r>
        <w:rPr>
          <w:sz w:val="18"/>
          <w:vertAlign w:val="baseline"/>
        </w:rPr>
        <w:t>1938)</w:t>
      </w:r>
      <w:r>
        <w:rPr>
          <w:spacing w:val="3"/>
          <w:sz w:val="18"/>
          <w:vertAlign w:val="baseline"/>
        </w:rPr>
        <w:t> </w:t>
      </w:r>
      <w:r>
        <w:rPr>
          <w:sz w:val="18"/>
          <w:vertAlign w:val="baseline"/>
        </w:rPr>
        <w:t>p.</w:t>
      </w:r>
      <w:r>
        <w:rPr>
          <w:spacing w:val="-42"/>
          <w:sz w:val="18"/>
          <w:vertAlign w:val="baseline"/>
        </w:rPr>
        <w:t> </w:t>
      </w:r>
      <w:r>
        <w:rPr>
          <w:sz w:val="18"/>
          <w:vertAlign w:val="baseline"/>
        </w:rPr>
        <w:t>331.</w:t>
      </w:r>
    </w:p>
    <w:p>
      <w:pPr>
        <w:spacing w:after="0" w:line="242" w:lineRule="auto"/>
        <w:jc w:val="left"/>
        <w:rPr>
          <w:sz w:val="18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6"/>
        <w:jc w:val="both"/>
      </w:pPr>
      <w:r>
        <w:rPr/>
        <w:t>in 1991 of $150 billion and held one-third of all private sector productive assets. Sales</w:t>
      </w:r>
      <w:r>
        <w:rPr>
          <w:spacing w:val="1"/>
        </w:rPr>
        <w:t> </w:t>
      </w:r>
      <w:r>
        <w:rPr/>
        <w:t>by</w:t>
      </w:r>
      <w:r>
        <w:rPr>
          <w:spacing w:val="-5"/>
        </w:rPr>
        <w:t> </w:t>
      </w:r>
      <w:r>
        <w:rPr/>
        <w:t>TNCs outside their</w:t>
      </w:r>
      <w:r>
        <w:rPr>
          <w:spacing w:val="-1"/>
        </w:rPr>
        <w:t> </w:t>
      </w:r>
      <w:r>
        <w:rPr/>
        <w:t>native</w:t>
      </w:r>
      <w:r>
        <w:rPr>
          <w:spacing w:val="-1"/>
        </w:rPr>
        <w:t> </w:t>
      </w:r>
      <w:r>
        <w:rPr/>
        <w:t>countries totaled $5.5 trillion in</w:t>
      </w:r>
      <w:r>
        <w:rPr>
          <w:spacing w:val="1"/>
        </w:rPr>
        <w:t> </w:t>
      </w:r>
      <w:r>
        <w:rPr/>
        <w:t>1992.</w:t>
      </w:r>
      <w:r>
        <w:rPr>
          <w:vertAlign w:val="superscript"/>
        </w:rPr>
        <w:t>11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1"/>
        <w:jc w:val="both"/>
      </w:pPr>
      <w:r>
        <w:rPr/>
        <w:t>Coupled to the above scenario is the emergence and expansion of other markets which</w:t>
      </w:r>
      <w:r>
        <w:rPr>
          <w:spacing w:val="1"/>
        </w:rPr>
        <w:t> </w:t>
      </w:r>
      <w:r>
        <w:rPr/>
        <w:t>include the Eurodollar and the Eurobond which equally increased investment capital</w:t>
      </w:r>
      <w:r>
        <w:rPr>
          <w:spacing w:val="1"/>
        </w:rPr>
        <w:t> </w:t>
      </w:r>
      <w:r>
        <w:rPr/>
        <w:t>mobility. Portfolio investment still accounts for 1/5 of all the international investments</w:t>
      </w:r>
      <w:r>
        <w:rPr>
          <w:spacing w:val="1"/>
        </w:rPr>
        <w:t> </w:t>
      </w:r>
      <w:r>
        <w:rPr/>
        <w:t>and its movement is still determined and measured by tools of international economics</w:t>
      </w:r>
      <w:r>
        <w:rPr>
          <w:spacing w:val="1"/>
        </w:rPr>
        <w:t> </w:t>
      </w:r>
      <w:r>
        <w:rPr/>
        <w:t>unlike flows in direct investment which are differently determined by the theory of</w:t>
      </w:r>
      <w:r>
        <w:rPr>
          <w:spacing w:val="1"/>
        </w:rPr>
        <w:t> </w:t>
      </w:r>
      <w:r>
        <w:rPr/>
        <w:t>growth.</w:t>
      </w:r>
      <w:r>
        <w:rPr>
          <w:vertAlign w:val="superscript"/>
        </w:rPr>
        <w:t>12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19"/>
        <w:jc w:val="both"/>
      </w:pPr>
      <w:r>
        <w:rPr/>
        <w:t>It is worthy to mention that foreign aid flow played and continues to play a good role in</w:t>
      </w:r>
      <w:r>
        <w:rPr>
          <w:spacing w:val="1"/>
        </w:rPr>
        <w:t> </w:t>
      </w:r>
      <w:r>
        <w:rPr/>
        <w:t>the history of foreign investment. After the Second World War (1945), public inter-</w:t>
      </w:r>
      <w:r>
        <w:rPr>
          <w:spacing w:val="1"/>
        </w:rPr>
        <w:t> </w:t>
      </w:r>
      <w:r>
        <w:rPr/>
        <w:t>governmental loans and donation (aid) became an important component of international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movement.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 States</w:t>
      </w:r>
      <w:r>
        <w:rPr>
          <w:spacing w:val="1"/>
        </w:rPr>
        <w:t> </w:t>
      </w:r>
      <w:r>
        <w:rPr/>
        <w:t>having</w:t>
      </w:r>
      <w:r>
        <w:rPr>
          <w:spacing w:val="1"/>
        </w:rPr>
        <w:t> </w:t>
      </w:r>
      <w:r>
        <w:rPr/>
        <w:t>emerged</w:t>
      </w:r>
      <w:r>
        <w:rPr>
          <w:spacing w:val="1"/>
        </w:rPr>
        <w:t> </w:t>
      </w:r>
      <w:r>
        <w:rPr/>
        <w:t>the strongest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richest</w:t>
      </w:r>
      <w:r>
        <w:rPr>
          <w:spacing w:val="1"/>
        </w:rPr>
        <w:t> </w:t>
      </w:r>
      <w:r>
        <w:rPr/>
        <w:t>capitalist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instituted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aid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redistribute</w:t>
      </w:r>
      <w:r>
        <w:rPr>
          <w:spacing w:val="-57"/>
        </w:rPr>
        <w:t> </w:t>
      </w:r>
      <w:r>
        <w:rPr/>
        <w:t>dollars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enabled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countries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buy</w:t>
      </w:r>
      <w:r>
        <w:rPr>
          <w:spacing w:val="-5"/>
        </w:rPr>
        <w:t> </w:t>
      </w:r>
      <w:r>
        <w:rPr/>
        <w:t>United</w:t>
      </w:r>
      <w:r>
        <w:rPr>
          <w:spacing w:val="-1"/>
        </w:rPr>
        <w:t> </w:t>
      </w:r>
      <w:r>
        <w:rPr/>
        <w:t>States‟</w:t>
      </w:r>
      <w:r>
        <w:rPr>
          <w:spacing w:val="-2"/>
        </w:rPr>
        <w:t> </w:t>
      </w:r>
      <w:r>
        <w:rPr/>
        <w:t>exports.</w:t>
      </w:r>
      <w:r>
        <w:rPr>
          <w:vertAlign w:val="superscript"/>
        </w:rPr>
        <w:t>13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1"/>
        <w:jc w:val="both"/>
      </w:pPr>
      <w:r>
        <w:rPr/>
        <w:t>Secondly,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aid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geared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remobilization of Europe under the Marshall plan.</w:t>
      </w:r>
      <w:r>
        <w:rPr>
          <w:vertAlign w:val="superscript"/>
        </w:rPr>
        <w:t>14</w:t>
      </w:r>
      <w:r>
        <w:rPr>
          <w:vertAlign w:val="baseline"/>
        </w:rPr>
        <w:t> The other aim was to ensure that the</w:t>
      </w:r>
      <w:r>
        <w:rPr>
          <w:spacing w:val="-57"/>
          <w:vertAlign w:val="baseline"/>
        </w:rPr>
        <w:t> </w:t>
      </w:r>
      <w:r>
        <w:rPr>
          <w:vertAlign w:val="baseline"/>
        </w:rPr>
        <w:t>United States has adequate advantage in terms of its military, economic and political</w:t>
      </w:r>
      <w:r>
        <w:rPr>
          <w:spacing w:val="1"/>
          <w:vertAlign w:val="baseline"/>
        </w:rPr>
        <w:t> </w:t>
      </w:r>
      <w:r>
        <w:rPr>
          <w:vertAlign w:val="baseline"/>
        </w:rPr>
        <w:t>activities. For example, the group of seven industrialized nations (G7) met in April 1993</w:t>
      </w:r>
      <w:r>
        <w:rPr>
          <w:spacing w:val="-57"/>
          <w:vertAlign w:val="baseline"/>
        </w:rPr>
        <w:t> </w:t>
      </w:r>
      <w:r>
        <w:rPr>
          <w:vertAlign w:val="baseline"/>
        </w:rPr>
        <w:t>to</w:t>
      </w:r>
      <w:r>
        <w:rPr>
          <w:spacing w:val="8"/>
          <w:vertAlign w:val="baseline"/>
        </w:rPr>
        <w:t> </w:t>
      </w:r>
      <w:r>
        <w:rPr>
          <w:vertAlign w:val="baseline"/>
        </w:rPr>
        <w:t>determine</w:t>
      </w:r>
      <w:r>
        <w:rPr>
          <w:spacing w:val="8"/>
          <w:vertAlign w:val="baseline"/>
        </w:rPr>
        <w:t> </w:t>
      </w:r>
      <w:r>
        <w:rPr>
          <w:vertAlign w:val="baseline"/>
        </w:rPr>
        <w:t>the</w:t>
      </w:r>
      <w:r>
        <w:rPr>
          <w:spacing w:val="8"/>
          <w:vertAlign w:val="baseline"/>
        </w:rPr>
        <w:t> </w:t>
      </w:r>
      <w:r>
        <w:rPr>
          <w:vertAlign w:val="baseline"/>
        </w:rPr>
        <w:t>amount</w:t>
      </w:r>
      <w:r>
        <w:rPr>
          <w:spacing w:val="12"/>
          <w:vertAlign w:val="baseline"/>
        </w:rPr>
        <w:t> </w:t>
      </w:r>
      <w:r>
        <w:rPr>
          <w:vertAlign w:val="baseline"/>
        </w:rPr>
        <w:t>of</w:t>
      </w:r>
      <w:r>
        <w:rPr>
          <w:spacing w:val="7"/>
          <w:vertAlign w:val="baseline"/>
        </w:rPr>
        <w:t> </w:t>
      </w:r>
      <w:r>
        <w:rPr>
          <w:vertAlign w:val="baseline"/>
        </w:rPr>
        <w:t>aid</w:t>
      </w:r>
      <w:r>
        <w:rPr>
          <w:spacing w:val="9"/>
          <w:vertAlign w:val="baseline"/>
        </w:rPr>
        <w:t> </w:t>
      </w:r>
      <w:r>
        <w:rPr>
          <w:vertAlign w:val="baseline"/>
        </w:rPr>
        <w:t>to</w:t>
      </w:r>
      <w:r>
        <w:rPr>
          <w:spacing w:val="9"/>
          <w:vertAlign w:val="baseline"/>
        </w:rPr>
        <w:t> </w:t>
      </w:r>
      <w:r>
        <w:rPr>
          <w:vertAlign w:val="baseline"/>
        </w:rPr>
        <w:t>be</w:t>
      </w:r>
      <w:r>
        <w:rPr>
          <w:spacing w:val="10"/>
          <w:vertAlign w:val="baseline"/>
        </w:rPr>
        <w:t> </w:t>
      </w:r>
      <w:r>
        <w:rPr>
          <w:vertAlign w:val="baseline"/>
        </w:rPr>
        <w:t>given</w:t>
      </w:r>
      <w:r>
        <w:rPr>
          <w:spacing w:val="7"/>
          <w:vertAlign w:val="baseline"/>
        </w:rPr>
        <w:t> </w:t>
      </w:r>
      <w:r>
        <w:rPr>
          <w:vertAlign w:val="baseline"/>
        </w:rPr>
        <w:t>to</w:t>
      </w:r>
      <w:r>
        <w:rPr>
          <w:spacing w:val="9"/>
          <w:vertAlign w:val="baseline"/>
        </w:rPr>
        <w:t> </w:t>
      </w:r>
      <w:r>
        <w:rPr>
          <w:vertAlign w:val="baseline"/>
        </w:rPr>
        <w:t>Russia</w:t>
      </w:r>
      <w:r>
        <w:rPr>
          <w:spacing w:val="9"/>
          <w:vertAlign w:val="baseline"/>
        </w:rPr>
        <w:t> </w:t>
      </w:r>
      <w:r>
        <w:rPr>
          <w:vertAlign w:val="baseline"/>
        </w:rPr>
        <w:t>after</w:t>
      </w:r>
      <w:r>
        <w:rPr>
          <w:spacing w:val="8"/>
          <w:vertAlign w:val="baseline"/>
        </w:rPr>
        <w:t> </w:t>
      </w:r>
      <w:r>
        <w:rPr>
          <w:vertAlign w:val="baseline"/>
        </w:rPr>
        <w:t>the</w:t>
      </w:r>
      <w:r>
        <w:rPr>
          <w:spacing w:val="7"/>
          <w:vertAlign w:val="baseline"/>
        </w:rPr>
        <w:t> </w:t>
      </w:r>
      <w:r>
        <w:rPr>
          <w:vertAlign w:val="baseline"/>
        </w:rPr>
        <w:t>collapse</w:t>
      </w:r>
      <w:r>
        <w:rPr>
          <w:spacing w:val="8"/>
          <w:vertAlign w:val="baseline"/>
        </w:rPr>
        <w:t> </w:t>
      </w:r>
      <w:r>
        <w:rPr>
          <w:vertAlign w:val="baseline"/>
        </w:rPr>
        <w:t>of</w:t>
      </w:r>
      <w:r>
        <w:rPr>
          <w:spacing w:val="8"/>
          <w:vertAlign w:val="baseline"/>
        </w:rPr>
        <w:t> </w:t>
      </w:r>
      <w:r>
        <w:rPr>
          <w:vertAlign w:val="baseline"/>
        </w:rPr>
        <w:t>the</w:t>
      </w:r>
      <w:r>
        <w:rPr>
          <w:spacing w:val="8"/>
          <w:vertAlign w:val="baseline"/>
        </w:rPr>
        <w:t> </w:t>
      </w:r>
      <w:r>
        <w:rPr>
          <w:vertAlign w:val="baseline"/>
        </w:rPr>
        <w:t>USSR.</w:t>
      </w:r>
      <w:r>
        <w:rPr>
          <w:spacing w:val="8"/>
          <w:vertAlign w:val="baseline"/>
        </w:rPr>
        <w:t> </w:t>
      </w:r>
      <w:r>
        <w:rPr>
          <w:vertAlign w:val="baseline"/>
        </w:rPr>
        <w:t>At</w:t>
      </w:r>
    </w:p>
    <w:p>
      <w:pPr>
        <w:pStyle w:val="BodyText"/>
        <w:spacing w:before="8"/>
        <w:rPr>
          <w:sz w:val="19"/>
        </w:rPr>
      </w:pPr>
      <w:r>
        <w:rPr/>
        <w:pict>
          <v:rect style="position:absolute;margin-left:90.024002pt;margin-top:13.308896pt;width:144.020pt;height:.72003pt;mso-position-horizontal-relative:page;mso-position-vertical-relative:paragraph;z-index:-1571788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11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Dunning,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12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Dunning,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4.</w:t>
      </w:r>
    </w:p>
    <w:p>
      <w:pPr>
        <w:spacing w:line="235" w:lineRule="auto" w:before="5"/>
        <w:ind w:left="160" w:right="111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13</w:t>
      </w:r>
      <w:r>
        <w:rPr>
          <w:sz w:val="20"/>
          <w:vertAlign w:val="baseline"/>
        </w:rPr>
        <w:t>Pomerance, M. “The U.S. and Self-determination: Perspective on the Wilsonian Conception (New York: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American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Journal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International Law, 1989) pp.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201-222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at p. 219.</w:t>
      </w:r>
    </w:p>
    <w:p>
      <w:pPr>
        <w:spacing w:line="232" w:lineRule="auto" w:before="12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14</w:t>
      </w:r>
      <w:r>
        <w:rPr>
          <w:rFonts w:ascii="Calibri"/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Under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Marshall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Plan,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loans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totaling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over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4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billion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U.S.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Dollars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were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channeled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into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Western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Europe between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1947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1952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6"/>
        <w:jc w:val="both"/>
      </w:pPr>
      <w:r>
        <w:rPr/>
        <w:t>that summit, the sum of U.S $28 billion was</w:t>
      </w:r>
      <w:r>
        <w:rPr>
          <w:spacing w:val="60"/>
        </w:rPr>
        <w:t> </w:t>
      </w:r>
      <w:r>
        <w:rPr/>
        <w:t>agreed upon as the money needed to</w:t>
      </w:r>
      <w:r>
        <w:rPr>
          <w:spacing w:val="1"/>
        </w:rPr>
        <w:t> </w:t>
      </w:r>
      <w:r>
        <w:rPr/>
        <w:t>rebuild</w:t>
      </w:r>
      <w:r>
        <w:rPr>
          <w:spacing w:val="-1"/>
        </w:rPr>
        <w:t> </w:t>
      </w:r>
      <w:r>
        <w:rPr/>
        <w:t>the then USSR.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In the present global pattern of foreign investment, Japan is fast overtaking the United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European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leading</w:t>
      </w:r>
      <w:r>
        <w:rPr>
          <w:spacing w:val="1"/>
        </w:rPr>
        <w:t> </w:t>
      </w:r>
      <w:r>
        <w:rPr/>
        <w:t>exporter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-57"/>
        </w:rPr>
        <w:t> </w:t>
      </w:r>
      <w:r>
        <w:rPr/>
        <w:t>investment capital. This is also true of South East Asia where the United States-based</w:t>
      </w:r>
      <w:r>
        <w:rPr>
          <w:spacing w:val="1"/>
        </w:rPr>
        <w:t> </w:t>
      </w:r>
      <w:r>
        <w:rPr/>
        <w:t>multinationals were previously the largest investors followed by those of Britain and</w:t>
      </w:r>
      <w:r>
        <w:rPr>
          <w:spacing w:val="1"/>
        </w:rPr>
        <w:t> </w:t>
      </w:r>
      <w:r>
        <w:rPr/>
        <w:t>other European countries. Japan has taken over as the leading investor in many states of</w:t>
      </w:r>
      <w:r>
        <w:rPr>
          <w:spacing w:val="1"/>
        </w:rPr>
        <w:t> </w:t>
      </w:r>
      <w:r>
        <w:rPr/>
        <w:t>the region.</w:t>
      </w:r>
      <w:r>
        <w:rPr>
          <w:vertAlign w:val="superscript"/>
        </w:rPr>
        <w:t>15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1"/>
          <w:numId w:val="9"/>
        </w:numPr>
        <w:tabs>
          <w:tab w:pos="880" w:val="left" w:leader="none"/>
          <w:tab w:pos="881" w:val="left" w:leader="none"/>
        </w:tabs>
        <w:spacing w:line="240" w:lineRule="auto" w:before="212" w:after="0"/>
        <w:ind w:left="880" w:right="0" w:hanging="721"/>
        <w:jc w:val="left"/>
      </w:pPr>
      <w:r>
        <w:rPr/>
        <w:t>THE</w:t>
      </w:r>
      <w:r>
        <w:rPr>
          <w:spacing w:val="-2"/>
        </w:rPr>
        <w:t> </w:t>
      </w:r>
      <w:r>
        <w:rPr/>
        <w:t>NIGERIAN</w:t>
      </w:r>
      <w:r>
        <w:rPr>
          <w:spacing w:val="-2"/>
        </w:rPr>
        <w:t> </w:t>
      </w:r>
      <w:r>
        <w:rPr/>
        <w:t>PERSPECTIVE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FOREIGN</w:t>
      </w:r>
      <w:r>
        <w:rPr>
          <w:spacing w:val="-3"/>
        </w:rPr>
        <w:t> </w:t>
      </w:r>
      <w:r>
        <w:rPr/>
        <w:t>INVESTMENT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The historical antecedent of foreign trade in Nigeria is basically linked to the country‟s</w:t>
      </w:r>
      <w:r>
        <w:rPr>
          <w:spacing w:val="1"/>
        </w:rPr>
        <w:t> </w:t>
      </w:r>
      <w:r>
        <w:rPr/>
        <w:t>trade relationships with other nations and merchants even before the 19</w:t>
      </w:r>
      <w:r>
        <w:rPr>
          <w:vertAlign w:val="superscript"/>
        </w:rPr>
        <w:t>th</w:t>
      </w:r>
      <w:r>
        <w:rPr>
          <w:vertAlign w:val="baseline"/>
        </w:rPr>
        <w:t> century. The</w:t>
      </w:r>
      <w:r>
        <w:rPr>
          <w:spacing w:val="1"/>
          <w:vertAlign w:val="baseline"/>
        </w:rPr>
        <w:t> </w:t>
      </w:r>
      <w:r>
        <w:rPr>
          <w:vertAlign w:val="baseline"/>
        </w:rPr>
        <w:t>misconceived notion of Nigeria being a sub-Saharan tropical African country inhabited</w:t>
      </w:r>
      <w:r>
        <w:rPr>
          <w:spacing w:val="1"/>
          <w:vertAlign w:val="baseline"/>
        </w:rPr>
        <w:t> </w:t>
      </w:r>
      <w:r>
        <w:rPr>
          <w:vertAlign w:val="baseline"/>
        </w:rPr>
        <w:t>solely by stagnant and subsistent farmers with little or no contact with other countries</w:t>
      </w:r>
      <w:r>
        <w:rPr>
          <w:spacing w:val="1"/>
          <w:vertAlign w:val="baseline"/>
        </w:rPr>
        <w:t> </w:t>
      </w:r>
      <w:r>
        <w:rPr>
          <w:vertAlign w:val="baseline"/>
        </w:rPr>
        <w:t>was just a misleading economic misnomer used by western imperialists for their own</w:t>
      </w:r>
      <w:r>
        <w:rPr>
          <w:spacing w:val="1"/>
          <w:vertAlign w:val="baseline"/>
        </w:rPr>
        <w:t> </w:t>
      </w:r>
      <w:r>
        <w:rPr>
          <w:vertAlign w:val="baseline"/>
        </w:rPr>
        <w:t>socio-economic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goals.</w:t>
      </w:r>
      <w:r>
        <w:rPr>
          <w:spacing w:val="1"/>
          <w:vertAlign w:val="baseline"/>
        </w:rPr>
        <w:t> </w:t>
      </w:r>
      <w:r>
        <w:rPr>
          <w:vertAlign w:val="baseline"/>
        </w:rPr>
        <w:t>History has</w:t>
      </w:r>
      <w:r>
        <w:rPr>
          <w:spacing w:val="1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established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elaborate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extensive trading relationship with other African countries even before the advent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Europeans.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Trans</w:t>
      </w:r>
      <w:r>
        <w:rPr>
          <w:spacing w:val="1"/>
          <w:vertAlign w:val="baseline"/>
        </w:rPr>
        <w:t> </w:t>
      </w:r>
      <w:r>
        <w:rPr>
          <w:vertAlign w:val="baseline"/>
        </w:rPr>
        <w:t>Saharan</w:t>
      </w:r>
      <w:r>
        <w:rPr>
          <w:spacing w:val="1"/>
          <w:vertAlign w:val="baseline"/>
        </w:rPr>
        <w:t> </w:t>
      </w:r>
      <w:r>
        <w:rPr>
          <w:vertAlign w:val="baseline"/>
        </w:rPr>
        <w:t>trade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end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15th</w:t>
      </w:r>
      <w:r>
        <w:rPr>
          <w:spacing w:val="1"/>
          <w:vertAlign w:val="baseline"/>
        </w:rPr>
        <w:t> </w:t>
      </w:r>
      <w:r>
        <w:rPr>
          <w:vertAlign w:val="baseline"/>
        </w:rPr>
        <w:t>century</w:t>
      </w:r>
      <w:r>
        <w:rPr>
          <w:spacing w:val="1"/>
          <w:vertAlign w:val="baseline"/>
        </w:rPr>
        <w:t> </w:t>
      </w:r>
      <w:r>
        <w:rPr>
          <w:vertAlign w:val="baseline"/>
        </w:rPr>
        <w:t>had</w:t>
      </w:r>
      <w:r>
        <w:rPr>
          <w:spacing w:val="1"/>
          <w:vertAlign w:val="baseline"/>
        </w:rPr>
        <w:t> </w:t>
      </w:r>
      <w:r>
        <w:rPr>
          <w:vertAlign w:val="baseline"/>
        </w:rPr>
        <w:t>already</w:t>
      </w:r>
      <w:r>
        <w:rPr>
          <w:spacing w:val="1"/>
          <w:vertAlign w:val="baseline"/>
        </w:rPr>
        <w:t> </w:t>
      </w:r>
      <w:r>
        <w:rPr>
          <w:vertAlign w:val="baseline"/>
        </w:rPr>
        <w:t>established Kano city as the largest market in West Africa as at the 19th century, for</w:t>
      </w:r>
      <w:r>
        <w:rPr>
          <w:spacing w:val="1"/>
          <w:vertAlign w:val="baseline"/>
        </w:rPr>
        <w:t> </w:t>
      </w:r>
      <w:r>
        <w:rPr>
          <w:vertAlign w:val="baseline"/>
        </w:rPr>
        <w:t>example. It was after the trans-Saharan trade that negligible number of Europeans like</w:t>
      </w:r>
      <w:r>
        <w:rPr>
          <w:spacing w:val="1"/>
          <w:vertAlign w:val="baseline"/>
        </w:rPr>
        <w:t> </w:t>
      </w:r>
      <w:r>
        <w:rPr>
          <w:vertAlign w:val="baseline"/>
        </w:rPr>
        <w:t>the Portuguese started establishing economic contacts with the West Coast in the 15th</w:t>
      </w:r>
      <w:r>
        <w:rPr>
          <w:spacing w:val="1"/>
          <w:vertAlign w:val="baseline"/>
        </w:rPr>
        <w:t> </w:t>
      </w:r>
      <w:r>
        <w:rPr>
          <w:vertAlign w:val="baseline"/>
        </w:rPr>
        <w:t>century. In the 16th century, England, France and Holland subsequently joined the</w:t>
      </w:r>
      <w:r>
        <w:rPr>
          <w:spacing w:val="1"/>
          <w:vertAlign w:val="baseline"/>
        </w:rPr>
        <w:t> </w:t>
      </w:r>
      <w:r>
        <w:rPr>
          <w:vertAlign w:val="baseline"/>
        </w:rPr>
        <w:t>existing</w:t>
      </w:r>
      <w:r>
        <w:rPr>
          <w:spacing w:val="-3"/>
          <w:vertAlign w:val="baseline"/>
        </w:rPr>
        <w:t> </w:t>
      </w:r>
      <w:r>
        <w:rPr>
          <w:vertAlign w:val="baseline"/>
        </w:rPr>
        <w:t>European</w:t>
      </w:r>
      <w:r>
        <w:rPr>
          <w:spacing w:val="2"/>
          <w:vertAlign w:val="baseline"/>
        </w:rPr>
        <w:t> </w:t>
      </w:r>
      <w:r>
        <w:rPr>
          <w:vertAlign w:val="baseline"/>
        </w:rPr>
        <w:t>groups.</w:t>
      </w:r>
    </w:p>
    <w:p>
      <w:pPr>
        <w:pStyle w:val="BodyText"/>
        <w:spacing w:before="6"/>
        <w:rPr>
          <w:sz w:val="27"/>
        </w:rPr>
      </w:pPr>
      <w:r>
        <w:rPr/>
        <w:pict>
          <v:rect style="position:absolute;margin-left:90.024002pt;margin-top:17.776293pt;width:144.020pt;height:.72003pt;mso-position-horizontal-relative:page;mso-position-vertical-relative:paragraph;z-index:-1571737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15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Sornarajah,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M. 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17.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Though various reasons have often been availed as to why these Europeans came to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suffice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say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predominant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principal</w:t>
      </w:r>
      <w:r>
        <w:rPr>
          <w:spacing w:val="-57"/>
        </w:rPr>
        <w:t> </w:t>
      </w:r>
      <w:r>
        <w:rPr/>
        <w:t>considerations of such advent at the Nigerian coastal waters. This is because, as at that</w:t>
      </w:r>
      <w:r>
        <w:rPr>
          <w:spacing w:val="1"/>
        </w:rPr>
        <w:t> </w:t>
      </w:r>
      <w:r>
        <w:rPr/>
        <w:t>particular period, the European and American economies were principally agrarian in</w:t>
      </w:r>
      <w:r>
        <w:rPr>
          <w:spacing w:val="1"/>
        </w:rPr>
        <w:t> </w:t>
      </w:r>
      <w:r>
        <w:rPr/>
        <w:t>nature. The urgent need for raw materials (human beings) to be supplied for the growth</w:t>
      </w:r>
      <w:r>
        <w:rPr>
          <w:spacing w:val="1"/>
        </w:rPr>
        <w:t> </w:t>
      </w:r>
      <w:r>
        <w:rPr/>
        <w:t>and sustenance of the economy of that time informed the advent to Nigeria and other</w:t>
      </w:r>
      <w:r>
        <w:rPr>
          <w:spacing w:val="1"/>
        </w:rPr>
        <w:t> </w:t>
      </w:r>
      <w:r>
        <w:rPr/>
        <w:t>African countries.</w:t>
      </w:r>
      <w:r>
        <w:rPr>
          <w:vertAlign w:val="superscript"/>
        </w:rPr>
        <w:t>16</w:t>
      </w:r>
      <w:r>
        <w:rPr>
          <w:vertAlign w:val="baseline"/>
        </w:rPr>
        <w:t> It was in view of the above scenarios that the basic “Commodities”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-1"/>
          <w:vertAlign w:val="baseline"/>
        </w:rPr>
        <w:t> </w:t>
      </w:r>
      <w:r>
        <w:rPr>
          <w:vertAlign w:val="baseline"/>
        </w:rPr>
        <w:t>were</w:t>
      </w:r>
      <w:r>
        <w:rPr>
          <w:spacing w:val="-1"/>
          <w:vertAlign w:val="baseline"/>
        </w:rPr>
        <w:t> </w:t>
      </w:r>
      <w:r>
        <w:rPr>
          <w:vertAlign w:val="baseline"/>
        </w:rPr>
        <w:t>exported</w:t>
      </w:r>
      <w:r>
        <w:rPr>
          <w:spacing w:val="-1"/>
          <w:vertAlign w:val="baseline"/>
        </w:rPr>
        <w:t> </w:t>
      </w:r>
      <w:r>
        <w:rPr>
          <w:vertAlign w:val="baseline"/>
        </w:rPr>
        <w:t>to Europe</w:t>
      </w:r>
      <w:r>
        <w:rPr>
          <w:spacing w:val="-3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America</w:t>
      </w:r>
      <w:r>
        <w:rPr>
          <w:spacing w:val="-2"/>
          <w:vertAlign w:val="baseline"/>
        </w:rPr>
        <w:t> </w:t>
      </w:r>
      <w:r>
        <w:rPr>
          <w:vertAlign w:val="baseline"/>
        </w:rPr>
        <w:t>then were</w:t>
      </w:r>
      <w:r>
        <w:rPr>
          <w:spacing w:val="-3"/>
          <w:vertAlign w:val="baseline"/>
        </w:rPr>
        <w:t> </w:t>
      </w:r>
      <w:r>
        <w:rPr>
          <w:vertAlign w:val="baseline"/>
        </w:rPr>
        <w:t>cargoes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African</w:t>
      </w:r>
      <w:r>
        <w:rPr>
          <w:spacing w:val="-1"/>
          <w:vertAlign w:val="baseline"/>
        </w:rPr>
        <w:t> </w:t>
      </w:r>
      <w:r>
        <w:rPr>
          <w:vertAlign w:val="baseline"/>
        </w:rPr>
        <w:t>human</w:t>
      </w:r>
      <w:r>
        <w:rPr>
          <w:spacing w:val="-1"/>
          <w:vertAlign w:val="baseline"/>
        </w:rPr>
        <w:t> </w:t>
      </w:r>
      <w:r>
        <w:rPr>
          <w:vertAlign w:val="baseline"/>
        </w:rPr>
        <w:t>beings.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In the 19th century, Lagos became an important slave Port despite the negligible efforts</w:t>
      </w:r>
      <w:r>
        <w:rPr>
          <w:spacing w:val="1"/>
        </w:rPr>
        <w:t> </w:t>
      </w:r>
      <w:r>
        <w:rPr/>
        <w:t>of the British colonial masters to stem it.</w:t>
      </w:r>
      <w:r>
        <w:rPr>
          <w:vertAlign w:val="superscript"/>
        </w:rPr>
        <w:t>17</w:t>
      </w:r>
      <w:r>
        <w:rPr>
          <w:vertAlign w:val="baseline"/>
        </w:rPr>
        <w:t> The industrial revolution of the middle and</w:t>
      </w:r>
      <w:r>
        <w:rPr>
          <w:spacing w:val="1"/>
          <w:vertAlign w:val="baseline"/>
        </w:rPr>
        <w:t> </w:t>
      </w:r>
      <w:r>
        <w:rPr>
          <w:vertAlign w:val="baseline"/>
        </w:rPr>
        <w:t>later</w:t>
      </w:r>
      <w:r>
        <w:rPr>
          <w:spacing w:val="1"/>
          <w:vertAlign w:val="baseline"/>
        </w:rPr>
        <w:t> </w:t>
      </w:r>
      <w:r>
        <w:rPr>
          <w:vertAlign w:val="baseline"/>
        </w:rPr>
        <w:t>part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19th</w:t>
      </w:r>
      <w:r>
        <w:rPr>
          <w:spacing w:val="1"/>
          <w:vertAlign w:val="baseline"/>
        </w:rPr>
        <w:t> </w:t>
      </w:r>
      <w:r>
        <w:rPr>
          <w:vertAlign w:val="baseline"/>
        </w:rPr>
        <w:t>century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Europe</w:t>
      </w:r>
      <w:r>
        <w:rPr>
          <w:spacing w:val="1"/>
          <w:vertAlign w:val="baseline"/>
        </w:rPr>
        <w:t> </w:t>
      </w:r>
      <w:r>
        <w:rPr>
          <w:vertAlign w:val="baseline"/>
        </w:rPr>
        <w:t>later</w:t>
      </w:r>
      <w:r>
        <w:rPr>
          <w:spacing w:val="1"/>
          <w:vertAlign w:val="baseline"/>
        </w:rPr>
        <w:t> </w:t>
      </w:r>
      <w:r>
        <w:rPr>
          <w:vertAlign w:val="baseline"/>
        </w:rPr>
        <w:t>made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export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slaves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only</w:t>
      </w:r>
      <w:r>
        <w:rPr>
          <w:spacing w:val="-57"/>
          <w:vertAlign w:val="baseline"/>
        </w:rPr>
        <w:t> </w:t>
      </w:r>
      <w:r>
        <w:rPr>
          <w:vertAlign w:val="baseline"/>
        </w:rPr>
        <w:t>unattractive but several religious and humanitarian groups had mounted severe pressure</w:t>
      </w:r>
      <w:r>
        <w:rPr>
          <w:spacing w:val="1"/>
          <w:vertAlign w:val="baseline"/>
        </w:rPr>
        <w:t> </w:t>
      </w:r>
      <w:r>
        <w:rPr>
          <w:vertAlign w:val="baseline"/>
        </w:rPr>
        <w:t>for its abolition. The need for an alternative source of trade and goods to be exported to</w:t>
      </w:r>
      <w:r>
        <w:rPr>
          <w:spacing w:val="1"/>
          <w:vertAlign w:val="baseline"/>
        </w:rPr>
        <w:t> </w:t>
      </w:r>
      <w:r>
        <w:rPr>
          <w:vertAlign w:val="baseline"/>
        </w:rPr>
        <w:t>Europe</w:t>
      </w:r>
      <w:r>
        <w:rPr>
          <w:spacing w:val="-2"/>
          <w:vertAlign w:val="baseline"/>
        </w:rPr>
        <w:t> </w:t>
      </w:r>
      <w:r>
        <w:rPr>
          <w:vertAlign w:val="baseline"/>
        </w:rPr>
        <w:t>and America</w:t>
      </w:r>
      <w:r>
        <w:rPr>
          <w:spacing w:val="-1"/>
          <w:vertAlign w:val="baseline"/>
        </w:rPr>
        <w:t> </w:t>
      </w:r>
      <w:r>
        <w:rPr>
          <w:vertAlign w:val="baseline"/>
        </w:rPr>
        <w:t>became imperative.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Europeans and North American industrialists were forced by the emerging scenario of</w:t>
      </w:r>
      <w:r>
        <w:rPr>
          <w:spacing w:val="1"/>
        </w:rPr>
        <w:t> </w:t>
      </w:r>
      <w:r>
        <w:rPr/>
        <w:t>this competitive system, to seek in less developed countries abroad, for opportunities to</w:t>
      </w:r>
      <w:r>
        <w:rPr>
          <w:spacing w:val="1"/>
        </w:rPr>
        <w:t> </w:t>
      </w:r>
      <w:r>
        <w:rPr/>
        <w:t>control raw material supplies, profitable markets, investment fields and avenue for the</w:t>
      </w:r>
      <w:r>
        <w:rPr>
          <w:spacing w:val="1"/>
        </w:rPr>
        <w:t> </w:t>
      </w:r>
      <w:r>
        <w:rPr/>
        <w:t>realization of</w:t>
      </w:r>
      <w:r>
        <w:rPr>
          <w:spacing w:val="-1"/>
        </w:rPr>
        <w:t> </w:t>
      </w:r>
      <w:r>
        <w:rPr/>
        <w:t>surplus value.</w:t>
      </w:r>
      <w:r>
        <w:rPr>
          <w:vertAlign w:val="superscript"/>
        </w:rPr>
        <w:t>18</w:t>
      </w:r>
    </w:p>
    <w:p>
      <w:pPr>
        <w:pStyle w:val="BodyText"/>
        <w:spacing w:before="3"/>
      </w:pPr>
    </w:p>
    <w:p>
      <w:pPr>
        <w:pStyle w:val="BodyText"/>
        <w:spacing w:line="550" w:lineRule="atLeast"/>
        <w:ind w:left="160" w:right="122"/>
        <w:jc w:val="both"/>
      </w:pPr>
      <w:r>
        <w:rPr/>
        <w:t>Several other European countries particularly British investors penetrated the coastal</w:t>
      </w:r>
      <w:r>
        <w:rPr>
          <w:spacing w:val="1"/>
        </w:rPr>
        <w:t> </w:t>
      </w:r>
      <w:r>
        <w:rPr/>
        <w:t>areas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Nigeria</w:t>
      </w:r>
      <w:r>
        <w:rPr>
          <w:spacing w:val="16"/>
        </w:rPr>
        <w:t> </w:t>
      </w:r>
      <w:r>
        <w:rPr/>
        <w:t>in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middle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19th</w:t>
      </w:r>
      <w:r>
        <w:rPr>
          <w:spacing w:val="19"/>
        </w:rPr>
        <w:t> </w:t>
      </w:r>
      <w:r>
        <w:rPr/>
        <w:t>century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as</w:t>
      </w:r>
      <w:r>
        <w:rPr>
          <w:spacing w:val="19"/>
        </w:rPr>
        <w:t> </w:t>
      </w:r>
      <w:r>
        <w:rPr/>
        <w:t>a</w:t>
      </w:r>
      <w:r>
        <w:rPr>
          <w:spacing w:val="17"/>
        </w:rPr>
        <w:t> </w:t>
      </w:r>
      <w:r>
        <w:rPr/>
        <w:t>result</w:t>
      </w:r>
      <w:r>
        <w:rPr>
          <w:spacing w:val="19"/>
        </w:rPr>
        <w:t> </w:t>
      </w:r>
      <w:r>
        <w:rPr/>
        <w:t>of</w:t>
      </w:r>
      <w:r>
        <w:rPr>
          <w:spacing w:val="18"/>
        </w:rPr>
        <w:t> </w:t>
      </w:r>
      <w:r>
        <w:rPr/>
        <w:t>their</w:t>
      </w:r>
      <w:r>
        <w:rPr>
          <w:spacing w:val="24"/>
        </w:rPr>
        <w:t> </w:t>
      </w:r>
      <w:r>
        <w:rPr/>
        <w:t>quest</w:t>
      </w:r>
      <w:r>
        <w:rPr>
          <w:spacing w:val="19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</w:p>
    <w:p>
      <w:pPr>
        <w:pStyle w:val="BodyText"/>
        <w:spacing w:before="10"/>
        <w:rPr>
          <w:sz w:val="16"/>
        </w:rPr>
      </w:pPr>
      <w:r>
        <w:rPr/>
        <w:pict>
          <v:rect style="position:absolute;margin-left:90.024002pt;margin-top:11.678017pt;width:144.020pt;height:.72003pt;mso-position-horizontal-relative:page;mso-position-vertical-relative:paragraph;z-index:-1571686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16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cit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37</w:t>
      </w:r>
    </w:p>
    <w:p>
      <w:pPr>
        <w:spacing w:line="235" w:lineRule="auto" w:before="5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17</w:t>
      </w:r>
      <w:r>
        <w:rPr>
          <w:rFonts w:ascii="Calibri"/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Clark,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K.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E.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&amp; Carl,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L.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(eds)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Growth and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Economy,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(Michigan: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Michigan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Press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1970),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P.172.</w:t>
      </w:r>
    </w:p>
    <w:p>
      <w:pPr>
        <w:spacing w:line="232" w:lineRule="auto" w:before="12"/>
        <w:ind w:left="160" w:right="484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18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Lennin,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I.L.,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Imperialism: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Highest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Stage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Capitalism,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Collected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Works,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22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(Moscow: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Progress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Publishers, 1994) p.262.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8"/>
        <w:jc w:val="both"/>
      </w:pPr>
      <w:r>
        <w:rPr/>
        <w:t>control of the resources and market, acute rivalry developed amongst them. Nigeria‟s</w:t>
      </w:r>
      <w:r>
        <w:rPr>
          <w:spacing w:val="1"/>
        </w:rPr>
        <w:t> </w:t>
      </w:r>
      <w:r>
        <w:rPr/>
        <w:t>proximity to the sea as</w:t>
      </w:r>
      <w:r>
        <w:rPr>
          <w:spacing w:val="60"/>
        </w:rPr>
        <w:t> </w:t>
      </w:r>
      <w:r>
        <w:rPr/>
        <w:t>well as her vast fertile land from the Delta up to the North as</w:t>
      </w:r>
      <w:r>
        <w:rPr>
          <w:spacing w:val="1"/>
        </w:rPr>
        <w:t> </w:t>
      </w:r>
      <w:r>
        <w:rPr/>
        <w:t>well as her favourable weather for the production of cash crops proved irresistible to the</w:t>
      </w:r>
      <w:r>
        <w:rPr>
          <w:spacing w:val="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investors and</w:t>
      </w:r>
      <w:r>
        <w:rPr>
          <w:spacing w:val="2"/>
        </w:rPr>
        <w:t> </w:t>
      </w:r>
      <w:r>
        <w:rPr/>
        <w:t>colonialists.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Though the economic rivalry between these countries continued unabated, the granting</w:t>
      </w:r>
      <w:r>
        <w:rPr>
          <w:spacing w:val="1"/>
        </w:rPr>
        <w:t> </w:t>
      </w:r>
      <w:r>
        <w:rPr/>
        <w:t>of a charter to the then Royal Niger Company (RNC) in 1886 which gave it the right</w:t>
      </w:r>
      <w:r>
        <w:rPr>
          <w:spacing w:val="1"/>
        </w:rPr>
        <w:t> </w:t>
      </w:r>
      <w:r>
        <w:rPr/>
        <w:t>over the land and minerals of Nigeria brought such rivalry to an end.</w:t>
      </w:r>
      <w:r>
        <w:rPr>
          <w:vertAlign w:val="superscript"/>
        </w:rPr>
        <w:t>19</w:t>
      </w:r>
      <w:r>
        <w:rPr>
          <w:vertAlign w:val="baseline"/>
        </w:rPr>
        <w:t>This charter to the</w:t>
      </w:r>
      <w:r>
        <w:rPr>
          <w:spacing w:val="-57"/>
          <w:vertAlign w:val="baseline"/>
        </w:rPr>
        <w:t> </w:t>
      </w:r>
      <w:r>
        <w:rPr>
          <w:vertAlign w:val="baseline"/>
        </w:rPr>
        <w:t>Royal Niger Company (RNC) was subsequently revoked in 1899. However, before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revocation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said</w:t>
      </w:r>
      <w:r>
        <w:rPr>
          <w:spacing w:val="60"/>
          <w:vertAlign w:val="baseline"/>
        </w:rPr>
        <w:t> </w:t>
      </w:r>
      <w:r>
        <w:rPr>
          <w:vertAlign w:val="baseline"/>
        </w:rPr>
        <w:t>charter, RNC had made some substantive investments in areas</w:t>
      </w:r>
      <w:r>
        <w:rPr>
          <w:spacing w:val="1"/>
          <w:vertAlign w:val="baseline"/>
        </w:rPr>
        <w:t> </w:t>
      </w:r>
      <w:r>
        <w:rPr>
          <w:vertAlign w:val="baseline"/>
        </w:rPr>
        <w:t>like provision of port facilities, roads, railways and improved seed and farm inputs.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company</w:t>
      </w:r>
      <w:r>
        <w:rPr>
          <w:spacing w:val="1"/>
          <w:vertAlign w:val="baseline"/>
        </w:rPr>
        <w:t> </w:t>
      </w:r>
      <w:r>
        <w:rPr>
          <w:vertAlign w:val="baseline"/>
        </w:rPr>
        <w:t>equally</w:t>
      </w:r>
      <w:r>
        <w:rPr>
          <w:spacing w:val="1"/>
          <w:vertAlign w:val="baseline"/>
        </w:rPr>
        <w:t> </w:t>
      </w:r>
      <w:r>
        <w:rPr>
          <w:vertAlign w:val="baseline"/>
        </w:rPr>
        <w:t>made</w:t>
      </w:r>
      <w:r>
        <w:rPr>
          <w:spacing w:val="1"/>
          <w:vertAlign w:val="baseline"/>
        </w:rPr>
        <w:t> </w:t>
      </w:r>
      <w:r>
        <w:rPr>
          <w:vertAlign w:val="baseline"/>
        </w:rPr>
        <w:t>extensive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60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1"/>
          <w:vertAlign w:val="baseline"/>
        </w:rPr>
        <w:t> </w:t>
      </w:r>
      <w:r>
        <w:rPr>
          <w:vertAlign w:val="baseline"/>
        </w:rPr>
        <w:t>agrarian economy from consumer crop to cash crop production as well as the mineral</w:t>
      </w:r>
      <w:r>
        <w:rPr>
          <w:spacing w:val="1"/>
          <w:vertAlign w:val="baseline"/>
        </w:rPr>
        <w:t> </w:t>
      </w:r>
      <w:r>
        <w:rPr>
          <w:vertAlign w:val="baseline"/>
        </w:rPr>
        <w:t>base.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When the British government subsequently revoked the charter and took over the rights</w:t>
      </w:r>
      <w:r>
        <w:rPr>
          <w:spacing w:val="1"/>
        </w:rPr>
        <w:t> </w:t>
      </w:r>
      <w:r>
        <w:rPr/>
        <w:t>therein, she paid the RNC the sum of £150,000 plus half of the royalties obtained from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operating</w:t>
      </w:r>
      <w:r>
        <w:rPr>
          <w:spacing w:val="1"/>
        </w:rPr>
        <w:t> </w:t>
      </w:r>
      <w:r>
        <w:rPr/>
        <w:t>areas.</w:t>
      </w:r>
      <w:r>
        <w:rPr>
          <w:vertAlign w:val="superscript"/>
        </w:rPr>
        <w:t>20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said</w:t>
      </w:r>
      <w:r>
        <w:rPr>
          <w:spacing w:val="1"/>
          <w:vertAlign w:val="baseline"/>
        </w:rPr>
        <w:t> </w:t>
      </w:r>
      <w:r>
        <w:rPr>
          <w:vertAlign w:val="baseline"/>
        </w:rPr>
        <w:t>agreement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period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99</w:t>
      </w:r>
      <w:r>
        <w:rPr>
          <w:spacing w:val="1"/>
          <w:vertAlign w:val="baseline"/>
        </w:rPr>
        <w:t> </w:t>
      </w:r>
      <w:r>
        <w:rPr>
          <w:vertAlign w:val="baseline"/>
        </w:rPr>
        <w:t>years</w:t>
      </w:r>
      <w:r>
        <w:rPr>
          <w:spacing w:val="1"/>
          <w:vertAlign w:val="baseline"/>
        </w:rPr>
        <w:t> </w:t>
      </w:r>
      <w:r>
        <w:rPr>
          <w:vertAlign w:val="baseline"/>
        </w:rPr>
        <w:t>but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subsequently redeemed by the Nigerian government by a payment made to the United</w:t>
      </w:r>
      <w:r>
        <w:rPr>
          <w:spacing w:val="1"/>
          <w:vertAlign w:val="baseline"/>
        </w:rPr>
        <w:t> </w:t>
      </w:r>
      <w:r>
        <w:rPr>
          <w:vertAlign w:val="baseline"/>
        </w:rPr>
        <w:t>African</w:t>
      </w:r>
      <w:r>
        <w:rPr>
          <w:spacing w:val="-1"/>
          <w:vertAlign w:val="baseline"/>
        </w:rPr>
        <w:t> </w:t>
      </w:r>
      <w:r>
        <w:rPr>
          <w:vertAlign w:val="baseline"/>
        </w:rPr>
        <w:t>Company</w:t>
      </w:r>
      <w:r>
        <w:rPr>
          <w:spacing w:val="-3"/>
          <w:vertAlign w:val="baseline"/>
        </w:rPr>
        <w:t> </w:t>
      </w:r>
      <w:r>
        <w:rPr>
          <w:vertAlign w:val="baseline"/>
        </w:rPr>
        <w:t>(UAC), which was the heir apparent to (RNC).</w:t>
      </w:r>
      <w:r>
        <w:rPr>
          <w:vertAlign w:val="superscript"/>
        </w:rPr>
        <w:t>21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4"/>
        <w:jc w:val="both"/>
      </w:pPr>
      <w:r>
        <w:rPr/>
        <w:t>From the above analysis, it is pretty clear that in as much as it has been argued in some</w:t>
      </w:r>
      <w:r>
        <w:rPr>
          <w:spacing w:val="1"/>
        </w:rPr>
        <w:t> </w:t>
      </w:r>
      <w:r>
        <w:rPr/>
        <w:t>quarters</w:t>
      </w:r>
      <w:r>
        <w:rPr>
          <w:spacing w:val="57"/>
        </w:rPr>
        <w:t> </w:t>
      </w:r>
      <w:r>
        <w:rPr/>
        <w:t>that</w:t>
      </w:r>
      <w:r>
        <w:rPr>
          <w:spacing w:val="59"/>
        </w:rPr>
        <w:t> </w:t>
      </w:r>
      <w:r>
        <w:rPr/>
        <w:t>the</w:t>
      </w:r>
      <w:r>
        <w:rPr>
          <w:spacing w:val="57"/>
        </w:rPr>
        <w:t> </w:t>
      </w:r>
      <w:r>
        <w:rPr/>
        <w:t>European‟s</w:t>
      </w:r>
      <w:r>
        <w:rPr>
          <w:spacing w:val="59"/>
        </w:rPr>
        <w:t> </w:t>
      </w:r>
      <w:r>
        <w:rPr/>
        <w:t>invasion</w:t>
      </w:r>
      <w:r>
        <w:rPr>
          <w:spacing w:val="58"/>
        </w:rPr>
        <w:t> </w:t>
      </w:r>
      <w:r>
        <w:rPr/>
        <w:t>of</w:t>
      </w:r>
      <w:r>
        <w:rPr>
          <w:spacing w:val="58"/>
        </w:rPr>
        <w:t> </w:t>
      </w:r>
      <w:r>
        <w:rPr/>
        <w:t>Africa</w:t>
      </w:r>
      <w:r>
        <w:rPr>
          <w:spacing w:val="58"/>
        </w:rPr>
        <w:t> </w:t>
      </w:r>
      <w:r>
        <w:rPr/>
        <w:t>and</w:t>
      </w:r>
      <w:r>
        <w:rPr>
          <w:spacing w:val="58"/>
        </w:rPr>
        <w:t> </w:t>
      </w:r>
      <w:r>
        <w:rPr/>
        <w:t>Nigeria</w:t>
      </w:r>
      <w:r>
        <w:rPr>
          <w:spacing w:val="57"/>
        </w:rPr>
        <w:t> </w:t>
      </w:r>
      <w:r>
        <w:rPr/>
        <w:t>in</w:t>
      </w:r>
      <w:r>
        <w:rPr>
          <w:spacing w:val="58"/>
        </w:rPr>
        <w:t> </w:t>
      </w:r>
      <w:r>
        <w:rPr/>
        <w:t>particular</w:t>
      </w:r>
      <w:r>
        <w:rPr>
          <w:spacing w:val="57"/>
        </w:rPr>
        <w:t> </w:t>
      </w:r>
      <w:r>
        <w:rPr/>
        <w:t>were</w:t>
      </w:r>
      <w:r>
        <w:rPr>
          <w:spacing w:val="58"/>
        </w:rPr>
        <w:t> </w:t>
      </w:r>
      <w:r>
        <w:rPr/>
        <w:t>for</w:t>
      </w:r>
    </w:p>
    <w:p>
      <w:pPr>
        <w:spacing w:before="72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19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34.</w:t>
      </w:r>
    </w:p>
    <w:p>
      <w:pPr>
        <w:spacing w:line="235" w:lineRule="auto" w:before="5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20</w:t>
      </w:r>
      <w:r>
        <w:rPr>
          <w:sz w:val="20"/>
          <w:vertAlign w:val="baseline"/>
        </w:rPr>
        <w:t>Kachukwu,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I.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E.,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Law/Policy,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Mikzek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Publications,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1988)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P.17</w:t>
      </w:r>
    </w:p>
    <w:p>
      <w:pPr>
        <w:spacing w:line="232" w:lineRule="auto" w:before="12"/>
        <w:ind w:left="160" w:right="116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21</w:t>
      </w:r>
      <w:r>
        <w:rPr>
          <w:sz w:val="20"/>
          <w:vertAlign w:val="baseline"/>
        </w:rPr>
        <w:t>Hailey, H. An African Survey (London: Oxford University Press 1985) P.387. See also Kachukwu, I. E.,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Law/Policy,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Mikzek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Publications, 1988)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P.17</w:t>
      </w:r>
    </w:p>
    <w:p>
      <w:pPr>
        <w:spacing w:after="0" w:line="232" w:lineRule="auto"/>
        <w:jc w:val="left"/>
        <w:rPr>
          <w:sz w:val="20"/>
        </w:rPr>
        <w:sectPr>
          <w:footerReference w:type="default" r:id="rId10"/>
          <w:pgSz w:w="11910" w:h="16840"/>
          <w:pgMar w:footer="1165" w:header="0" w:top="1340" w:bottom="136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religious</w:t>
      </w:r>
      <w:r>
        <w:rPr>
          <w:spacing w:val="1"/>
        </w:rPr>
        <w:t> </w:t>
      </w:r>
      <w:r>
        <w:rPr/>
        <w:t>and humanitarian activities, their</w:t>
      </w:r>
      <w:r>
        <w:rPr>
          <w:spacing w:val="1"/>
        </w:rPr>
        <w:t> </w:t>
      </w:r>
      <w:r>
        <w:rPr/>
        <w:t>economic interests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outweigh</w:t>
      </w:r>
      <w:r>
        <w:rPr>
          <w:spacing w:val="1"/>
        </w:rPr>
        <w:t> </w:t>
      </w:r>
      <w:r>
        <w:rPr/>
        <w:t>in their</w:t>
      </w:r>
      <w:r>
        <w:rPr>
          <w:spacing w:val="1"/>
        </w:rPr>
        <w:t> </w:t>
      </w:r>
      <w:r>
        <w:rPr/>
        <w:t>orders of priorities. This is because the Europeans realized that without an elaborate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base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host</w:t>
      </w:r>
      <w:r>
        <w:rPr>
          <w:spacing w:val="1"/>
        </w:rPr>
        <w:t> </w:t>
      </w:r>
      <w:r>
        <w:rPr/>
        <w:t>nation‟s</w:t>
      </w:r>
      <w:r>
        <w:rPr>
          <w:spacing w:val="1"/>
        </w:rPr>
        <w:t> </w:t>
      </w:r>
      <w:r>
        <w:rPr/>
        <w:t>economy,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religious/humanitarian activities as well as their economic expansionist intentions could</w:t>
      </w:r>
      <w:r>
        <w:rPr>
          <w:spacing w:val="1"/>
        </w:rPr>
        <w:t> </w:t>
      </w:r>
      <w:r>
        <w:rPr/>
        <w:t>have</w:t>
      </w:r>
      <w:r>
        <w:rPr>
          <w:spacing w:val="-2"/>
        </w:rPr>
        <w:t> </w:t>
      </w:r>
      <w:r>
        <w:rPr/>
        <w:t>been</w:t>
      </w:r>
      <w:r>
        <w:rPr>
          <w:spacing w:val="2"/>
        </w:rPr>
        <w:t> </w:t>
      </w:r>
      <w:r>
        <w:rPr/>
        <w:t>greatly</w:t>
      </w:r>
      <w:r>
        <w:rPr>
          <w:spacing w:val="-5"/>
        </w:rPr>
        <w:t> </w:t>
      </w:r>
      <w:r>
        <w:rPr/>
        <w:t>jeopardized.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9"/>
        </w:numPr>
        <w:tabs>
          <w:tab w:pos="880" w:val="left" w:leader="none"/>
          <w:tab w:pos="881" w:val="left" w:leader="none"/>
        </w:tabs>
        <w:spacing w:line="240" w:lineRule="auto" w:before="1" w:after="0"/>
        <w:ind w:left="880" w:right="0" w:hanging="721"/>
        <w:jc w:val="left"/>
      </w:pPr>
      <w:r>
        <w:rPr/>
        <w:t>FOREIGN</w:t>
      </w:r>
      <w:r>
        <w:rPr>
          <w:spacing w:val="-2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PRE-COLONIAL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With the exit of the RNC, the British colonial administration continued the economic</w:t>
      </w:r>
      <w:r>
        <w:rPr>
          <w:spacing w:val="1"/>
        </w:rPr>
        <w:t> </w:t>
      </w:r>
      <w:r>
        <w:rPr/>
        <w:t>conquest of Nigeria through some of its companies. This was made easier with the</w:t>
      </w:r>
      <w:r>
        <w:rPr>
          <w:spacing w:val="1"/>
        </w:rPr>
        <w:t> </w:t>
      </w:r>
      <w:r>
        <w:rPr/>
        <w:t>completion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whereby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systematic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attracting</w:t>
      </w:r>
      <w:r>
        <w:rPr>
          <w:spacing w:val="1"/>
        </w:rPr>
        <w:t> </w:t>
      </w:r>
      <w:r>
        <w:rPr/>
        <w:t>foreign</w:t>
      </w:r>
      <w:r>
        <w:rPr>
          <w:spacing w:val="-57"/>
        </w:rPr>
        <w:t> </w:t>
      </w:r>
      <w:r>
        <w:rPr/>
        <w:t>investment into the colony in line with the need of the metropolitan Britain in areas of</w:t>
      </w:r>
      <w:r>
        <w:rPr>
          <w:spacing w:val="1"/>
        </w:rPr>
        <w:t> </w:t>
      </w:r>
      <w:r>
        <w:rPr/>
        <w:t>raw material, communication, and the market were put in place.</w:t>
      </w:r>
      <w:r>
        <w:rPr>
          <w:vertAlign w:val="superscript"/>
        </w:rPr>
        <w:t>22</w:t>
      </w:r>
      <w:r>
        <w:rPr>
          <w:vertAlign w:val="baseline"/>
        </w:rPr>
        <w:t> In order to achieve</w:t>
      </w:r>
      <w:r>
        <w:rPr>
          <w:spacing w:val="1"/>
          <w:vertAlign w:val="baseline"/>
        </w:rPr>
        <w:t> </w:t>
      </w:r>
      <w:r>
        <w:rPr>
          <w:vertAlign w:val="baseline"/>
        </w:rPr>
        <w:t>their</w:t>
      </w:r>
      <w:r>
        <w:rPr>
          <w:spacing w:val="1"/>
          <w:vertAlign w:val="baseline"/>
        </w:rPr>
        <w:t> </w:t>
      </w:r>
      <w:r>
        <w:rPr>
          <w:vertAlign w:val="baseline"/>
        </w:rPr>
        <w:t>targeted</w:t>
      </w:r>
      <w:r>
        <w:rPr>
          <w:spacing w:val="1"/>
          <w:vertAlign w:val="baseline"/>
        </w:rPr>
        <w:t> </w:t>
      </w:r>
      <w:r>
        <w:rPr>
          <w:vertAlign w:val="baseline"/>
        </w:rPr>
        <w:t>goals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conquest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British</w:t>
      </w:r>
      <w:r>
        <w:rPr>
          <w:spacing w:val="1"/>
          <w:vertAlign w:val="baseline"/>
        </w:rPr>
        <w:t> </w:t>
      </w:r>
      <w:r>
        <w:rPr>
          <w:vertAlign w:val="baseline"/>
        </w:rPr>
        <w:t>colonial</w:t>
      </w:r>
      <w:r>
        <w:rPr>
          <w:spacing w:val="1"/>
          <w:vertAlign w:val="baseline"/>
        </w:rPr>
        <w:t> </w:t>
      </w:r>
      <w:r>
        <w:rPr>
          <w:vertAlign w:val="baseline"/>
        </w:rPr>
        <w:t>masters</w:t>
      </w:r>
      <w:r>
        <w:rPr>
          <w:spacing w:val="1"/>
          <w:vertAlign w:val="baseline"/>
        </w:rPr>
        <w:t> </w:t>
      </w:r>
      <w:r>
        <w:rPr>
          <w:vertAlign w:val="baseline"/>
        </w:rPr>
        <w:t>introduced three key economic policies, which fundamentally affected the 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-1"/>
          <w:vertAlign w:val="baseline"/>
        </w:rPr>
        <w:t> </w:t>
      </w:r>
      <w:r>
        <w:rPr>
          <w:vertAlign w:val="baseline"/>
        </w:rPr>
        <w:t>of Nigeria.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Firstly, there was the Colonial Land Policy, provided for under the Land and Native</w:t>
      </w:r>
      <w:r>
        <w:rPr>
          <w:spacing w:val="1"/>
        </w:rPr>
        <w:t> </w:t>
      </w:r>
      <w:r>
        <w:rPr/>
        <w:t>Rights Ordinance of 1910 and 1917.</w:t>
      </w:r>
      <w:r>
        <w:rPr>
          <w:vertAlign w:val="superscript"/>
        </w:rPr>
        <w:t>23</w:t>
      </w:r>
      <w:r>
        <w:rPr>
          <w:vertAlign w:val="baseline"/>
        </w:rPr>
        <w:t> By the above ordinance, the agricultural sector</w:t>
      </w:r>
      <w:r>
        <w:rPr>
          <w:spacing w:val="1"/>
          <w:vertAlign w:val="baseline"/>
        </w:rPr>
        <w:t> </w:t>
      </w:r>
      <w:r>
        <w:rPr>
          <w:vertAlign w:val="baseline"/>
        </w:rPr>
        <w:t>was restrictively “preserved” for the natives for agricultural production. In effect, before</w:t>
      </w:r>
      <w:r>
        <w:rPr>
          <w:spacing w:val="-57"/>
          <w:vertAlign w:val="baseline"/>
        </w:rPr>
        <w:t> </w:t>
      </w:r>
      <w:r>
        <w:rPr>
          <w:vertAlign w:val="baseline"/>
        </w:rPr>
        <w:t>any</w:t>
      </w:r>
      <w:r>
        <w:rPr>
          <w:spacing w:val="-4"/>
          <w:vertAlign w:val="baseline"/>
        </w:rPr>
        <w:t> </w:t>
      </w:r>
      <w:r>
        <w:rPr>
          <w:vertAlign w:val="baseline"/>
        </w:rPr>
        <w:t>foreigner could</w:t>
      </w:r>
      <w:r>
        <w:rPr>
          <w:spacing w:val="-1"/>
          <w:vertAlign w:val="baseline"/>
        </w:rPr>
        <w:t> </w:t>
      </w:r>
      <w:r>
        <w:rPr>
          <w:vertAlign w:val="baseline"/>
        </w:rPr>
        <w:t>acquire</w:t>
      </w:r>
      <w:r>
        <w:rPr>
          <w:spacing w:val="-2"/>
          <w:vertAlign w:val="baseline"/>
        </w:rPr>
        <w:t> </w:t>
      </w:r>
      <w:r>
        <w:rPr>
          <w:vertAlign w:val="baseline"/>
        </w:rPr>
        <w:t>land, it</w:t>
      </w:r>
      <w:r>
        <w:rPr>
          <w:spacing w:val="-1"/>
          <w:vertAlign w:val="baseline"/>
        </w:rPr>
        <w:t> </w:t>
      </w:r>
      <w:r>
        <w:rPr>
          <w:vertAlign w:val="baseline"/>
        </w:rPr>
        <w:t>must be</w:t>
      </w:r>
      <w:r>
        <w:rPr>
          <w:spacing w:val="-1"/>
          <w:vertAlign w:val="baseline"/>
        </w:rPr>
        <w:t> </w:t>
      </w:r>
      <w:r>
        <w:rPr>
          <w:vertAlign w:val="baseline"/>
        </w:rPr>
        <w:t>with the consent</w:t>
      </w:r>
      <w:r>
        <w:rPr>
          <w:spacing w:val="-1"/>
          <w:vertAlign w:val="baseline"/>
        </w:rPr>
        <w:t> </w:t>
      </w:r>
      <w:r>
        <w:rPr>
          <w:vertAlign w:val="baseline"/>
        </w:rPr>
        <w:t>of the colonial masters.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8"/>
        <w:jc w:val="both"/>
      </w:pPr>
      <w:r>
        <w:rPr/>
        <w:t>The above scenario is, however, different from what was obtainable in East Africa for</w:t>
      </w:r>
      <w:r>
        <w:rPr>
          <w:spacing w:val="1"/>
        </w:rPr>
        <w:t> </w:t>
      </w:r>
      <w:r>
        <w:rPr/>
        <w:t>example</w:t>
      </w:r>
      <w:r>
        <w:rPr>
          <w:spacing w:val="5"/>
        </w:rPr>
        <w:t> </w:t>
      </w:r>
      <w:r>
        <w:rPr/>
        <w:t>where</w:t>
      </w:r>
      <w:r>
        <w:rPr>
          <w:spacing w:val="4"/>
        </w:rPr>
        <w:t> </w:t>
      </w:r>
      <w:r>
        <w:rPr/>
        <w:t>the</w:t>
      </w:r>
      <w:r>
        <w:rPr>
          <w:spacing w:val="7"/>
        </w:rPr>
        <w:t> </w:t>
      </w:r>
      <w:r>
        <w:rPr/>
        <w:t>white</w:t>
      </w:r>
      <w:r>
        <w:rPr>
          <w:spacing w:val="7"/>
        </w:rPr>
        <w:t> </w:t>
      </w:r>
      <w:r>
        <w:rPr/>
        <w:t>settlers</w:t>
      </w:r>
      <w:r>
        <w:rPr>
          <w:spacing w:val="6"/>
        </w:rPr>
        <w:t> </w:t>
      </w:r>
      <w:r>
        <w:rPr/>
        <w:t>were</w:t>
      </w:r>
      <w:r>
        <w:rPr>
          <w:spacing w:val="5"/>
        </w:rPr>
        <w:t> </w:t>
      </w:r>
      <w:r>
        <w:rPr/>
        <w:t>encouraged</w:t>
      </w:r>
      <w:r>
        <w:rPr>
          <w:spacing w:val="8"/>
        </w:rPr>
        <w:t> </w:t>
      </w:r>
      <w:r>
        <w:rPr/>
        <w:t>to</w:t>
      </w:r>
      <w:r>
        <w:rPr>
          <w:spacing w:val="6"/>
        </w:rPr>
        <w:t> </w:t>
      </w:r>
      <w:r>
        <w:rPr/>
        <w:t>settle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substantially</w:t>
      </w:r>
      <w:r>
        <w:rPr>
          <w:spacing w:val="11"/>
        </w:rPr>
        <w:t> </w:t>
      </w:r>
      <w:r>
        <w:rPr/>
        <w:t>invested</w:t>
      </w:r>
      <w:r>
        <w:rPr>
          <w:spacing w:val="5"/>
        </w:rPr>
        <w:t> </w:t>
      </w:r>
      <w:r>
        <w:rPr/>
        <w:t>in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pict>
          <v:rect style="position:absolute;margin-left:90.024002pt;margin-top:10.019804pt;width:144.020pt;height:.72003pt;mso-position-horizontal-relative:page;mso-position-vertical-relative:paragraph;z-index:-1571635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22</w:t>
      </w:r>
      <w:r>
        <w:rPr>
          <w:rFonts w:ascii="Calibri"/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Ohikoshi,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O.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Economy: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Problems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Prospects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(Ibadan: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Spectrum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publishing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Co.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Ltd. 1992)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P.21.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23</w:t>
      </w:r>
      <w:r>
        <w:rPr>
          <w:sz w:val="20"/>
          <w:vertAlign w:val="baseline"/>
        </w:rPr>
        <w:t>Kachukwu,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E.,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op.cit,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Pg. 24</w:t>
      </w:r>
    </w:p>
    <w:p>
      <w:pPr>
        <w:spacing w:after="0"/>
        <w:jc w:val="left"/>
        <w:rPr>
          <w:sz w:val="20"/>
        </w:rPr>
        <w:sectPr>
          <w:footerReference w:type="default" r:id="rId11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the agricultural sector. The resultant effect of this ordinance was that Nigerians were</w:t>
      </w:r>
      <w:r>
        <w:rPr>
          <w:spacing w:val="1"/>
        </w:rPr>
        <w:t> </w:t>
      </w:r>
      <w:r>
        <w:rPr/>
        <w:t>only encouraged and restricted to agricultural activities whereby they were encouraged</w:t>
      </w:r>
      <w:r>
        <w:rPr>
          <w:spacing w:val="1"/>
        </w:rPr>
        <w:t> </w:t>
      </w:r>
      <w:r>
        <w:rPr/>
        <w:t>to change from food crops to cash crops thus improving their production. Increase in</w:t>
      </w:r>
      <w:r>
        <w:rPr>
          <w:spacing w:val="1"/>
        </w:rPr>
        <w:t> </w:t>
      </w:r>
      <w:r>
        <w:rPr/>
        <w:t>yield was the ultimate intention, whereby the foreigners were in turn encouraged to</w:t>
      </w:r>
      <w:r>
        <w:rPr>
          <w:spacing w:val="1"/>
        </w:rPr>
        <w:t> </w:t>
      </w:r>
      <w:r>
        <w:rPr/>
        <w:t>invest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dominate</w:t>
      </w:r>
      <w:r>
        <w:rPr>
          <w:spacing w:val="1"/>
        </w:rPr>
        <w:t> </w:t>
      </w:r>
      <w:r>
        <w:rPr/>
        <w:t>trading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abundance.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-58"/>
        </w:rPr>
        <w:t> </w:t>
      </w:r>
      <w:r>
        <w:rPr/>
        <w:t>economy was basically an agrarian type as a result of the above development which</w:t>
      </w:r>
      <w:r>
        <w:rPr>
          <w:spacing w:val="1"/>
        </w:rPr>
        <w:t> </w:t>
      </w:r>
      <w:r>
        <w:rPr/>
        <w:t>adversely</w:t>
      </w:r>
      <w:r>
        <w:rPr>
          <w:spacing w:val="-4"/>
        </w:rPr>
        <w:t> </w:t>
      </w:r>
      <w:r>
        <w:rPr/>
        <w:t>affected its economic</w:t>
      </w:r>
      <w:r>
        <w:rPr>
          <w:spacing w:val="-2"/>
        </w:rPr>
        <w:t> </w:t>
      </w:r>
      <w:r>
        <w:rPr/>
        <w:t>development to the</w:t>
      </w:r>
      <w:r>
        <w:rPr>
          <w:spacing w:val="-1"/>
        </w:rPr>
        <w:t> </w:t>
      </w:r>
      <w:r>
        <w:rPr/>
        <w:t>interest of only</w:t>
      </w:r>
      <w:r>
        <w:rPr>
          <w:spacing w:val="-6"/>
        </w:rPr>
        <w:t> </w:t>
      </w:r>
      <w:r>
        <w:rPr/>
        <w:t>the colonial masters.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The second policy that was introduced by the colonialists was that of biological research</w:t>
      </w:r>
      <w:r>
        <w:rPr>
          <w:spacing w:val="-57"/>
        </w:rPr>
        <w:t> </w:t>
      </w:r>
      <w:r>
        <w:rPr/>
        <w:t>for export crop. In this area, a good demonstration of an impressive foresight was</w:t>
      </w:r>
      <w:r>
        <w:rPr>
          <w:spacing w:val="1"/>
        </w:rPr>
        <w:t> </w:t>
      </w:r>
      <w:r>
        <w:rPr/>
        <w:t>witnessed through the efforts of the colonial masters. Some dividends were realized in</w:t>
      </w:r>
      <w:r>
        <w:rPr>
          <w:spacing w:val="1"/>
        </w:rPr>
        <w:t> </w:t>
      </w:r>
      <w:r>
        <w:rPr/>
        <w:t>some investments in the early 50s and 60s in form of improved and hybrid raw materials</w:t>
      </w:r>
      <w:r>
        <w:rPr>
          <w:spacing w:val="-57"/>
        </w:rPr>
        <w:t> </w:t>
      </w:r>
      <w:r>
        <w:rPr/>
        <w:t>produced for export and for processing by indigenous local firms.</w:t>
      </w:r>
      <w:r>
        <w:rPr>
          <w:vertAlign w:val="superscript"/>
        </w:rPr>
        <w:t>24</w:t>
      </w:r>
      <w:r>
        <w:rPr>
          <w:vertAlign w:val="baseline"/>
        </w:rPr>
        <w:t> The introduction of</w:t>
      </w:r>
      <w:r>
        <w:rPr>
          <w:spacing w:val="1"/>
          <w:vertAlign w:val="baseline"/>
        </w:rPr>
        <w:t> </w:t>
      </w:r>
      <w:r>
        <w:rPr>
          <w:vertAlign w:val="baseline"/>
        </w:rPr>
        <w:t>marketing boards in place of indigenous trading firms was also another landmark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 policies of the British colonial masters. These boards were able to dictate the</w:t>
      </w:r>
      <w:r>
        <w:rPr>
          <w:spacing w:val="1"/>
          <w:vertAlign w:val="baseline"/>
        </w:rPr>
        <w:t> </w:t>
      </w:r>
      <w:r>
        <w:rPr>
          <w:vertAlign w:val="baseline"/>
        </w:rPr>
        <w:t>prices of commodities and capture excess revenue which the colonial masters channeled</w:t>
      </w:r>
      <w:r>
        <w:rPr>
          <w:spacing w:val="1"/>
          <w:vertAlign w:val="baseline"/>
        </w:rPr>
        <w:t> </w:t>
      </w:r>
      <w:r>
        <w:rPr>
          <w:vertAlign w:val="baseline"/>
        </w:rPr>
        <w:t>through the government of the day for the developmental purposes of mainly their home</w:t>
      </w:r>
      <w:r>
        <w:rPr>
          <w:spacing w:val="-57"/>
          <w:vertAlign w:val="baseline"/>
        </w:rPr>
        <w:t> </w:t>
      </w:r>
      <w:r>
        <w:rPr>
          <w:vertAlign w:val="baseline"/>
        </w:rPr>
        <w:t>economy, and to a little extent, the Nigerian economy in a lopsided application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dual mandate doctrine.</w:t>
      </w:r>
      <w:r>
        <w:rPr>
          <w:vertAlign w:val="superscript"/>
        </w:rPr>
        <w:t>25</w:t>
      </w:r>
    </w:p>
    <w:p>
      <w:pPr>
        <w:pStyle w:val="BodyText"/>
        <w:rPr>
          <w:sz w:val="30"/>
        </w:rPr>
      </w:pPr>
    </w:p>
    <w:p>
      <w:pPr>
        <w:pStyle w:val="BodyText"/>
        <w:spacing w:before="208"/>
        <w:ind w:left="160"/>
        <w:jc w:val="both"/>
      </w:pPr>
      <w:r>
        <w:rPr/>
        <w:t>One</w:t>
      </w:r>
      <w:r>
        <w:rPr>
          <w:spacing w:val="63"/>
        </w:rPr>
        <w:t> </w:t>
      </w:r>
      <w:r>
        <w:rPr/>
        <w:t>feature</w:t>
      </w:r>
      <w:r>
        <w:rPr>
          <w:spacing w:val="65"/>
        </w:rPr>
        <w:t> </w:t>
      </w:r>
      <w:r>
        <w:rPr/>
        <w:t>of</w:t>
      </w:r>
      <w:r>
        <w:rPr>
          <w:spacing w:val="65"/>
        </w:rPr>
        <w:t> </w:t>
      </w:r>
      <w:r>
        <w:rPr/>
        <w:t>the</w:t>
      </w:r>
      <w:r>
        <w:rPr>
          <w:spacing w:val="65"/>
        </w:rPr>
        <w:t> </w:t>
      </w:r>
      <w:r>
        <w:rPr/>
        <w:t>marketing</w:t>
      </w:r>
      <w:r>
        <w:rPr>
          <w:spacing w:val="63"/>
        </w:rPr>
        <w:t> </w:t>
      </w:r>
      <w:r>
        <w:rPr/>
        <w:t>Boards</w:t>
      </w:r>
      <w:r>
        <w:rPr>
          <w:spacing w:val="65"/>
        </w:rPr>
        <w:t> </w:t>
      </w:r>
      <w:r>
        <w:rPr/>
        <w:t>was,</w:t>
      </w:r>
      <w:r>
        <w:rPr>
          <w:spacing w:val="66"/>
        </w:rPr>
        <w:t> </w:t>
      </w:r>
      <w:r>
        <w:rPr/>
        <w:t>the</w:t>
      </w:r>
      <w:r>
        <w:rPr>
          <w:spacing w:val="67"/>
        </w:rPr>
        <w:t> </w:t>
      </w:r>
      <w:r>
        <w:rPr/>
        <w:t>almost</w:t>
      </w:r>
      <w:r>
        <w:rPr>
          <w:spacing w:val="65"/>
        </w:rPr>
        <w:t> </w:t>
      </w:r>
      <w:r>
        <w:rPr/>
        <w:t>non-existence</w:t>
      </w:r>
      <w:r>
        <w:rPr>
          <w:spacing w:val="65"/>
        </w:rPr>
        <w:t> </w:t>
      </w:r>
      <w:r>
        <w:rPr/>
        <w:t>of</w:t>
      </w:r>
      <w:r>
        <w:rPr>
          <w:spacing w:val="65"/>
        </w:rPr>
        <w:t> </w:t>
      </w:r>
      <w:r>
        <w:rPr/>
        <w:t>substantial</w:t>
      </w:r>
    </w:p>
    <w:p>
      <w:pPr>
        <w:pStyle w:val="BodyText"/>
        <w:spacing w:line="550" w:lineRule="atLeast" w:before="3"/>
        <w:ind w:left="160" w:right="123"/>
        <w:jc w:val="both"/>
      </w:pPr>
      <w:r>
        <w:rPr/>
        <w:t>revenue from other trading firms to the Nigerian economy.</w:t>
      </w:r>
      <w:r>
        <w:rPr>
          <w:vertAlign w:val="superscript"/>
        </w:rPr>
        <w:t>26</w:t>
      </w:r>
      <w:r>
        <w:rPr>
          <w:vertAlign w:val="baseline"/>
        </w:rPr>
        <w:t> This was because these</w:t>
      </w:r>
      <w:r>
        <w:rPr>
          <w:spacing w:val="1"/>
          <w:vertAlign w:val="baseline"/>
        </w:rPr>
        <w:t> </w:t>
      </w:r>
      <w:r>
        <w:rPr>
          <w:vertAlign w:val="baseline"/>
        </w:rPr>
        <w:t>marketing</w:t>
      </w:r>
      <w:r>
        <w:rPr>
          <w:spacing w:val="8"/>
          <w:vertAlign w:val="baseline"/>
        </w:rPr>
        <w:t> </w:t>
      </w:r>
      <w:r>
        <w:rPr>
          <w:vertAlign w:val="baseline"/>
        </w:rPr>
        <w:t>Boards</w:t>
      </w:r>
      <w:r>
        <w:rPr>
          <w:spacing w:val="8"/>
          <w:vertAlign w:val="baseline"/>
        </w:rPr>
        <w:t> </w:t>
      </w:r>
      <w:r>
        <w:rPr>
          <w:vertAlign w:val="baseline"/>
        </w:rPr>
        <w:t>hijacked</w:t>
      </w:r>
      <w:r>
        <w:rPr>
          <w:spacing w:val="9"/>
          <w:vertAlign w:val="baseline"/>
        </w:rPr>
        <w:t> </w:t>
      </w:r>
      <w:r>
        <w:rPr>
          <w:vertAlign w:val="baseline"/>
        </w:rPr>
        <w:t>the</w:t>
      </w:r>
      <w:r>
        <w:rPr>
          <w:spacing w:val="8"/>
          <w:vertAlign w:val="baseline"/>
        </w:rPr>
        <w:t> </w:t>
      </w:r>
      <w:r>
        <w:rPr>
          <w:vertAlign w:val="baseline"/>
        </w:rPr>
        <w:t>market</w:t>
      </w:r>
      <w:r>
        <w:rPr>
          <w:spacing w:val="9"/>
          <w:vertAlign w:val="baseline"/>
        </w:rPr>
        <w:t> </w:t>
      </w:r>
      <w:r>
        <w:rPr>
          <w:vertAlign w:val="baseline"/>
        </w:rPr>
        <w:t>situations</w:t>
      </w:r>
      <w:r>
        <w:rPr>
          <w:spacing w:val="9"/>
          <w:vertAlign w:val="baseline"/>
        </w:rPr>
        <w:t> </w:t>
      </w:r>
      <w:r>
        <w:rPr>
          <w:vertAlign w:val="baseline"/>
        </w:rPr>
        <w:t>to</w:t>
      </w:r>
      <w:r>
        <w:rPr>
          <w:spacing w:val="9"/>
          <w:vertAlign w:val="baseline"/>
        </w:rPr>
        <w:t> </w:t>
      </w:r>
      <w:r>
        <w:rPr>
          <w:vertAlign w:val="baseline"/>
        </w:rPr>
        <w:t>the</w:t>
      </w:r>
      <w:r>
        <w:rPr>
          <w:spacing w:val="8"/>
          <w:vertAlign w:val="baseline"/>
        </w:rPr>
        <w:t> </w:t>
      </w:r>
      <w:r>
        <w:rPr>
          <w:vertAlign w:val="baseline"/>
        </w:rPr>
        <w:t>extent</w:t>
      </w:r>
      <w:r>
        <w:rPr>
          <w:spacing w:val="9"/>
          <w:vertAlign w:val="baseline"/>
        </w:rPr>
        <w:t> </w:t>
      </w:r>
      <w:r>
        <w:rPr>
          <w:vertAlign w:val="baseline"/>
        </w:rPr>
        <w:t>that</w:t>
      </w:r>
      <w:r>
        <w:rPr>
          <w:spacing w:val="9"/>
          <w:vertAlign w:val="baseline"/>
        </w:rPr>
        <w:t> </w:t>
      </w:r>
      <w:r>
        <w:rPr>
          <w:vertAlign w:val="baseline"/>
        </w:rPr>
        <w:t>other</w:t>
      </w:r>
      <w:r>
        <w:rPr>
          <w:spacing w:val="10"/>
          <w:vertAlign w:val="baseline"/>
        </w:rPr>
        <w:t> </w:t>
      </w:r>
      <w:r>
        <w:rPr>
          <w:vertAlign w:val="baseline"/>
        </w:rPr>
        <w:t>firms</w:t>
      </w:r>
      <w:r>
        <w:rPr>
          <w:spacing w:val="9"/>
          <w:vertAlign w:val="baseline"/>
        </w:rPr>
        <w:t> </w:t>
      </w:r>
      <w:r>
        <w:rPr>
          <w:vertAlign w:val="baseline"/>
        </w:rPr>
        <w:t>could</w:t>
      </w:r>
      <w:r>
        <w:rPr>
          <w:spacing w:val="9"/>
          <w:vertAlign w:val="baseline"/>
        </w:rPr>
        <w:t> </w:t>
      </w:r>
      <w:r>
        <w:rPr>
          <w:vertAlign w:val="baseline"/>
        </w:rPr>
        <w:t>not</w:t>
      </w:r>
    </w:p>
    <w:p>
      <w:pPr>
        <w:pStyle w:val="BodyText"/>
        <w:spacing w:before="10"/>
        <w:rPr>
          <w:sz w:val="16"/>
        </w:rPr>
      </w:pPr>
      <w:r>
        <w:rPr/>
        <w:pict>
          <v:rect style="position:absolute;margin-left:90.024002pt;margin-top:11.677138pt;width:144.020pt;height:.72003pt;mso-position-horizontal-relative:page;mso-position-vertical-relative:paragraph;z-index:-1571584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24</w:t>
      </w:r>
      <w:r>
        <w:rPr>
          <w:sz w:val="20"/>
          <w:vertAlign w:val="baseline"/>
        </w:rPr>
        <w:t>Kachukwu,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E.,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line="241" w:lineRule="exact"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25</w:t>
      </w:r>
      <w:r>
        <w:rPr>
          <w:rFonts w:ascii="Calibri"/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Hancock,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W.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K.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Survey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British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Commonwealth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Affairs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(London: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Oxford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Press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1960)</w:t>
      </w:r>
    </w:p>
    <w:p>
      <w:pPr>
        <w:spacing w:line="240" w:lineRule="auto" w:before="0"/>
        <w:ind w:left="160" w:right="118" w:firstLine="0"/>
        <w:jc w:val="left"/>
        <w:rPr>
          <w:sz w:val="20"/>
        </w:rPr>
      </w:pPr>
      <w:r>
        <w:rPr>
          <w:sz w:val="20"/>
        </w:rPr>
        <w:t>P.54</w:t>
      </w:r>
      <w:r>
        <w:rPr>
          <w:spacing w:val="27"/>
          <w:sz w:val="20"/>
        </w:rPr>
        <w:t> </w:t>
      </w:r>
      <w:r>
        <w:rPr>
          <w:sz w:val="20"/>
        </w:rPr>
        <w:t>See</w:t>
      </w:r>
      <w:r>
        <w:rPr>
          <w:spacing w:val="27"/>
          <w:sz w:val="20"/>
        </w:rPr>
        <w:t> </w:t>
      </w:r>
      <w:r>
        <w:rPr>
          <w:sz w:val="20"/>
        </w:rPr>
        <w:t>also</w:t>
      </w:r>
      <w:r>
        <w:rPr>
          <w:spacing w:val="27"/>
          <w:sz w:val="20"/>
        </w:rPr>
        <w:t> </w:t>
      </w:r>
      <w:r>
        <w:rPr>
          <w:sz w:val="20"/>
        </w:rPr>
        <w:t>Mcphee,</w:t>
      </w:r>
      <w:r>
        <w:rPr>
          <w:spacing w:val="27"/>
          <w:sz w:val="20"/>
        </w:rPr>
        <w:t> </w:t>
      </w:r>
      <w:r>
        <w:rPr>
          <w:sz w:val="20"/>
        </w:rPr>
        <w:t>A.</w:t>
      </w:r>
      <w:r>
        <w:rPr>
          <w:spacing w:val="27"/>
          <w:sz w:val="20"/>
        </w:rPr>
        <w:t> </w:t>
      </w:r>
      <w:r>
        <w:rPr>
          <w:sz w:val="20"/>
        </w:rPr>
        <w:t>The</w:t>
      </w:r>
      <w:r>
        <w:rPr>
          <w:spacing w:val="27"/>
          <w:sz w:val="20"/>
        </w:rPr>
        <w:t> </w:t>
      </w:r>
      <w:r>
        <w:rPr>
          <w:sz w:val="20"/>
        </w:rPr>
        <w:t>Economic</w:t>
      </w:r>
      <w:r>
        <w:rPr>
          <w:spacing w:val="26"/>
          <w:sz w:val="20"/>
        </w:rPr>
        <w:t> </w:t>
      </w:r>
      <w:r>
        <w:rPr>
          <w:sz w:val="20"/>
        </w:rPr>
        <w:t>Revolution</w:t>
      </w:r>
      <w:r>
        <w:rPr>
          <w:spacing w:val="25"/>
          <w:sz w:val="20"/>
        </w:rPr>
        <w:t> </w:t>
      </w:r>
      <w:r>
        <w:rPr>
          <w:sz w:val="20"/>
        </w:rPr>
        <w:t>in</w:t>
      </w:r>
      <w:r>
        <w:rPr>
          <w:spacing w:val="28"/>
          <w:sz w:val="20"/>
        </w:rPr>
        <w:t> </w:t>
      </w:r>
      <w:r>
        <w:rPr>
          <w:sz w:val="20"/>
        </w:rPr>
        <w:t>British</w:t>
      </w:r>
      <w:r>
        <w:rPr>
          <w:spacing w:val="25"/>
          <w:sz w:val="20"/>
        </w:rPr>
        <w:t> </w:t>
      </w:r>
      <w:r>
        <w:rPr>
          <w:sz w:val="20"/>
        </w:rPr>
        <w:t>West</w:t>
      </w:r>
      <w:r>
        <w:rPr>
          <w:spacing w:val="28"/>
          <w:sz w:val="20"/>
        </w:rPr>
        <w:t> </w:t>
      </w:r>
      <w:r>
        <w:rPr>
          <w:sz w:val="20"/>
        </w:rPr>
        <w:t>Africa,</w:t>
      </w:r>
      <w:r>
        <w:rPr>
          <w:spacing w:val="28"/>
          <w:sz w:val="20"/>
        </w:rPr>
        <w:t> </w:t>
      </w:r>
      <w:r>
        <w:rPr>
          <w:sz w:val="20"/>
        </w:rPr>
        <w:t>(Aberdeen.</w:t>
      </w:r>
      <w:r>
        <w:rPr>
          <w:spacing w:val="27"/>
          <w:sz w:val="20"/>
        </w:rPr>
        <w:t> </w:t>
      </w:r>
      <w:r>
        <w:rPr>
          <w:sz w:val="20"/>
        </w:rPr>
        <w:t>Routledge</w:t>
      </w:r>
      <w:r>
        <w:rPr>
          <w:spacing w:val="28"/>
          <w:sz w:val="20"/>
        </w:rPr>
        <w:t> </w:t>
      </w:r>
      <w:r>
        <w:rPr>
          <w:sz w:val="20"/>
        </w:rPr>
        <w:t>&amp;</w:t>
      </w:r>
      <w:r>
        <w:rPr>
          <w:spacing w:val="-47"/>
          <w:sz w:val="20"/>
        </w:rPr>
        <w:t> </w:t>
      </w:r>
      <w:r>
        <w:rPr>
          <w:sz w:val="20"/>
        </w:rPr>
        <w:t>Sons</w:t>
      </w:r>
      <w:r>
        <w:rPr>
          <w:spacing w:val="-2"/>
          <w:sz w:val="20"/>
        </w:rPr>
        <w:t> </w:t>
      </w:r>
      <w:r>
        <w:rPr>
          <w:sz w:val="20"/>
        </w:rPr>
        <w:t>Press</w:t>
      </w:r>
      <w:r>
        <w:rPr>
          <w:spacing w:val="-1"/>
          <w:sz w:val="20"/>
        </w:rPr>
        <w:t> </w:t>
      </w:r>
      <w:r>
        <w:rPr>
          <w:sz w:val="20"/>
        </w:rPr>
        <w:t>1966),</w:t>
      </w:r>
      <w:r>
        <w:rPr>
          <w:spacing w:val="-2"/>
          <w:sz w:val="20"/>
        </w:rPr>
        <w:t> </w:t>
      </w:r>
      <w:r>
        <w:rPr>
          <w:sz w:val="20"/>
        </w:rPr>
        <w:t>P.25.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26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Ohikoshi,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O.,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op.cit.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Pg.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22.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17"/>
        <w:jc w:val="both"/>
      </w:pPr>
      <w:r>
        <w:rPr/>
        <w:t>invest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processing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agricultural</w:t>
      </w:r>
      <w:r>
        <w:rPr>
          <w:spacing w:val="18"/>
        </w:rPr>
        <w:t> </w:t>
      </w:r>
      <w:r>
        <w:rPr/>
        <w:t>produce</w:t>
      </w:r>
      <w:r>
        <w:rPr>
          <w:spacing w:val="17"/>
        </w:rPr>
        <w:t> </w:t>
      </w:r>
      <w:r>
        <w:rPr/>
        <w:t>into</w:t>
      </w:r>
      <w:r>
        <w:rPr>
          <w:spacing w:val="18"/>
        </w:rPr>
        <w:t> </w:t>
      </w:r>
      <w:r>
        <w:rPr/>
        <w:t>manufactured</w:t>
      </w:r>
      <w:r>
        <w:rPr>
          <w:spacing w:val="20"/>
        </w:rPr>
        <w:t> </w:t>
      </w:r>
      <w:r>
        <w:rPr/>
        <w:t>goods.</w:t>
      </w:r>
      <w:r>
        <w:rPr>
          <w:vertAlign w:val="superscript"/>
        </w:rPr>
        <w:t>27</w:t>
      </w:r>
      <w:r>
        <w:rPr>
          <w:spacing w:val="20"/>
          <w:vertAlign w:val="baseline"/>
        </w:rPr>
        <w:t> </w:t>
      </w:r>
      <w:r>
        <w:rPr>
          <w:vertAlign w:val="baseline"/>
        </w:rPr>
        <w:t>This</w:t>
      </w:r>
      <w:r>
        <w:rPr>
          <w:spacing w:val="18"/>
          <w:vertAlign w:val="baseline"/>
        </w:rPr>
        <w:t> </w:t>
      </w:r>
      <w:r>
        <w:rPr>
          <w:vertAlign w:val="baseline"/>
        </w:rPr>
        <w:t>is</w:t>
      </w:r>
      <w:r>
        <w:rPr>
          <w:spacing w:val="18"/>
          <w:vertAlign w:val="baseline"/>
        </w:rPr>
        <w:t> </w:t>
      </w:r>
      <w:r>
        <w:rPr>
          <w:vertAlign w:val="baseline"/>
        </w:rPr>
        <w:t>one</w:t>
      </w:r>
      <w:r>
        <w:rPr>
          <w:spacing w:val="-58"/>
          <w:vertAlign w:val="baseline"/>
        </w:rPr>
        <w:t> </w:t>
      </w:r>
      <w:r>
        <w:rPr>
          <w:vertAlign w:val="baseline"/>
        </w:rPr>
        <w:t>of the genesis of the almost total neglect of the agricultural sector of the Nigerian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economy</w:t>
      </w:r>
      <w:r>
        <w:rPr>
          <w:spacing w:val="-6"/>
          <w:vertAlign w:val="baseline"/>
        </w:rPr>
        <w:t> </w:t>
      </w:r>
      <w:r>
        <w:rPr>
          <w:vertAlign w:val="baseline"/>
        </w:rPr>
        <w:t>since</w:t>
      </w:r>
      <w:r>
        <w:rPr>
          <w:spacing w:val="-2"/>
          <w:vertAlign w:val="baseline"/>
        </w:rPr>
        <w:t> </w:t>
      </w:r>
      <w:r>
        <w:rPr>
          <w:vertAlign w:val="baseline"/>
        </w:rPr>
        <w:t>little or</w:t>
      </w:r>
      <w:r>
        <w:rPr>
          <w:spacing w:val="-2"/>
          <w:vertAlign w:val="baseline"/>
        </w:rPr>
        <w:t> </w:t>
      </w:r>
      <w:r>
        <w:rPr>
          <w:vertAlign w:val="baseline"/>
        </w:rPr>
        <w:t>no foreign investment was</w:t>
      </w:r>
      <w:r>
        <w:rPr>
          <w:spacing w:val="1"/>
          <w:vertAlign w:val="baseline"/>
        </w:rPr>
        <w:t> </w:t>
      </w:r>
      <w:r>
        <w:rPr>
          <w:vertAlign w:val="baseline"/>
        </w:rPr>
        <w:t>witnessed in this area.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8"/>
        <w:jc w:val="both"/>
      </w:pPr>
      <w:r>
        <w:rPr/>
        <w:t>The above development cannot be surprising to any scholar of economic history because</w:t>
      </w:r>
      <w:r>
        <w:rPr>
          <w:spacing w:val="-57"/>
        </w:rPr>
        <w:t> </w:t>
      </w:r>
      <w:r>
        <w:rPr/>
        <w:t>historically, the development of any agricultural sector in any developing economy, by</w:t>
      </w:r>
      <w:r>
        <w:rPr>
          <w:spacing w:val="1"/>
        </w:rPr>
        <w:t> </w:t>
      </w:r>
      <w:r>
        <w:rPr/>
        <w:t>such country‟s colonial masters, has never been of any priority to only colonialists. This</w:t>
      </w:r>
      <w:r>
        <w:rPr>
          <w:spacing w:val="-57"/>
        </w:rPr>
        <w:t> </w:t>
      </w:r>
      <w:r>
        <w:rPr/>
        <w:t>is because agriculture being one of the bed rocks of a nation‟s economic growth, when</w:t>
      </w:r>
      <w:r>
        <w:rPr>
          <w:spacing w:val="1"/>
        </w:rPr>
        <w:t> </w:t>
      </w:r>
      <w:r>
        <w:rPr/>
        <w:t>desired</w:t>
      </w:r>
      <w:r>
        <w:rPr>
          <w:spacing w:val="1"/>
        </w:rPr>
        <w:t> </w:t>
      </w:r>
      <w:r>
        <w:rPr/>
        <w:t>attention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colonialists‟</w:t>
      </w:r>
      <w:r>
        <w:rPr>
          <w:spacing w:val="1"/>
        </w:rPr>
        <w:t> </w:t>
      </w:r>
      <w:r>
        <w:rPr/>
        <w:t>foremost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adventurism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ultimately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sacrificed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6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development.</w:t>
      </w:r>
      <w:r>
        <w:rPr>
          <w:spacing w:val="16"/>
        </w:rPr>
        <w:t> </w:t>
      </w:r>
      <w:r>
        <w:rPr/>
        <w:t>In</w:t>
      </w:r>
      <w:r>
        <w:rPr>
          <w:spacing w:val="15"/>
        </w:rPr>
        <w:t> </w:t>
      </w:r>
      <w:r>
        <w:rPr/>
        <w:t>some</w:t>
      </w:r>
      <w:r>
        <w:rPr>
          <w:spacing w:val="14"/>
        </w:rPr>
        <w:t> </w:t>
      </w:r>
      <w:r>
        <w:rPr/>
        <w:t>little</w:t>
      </w:r>
      <w:r>
        <w:rPr>
          <w:spacing w:val="14"/>
        </w:rPr>
        <w:t> </w:t>
      </w:r>
      <w:r>
        <w:rPr/>
        <w:t>areas</w:t>
      </w:r>
      <w:r>
        <w:rPr>
          <w:spacing w:val="14"/>
        </w:rPr>
        <w:t> </w:t>
      </w:r>
      <w:r>
        <w:rPr/>
        <w:t>where</w:t>
      </w:r>
      <w:r>
        <w:rPr>
          <w:spacing w:val="12"/>
        </w:rPr>
        <w:t> </w:t>
      </w:r>
      <w:r>
        <w:rPr/>
        <w:t>foreign</w:t>
      </w:r>
      <w:r>
        <w:rPr>
          <w:spacing w:val="14"/>
        </w:rPr>
        <w:t> </w:t>
      </w:r>
      <w:r>
        <w:rPr/>
        <w:t>investments</w:t>
      </w:r>
      <w:r>
        <w:rPr>
          <w:spacing w:val="15"/>
        </w:rPr>
        <w:t> </w:t>
      </w:r>
      <w:r>
        <w:rPr/>
        <w:t>were</w:t>
      </w:r>
      <w:r>
        <w:rPr>
          <w:spacing w:val="12"/>
        </w:rPr>
        <w:t> </w:t>
      </w:r>
      <w:r>
        <w:rPr/>
        <w:t>made</w:t>
      </w:r>
      <w:r>
        <w:rPr>
          <w:spacing w:val="13"/>
        </w:rPr>
        <w:t> </w:t>
      </w:r>
      <w:r>
        <w:rPr/>
        <w:t>on</w:t>
      </w:r>
      <w:r>
        <w:rPr>
          <w:spacing w:val="14"/>
        </w:rPr>
        <w:t> </w:t>
      </w:r>
      <w:r>
        <w:rPr/>
        <w:t>agriculture,</w:t>
      </w:r>
      <w:r>
        <w:rPr>
          <w:spacing w:val="-58"/>
        </w:rPr>
        <w:t> </w:t>
      </w:r>
      <w:r>
        <w:rPr/>
        <w:t>it had always been at the whims and caprices of the metropolitan British Home Office to</w:t>
      </w:r>
      <w:r>
        <w:rPr>
          <w:spacing w:val="-57"/>
        </w:rPr>
        <w:t> </w:t>
      </w:r>
      <w:r>
        <w:rPr/>
        <w:t>the detriment of the general economic development of the agricultural sector of Nigerian</w:t>
      </w:r>
      <w:r>
        <w:rPr>
          <w:spacing w:val="-57"/>
        </w:rPr>
        <w:t> </w:t>
      </w:r>
      <w:r>
        <w:rPr/>
        <w:t>economy.</w:t>
      </w:r>
    </w:p>
    <w:p>
      <w:pPr>
        <w:pStyle w:val="BodyText"/>
        <w:spacing w:before="1"/>
        <w:ind w:left="160"/>
        <w:jc w:val="both"/>
      </w:pPr>
      <w:r>
        <w:rPr/>
        <w:t>An</w:t>
      </w:r>
      <w:r>
        <w:rPr>
          <w:spacing w:val="-1"/>
        </w:rPr>
        <w:t> </w:t>
      </w:r>
      <w:r>
        <w:rPr/>
        <w:t>economic</w:t>
      </w:r>
      <w:r>
        <w:rPr>
          <w:spacing w:val="-2"/>
        </w:rPr>
        <w:t> </w:t>
      </w:r>
      <w:r>
        <w:rPr/>
        <w:t>historian,</w:t>
      </w:r>
      <w:r>
        <w:rPr>
          <w:spacing w:val="1"/>
        </w:rPr>
        <w:t> </w:t>
      </w:r>
      <w:r>
        <w:rPr/>
        <w:t>Greepe</w:t>
      </w:r>
      <w:r>
        <w:rPr>
          <w:spacing w:val="-2"/>
        </w:rPr>
        <w:t> </w:t>
      </w:r>
      <w:r>
        <w:rPr/>
        <w:t>Williams,</w:t>
      </w:r>
      <w:r>
        <w:rPr>
          <w:vertAlign w:val="superscript"/>
        </w:rPr>
        <w:t>26</w:t>
      </w:r>
      <w:r>
        <w:rPr>
          <w:spacing w:val="1"/>
          <w:vertAlign w:val="baseline"/>
        </w:rPr>
        <w:t> </w:t>
      </w:r>
      <w:r>
        <w:rPr>
          <w:vertAlign w:val="baseline"/>
        </w:rPr>
        <w:t>succinctly</w:t>
      </w:r>
      <w:r>
        <w:rPr>
          <w:spacing w:val="-6"/>
          <w:vertAlign w:val="baseline"/>
        </w:rPr>
        <w:t> </w:t>
      </w:r>
      <w:r>
        <w:rPr>
          <w:vertAlign w:val="baseline"/>
        </w:rPr>
        <w:t>put it</w:t>
      </w:r>
      <w:r>
        <w:rPr>
          <w:spacing w:val="-1"/>
          <w:vertAlign w:val="baseline"/>
        </w:rPr>
        <w:t> </w:t>
      </w:r>
      <w:r>
        <w:rPr>
          <w:vertAlign w:val="baseline"/>
        </w:rPr>
        <w:t>this way:</w:t>
      </w:r>
    </w:p>
    <w:p>
      <w:pPr>
        <w:pStyle w:val="BodyText"/>
      </w:pPr>
    </w:p>
    <w:p>
      <w:pPr>
        <w:pStyle w:val="BodyText"/>
        <w:ind w:left="1600" w:right="1444"/>
        <w:jc w:val="both"/>
      </w:pPr>
      <w:r>
        <w:rPr/>
        <w:t>clearly,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policy</w:t>
      </w:r>
      <w:r>
        <w:rPr>
          <w:spacing w:val="-57"/>
        </w:rPr>
        <w:t> </w:t>
      </w:r>
      <w:r>
        <w:rPr/>
        <w:t>from</w:t>
      </w:r>
      <w:r>
        <w:rPr>
          <w:spacing w:val="37"/>
        </w:rPr>
        <w:t> </w:t>
      </w:r>
      <w:r>
        <w:rPr/>
        <w:t>1900</w:t>
      </w:r>
      <w:r>
        <w:rPr>
          <w:spacing w:val="38"/>
        </w:rPr>
        <w:t> </w:t>
      </w:r>
      <w:r>
        <w:rPr/>
        <w:t>to</w:t>
      </w:r>
      <w:r>
        <w:rPr>
          <w:spacing w:val="37"/>
        </w:rPr>
        <w:t> </w:t>
      </w:r>
      <w:r>
        <w:rPr/>
        <w:t>1940</w:t>
      </w:r>
      <w:r>
        <w:rPr>
          <w:spacing w:val="38"/>
        </w:rPr>
        <w:t> </w:t>
      </w:r>
      <w:r>
        <w:rPr/>
        <w:t>was</w:t>
      </w:r>
      <w:r>
        <w:rPr>
          <w:spacing w:val="37"/>
        </w:rPr>
        <w:t> </w:t>
      </w:r>
      <w:r>
        <w:rPr/>
        <w:t>basically</w:t>
      </w:r>
      <w:r>
        <w:rPr>
          <w:spacing w:val="33"/>
        </w:rPr>
        <w:t> </w:t>
      </w:r>
      <w:r>
        <w:rPr/>
        <w:t>for</w:t>
      </w:r>
      <w:r>
        <w:rPr>
          <w:spacing w:val="36"/>
        </w:rPr>
        <w:t> </w:t>
      </w:r>
      <w:r>
        <w:rPr/>
        <w:t>maintenance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law</w:t>
      </w:r>
      <w:r>
        <w:rPr>
          <w:spacing w:val="-57"/>
        </w:rPr>
        <w:t> </w:t>
      </w:r>
      <w:r>
        <w:rPr/>
        <w:t>and order, laissez faire, and foreign trade, originated with</w:t>
      </w:r>
      <w:r>
        <w:rPr>
          <w:spacing w:val="1"/>
        </w:rPr>
        <w:t> </w:t>
      </w:r>
      <w:r>
        <w:rPr/>
        <w:t>Britain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trading</w:t>
      </w:r>
      <w:r>
        <w:rPr>
          <w:spacing w:val="1"/>
        </w:rPr>
        <w:t> </w:t>
      </w:r>
      <w:r>
        <w:rPr/>
        <w:t>partner.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administration,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monopoly</w:t>
      </w:r>
      <w:r>
        <w:rPr>
          <w:spacing w:val="1"/>
        </w:rPr>
        <w:t> </w:t>
      </w:r>
      <w:r>
        <w:rPr/>
        <w:t>capital,</w:t>
      </w:r>
      <w:r>
        <w:rPr>
          <w:spacing w:val="60"/>
        </w:rPr>
        <w:t> </w:t>
      </w:r>
      <w:r>
        <w:rPr/>
        <w:t>also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steps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commoditization</w:t>
      </w:r>
      <w:r>
        <w:rPr>
          <w:spacing w:val="1"/>
        </w:rPr>
        <w:t> </w:t>
      </w:r>
      <w:r>
        <w:rPr/>
        <w:t>of labour,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commercialization of land (although with strong control on</w:t>
      </w:r>
      <w:r>
        <w:rPr>
          <w:spacing w:val="1"/>
        </w:rPr>
        <w:t> </w:t>
      </w:r>
      <w:r>
        <w:rPr/>
        <w:t>alienation)</w:t>
      </w:r>
      <w:r>
        <w:rPr>
          <w:spacing w:val="1"/>
        </w:rPr>
        <w:t> </w:t>
      </w:r>
      <w:r>
        <w:rPr/>
        <w:t>reorientations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peasant</w:t>
      </w:r>
      <w:r>
        <w:rPr>
          <w:spacing w:val="1"/>
        </w:rPr>
        <w:t> </w:t>
      </w:r>
      <w:r>
        <w:rPr/>
        <w:t>labour</w:t>
      </w:r>
      <w:r>
        <w:rPr>
          <w:spacing w:val="60"/>
        </w:rPr>
        <w:t> </w:t>
      </w:r>
      <w:r>
        <w:rPr/>
        <w:t>towards</w:t>
      </w:r>
      <w:r>
        <w:rPr>
          <w:spacing w:val="1"/>
        </w:rPr>
        <w:t> </w:t>
      </w:r>
      <w:r>
        <w:rPr/>
        <w:t>cash</w:t>
      </w:r>
      <w:r>
        <w:rPr>
          <w:spacing w:val="1"/>
        </w:rPr>
        <w:t> </w:t>
      </w:r>
      <w:r>
        <w:rPr/>
        <w:t>crops</w:t>
      </w:r>
      <w:r>
        <w:rPr>
          <w:spacing w:val="1"/>
        </w:rPr>
        <w:t> </w:t>
      </w:r>
      <w:r>
        <w:rPr/>
        <w:t>production,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miniaturization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economy, creation of national market large enough to serve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capital,</w:t>
      </w:r>
      <w:r>
        <w:rPr>
          <w:spacing w:val="1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infrastructure and systematic but uneven destruction of pre-</w:t>
      </w:r>
      <w:r>
        <w:rPr>
          <w:spacing w:val="-57"/>
        </w:rPr>
        <w:t> </w:t>
      </w:r>
      <w:r>
        <w:rPr/>
        <w:t>colonial</w:t>
      </w:r>
      <w:r>
        <w:rPr>
          <w:spacing w:val="-1"/>
        </w:rPr>
        <w:t> </w:t>
      </w:r>
      <w:r>
        <w:rPr/>
        <w:t>pattern of production</w:t>
      </w:r>
      <w:r>
        <w:rPr>
          <w:spacing w:val="-1"/>
        </w:rPr>
        <w:t> </w:t>
      </w:r>
      <w:r>
        <w:rPr/>
        <w:t>and commerce.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7"/>
        </w:rPr>
      </w:pPr>
      <w:r>
        <w:rPr/>
        <w:pict>
          <v:rect style="position:absolute;margin-left:90.024002pt;margin-top:17.735243pt;width:144.020pt;height:.72003pt;mso-position-horizontal-relative:page;mso-position-vertical-relative:paragraph;z-index:-157153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0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27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op.cit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pg.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35</w:t>
      </w:r>
    </w:p>
    <w:p>
      <w:pPr>
        <w:spacing w:line="226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26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Economy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and Society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(London: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Rex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Collins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Ltd.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1968)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P.109-112.</w:t>
      </w:r>
    </w:p>
    <w:p>
      <w:pPr>
        <w:spacing w:after="0" w:line="226" w:lineRule="exact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118"/>
        <w:ind w:left="160" w:right="117"/>
        <w:jc w:val="both"/>
      </w:pPr>
      <w:r>
        <w:rPr>
          <w:spacing w:val="-1"/>
        </w:rPr>
        <w:t>In</w:t>
      </w:r>
      <w:r>
        <w:rPr/>
        <w:t> </w:t>
      </w:r>
      <w:r>
        <w:rPr>
          <w:spacing w:val="-1"/>
        </w:rPr>
        <w:t>another</w:t>
      </w:r>
      <w:r>
        <w:rPr/>
        <w:t> </w:t>
      </w:r>
      <w:r>
        <w:rPr>
          <w:spacing w:val="-1"/>
        </w:rPr>
        <w:t>view,</w:t>
      </w:r>
      <w:r>
        <w:rPr/>
        <w:t> </w:t>
      </w:r>
      <w:r>
        <w:rPr>
          <w:spacing w:val="-1"/>
        </w:rPr>
        <w:t>a</w:t>
      </w:r>
      <w:r>
        <w:rPr/>
        <w:t> </w:t>
      </w:r>
      <w:r>
        <w:rPr>
          <w:spacing w:val="-1"/>
        </w:rPr>
        <w:t>political</w:t>
      </w:r>
      <w:r>
        <w:rPr/>
        <w:t> economist, Peter F. Drucker, </w:t>
      </w:r>
      <w:r>
        <w:rPr>
          <w:vertAlign w:val="superscript"/>
        </w:rPr>
        <w:t>27</w:t>
      </w:r>
      <w:r>
        <w:rPr>
          <w:vertAlign w:val="baseline"/>
        </w:rPr>
        <w:t> opined that in assessing</w:t>
      </w:r>
      <w:r>
        <w:rPr>
          <w:spacing w:val="1"/>
          <w:vertAlign w:val="baseline"/>
        </w:rPr>
        <w:t> </w:t>
      </w:r>
      <w:r>
        <w:rPr>
          <w:vertAlign w:val="baseline"/>
        </w:rPr>
        <w:t>transnational corporations and developing countries, four assumptions though rebuttable</w:t>
      </w:r>
      <w:r>
        <w:rPr>
          <w:spacing w:val="-57"/>
          <w:vertAlign w:val="baseline"/>
        </w:rPr>
        <w:t> </w:t>
      </w:r>
      <w:r>
        <w:rPr>
          <w:vertAlign w:val="baseline"/>
        </w:rPr>
        <w:t>may</w:t>
      </w:r>
      <w:r>
        <w:rPr>
          <w:spacing w:val="-5"/>
          <w:vertAlign w:val="baseline"/>
        </w:rPr>
        <w:t> </w:t>
      </w:r>
      <w:r>
        <w:rPr>
          <w:vertAlign w:val="baseline"/>
        </w:rPr>
        <w:t>be</w:t>
      </w:r>
      <w:r>
        <w:rPr>
          <w:spacing w:val="-1"/>
          <w:vertAlign w:val="baseline"/>
        </w:rPr>
        <w:t> </w:t>
      </w:r>
      <w:r>
        <w:rPr>
          <w:vertAlign w:val="baseline"/>
        </w:rPr>
        <w:t>made as follows:</w:t>
      </w:r>
    </w:p>
    <w:p>
      <w:pPr>
        <w:pStyle w:val="ListParagraph"/>
        <w:numPr>
          <w:ilvl w:val="0"/>
          <w:numId w:val="10"/>
        </w:numPr>
        <w:tabs>
          <w:tab w:pos="881" w:val="left" w:leader="none"/>
        </w:tabs>
        <w:spacing w:line="480" w:lineRule="auto" w:before="1" w:after="0"/>
        <w:ind w:left="880" w:right="124" w:hanging="360"/>
        <w:jc w:val="both"/>
        <w:rPr>
          <w:sz w:val="24"/>
        </w:rPr>
      </w:pPr>
      <w:r>
        <w:rPr>
          <w:sz w:val="24"/>
        </w:rPr>
        <w:t>the developing countries are important to the transnational corporations and a</w:t>
      </w:r>
      <w:r>
        <w:rPr>
          <w:spacing w:val="1"/>
          <w:sz w:val="24"/>
        </w:rPr>
        <w:t> </w:t>
      </w:r>
      <w:r>
        <w:rPr>
          <w:sz w:val="24"/>
        </w:rPr>
        <w:t>major source of sales, revenue, profits and growth for them often referred to as</w:t>
      </w:r>
      <w:r>
        <w:rPr>
          <w:spacing w:val="1"/>
          <w:sz w:val="24"/>
        </w:rPr>
        <w:t> </w:t>
      </w:r>
      <w:r>
        <w:rPr>
          <w:sz w:val="24"/>
        </w:rPr>
        <w:t>“corporate</w:t>
      </w:r>
      <w:r>
        <w:rPr>
          <w:spacing w:val="-1"/>
          <w:sz w:val="24"/>
        </w:rPr>
        <w:t> </w:t>
      </w:r>
      <w:r>
        <w:rPr>
          <w:sz w:val="24"/>
        </w:rPr>
        <w:t>capitalism”,</w:t>
      </w:r>
    </w:p>
    <w:p>
      <w:pPr>
        <w:pStyle w:val="ListParagraph"/>
        <w:numPr>
          <w:ilvl w:val="0"/>
          <w:numId w:val="10"/>
        </w:numPr>
        <w:tabs>
          <w:tab w:pos="881" w:val="left" w:leader="none"/>
        </w:tabs>
        <w:spacing w:line="480" w:lineRule="auto" w:before="0" w:after="0"/>
        <w:ind w:left="880" w:right="124" w:hanging="360"/>
        <w:jc w:val="both"/>
        <w:rPr>
          <w:sz w:val="24"/>
        </w:rPr>
      </w:pPr>
      <w:r>
        <w:rPr>
          <w:sz w:val="24"/>
        </w:rPr>
        <w:t>foreign</w:t>
      </w:r>
      <w:r>
        <w:rPr>
          <w:spacing w:val="32"/>
          <w:sz w:val="24"/>
        </w:rPr>
        <w:t> </w:t>
      </w:r>
      <w:r>
        <w:rPr>
          <w:sz w:val="24"/>
        </w:rPr>
        <w:t>capital</w:t>
      </w:r>
      <w:r>
        <w:rPr>
          <w:spacing w:val="31"/>
          <w:sz w:val="24"/>
        </w:rPr>
        <w:t> </w:t>
      </w:r>
      <w:r>
        <w:rPr>
          <w:sz w:val="24"/>
        </w:rPr>
        <w:t>whether</w:t>
      </w:r>
      <w:r>
        <w:rPr>
          <w:spacing w:val="32"/>
          <w:sz w:val="24"/>
        </w:rPr>
        <w:t> </w:t>
      </w:r>
      <w:r>
        <w:rPr>
          <w:sz w:val="24"/>
        </w:rPr>
        <w:t>supplied</w:t>
      </w:r>
      <w:r>
        <w:rPr>
          <w:spacing w:val="30"/>
          <w:sz w:val="24"/>
        </w:rPr>
        <w:t> </w:t>
      </w:r>
      <w:r>
        <w:rPr>
          <w:sz w:val="24"/>
        </w:rPr>
        <w:t>by</w:t>
      </w:r>
      <w:r>
        <w:rPr>
          <w:spacing w:val="28"/>
          <w:sz w:val="24"/>
        </w:rPr>
        <w:t> </w:t>
      </w:r>
      <w:r>
        <w:rPr>
          <w:sz w:val="24"/>
        </w:rPr>
        <w:t>governments</w:t>
      </w:r>
      <w:r>
        <w:rPr>
          <w:spacing w:val="31"/>
          <w:sz w:val="24"/>
        </w:rPr>
        <w:t> </w:t>
      </w:r>
      <w:r>
        <w:rPr>
          <w:sz w:val="24"/>
        </w:rPr>
        <w:t>or</w:t>
      </w:r>
      <w:r>
        <w:rPr>
          <w:spacing w:val="30"/>
          <w:sz w:val="24"/>
        </w:rPr>
        <w:t> </w:t>
      </w:r>
      <w:r>
        <w:rPr>
          <w:sz w:val="24"/>
        </w:rPr>
        <w:t>by</w:t>
      </w:r>
      <w:r>
        <w:rPr>
          <w:spacing w:val="26"/>
          <w:sz w:val="24"/>
        </w:rPr>
        <w:t> </w:t>
      </w:r>
      <w:r>
        <w:rPr>
          <w:sz w:val="24"/>
        </w:rPr>
        <w:t>businesses,</w:t>
      </w:r>
      <w:r>
        <w:rPr>
          <w:spacing w:val="31"/>
          <w:sz w:val="24"/>
        </w:rPr>
        <w:t> </w:t>
      </w:r>
      <w:r>
        <w:rPr>
          <w:sz w:val="24"/>
        </w:rPr>
        <w:t>can</w:t>
      </w:r>
      <w:r>
        <w:rPr>
          <w:spacing w:val="33"/>
          <w:sz w:val="24"/>
        </w:rPr>
        <w:t> </w:t>
      </w:r>
      <w:r>
        <w:rPr>
          <w:sz w:val="24"/>
        </w:rPr>
        <w:t>supply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resources,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especially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capital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required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development,</w:t>
      </w:r>
    </w:p>
    <w:p>
      <w:pPr>
        <w:pStyle w:val="ListParagraph"/>
        <w:numPr>
          <w:ilvl w:val="0"/>
          <w:numId w:val="10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the ability of the transnational company to integrate and allocate productive</w:t>
      </w:r>
      <w:r>
        <w:rPr>
          <w:spacing w:val="1"/>
          <w:sz w:val="24"/>
        </w:rPr>
        <w:t> </w:t>
      </w:r>
      <w:r>
        <w:rPr>
          <w:sz w:val="24"/>
        </w:rPr>
        <w:t>resources on a global basis and across national boundaries, and thus to substitute</w:t>
      </w:r>
      <w:r>
        <w:rPr>
          <w:spacing w:val="1"/>
          <w:sz w:val="24"/>
        </w:rPr>
        <w:t> </w:t>
      </w:r>
      <w:r>
        <w:rPr>
          <w:sz w:val="24"/>
        </w:rPr>
        <w:t>transnational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considerations,</w:t>
      </w:r>
      <w:r>
        <w:rPr>
          <w:spacing w:val="1"/>
          <w:sz w:val="24"/>
        </w:rPr>
        <w:t> </w:t>
      </w:r>
      <w:r>
        <w:rPr>
          <w:sz w:val="24"/>
        </w:rPr>
        <w:t>subordinates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0"/>
          <w:sz w:val="24"/>
        </w:rPr>
        <w:t> </w:t>
      </w:r>
      <w:r>
        <w:rPr>
          <w:sz w:val="24"/>
        </w:rPr>
        <w:t>best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interest</w:t>
      </w:r>
      <w:r>
        <w:rPr>
          <w:spacing w:val="-1"/>
          <w:sz w:val="24"/>
        </w:rPr>
        <w:t> </w:t>
      </w:r>
      <w:r>
        <w:rPr>
          <w:sz w:val="24"/>
        </w:rPr>
        <w:t>of the developing</w:t>
      </w:r>
      <w:r>
        <w:rPr>
          <w:spacing w:val="-3"/>
          <w:sz w:val="24"/>
        </w:rPr>
        <w:t> </w:t>
      </w:r>
      <w:r>
        <w:rPr>
          <w:sz w:val="24"/>
        </w:rPr>
        <w:t>country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“global exploitation”,</w:t>
      </w:r>
    </w:p>
    <w:p>
      <w:pPr>
        <w:pStyle w:val="ListParagraph"/>
        <w:numPr>
          <w:ilvl w:val="0"/>
          <w:numId w:val="10"/>
        </w:numPr>
        <w:tabs>
          <w:tab w:pos="881" w:val="left" w:leader="none"/>
        </w:tabs>
        <w:spacing w:line="480" w:lineRule="auto" w:before="1" w:after="0"/>
        <w:ind w:left="880" w:right="123" w:hanging="360"/>
        <w:jc w:val="both"/>
        <w:rPr>
          <w:sz w:val="24"/>
        </w:rPr>
      </w:pPr>
      <w:r>
        <w:rPr>
          <w:sz w:val="24"/>
        </w:rPr>
        <w:t>the traditional 19th century form of corporate organizations, that is, the “parent</w:t>
      </w:r>
      <w:r>
        <w:rPr>
          <w:spacing w:val="1"/>
          <w:sz w:val="24"/>
        </w:rPr>
        <w:t> </w:t>
      </w:r>
      <w:r>
        <w:rPr>
          <w:sz w:val="24"/>
        </w:rPr>
        <w:t>company” with wholly owned “branches” abroad, is the form of organization for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20th century</w:t>
      </w:r>
      <w:r>
        <w:rPr>
          <w:spacing w:val="-5"/>
          <w:sz w:val="24"/>
        </w:rPr>
        <w:t> </w:t>
      </w:r>
      <w:r>
        <w:rPr>
          <w:sz w:val="24"/>
        </w:rPr>
        <w:t>transnational company.</w:t>
      </w:r>
    </w:p>
    <w:p>
      <w:pPr>
        <w:pStyle w:val="BodyText"/>
        <w:spacing w:line="480" w:lineRule="auto"/>
        <w:ind w:left="160" w:right="119"/>
        <w:jc w:val="both"/>
      </w:pPr>
      <w:r>
        <w:rPr/>
        <w:t>No matter what assumption or theory that may be adopted by any scholar of economic</w:t>
      </w:r>
      <w:r>
        <w:rPr>
          <w:spacing w:val="1"/>
        </w:rPr>
        <w:t> </w:t>
      </w:r>
      <w:r>
        <w:rPr/>
        <w:t>history, the incontrovertible fact remains that in the process of foreign investment and</w:t>
      </w:r>
      <w:r>
        <w:rPr>
          <w:spacing w:val="1"/>
        </w:rPr>
        <w:t> </w:t>
      </w:r>
      <w:r>
        <w:rPr/>
        <w:t>“development”, extractive industries inevitably have to go to a place where the basic</w:t>
      </w:r>
      <w:r>
        <w:rPr>
          <w:spacing w:val="1"/>
        </w:rPr>
        <w:t> </w:t>
      </w:r>
      <w:r>
        <w:rPr/>
        <w:t>materials or resources are available in form of petroleum, copper, ore, Bauxite, gold, tin,</w:t>
      </w:r>
      <w:r>
        <w:rPr>
          <w:spacing w:val="-57"/>
        </w:rPr>
        <w:t> </w:t>
      </w:r>
      <w:r>
        <w:rPr/>
        <w:t>columbite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or</w:t>
      </w:r>
      <w:r>
        <w:rPr>
          <w:spacing w:val="-57"/>
        </w:rPr>
        <w:t> </w:t>
      </w:r>
      <w:r>
        <w:rPr/>
        <w:t>developing state is of little importance to most transnational corporations. Thus, the</w:t>
      </w:r>
      <w:r>
        <w:rPr>
          <w:spacing w:val="1"/>
        </w:rPr>
        <w:t> </w:t>
      </w:r>
      <w:r>
        <w:rPr/>
        <w:t>availability</w:t>
      </w:r>
      <w:r>
        <w:rPr>
          <w:spacing w:val="21"/>
        </w:rPr>
        <w:t> </w:t>
      </w:r>
      <w:r>
        <w:rPr/>
        <w:t>of</w:t>
      </w:r>
      <w:r>
        <w:rPr>
          <w:spacing w:val="25"/>
        </w:rPr>
        <w:t> </w:t>
      </w:r>
      <w:r>
        <w:rPr/>
        <w:t>petroleum</w:t>
      </w:r>
      <w:r>
        <w:rPr>
          <w:spacing w:val="26"/>
        </w:rPr>
        <w:t> </w:t>
      </w:r>
      <w:r>
        <w:rPr/>
        <w:t>resources,</w:t>
      </w:r>
      <w:r>
        <w:rPr>
          <w:spacing w:val="26"/>
        </w:rPr>
        <w:t> </w:t>
      </w:r>
      <w:r>
        <w:rPr/>
        <w:t>for</w:t>
      </w:r>
      <w:r>
        <w:rPr>
          <w:spacing w:val="25"/>
        </w:rPr>
        <w:t> </w:t>
      </w:r>
      <w:r>
        <w:rPr/>
        <w:t>example,</w:t>
      </w:r>
      <w:r>
        <w:rPr>
          <w:spacing w:val="26"/>
        </w:rPr>
        <w:t> </w:t>
      </w:r>
      <w:r>
        <w:rPr/>
        <w:t>have</w:t>
      </w:r>
      <w:r>
        <w:rPr>
          <w:spacing w:val="27"/>
        </w:rPr>
        <w:t> </w:t>
      </w:r>
      <w:r>
        <w:rPr/>
        <w:t>greatly</w:t>
      </w:r>
      <w:r>
        <w:rPr>
          <w:spacing w:val="23"/>
        </w:rPr>
        <w:t> </w:t>
      </w:r>
      <w:r>
        <w:rPr/>
        <w:t>contributed</w:t>
      </w:r>
      <w:r>
        <w:rPr>
          <w:spacing w:val="26"/>
        </w:rPr>
        <w:t> </w:t>
      </w:r>
      <w:r>
        <w:rPr/>
        <w:t>to</w:t>
      </w:r>
      <w:r>
        <w:rPr>
          <w:spacing w:val="26"/>
        </w:rPr>
        <w:t> </w:t>
      </w:r>
      <w:r>
        <w:rPr/>
        <w:t>the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9"/>
        </w:rPr>
      </w:pPr>
    </w:p>
    <w:p>
      <w:pPr>
        <w:spacing w:before="12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27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“Multinationals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Developing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Countries: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Myths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Realities”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Readings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Political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Economy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(ed) Balaam,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D.N. et 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(New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Jersey: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Prentice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Hall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Inc. 1996) at P.315.</w:t>
      </w:r>
    </w:p>
    <w:p>
      <w:pPr>
        <w:spacing w:after="0"/>
        <w:jc w:val="left"/>
        <w:rPr>
          <w:sz w:val="20"/>
        </w:rPr>
        <w:sectPr>
          <w:footerReference w:type="default" r:id="rId12"/>
          <w:pgSz w:w="11910" w:h="16840"/>
          <w:pgMar w:footer="1165" w:header="0" w:top="1300" w:bottom="136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presence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transnational</w:t>
      </w:r>
      <w:r>
        <w:rPr>
          <w:spacing w:val="32"/>
        </w:rPr>
        <w:t> </w:t>
      </w:r>
      <w:r>
        <w:rPr/>
        <w:t>corporations</w:t>
      </w:r>
      <w:r>
        <w:rPr>
          <w:spacing w:val="31"/>
        </w:rPr>
        <w:t> </w:t>
      </w:r>
      <w:r>
        <w:rPr/>
        <w:t>like,</w:t>
      </w:r>
      <w:r>
        <w:rPr>
          <w:spacing w:val="32"/>
        </w:rPr>
        <w:t> </w:t>
      </w:r>
      <w:r>
        <w:rPr/>
        <w:t>Chevron,</w:t>
      </w:r>
      <w:r>
        <w:rPr>
          <w:spacing w:val="31"/>
        </w:rPr>
        <w:t> </w:t>
      </w:r>
      <w:r>
        <w:rPr/>
        <w:t>Agip,</w:t>
      </w:r>
      <w:r>
        <w:rPr>
          <w:spacing w:val="31"/>
        </w:rPr>
        <w:t> </w:t>
      </w:r>
      <w:r>
        <w:rPr/>
        <w:t>Total,</w:t>
      </w:r>
      <w:r>
        <w:rPr>
          <w:spacing w:val="32"/>
        </w:rPr>
        <w:t> </w:t>
      </w:r>
      <w:r>
        <w:rPr/>
        <w:t>Elf,</w:t>
      </w:r>
      <w:r>
        <w:rPr>
          <w:spacing w:val="30"/>
        </w:rPr>
        <w:t> </w:t>
      </w:r>
      <w:r>
        <w:rPr/>
        <w:t>Mobil,</w:t>
      </w:r>
      <w:r>
        <w:rPr>
          <w:spacing w:val="32"/>
        </w:rPr>
        <w:t> </w:t>
      </w:r>
      <w:r>
        <w:rPr/>
        <w:t>Texaco</w:t>
      </w:r>
      <w:r>
        <w:rPr>
          <w:spacing w:val="-58"/>
        </w:rPr>
        <w:t> </w:t>
      </w:r>
      <w:r>
        <w:rPr/>
        <w:t>etc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shores of</w:t>
      </w:r>
      <w:r>
        <w:rPr>
          <w:spacing w:val="1"/>
        </w:rPr>
        <w:t> </w:t>
      </w:r>
      <w:r>
        <w:rPr/>
        <w:t>Nigeria up till date.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However,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noted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day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corporations</w:t>
      </w:r>
      <w:r>
        <w:rPr>
          <w:spacing w:val="61"/>
        </w:rPr>
        <w:t> </w:t>
      </w:r>
      <w:r>
        <w:rPr/>
        <w:t>have</w:t>
      </w:r>
      <w:r>
        <w:rPr>
          <w:spacing w:val="1"/>
        </w:rPr>
        <w:t> </w:t>
      </w:r>
      <w:r>
        <w:rPr/>
        <w:t>distinguished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corporations.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salient</w:t>
      </w:r>
      <w:r>
        <w:rPr>
          <w:spacing w:val="1"/>
        </w:rPr>
        <w:t> </w:t>
      </w:r>
      <w:r>
        <w:rPr/>
        <w:t>features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modern day transnational corporation is its organizational structure and the speed with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exercise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world-wide</w:t>
      </w:r>
      <w:r>
        <w:rPr>
          <w:spacing w:val="1"/>
        </w:rPr>
        <w:t> </w:t>
      </w:r>
      <w:r>
        <w:rPr/>
        <w:t>subsidiaries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distinctly</w:t>
      </w:r>
      <w:r>
        <w:rPr>
          <w:spacing w:val="-9"/>
        </w:rPr>
        <w:t> </w:t>
      </w:r>
      <w:r>
        <w:rPr/>
        <w:t>sets it apart from the</w:t>
      </w:r>
      <w:r>
        <w:rPr>
          <w:spacing w:val="-1"/>
        </w:rPr>
        <w:t> </w:t>
      </w:r>
      <w:r>
        <w:rPr/>
        <w:t>old colonial corporations.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Another feature as argued by one writer is its capability of bearing rights and duties in</w:t>
      </w:r>
      <w:r>
        <w:rPr>
          <w:spacing w:val="1"/>
        </w:rPr>
        <w:t> </w:t>
      </w:r>
      <w:r>
        <w:rPr/>
        <w:t>positivist international law.</w:t>
      </w:r>
      <w:r>
        <w:rPr>
          <w:vertAlign w:val="superscript"/>
        </w:rPr>
        <w:t>28</w:t>
      </w:r>
      <w:r>
        <w:rPr>
          <w:vertAlign w:val="baseline"/>
        </w:rPr>
        <w:t> The theory of transnational corporations assuming rights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duties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positivist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law</w:t>
      </w:r>
      <w:r>
        <w:rPr>
          <w:spacing w:val="1"/>
          <w:vertAlign w:val="baseline"/>
        </w:rPr>
        <w:t> </w:t>
      </w:r>
      <w:r>
        <w:rPr>
          <w:vertAlign w:val="baseline"/>
        </w:rPr>
        <w:t>cannot</w:t>
      </w:r>
      <w:r>
        <w:rPr>
          <w:spacing w:val="1"/>
          <w:vertAlign w:val="baseline"/>
        </w:rPr>
        <w:t> </w:t>
      </w:r>
      <w:r>
        <w:rPr>
          <w:vertAlign w:val="baseline"/>
        </w:rPr>
        <w:t>presently be</w:t>
      </w:r>
      <w:r>
        <w:rPr>
          <w:spacing w:val="1"/>
          <w:vertAlign w:val="baseline"/>
        </w:rPr>
        <w:t> </w:t>
      </w:r>
      <w:r>
        <w:rPr>
          <w:vertAlign w:val="baseline"/>
        </w:rPr>
        <w:t>said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absolutely</w:t>
      </w:r>
      <w:r>
        <w:rPr>
          <w:spacing w:val="1"/>
          <w:vertAlign w:val="baseline"/>
        </w:rPr>
        <w:t> </w:t>
      </w:r>
      <w:r>
        <w:rPr>
          <w:vertAlign w:val="baseline"/>
        </w:rPr>
        <w:t>tenable. This is because of the reality that it is as dominant a factor on the 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</w:t>
      </w:r>
      <w:r>
        <w:rPr>
          <w:spacing w:val="-2"/>
          <w:vertAlign w:val="baseline"/>
        </w:rPr>
        <w:t> </w:t>
      </w:r>
      <w:r>
        <w:rPr>
          <w:vertAlign w:val="baseline"/>
        </w:rPr>
        <w:t>scene</w:t>
      </w:r>
      <w:r>
        <w:rPr>
          <w:spacing w:val="-1"/>
          <w:vertAlign w:val="baseline"/>
        </w:rPr>
        <w:t> </w:t>
      </w:r>
      <w:r>
        <w:rPr>
          <w:vertAlign w:val="baseline"/>
        </w:rPr>
        <w:t>as the nation state.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A significant development in this regard is that there are investment codes which seek to</w:t>
      </w:r>
      <w:r>
        <w:rPr>
          <w:spacing w:val="-57"/>
        </w:rPr>
        <w:t> </w:t>
      </w:r>
      <w:r>
        <w:rPr/>
        <w:t>identify the duties which such transnational corporations owe to the host state and in an</w:t>
      </w:r>
      <w:r>
        <w:rPr>
          <w:spacing w:val="1"/>
        </w:rPr>
        <w:t> </w:t>
      </w:r>
      <w:r>
        <w:rPr/>
        <w:t>available term, create duties</w:t>
      </w:r>
      <w:r>
        <w:rPr>
          <w:spacing w:val="60"/>
        </w:rPr>
        <w:t> </w:t>
      </w:r>
      <w:r>
        <w:rPr/>
        <w:t>and rights towards such multi- national corporation owed</w:t>
      </w:r>
      <w:r>
        <w:rPr>
          <w:spacing w:val="1"/>
        </w:rPr>
        <w:t> </w:t>
      </w:r>
      <w:r>
        <w:rPr/>
        <w:t>by such host state. It would be observed here that if this form of code had been in</w:t>
      </w:r>
      <w:r>
        <w:rPr>
          <w:spacing w:val="1"/>
        </w:rPr>
        <w:t> </w:t>
      </w:r>
      <w:r>
        <w:rPr/>
        <w:t>existence in the colonial Nigeria, a great deal of the economic exploitations that went on</w:t>
      </w:r>
      <w:r>
        <w:rPr>
          <w:spacing w:val="-57"/>
        </w:rPr>
        <w:t> </w:t>
      </w:r>
      <w:r>
        <w:rPr/>
        <w:t>then would reasonably have been averted to a minimal extent even if not in whole. This</w:t>
      </w:r>
      <w:r>
        <w:rPr>
          <w:spacing w:val="1"/>
        </w:rPr>
        <w:t> </w:t>
      </w:r>
      <w:r>
        <w:rPr/>
        <w:t>is so because transnational corporations have wielded tremendous powers in shaping the</w:t>
      </w:r>
      <w:r>
        <w:rPr>
          <w:spacing w:val="-57"/>
        </w:rPr>
        <w:t> </w:t>
      </w:r>
      <w:r>
        <w:rPr/>
        <w:t>laws on foreign investment mostly to their own advantage and to the socio-economic</w:t>
      </w:r>
      <w:r>
        <w:rPr>
          <w:spacing w:val="1"/>
        </w:rPr>
        <w:t> </w:t>
      </w:r>
      <w:r>
        <w:rPr/>
        <w:t>detriment</w:t>
      </w:r>
      <w:r>
        <w:rPr>
          <w:spacing w:val="28"/>
        </w:rPr>
        <w:t> </w:t>
      </w:r>
      <w:r>
        <w:rPr/>
        <w:t>of</w:t>
      </w:r>
      <w:r>
        <w:rPr>
          <w:spacing w:val="30"/>
        </w:rPr>
        <w:t> </w:t>
      </w:r>
      <w:r>
        <w:rPr/>
        <w:t>their</w:t>
      </w:r>
      <w:r>
        <w:rPr>
          <w:spacing w:val="27"/>
        </w:rPr>
        <w:t> </w:t>
      </w:r>
      <w:r>
        <w:rPr/>
        <w:t>host</w:t>
      </w:r>
      <w:r>
        <w:rPr>
          <w:spacing w:val="31"/>
        </w:rPr>
        <w:t> </w:t>
      </w:r>
      <w:r>
        <w:rPr/>
        <w:t>states,</w:t>
      </w:r>
      <w:r>
        <w:rPr>
          <w:spacing w:val="28"/>
        </w:rPr>
        <w:t> </w:t>
      </w:r>
      <w:r>
        <w:rPr/>
        <w:t>through</w:t>
      </w:r>
      <w:r>
        <w:rPr>
          <w:spacing w:val="30"/>
        </w:rPr>
        <w:t> </w:t>
      </w:r>
      <w:r>
        <w:rPr/>
        <w:t>their</w:t>
      </w:r>
      <w:r>
        <w:rPr>
          <w:spacing w:val="32"/>
        </w:rPr>
        <w:t> </w:t>
      </w:r>
      <w:r>
        <w:rPr/>
        <w:t>ability</w:t>
      </w:r>
      <w:r>
        <w:rPr>
          <w:spacing w:val="23"/>
        </w:rPr>
        <w:t> </w:t>
      </w:r>
      <w:r>
        <w:rPr/>
        <w:t>in</w:t>
      </w:r>
      <w:r>
        <w:rPr>
          <w:spacing w:val="29"/>
        </w:rPr>
        <w:t> </w:t>
      </w:r>
      <w:r>
        <w:rPr/>
        <w:t>making</w:t>
      </w:r>
      <w:r>
        <w:rPr>
          <w:spacing w:val="29"/>
        </w:rPr>
        <w:t> </w:t>
      </w:r>
      <w:r>
        <w:rPr/>
        <w:t>new</w:t>
      </w:r>
      <w:r>
        <w:rPr>
          <w:spacing w:val="30"/>
        </w:rPr>
        <w:t> </w:t>
      </w:r>
      <w:r>
        <w:rPr/>
        <w:t>legal</w:t>
      </w:r>
      <w:r>
        <w:rPr>
          <w:spacing w:val="29"/>
        </w:rPr>
        <w:t> </w:t>
      </w:r>
      <w:r>
        <w:rPr/>
        <w:t>norms</w:t>
      </w:r>
    </w:p>
    <w:p>
      <w:pPr>
        <w:pStyle w:val="BodyText"/>
        <w:spacing w:before="3"/>
        <w:rPr>
          <w:sz w:val="9"/>
        </w:rPr>
      </w:pPr>
    </w:p>
    <w:p>
      <w:pPr>
        <w:spacing w:line="242" w:lineRule="auto" w:before="138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28</w:t>
      </w:r>
      <w:r>
        <w:rPr>
          <w:sz w:val="20"/>
          <w:vertAlign w:val="baseline"/>
        </w:rPr>
        <w:t>Sornarajah,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M.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(Cambridge: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Cambridge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Press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1994),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P.52.</w:t>
      </w:r>
    </w:p>
    <w:p>
      <w:pPr>
        <w:spacing w:after="0" w:line="242" w:lineRule="auto"/>
        <w:jc w:val="left"/>
        <w:rPr>
          <w:sz w:val="20"/>
        </w:rPr>
        <w:sectPr>
          <w:pgSz w:w="11910" w:h="16840"/>
          <w:pgMar w:header="0" w:footer="1165" w:top="1340" w:bottom="1360" w:left="1640" w:right="1460"/>
        </w:sectPr>
      </w:pPr>
    </w:p>
    <w:p>
      <w:pPr>
        <w:pStyle w:val="BodyText"/>
        <w:spacing w:line="480" w:lineRule="auto" w:before="78"/>
        <w:ind w:left="160" w:right="128"/>
        <w:jc w:val="both"/>
      </w:pPr>
      <w:r>
        <w:rPr/>
        <w:t>independently. This is where private power can in some cases determine the making or</w:t>
      </w:r>
      <w:r>
        <w:rPr>
          <w:spacing w:val="1"/>
        </w:rPr>
        <w:t> </w:t>
      </w:r>
      <w:r>
        <w:rPr/>
        <w:t>formulation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norms,</w:t>
      </w:r>
      <w:r>
        <w:rPr>
          <w:spacing w:val="-1"/>
        </w:rPr>
        <w:t> </w:t>
      </w:r>
      <w:r>
        <w:rPr/>
        <w:t>which regulate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principles of international</w:t>
      </w:r>
      <w:r>
        <w:rPr>
          <w:spacing w:val="-1"/>
        </w:rPr>
        <w:t> </w:t>
      </w:r>
      <w:r>
        <w:rPr/>
        <w:t>law.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tabs>
          <w:tab w:pos="880" w:val="left" w:leader="none"/>
        </w:tabs>
        <w:ind w:left="160" w:firstLine="0"/>
      </w:pPr>
      <w:r>
        <w:rPr/>
        <w:t>2.5</w:t>
        <w:tab/>
        <w:t>POST</w:t>
      </w:r>
      <w:r>
        <w:rPr>
          <w:spacing w:val="-2"/>
        </w:rPr>
        <w:t> </w:t>
      </w:r>
      <w:r>
        <w:rPr/>
        <w:t>INDEPENDENCE</w:t>
      </w:r>
      <w:r>
        <w:rPr>
          <w:spacing w:val="-1"/>
        </w:rPr>
        <w:t> </w:t>
      </w:r>
      <w:r>
        <w:rPr/>
        <w:t>ERA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Nigeria became an independent sovereign nation on 1st October 1960. Notwithstanding</w:t>
      </w:r>
      <w:r>
        <w:rPr>
          <w:spacing w:val="1"/>
        </w:rPr>
        <w:t> </w:t>
      </w:r>
      <w:r>
        <w:rPr/>
        <w:t>the independence, the investment climate and policy making still remained colonialist.</w:t>
      </w:r>
      <w:r>
        <w:rPr>
          <w:spacing w:val="1"/>
        </w:rPr>
        <w:t> </w:t>
      </w:r>
      <w:r>
        <w:rPr/>
        <w:t>One</w:t>
      </w:r>
      <w:r>
        <w:rPr>
          <w:spacing w:val="-3"/>
        </w:rPr>
        <w:t> </w:t>
      </w:r>
      <w:r>
        <w:rPr/>
        <w:t>Nigerian</w:t>
      </w:r>
      <w:r>
        <w:rPr>
          <w:spacing w:val="2"/>
        </w:rPr>
        <w:t> </w:t>
      </w:r>
      <w:r>
        <w:rPr/>
        <w:t>author summed it up this way</w:t>
      </w:r>
      <w:r>
        <w:rPr>
          <w:spacing w:val="-5"/>
        </w:rPr>
        <w:t> </w:t>
      </w:r>
      <w:r>
        <w:rPr/>
        <w:t>that:</w:t>
      </w:r>
    </w:p>
    <w:p>
      <w:pPr>
        <w:pStyle w:val="BodyText"/>
        <w:spacing w:before="1"/>
        <w:ind w:left="880" w:right="1443"/>
        <w:jc w:val="both"/>
      </w:pPr>
      <w:r>
        <w:rPr/>
        <w:t>the investment climate in Nigeria at</w:t>
      </w:r>
      <w:r>
        <w:rPr>
          <w:spacing w:val="60"/>
        </w:rPr>
        <w:t> </w:t>
      </w:r>
      <w:r>
        <w:rPr/>
        <w:t>independence was marked by</w:t>
      </w:r>
      <w:r>
        <w:rPr>
          <w:spacing w:val="1"/>
        </w:rPr>
        <w:t> </w:t>
      </w:r>
      <w:r>
        <w:rPr/>
        <w:t>a clear control of the economy by foreign investors. The Europeans</w:t>
      </w:r>
      <w:r>
        <w:rPr>
          <w:spacing w:val="-57"/>
        </w:rPr>
        <w:t> </w:t>
      </w:r>
      <w:r>
        <w:rPr/>
        <w:t>and Americans were at the top controlling the large industries. The</w:t>
      </w:r>
      <w:r>
        <w:rPr>
          <w:spacing w:val="1"/>
        </w:rPr>
        <w:t> </w:t>
      </w:r>
      <w:r>
        <w:rPr/>
        <w:t>Asians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middle</w:t>
      </w:r>
      <w:r>
        <w:rPr>
          <w:spacing w:val="1"/>
        </w:rPr>
        <w:t> </w:t>
      </w:r>
      <w:r>
        <w:rPr/>
        <w:t>doing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wholesale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retail</w:t>
      </w:r>
      <w:r>
        <w:rPr>
          <w:spacing w:val="1"/>
        </w:rPr>
        <w:t> </w:t>
      </w:r>
      <w:r>
        <w:rPr/>
        <w:t>trading and the Nigerians at the</w:t>
      </w:r>
      <w:r>
        <w:rPr>
          <w:spacing w:val="1"/>
        </w:rPr>
        <w:t> </w:t>
      </w:r>
      <w:r>
        <w:rPr/>
        <w:t>bottom</w:t>
      </w:r>
      <w:r>
        <w:rPr>
          <w:spacing w:val="60"/>
        </w:rPr>
        <w:t> </w:t>
      </w:r>
      <w:r>
        <w:rPr/>
        <w:t>continuing in farming,</w:t>
      </w:r>
      <w:r>
        <w:rPr>
          <w:spacing w:val="1"/>
        </w:rPr>
        <w:t> </w:t>
      </w:r>
      <w:r>
        <w:rPr/>
        <w:t>petty</w:t>
      </w:r>
      <w:r>
        <w:rPr>
          <w:spacing w:val="-5"/>
        </w:rPr>
        <w:t> </w:t>
      </w:r>
      <w:r>
        <w:rPr/>
        <w:t>and other rudimentary</w:t>
      </w:r>
      <w:r>
        <w:rPr>
          <w:spacing w:val="-5"/>
        </w:rPr>
        <w:t> </w:t>
      </w:r>
      <w:r>
        <w:rPr/>
        <w:t>services.</w:t>
      </w:r>
      <w:r>
        <w:rPr>
          <w:vertAlign w:val="superscript"/>
        </w:rPr>
        <w:t>29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4"/>
        <w:jc w:val="both"/>
      </w:pP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domination by Europeans within the nation‟s economic life. The way and manner the</w:t>
      </w:r>
      <w:r>
        <w:rPr>
          <w:spacing w:val="1"/>
        </w:rPr>
        <w:t> </w:t>
      </w:r>
      <w:r>
        <w:rPr/>
        <w:t>British colonial government divided the country under the Federal Constitution into</w:t>
      </w:r>
      <w:r>
        <w:rPr>
          <w:spacing w:val="1"/>
        </w:rPr>
        <w:t> </w:t>
      </w:r>
      <w:r>
        <w:rPr/>
        <w:t>regions further aggravated the issue of this dominance, whereby indigenous industries</w:t>
      </w:r>
      <w:r>
        <w:rPr>
          <w:spacing w:val="1"/>
        </w:rPr>
        <w:t> </w:t>
      </w:r>
      <w:r>
        <w:rPr/>
        <w:t>and managers were not encouraged nor even established in some quarters. Another</w:t>
      </w:r>
      <w:r>
        <w:rPr>
          <w:spacing w:val="1"/>
        </w:rPr>
        <w:t> </w:t>
      </w:r>
      <w:r>
        <w:rPr/>
        <w:t>Nigerian</w:t>
      </w:r>
      <w:r>
        <w:rPr>
          <w:spacing w:val="-1"/>
        </w:rPr>
        <w:t> </w:t>
      </w:r>
      <w:r>
        <w:rPr/>
        <w:t>author stated</w:t>
      </w:r>
      <w:r>
        <w:rPr>
          <w:spacing w:val="1"/>
        </w:rPr>
        <w:t> </w:t>
      </w:r>
      <w:r>
        <w:rPr/>
        <w:t>it that:</w:t>
      </w:r>
    </w:p>
    <w:p>
      <w:pPr>
        <w:pStyle w:val="BodyText"/>
        <w:spacing w:before="1"/>
        <w:ind w:left="1600" w:right="1446"/>
        <w:jc w:val="both"/>
      </w:pPr>
      <w:r>
        <w:rPr/>
        <w:t>the political tinkering of Nigeria prior to independence also</w:t>
      </w:r>
      <w:r>
        <w:rPr>
          <w:spacing w:val="-57"/>
        </w:rPr>
        <w:t> </w:t>
      </w:r>
      <w:r>
        <w:rPr/>
        <w:t>created the problems of national unity which still plagues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today.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introducing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Constitution,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difficulty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removing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individual‟s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allegiance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kinsmen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region and transferring the same to impersonal state. It was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independence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economic prosperity and improved standard of living which</w:t>
      </w:r>
      <w:r>
        <w:rPr>
          <w:spacing w:val="-57"/>
        </w:rPr>
        <w:t> </w:t>
      </w:r>
      <w:r>
        <w:rPr/>
        <w:t>would command the loyalty of the citizen to the state. To</w:t>
      </w:r>
      <w:r>
        <w:rPr>
          <w:spacing w:val="1"/>
        </w:rPr>
        <w:t> </w:t>
      </w:r>
      <w:r>
        <w:rPr/>
        <w:t>achieve this, plans needed to be formulated to</w:t>
      </w:r>
      <w:r>
        <w:rPr>
          <w:spacing w:val="1"/>
        </w:rPr>
        <w:t> </w:t>
      </w:r>
      <w:r>
        <w:rPr/>
        <w:t>diversify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peasant</w:t>
      </w:r>
      <w:r>
        <w:rPr>
          <w:spacing w:val="1"/>
        </w:rPr>
        <w:t> </w:t>
      </w:r>
      <w:r>
        <w:rPr/>
        <w:t>agriculture,</w:t>
      </w:r>
      <w:r>
        <w:rPr>
          <w:spacing w:val="1"/>
        </w:rPr>
        <w:t> </w:t>
      </w:r>
      <w:r>
        <w:rPr/>
        <w:t>exclusive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enterprises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unregulated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ownership.</w:t>
      </w:r>
      <w:r>
        <w:rPr>
          <w:spacing w:val="1"/>
        </w:rPr>
        <w:t> </w:t>
      </w:r>
      <w:r>
        <w:rPr/>
        <w:t>Government</w:t>
      </w:r>
      <w:r>
        <w:rPr>
          <w:spacing w:val="25"/>
        </w:rPr>
        <w:t> </w:t>
      </w:r>
      <w:r>
        <w:rPr/>
        <w:t>catalytic</w:t>
      </w:r>
      <w:r>
        <w:rPr>
          <w:spacing w:val="21"/>
        </w:rPr>
        <w:t> </w:t>
      </w:r>
      <w:r>
        <w:rPr/>
        <w:t>action</w:t>
      </w:r>
      <w:r>
        <w:rPr>
          <w:spacing w:val="22"/>
        </w:rPr>
        <w:t> </w:t>
      </w:r>
      <w:r>
        <w:rPr/>
        <w:t>became</w:t>
      </w:r>
      <w:r>
        <w:rPr>
          <w:spacing w:val="21"/>
        </w:rPr>
        <w:t> </w:t>
      </w:r>
      <w:r>
        <w:rPr/>
        <w:t>inevitable</w:t>
      </w:r>
      <w:r>
        <w:rPr>
          <w:spacing w:val="23"/>
        </w:rPr>
        <w:t> </w:t>
      </w:r>
      <w:r>
        <w:rPr/>
        <w:t>because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5"/>
        </w:rPr>
      </w:pPr>
    </w:p>
    <w:p>
      <w:pPr>
        <w:spacing w:before="1"/>
        <w:ind w:left="160" w:right="118" w:firstLine="0"/>
        <w:jc w:val="left"/>
        <w:rPr>
          <w:sz w:val="20"/>
        </w:rPr>
      </w:pPr>
      <w:r>
        <w:rPr>
          <w:sz w:val="20"/>
          <w:vertAlign w:val="superscript"/>
        </w:rPr>
        <w:t>29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Kachikwu,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I.E.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Policy,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Mizek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Publications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1988),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P.21.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165" w:top="1340" w:bottom="1360" w:left="1640" w:right="1460"/>
        </w:sectPr>
      </w:pPr>
    </w:p>
    <w:p>
      <w:pPr>
        <w:pStyle w:val="BodyText"/>
        <w:spacing w:before="78"/>
        <w:ind w:left="1600" w:right="1447"/>
        <w:jc w:val="both"/>
      </w:pPr>
      <w:r>
        <w:rPr/>
        <w:t>investment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occur</w:t>
      </w:r>
      <w:r>
        <w:rPr>
          <w:spacing w:val="1"/>
        </w:rPr>
        <w:t> </w:t>
      </w:r>
      <w:r>
        <w:rPr/>
        <w:t>spontaneously;</w:t>
      </w:r>
      <w:r>
        <w:rPr>
          <w:spacing w:val="1"/>
        </w:rPr>
        <w:t> </w:t>
      </w:r>
      <w:r>
        <w:rPr/>
        <w:t>hence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emergence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planning</w:t>
      </w:r>
      <w:r>
        <w:rPr>
          <w:spacing w:val="1"/>
        </w:rPr>
        <w:t> </w:t>
      </w:r>
      <w:r>
        <w:rPr/>
        <w:t>billed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efficiently</w:t>
      </w:r>
      <w:r>
        <w:rPr>
          <w:spacing w:val="1"/>
        </w:rPr>
        <w:t> </w:t>
      </w:r>
      <w:r>
        <w:rPr/>
        <w:t>allocate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resources into the various productive channels, to generate</w:t>
      </w:r>
      <w:r>
        <w:rPr>
          <w:spacing w:val="1"/>
        </w:rPr>
        <w:t> </w:t>
      </w:r>
      <w:r>
        <w:rPr/>
        <w:t>minimum level</w:t>
      </w:r>
      <w:r>
        <w:rPr>
          <w:spacing w:val="-1"/>
        </w:rPr>
        <w:t> </w:t>
      </w:r>
      <w:r>
        <w:rPr/>
        <w:t>of development.</w:t>
      </w:r>
      <w:r>
        <w:rPr>
          <w:vertAlign w:val="superscript"/>
        </w:rPr>
        <w:t>30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17"/>
        <w:jc w:val="both"/>
      </w:pPr>
      <w:r>
        <w:rPr/>
        <w:t>By the post independence era, in Nigeria, there</w:t>
      </w:r>
      <w:r>
        <w:rPr>
          <w:spacing w:val="60"/>
        </w:rPr>
        <w:t> </w:t>
      </w:r>
      <w:r>
        <w:rPr/>
        <w:t>witnessed the promulgation of many</w:t>
      </w:r>
      <w:r>
        <w:rPr>
          <w:spacing w:val="1"/>
        </w:rPr>
        <w:t> </w:t>
      </w:r>
      <w:r>
        <w:rPr/>
        <w:t>laws in the country‟s economic life. Some of these legislations were intended to achieve</w:t>
      </w:r>
      <w:r>
        <w:rPr>
          <w:spacing w:val="-57"/>
        </w:rPr>
        <w:t> </w:t>
      </w:r>
      <w:r>
        <w:rPr/>
        <w:t>economic</w:t>
      </w:r>
      <w:r>
        <w:rPr>
          <w:spacing w:val="1"/>
        </w:rPr>
        <w:t> </w:t>
      </w:r>
      <w:r>
        <w:rPr/>
        <w:t>independence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departure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pre-</w:t>
      </w:r>
      <w:r>
        <w:rPr>
          <w:spacing w:val="1"/>
        </w:rPr>
        <w:t> </w:t>
      </w:r>
      <w:r>
        <w:rPr/>
        <w:t>independence era. Much as some of these laws were desirable at the periods under</w:t>
      </w:r>
      <w:r>
        <w:rPr>
          <w:spacing w:val="1"/>
        </w:rPr>
        <w:t> </w:t>
      </w:r>
      <w:r>
        <w:rPr/>
        <w:t>review, suffice it, however, to say on the other hand that its implementation was another</w:t>
      </w:r>
      <w:r>
        <w:rPr>
          <w:spacing w:val="1"/>
        </w:rPr>
        <w:t> </w:t>
      </w:r>
      <w:r>
        <w:rPr/>
        <w:t>problem. This is because no matter how beautiful such legislations may be, poor or</w:t>
      </w:r>
      <w:r>
        <w:rPr>
          <w:spacing w:val="1"/>
        </w:rPr>
        <w:t> </w:t>
      </w:r>
      <w:r>
        <w:rPr/>
        <w:t>improper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dependence</w:t>
      </w:r>
      <w:r>
        <w:rPr>
          <w:spacing w:val="1"/>
        </w:rPr>
        <w:t> </w:t>
      </w:r>
      <w:r>
        <w:rPr/>
        <w:t>and</w:t>
      </w:r>
      <w:r>
        <w:rPr>
          <w:spacing w:val="-58"/>
        </w:rPr>
        <w:t> </w:t>
      </w:r>
      <w:r>
        <w:rPr/>
        <w:t>domination.</w:t>
      </w:r>
    </w:p>
    <w:p>
      <w:pPr>
        <w:pStyle w:val="BodyText"/>
        <w:spacing w:line="480" w:lineRule="auto" w:before="1"/>
        <w:ind w:left="160" w:right="120"/>
        <w:jc w:val="both"/>
      </w:pPr>
      <w:r>
        <w:rPr/>
        <w:t>The practice however was that the foreigners monopolized areas of trade which could</w:t>
      </w:r>
      <w:r>
        <w:rPr>
          <w:spacing w:val="1"/>
        </w:rPr>
        <w:t> </w:t>
      </w:r>
      <w:r>
        <w:rPr/>
        <w:t>have been left to the local people. The consumers‟ up-till-date is left with the inevitable</w:t>
      </w:r>
      <w:r>
        <w:rPr>
          <w:spacing w:val="1"/>
        </w:rPr>
        <w:t> </w:t>
      </w:r>
      <w:r>
        <w:rPr/>
        <w:t>choice of foreign or local goods and there was natural preference for goods produced by</w:t>
      </w:r>
      <w:r>
        <w:rPr>
          <w:spacing w:val="1"/>
        </w:rPr>
        <w:t> </w:t>
      </w:r>
      <w:r>
        <w:rPr/>
        <w:t>the technically superior foreign powers.</w:t>
      </w:r>
      <w:r>
        <w:rPr>
          <w:vertAlign w:val="superscript"/>
        </w:rPr>
        <w:t>31</w:t>
      </w:r>
      <w:r>
        <w:rPr>
          <w:vertAlign w:val="baseline"/>
        </w:rPr>
        <w:t> The introduction of some legislation like the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1"/>
          <w:vertAlign w:val="baseline"/>
        </w:rPr>
        <w:t> </w:t>
      </w:r>
      <w:r>
        <w:rPr>
          <w:vertAlign w:val="baseline"/>
        </w:rPr>
        <w:t>Enterprises</w:t>
      </w:r>
      <w:r>
        <w:rPr>
          <w:spacing w:val="1"/>
          <w:vertAlign w:val="baseline"/>
        </w:rPr>
        <w:t> </w:t>
      </w:r>
      <w:r>
        <w:rPr>
          <w:vertAlign w:val="baseline"/>
        </w:rPr>
        <w:t>Promotion</w:t>
      </w:r>
      <w:r>
        <w:rPr>
          <w:spacing w:val="1"/>
          <w:vertAlign w:val="baseline"/>
        </w:rPr>
        <w:t> </w:t>
      </w:r>
      <w:r>
        <w:rPr>
          <w:vertAlign w:val="baseline"/>
        </w:rPr>
        <w:t>Act </w:t>
      </w:r>
      <w:r>
        <w:rPr>
          <w:vertAlign w:val="superscript"/>
        </w:rPr>
        <w:t>32</w:t>
      </w:r>
      <w:r>
        <w:rPr>
          <w:spacing w:val="1"/>
          <w:vertAlign w:val="baseline"/>
        </w:rPr>
        <w:t> </w:t>
      </w:r>
      <w:r>
        <w:rPr>
          <w:vertAlign w:val="baseline"/>
        </w:rPr>
        <w:t>did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1"/>
          <w:vertAlign w:val="baseline"/>
        </w:rPr>
        <w:t> </w:t>
      </w:r>
      <w:r>
        <w:rPr>
          <w:vertAlign w:val="baseline"/>
        </w:rPr>
        <w:t>create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desired</w:t>
      </w:r>
      <w:r>
        <w:rPr>
          <w:spacing w:val="1"/>
          <w:vertAlign w:val="baseline"/>
        </w:rPr>
        <w:t> </w:t>
      </w:r>
      <w:r>
        <w:rPr>
          <w:vertAlign w:val="baseline"/>
        </w:rPr>
        <w:t>or</w:t>
      </w:r>
      <w:r>
        <w:rPr>
          <w:spacing w:val="1"/>
          <w:vertAlign w:val="baseline"/>
        </w:rPr>
        <w:t> </w:t>
      </w:r>
      <w:r>
        <w:rPr>
          <w:vertAlign w:val="baseline"/>
        </w:rPr>
        <w:t>anticipated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-1"/>
          <w:vertAlign w:val="baseline"/>
        </w:rPr>
        <w:t> </w:t>
      </w:r>
      <w:r>
        <w:rPr>
          <w:vertAlign w:val="baseline"/>
        </w:rPr>
        <w:t>climate to arrest the</w:t>
      </w:r>
      <w:r>
        <w:rPr>
          <w:spacing w:val="-1"/>
          <w:vertAlign w:val="baseline"/>
        </w:rPr>
        <w:t> </w:t>
      </w:r>
      <w:r>
        <w:rPr>
          <w:vertAlign w:val="baseline"/>
        </w:rPr>
        <w:t>above</w:t>
      </w:r>
      <w:r>
        <w:rPr>
          <w:spacing w:val="-1"/>
          <w:vertAlign w:val="baseline"/>
        </w:rPr>
        <w:t> </w:t>
      </w:r>
      <w:r>
        <w:rPr>
          <w:vertAlign w:val="baseline"/>
        </w:rPr>
        <w:t>scenario.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It did not adequately address the issue of foreign participation either because local</w:t>
      </w:r>
      <w:r>
        <w:rPr>
          <w:spacing w:val="1"/>
        </w:rPr>
        <w:t> </w:t>
      </w:r>
      <w:r>
        <w:rPr/>
        <w:t>participation did not develop or gave any appreciable growth to the nation‟s economy.</w:t>
      </w:r>
      <w:r>
        <w:rPr>
          <w:spacing w:val="1"/>
        </w:rPr>
        <w:t> </w:t>
      </w:r>
      <w:r>
        <w:rPr/>
        <w:t>This is because capital and technology largely depended on the foreign powers. Since</w:t>
      </w:r>
      <w:r>
        <w:rPr>
          <w:spacing w:val="1"/>
        </w:rPr>
        <w:t> </w:t>
      </w:r>
      <w:r>
        <w:rPr/>
        <w:t>capital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technology</w:t>
      </w:r>
      <w:r>
        <w:rPr>
          <w:spacing w:val="23"/>
        </w:rPr>
        <w:t> </w:t>
      </w:r>
      <w:r>
        <w:rPr/>
        <w:t>are</w:t>
      </w:r>
      <w:r>
        <w:rPr>
          <w:spacing w:val="26"/>
        </w:rPr>
        <w:t> </w:t>
      </w:r>
      <w:r>
        <w:rPr/>
        <w:t>key</w:t>
      </w:r>
      <w:r>
        <w:rPr>
          <w:spacing w:val="21"/>
        </w:rPr>
        <w:t> </w:t>
      </w:r>
      <w:r>
        <w:rPr/>
        <w:t>indices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any</w:t>
      </w:r>
      <w:r>
        <w:rPr>
          <w:spacing w:val="23"/>
        </w:rPr>
        <w:t> </w:t>
      </w:r>
      <w:r>
        <w:rPr/>
        <w:t>economic</w:t>
      </w:r>
      <w:r>
        <w:rPr>
          <w:spacing w:val="27"/>
        </w:rPr>
        <w:t> </w:t>
      </w:r>
      <w:r>
        <w:rPr/>
        <w:t>growth</w:t>
      </w:r>
      <w:r>
        <w:rPr>
          <w:spacing w:val="29"/>
        </w:rPr>
        <w:t> </w:t>
      </w:r>
      <w:r>
        <w:rPr/>
        <w:t>and</w:t>
      </w:r>
      <w:r>
        <w:rPr>
          <w:spacing w:val="28"/>
        </w:rPr>
        <w:t> </w:t>
      </w:r>
      <w:r>
        <w:rPr/>
        <w:t>development,</w:t>
      </w:r>
      <w:r>
        <w:rPr>
          <w:spacing w:val="28"/>
        </w:rPr>
        <w:t> </w:t>
      </w:r>
      <w:r>
        <w:rPr/>
        <w:t>the</w:t>
      </w:r>
    </w:p>
    <w:p>
      <w:pPr>
        <w:pStyle w:val="BodyText"/>
        <w:spacing w:before="6"/>
      </w:pPr>
      <w:r>
        <w:rPr/>
        <w:pict>
          <v:rect style="position:absolute;margin-left:90.024002pt;margin-top:16.071533pt;width:144.020pt;height:.72003pt;mso-position-horizontal-relative:page;mso-position-vertical-relative:paragraph;z-index:-157148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30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Olufemi,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E.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An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History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1860-1960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(London: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Mathuen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Co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Ltd.,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1973)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44.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Dibor, C.J.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 cit.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41.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31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Yerokun,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O.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“The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Changing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Climate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Through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Nigeria”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Okonkwo,</w:t>
      </w:r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</w:rPr>
        <w:t>C.O.</w:t>
      </w:r>
      <w:r>
        <w:rPr>
          <w:spacing w:val="43"/>
          <w:sz w:val="20"/>
        </w:rPr>
        <w:t> </w:t>
      </w:r>
      <w:r>
        <w:rPr>
          <w:sz w:val="20"/>
        </w:rPr>
        <w:t>(ed.)</w:t>
      </w:r>
      <w:r>
        <w:rPr>
          <w:spacing w:val="44"/>
          <w:sz w:val="20"/>
        </w:rPr>
        <w:t> </w:t>
      </w:r>
      <w:r>
        <w:rPr>
          <w:sz w:val="20"/>
        </w:rPr>
        <w:t>Contemporary</w:t>
      </w:r>
      <w:r>
        <w:rPr>
          <w:spacing w:val="40"/>
          <w:sz w:val="20"/>
        </w:rPr>
        <w:t> </w:t>
      </w:r>
      <w:r>
        <w:rPr>
          <w:sz w:val="20"/>
        </w:rPr>
        <w:t>Issues</w:t>
      </w:r>
      <w:r>
        <w:rPr>
          <w:spacing w:val="43"/>
          <w:sz w:val="20"/>
        </w:rPr>
        <w:t> </w:t>
      </w:r>
      <w:r>
        <w:rPr>
          <w:sz w:val="20"/>
        </w:rPr>
        <w:t>in</w:t>
      </w:r>
      <w:r>
        <w:rPr>
          <w:spacing w:val="42"/>
          <w:sz w:val="20"/>
        </w:rPr>
        <w:t> </w:t>
      </w:r>
      <w:r>
        <w:rPr>
          <w:sz w:val="20"/>
        </w:rPr>
        <w:t>Nigerian</w:t>
      </w:r>
      <w:r>
        <w:rPr>
          <w:spacing w:val="41"/>
          <w:sz w:val="20"/>
        </w:rPr>
        <w:t> </w:t>
      </w:r>
      <w:r>
        <w:rPr>
          <w:sz w:val="20"/>
        </w:rPr>
        <w:t>Law:</w:t>
      </w:r>
      <w:r>
        <w:rPr>
          <w:spacing w:val="43"/>
          <w:sz w:val="20"/>
        </w:rPr>
        <w:t> </w:t>
      </w:r>
      <w:r>
        <w:rPr>
          <w:sz w:val="20"/>
        </w:rPr>
        <w:t>Essays</w:t>
      </w:r>
      <w:r>
        <w:rPr>
          <w:spacing w:val="43"/>
          <w:sz w:val="20"/>
        </w:rPr>
        <w:t> </w:t>
      </w:r>
      <w:r>
        <w:rPr>
          <w:sz w:val="20"/>
        </w:rPr>
        <w:t>in</w:t>
      </w:r>
      <w:r>
        <w:rPr>
          <w:spacing w:val="42"/>
          <w:sz w:val="20"/>
        </w:rPr>
        <w:t> </w:t>
      </w:r>
      <w:r>
        <w:rPr>
          <w:sz w:val="20"/>
        </w:rPr>
        <w:t>Honour</w:t>
      </w:r>
      <w:r>
        <w:rPr>
          <w:spacing w:val="44"/>
          <w:sz w:val="20"/>
        </w:rPr>
        <w:t> </w:t>
      </w:r>
      <w:r>
        <w:rPr>
          <w:sz w:val="20"/>
        </w:rPr>
        <w:t>of</w:t>
      </w:r>
      <w:r>
        <w:rPr>
          <w:spacing w:val="42"/>
          <w:sz w:val="20"/>
        </w:rPr>
        <w:t> </w:t>
      </w:r>
      <w:r>
        <w:rPr>
          <w:sz w:val="20"/>
        </w:rPr>
        <w:t>Judge</w:t>
      </w:r>
      <w:r>
        <w:rPr>
          <w:spacing w:val="43"/>
          <w:sz w:val="20"/>
        </w:rPr>
        <w:t> </w:t>
      </w:r>
      <w:r>
        <w:rPr>
          <w:sz w:val="20"/>
        </w:rPr>
        <w:t>Bola</w:t>
      </w:r>
      <w:r>
        <w:rPr>
          <w:spacing w:val="44"/>
          <w:sz w:val="20"/>
        </w:rPr>
        <w:t> </w:t>
      </w:r>
      <w:r>
        <w:rPr>
          <w:sz w:val="20"/>
        </w:rPr>
        <w:t>Ajibola</w:t>
      </w:r>
      <w:r>
        <w:rPr>
          <w:spacing w:val="44"/>
          <w:sz w:val="20"/>
        </w:rPr>
        <w:t> </w:t>
      </w:r>
      <w:r>
        <w:rPr>
          <w:sz w:val="20"/>
        </w:rPr>
        <w:t>(Lagos:</w:t>
      </w:r>
      <w:r>
        <w:rPr>
          <w:spacing w:val="-47"/>
          <w:sz w:val="20"/>
        </w:rPr>
        <w:t> </w:t>
      </w:r>
      <w:r>
        <w:rPr>
          <w:sz w:val="20"/>
        </w:rPr>
        <w:t>Nigerian</w:t>
      </w:r>
      <w:r>
        <w:rPr>
          <w:spacing w:val="-2"/>
          <w:sz w:val="20"/>
        </w:rPr>
        <w:t> </w:t>
      </w:r>
      <w:r>
        <w:rPr>
          <w:sz w:val="20"/>
        </w:rPr>
        <w:t>Institute of</w:t>
      </w:r>
      <w:r>
        <w:rPr>
          <w:spacing w:val="1"/>
          <w:sz w:val="20"/>
        </w:rPr>
        <w:t> </w:t>
      </w:r>
      <w:r>
        <w:rPr>
          <w:sz w:val="20"/>
        </w:rPr>
        <w:t>Advanced</w:t>
      </w:r>
      <w:r>
        <w:rPr>
          <w:spacing w:val="1"/>
          <w:sz w:val="20"/>
        </w:rPr>
        <w:t> </w:t>
      </w:r>
      <w:r>
        <w:rPr>
          <w:sz w:val="20"/>
        </w:rPr>
        <w:t>Legal Studies,</w:t>
      </w:r>
      <w:r>
        <w:rPr>
          <w:spacing w:val="-1"/>
          <w:sz w:val="20"/>
        </w:rPr>
        <w:t> </w:t>
      </w:r>
      <w:r>
        <w:rPr>
          <w:sz w:val="20"/>
        </w:rPr>
        <w:t>1994) pp.</w:t>
      </w:r>
      <w:r>
        <w:rPr>
          <w:spacing w:val="-2"/>
          <w:sz w:val="20"/>
        </w:rPr>
        <w:t> </w:t>
      </w:r>
      <w:r>
        <w:rPr>
          <w:sz w:val="20"/>
        </w:rPr>
        <w:t>219-247</w:t>
      </w:r>
      <w:r>
        <w:rPr>
          <w:spacing w:val="1"/>
          <w:sz w:val="20"/>
        </w:rPr>
        <w:t> </w:t>
      </w:r>
      <w:r>
        <w:rPr>
          <w:sz w:val="20"/>
        </w:rPr>
        <w:t>at p.</w:t>
      </w:r>
      <w:r>
        <w:rPr>
          <w:spacing w:val="-2"/>
          <w:sz w:val="20"/>
        </w:rPr>
        <w:t> </w:t>
      </w:r>
      <w:r>
        <w:rPr>
          <w:sz w:val="20"/>
        </w:rPr>
        <w:t>222.</w:t>
      </w:r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32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Cap.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303 Laws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1990.</w:t>
      </w:r>
    </w:p>
    <w:p>
      <w:pPr>
        <w:spacing w:after="0" w:line="228" w:lineRule="exact"/>
        <w:jc w:val="left"/>
        <w:rPr>
          <w:sz w:val="20"/>
        </w:rPr>
        <w:sectPr>
          <w:footerReference w:type="default" r:id="rId13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good intent behind the promulgation of this legislation was partly defeated. It must be</w:t>
      </w:r>
      <w:r>
        <w:rPr>
          <w:spacing w:val="1"/>
        </w:rPr>
        <w:t> </w:t>
      </w:r>
      <w:r>
        <w:rPr/>
        <w:t>stated</w:t>
      </w:r>
      <w:r>
        <w:rPr>
          <w:spacing w:val="-1"/>
        </w:rPr>
        <w:t> </w:t>
      </w:r>
      <w:r>
        <w:rPr/>
        <w:t>that there</w:t>
      </w:r>
      <w:r>
        <w:rPr>
          <w:spacing w:val="-1"/>
        </w:rPr>
        <w:t> </w:t>
      </w:r>
      <w:r>
        <w:rPr/>
        <w:t>was an amendment to the above</w:t>
      </w:r>
      <w:r>
        <w:rPr>
          <w:spacing w:val="-1"/>
        </w:rPr>
        <w:t> </w:t>
      </w:r>
      <w:r>
        <w:rPr/>
        <w:t>legislation with another.</w:t>
      </w:r>
      <w:r>
        <w:rPr>
          <w:vertAlign w:val="superscript"/>
        </w:rPr>
        <w:t>33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9"/>
        <w:jc w:val="both"/>
      </w:pPr>
      <w:r>
        <w:rPr/>
        <w:t>Under this amendment, meaningful foreign participation was allowed and encouraged in</w:t>
      </w:r>
      <w:r>
        <w:rPr>
          <w:spacing w:val="-57"/>
        </w:rPr>
        <w:t> </w:t>
      </w:r>
      <w:r>
        <w:rPr/>
        <w:t>the nation‟s economy. Even the nation‟s constitution to some larger degree encouraged</w:t>
      </w:r>
      <w:r>
        <w:rPr>
          <w:spacing w:val="1"/>
        </w:rPr>
        <w:t> </w:t>
      </w:r>
      <w:r>
        <w:rPr/>
        <w:t>foreign participation in order to create a free participating market economy unlike the</w:t>
      </w:r>
      <w:r>
        <w:rPr>
          <w:spacing w:val="1"/>
        </w:rPr>
        <w:t> </w:t>
      </w:r>
      <w:r>
        <w:rPr/>
        <w:t>previous</w:t>
      </w:r>
      <w:r>
        <w:rPr>
          <w:spacing w:val="-1"/>
        </w:rPr>
        <w:t> </w:t>
      </w:r>
      <w:r>
        <w:rPr/>
        <w:t>pre-independence</w:t>
      </w:r>
      <w:r>
        <w:rPr>
          <w:spacing w:val="-1"/>
        </w:rPr>
        <w:t> </w:t>
      </w:r>
      <w:r>
        <w:rPr/>
        <w:t>constitutions.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4"/>
        <w:jc w:val="both"/>
      </w:pPr>
      <w:r>
        <w:rPr/>
        <w:t>It is worthy to note that in the post-colonial era, the economy of the country was largely</w:t>
      </w:r>
      <w:r>
        <w:rPr>
          <w:spacing w:val="1"/>
        </w:rPr>
        <w:t> </w:t>
      </w:r>
      <w:r>
        <w:rPr/>
        <w:t>sustained by exportation of its agricultural products, whilst divesting majority of its</w:t>
      </w:r>
      <w:r>
        <w:rPr>
          <w:spacing w:val="1"/>
        </w:rPr>
        <w:t> </w:t>
      </w:r>
      <w:r>
        <w:rPr/>
        <w:t>resources to the oil and gas sector, upon the discovery of oil in the 1970s which attracted</w:t>
      </w:r>
      <w:r>
        <w:rPr>
          <w:spacing w:val="-57"/>
        </w:rPr>
        <w:t> </w:t>
      </w:r>
      <w:r>
        <w:rPr/>
        <w:t>many</w:t>
      </w:r>
      <w:r>
        <w:rPr>
          <w:spacing w:val="28"/>
        </w:rPr>
        <w:t> </w:t>
      </w:r>
      <w:r>
        <w:rPr/>
        <w:t>foreign</w:t>
      </w:r>
      <w:r>
        <w:rPr>
          <w:spacing w:val="33"/>
        </w:rPr>
        <w:t> </w:t>
      </w:r>
      <w:r>
        <w:rPr/>
        <w:t>companies</w:t>
      </w:r>
      <w:r>
        <w:rPr>
          <w:spacing w:val="33"/>
        </w:rPr>
        <w:t> </w:t>
      </w:r>
      <w:r>
        <w:rPr/>
        <w:t>to</w:t>
      </w:r>
      <w:r>
        <w:rPr>
          <w:spacing w:val="33"/>
        </w:rPr>
        <w:t> </w:t>
      </w:r>
      <w:r>
        <w:rPr/>
        <w:t>tap</w:t>
      </w:r>
      <w:r>
        <w:rPr>
          <w:spacing w:val="33"/>
        </w:rPr>
        <w:t> </w:t>
      </w:r>
      <w:r>
        <w:rPr/>
        <w:t>into</w:t>
      </w:r>
      <w:r>
        <w:rPr>
          <w:spacing w:val="33"/>
        </w:rPr>
        <w:t> </w:t>
      </w:r>
      <w:r>
        <w:rPr/>
        <w:t>this</w:t>
      </w:r>
      <w:r>
        <w:rPr>
          <w:spacing w:val="33"/>
        </w:rPr>
        <w:t> </w:t>
      </w:r>
      <w:r>
        <w:rPr/>
        <w:t>resource.</w:t>
      </w:r>
      <w:r>
        <w:rPr>
          <w:vertAlign w:val="superscript"/>
        </w:rPr>
        <w:t>34</w:t>
      </w:r>
      <w:r>
        <w:rPr>
          <w:spacing w:val="1"/>
          <w:vertAlign w:val="baseline"/>
        </w:rPr>
        <w:t> </w:t>
      </w:r>
      <w:r>
        <w:rPr>
          <w:vertAlign w:val="baseline"/>
        </w:rPr>
        <w:t>Thus,</w:t>
      </w:r>
      <w:r>
        <w:rPr>
          <w:spacing w:val="33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34"/>
          <w:vertAlign w:val="baseline"/>
        </w:rPr>
        <w:t> </w:t>
      </w:r>
      <w:r>
        <w:rPr>
          <w:vertAlign w:val="baseline"/>
        </w:rPr>
        <w:t>in</w:t>
      </w:r>
      <w:r>
        <w:rPr>
          <w:spacing w:val="33"/>
          <w:vertAlign w:val="baseline"/>
        </w:rPr>
        <w:t> </w:t>
      </w:r>
      <w:r>
        <w:rPr>
          <w:vertAlign w:val="baseline"/>
        </w:rPr>
        <w:t>the</w:t>
      </w:r>
      <w:r>
        <w:rPr>
          <w:spacing w:val="32"/>
          <w:vertAlign w:val="baseline"/>
        </w:rPr>
        <w:t> </w:t>
      </w:r>
      <w:r>
        <w:rPr>
          <w:vertAlign w:val="baseline"/>
        </w:rPr>
        <w:t>economy</w:t>
      </w:r>
      <w:r>
        <w:rPr>
          <w:spacing w:val="-58"/>
          <w:vertAlign w:val="baseline"/>
        </w:rPr>
        <w:t> </w:t>
      </w:r>
      <w:r>
        <w:rPr>
          <w:vertAlign w:val="baseline"/>
        </w:rPr>
        <w:t>was largely vested in production, exploration and refining of petro-chemicals, therefore,</w:t>
      </w:r>
      <w:r>
        <w:rPr>
          <w:spacing w:val="1"/>
          <w:vertAlign w:val="baseline"/>
        </w:rPr>
        <w:t> </w:t>
      </w:r>
      <w:r>
        <w:rPr>
          <w:vertAlign w:val="baseline"/>
        </w:rPr>
        <w:t>making</w:t>
      </w:r>
      <w:r>
        <w:rPr>
          <w:spacing w:val="-4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-2"/>
          <w:vertAlign w:val="baseline"/>
        </w:rPr>
        <w:t> </w:t>
      </w:r>
      <w:r>
        <w:rPr>
          <w:vertAlign w:val="baseline"/>
        </w:rPr>
        <w:t>the largest</w:t>
      </w:r>
      <w:r>
        <w:rPr>
          <w:spacing w:val="2"/>
          <w:vertAlign w:val="baseline"/>
        </w:rPr>
        <w:t> </w:t>
      </w:r>
      <w:r>
        <w:rPr>
          <w:vertAlign w:val="baseline"/>
        </w:rPr>
        <w:t>oil producer within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Sub-Sahara</w:t>
      </w:r>
      <w:r>
        <w:rPr>
          <w:spacing w:val="-2"/>
          <w:vertAlign w:val="baseline"/>
        </w:rPr>
        <w:t> </w:t>
      </w:r>
      <w:r>
        <w:rPr>
          <w:vertAlign w:val="baseline"/>
        </w:rPr>
        <w:t>region of Africa.</w:t>
      </w:r>
      <w:r>
        <w:rPr>
          <w:vertAlign w:val="superscript"/>
        </w:rPr>
        <w:t>35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>
          <w:spacing w:val="-1"/>
        </w:rPr>
        <w:t>However,</w:t>
      </w:r>
      <w:r>
        <w:rPr/>
        <w:t> </w:t>
      </w:r>
      <w:r>
        <w:rPr>
          <w:spacing w:val="-1"/>
        </w:rPr>
        <w:t>at</w:t>
      </w:r>
      <w:r>
        <w:rPr/>
        <w:t> this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time,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petroleum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localized. </w:t>
      </w:r>
      <w:r>
        <w:rPr>
          <w:vertAlign w:val="superscript"/>
        </w:rPr>
        <w:t>36</w:t>
      </w:r>
      <w:r>
        <w:rPr>
          <w:vertAlign w:val="baseline"/>
        </w:rPr>
        <w:t> This</w:t>
      </w:r>
      <w:r>
        <w:rPr>
          <w:spacing w:val="1"/>
          <w:vertAlign w:val="baseline"/>
        </w:rPr>
        <w:t> </w:t>
      </w:r>
      <w:r>
        <w:rPr>
          <w:vertAlign w:val="baseline"/>
        </w:rPr>
        <w:t>localization era saw the light of day as a result of the Nigerian Enterprise Promotion</w:t>
      </w:r>
      <w:r>
        <w:rPr>
          <w:spacing w:val="1"/>
          <w:vertAlign w:val="baseline"/>
        </w:rPr>
        <w:t> </w:t>
      </w:r>
      <w:r>
        <w:rPr>
          <w:vertAlign w:val="baseline"/>
        </w:rPr>
        <w:t>Decree of 1972 repealed by the Nigeria Enterprise Promotion Act of 1977, enacted in</w:t>
      </w:r>
      <w:r>
        <w:rPr>
          <w:spacing w:val="1"/>
          <w:vertAlign w:val="baseline"/>
        </w:rPr>
        <w:t> </w:t>
      </w:r>
      <w:r>
        <w:rPr>
          <w:vertAlign w:val="baseline"/>
        </w:rPr>
        <w:t>order</w:t>
      </w:r>
      <w:r>
        <w:rPr>
          <w:spacing w:val="25"/>
          <w:vertAlign w:val="baseline"/>
        </w:rPr>
        <w:t> </w:t>
      </w:r>
      <w:r>
        <w:rPr>
          <w:vertAlign w:val="baseline"/>
        </w:rPr>
        <w:t>to</w:t>
      </w:r>
      <w:r>
        <w:rPr>
          <w:spacing w:val="28"/>
          <w:vertAlign w:val="baseline"/>
        </w:rPr>
        <w:t> </w:t>
      </w:r>
      <w:r>
        <w:rPr>
          <w:vertAlign w:val="baseline"/>
        </w:rPr>
        <w:t>promote</w:t>
      </w:r>
      <w:r>
        <w:rPr>
          <w:spacing w:val="26"/>
          <w:vertAlign w:val="baseline"/>
        </w:rPr>
        <w:t> </w:t>
      </w:r>
      <w:r>
        <w:rPr>
          <w:vertAlign w:val="baseline"/>
        </w:rPr>
        <w:t>local</w:t>
      </w:r>
      <w:r>
        <w:rPr>
          <w:spacing w:val="27"/>
          <w:vertAlign w:val="baseline"/>
        </w:rPr>
        <w:t> </w:t>
      </w:r>
      <w:r>
        <w:rPr>
          <w:vertAlign w:val="baseline"/>
        </w:rPr>
        <w:t>participation</w:t>
      </w:r>
      <w:r>
        <w:rPr>
          <w:spacing w:val="27"/>
          <w:vertAlign w:val="baseline"/>
        </w:rPr>
        <w:t> </w:t>
      </w:r>
      <w:r>
        <w:rPr>
          <w:vertAlign w:val="baseline"/>
        </w:rPr>
        <w:t>in</w:t>
      </w:r>
      <w:r>
        <w:rPr>
          <w:spacing w:val="28"/>
          <w:vertAlign w:val="baseline"/>
        </w:rPr>
        <w:t> </w:t>
      </w:r>
      <w:r>
        <w:rPr>
          <w:vertAlign w:val="baseline"/>
        </w:rPr>
        <w:t>the</w:t>
      </w:r>
      <w:r>
        <w:rPr>
          <w:spacing w:val="27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26"/>
          <w:vertAlign w:val="baseline"/>
        </w:rPr>
        <w:t> </w:t>
      </w:r>
      <w:r>
        <w:rPr>
          <w:vertAlign w:val="baseline"/>
        </w:rPr>
        <w:t>economy.</w:t>
      </w:r>
      <w:r>
        <w:rPr>
          <w:spacing w:val="29"/>
          <w:vertAlign w:val="baseline"/>
        </w:rPr>
        <w:t> </w:t>
      </w:r>
      <w:r>
        <w:rPr>
          <w:vertAlign w:val="baseline"/>
        </w:rPr>
        <w:t>It</w:t>
      </w:r>
      <w:r>
        <w:rPr>
          <w:spacing w:val="28"/>
          <w:vertAlign w:val="baseline"/>
        </w:rPr>
        <w:t> </w:t>
      </w:r>
      <w:r>
        <w:rPr>
          <w:vertAlign w:val="baseline"/>
        </w:rPr>
        <w:t>is</w:t>
      </w:r>
      <w:r>
        <w:rPr>
          <w:spacing w:val="27"/>
          <w:vertAlign w:val="baseline"/>
        </w:rPr>
        <w:t> </w:t>
      </w:r>
      <w:r>
        <w:rPr>
          <w:vertAlign w:val="baseline"/>
        </w:rPr>
        <w:t>in</w:t>
      </w:r>
      <w:r>
        <w:rPr>
          <w:spacing w:val="28"/>
          <w:vertAlign w:val="baseline"/>
        </w:rPr>
        <w:t> </w:t>
      </w:r>
      <w:r>
        <w:rPr>
          <w:vertAlign w:val="baseline"/>
        </w:rPr>
        <w:t>fact</w:t>
      </w:r>
      <w:r>
        <w:rPr>
          <w:spacing w:val="28"/>
          <w:vertAlign w:val="baseline"/>
        </w:rPr>
        <w:t> </w:t>
      </w:r>
      <w:r>
        <w:rPr>
          <w:vertAlign w:val="baseline"/>
        </w:rPr>
        <w:t>noteworthy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8"/>
        </w:rPr>
      </w:pPr>
      <w:r>
        <w:rPr/>
        <w:pict>
          <v:rect style="position:absolute;margin-left:90.024002pt;margin-top:18.447687pt;width:144.020pt;height:.71997pt;mso-position-horizontal-relative:page;mso-position-vertical-relative:paragraph;z-index:-1571430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129" w:firstLine="0"/>
        <w:jc w:val="both"/>
        <w:rPr>
          <w:sz w:val="20"/>
        </w:rPr>
      </w:pPr>
      <w:r>
        <w:rPr>
          <w:sz w:val="20"/>
          <w:vertAlign w:val="superscript"/>
        </w:rPr>
        <w:t>33</w:t>
      </w:r>
      <w:r>
        <w:rPr>
          <w:sz w:val="20"/>
          <w:vertAlign w:val="baseline"/>
        </w:rPr>
        <w:t> Nigerian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Enterprises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Promotion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(Issue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non-voting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Equity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Shares)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Act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Cap.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304,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 1990.</w:t>
      </w:r>
    </w:p>
    <w:p>
      <w:pPr>
        <w:spacing w:before="0"/>
        <w:ind w:left="160" w:right="118" w:firstLine="0"/>
        <w:jc w:val="both"/>
        <w:rPr>
          <w:sz w:val="20"/>
        </w:rPr>
      </w:pPr>
      <w:r>
        <w:rPr>
          <w:sz w:val="20"/>
          <w:vertAlign w:val="superscript"/>
        </w:rPr>
        <w:t>34</w:t>
      </w:r>
      <w:r>
        <w:rPr>
          <w:sz w:val="20"/>
          <w:vertAlign w:val="baseline"/>
        </w:rPr>
        <w:t> Sunday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Akinmulegun,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(FDI)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Trends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Developing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Nations: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Experience in a Globalization Era, 146-156 International Business And Management Vol. 4, No. 1, (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2012).</w:t>
      </w:r>
    </w:p>
    <w:p>
      <w:pPr>
        <w:spacing w:before="0"/>
        <w:ind w:left="160" w:right="123" w:firstLine="0"/>
        <w:jc w:val="both"/>
        <w:rPr>
          <w:sz w:val="20"/>
        </w:rPr>
      </w:pPr>
      <w:r>
        <w:rPr>
          <w:sz w:val="20"/>
          <w:vertAlign w:val="superscript"/>
        </w:rPr>
        <w:t>35</w:t>
      </w:r>
      <w:r>
        <w:rPr>
          <w:sz w:val="20"/>
          <w:vertAlign w:val="baseline"/>
        </w:rPr>
        <w:t> Marcia. E. Miller Et Al., </w:t>
      </w:r>
      <w:r>
        <w:rPr>
          <w:b/>
          <w:sz w:val="20"/>
          <w:vertAlign w:val="baseline"/>
        </w:rPr>
        <w:t>U.S. Trade and Investment With Sub-Saharan Africa</w:t>
      </w:r>
      <w:r>
        <w:rPr>
          <w:sz w:val="20"/>
          <w:vertAlign w:val="baseline"/>
        </w:rPr>
        <w:t>, 4</w:t>
      </w:r>
      <w:r>
        <w:rPr>
          <w:sz w:val="13"/>
          <w:vertAlign w:val="baseline"/>
        </w:rPr>
        <w:t>th </w:t>
      </w:r>
      <w:r>
        <w:rPr>
          <w:sz w:val="20"/>
          <w:vertAlign w:val="baseline"/>
        </w:rPr>
        <w:t>Annual Report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(Dec.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2003), </w:t>
      </w:r>
      <w:hyperlink r:id="rId14">
        <w:r>
          <w:rPr>
            <w:sz w:val="20"/>
            <w:vertAlign w:val="baseline"/>
          </w:rPr>
          <w:t>http://www.usitc.gov.</w:t>
        </w:r>
      </w:hyperlink>
    </w:p>
    <w:p>
      <w:pPr>
        <w:spacing w:line="228" w:lineRule="exact" w:before="0"/>
        <w:ind w:left="160" w:right="0" w:firstLine="0"/>
        <w:jc w:val="both"/>
        <w:rPr>
          <w:sz w:val="20"/>
        </w:rPr>
      </w:pPr>
      <w:r>
        <w:rPr>
          <w:sz w:val="20"/>
          <w:vertAlign w:val="superscript"/>
        </w:rPr>
        <w:t>36</w:t>
      </w:r>
      <w:r>
        <w:rPr>
          <w:sz w:val="20"/>
          <w:vertAlign w:val="baseline"/>
        </w:rPr>
        <w:t>Nigeria-Foreign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Investment,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Encyclopedia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-2"/>
          <w:sz w:val="20"/>
          <w:vertAlign w:val="baseline"/>
        </w:rPr>
        <w:t> </w:t>
      </w:r>
      <w:r>
        <w:rPr>
          <w:i/>
          <w:sz w:val="20"/>
          <w:vertAlign w:val="baseline"/>
        </w:rPr>
        <w:t>,</w:t>
      </w:r>
      <w:r>
        <w:rPr>
          <w:i/>
          <w:spacing w:val="-3"/>
          <w:sz w:val="20"/>
          <w:vertAlign w:val="baseline"/>
        </w:rPr>
        <w:t> </w:t>
      </w:r>
      <w:hyperlink r:id="rId15">
        <w:r>
          <w:rPr>
            <w:sz w:val="20"/>
            <w:vertAlign w:val="baseline"/>
          </w:rPr>
          <w:t>http://www.nationsencyclopedia.com.</w:t>
        </w:r>
      </w:hyperlink>
    </w:p>
    <w:p>
      <w:pPr>
        <w:spacing w:after="0" w:line="228" w:lineRule="exact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0"/>
        <w:jc w:val="both"/>
      </w:pPr>
      <w:r>
        <w:rPr/>
        <w:t>that this era was characterized by Import Substitution Industries</w:t>
      </w:r>
      <w:r>
        <w:rPr>
          <w:spacing w:val="1"/>
        </w:rPr>
        <w:t> </w:t>
      </w:r>
      <w:r>
        <w:rPr/>
        <w:t>(ISI) in which the</w:t>
      </w:r>
      <w:r>
        <w:rPr>
          <w:spacing w:val="1"/>
        </w:rPr>
        <w:t> </w:t>
      </w:r>
      <w:r>
        <w:rPr/>
        <w:t>Government was largely</w:t>
      </w:r>
      <w:r>
        <w:rPr>
          <w:spacing w:val="-3"/>
        </w:rPr>
        <w:t> </w:t>
      </w:r>
      <w:r>
        <w:rPr/>
        <w:t>involved.</w:t>
      </w:r>
      <w:r>
        <w:rPr>
          <w:vertAlign w:val="superscript"/>
        </w:rPr>
        <w:t>37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5"/>
        <w:jc w:val="both"/>
      </w:pPr>
      <w:r>
        <w:rPr/>
        <w:t>The establishment of Import Substitution Industries (ISI) was an economic policy by the</w:t>
      </w:r>
      <w:r>
        <w:rPr>
          <w:spacing w:val="-57"/>
        </w:rPr>
        <w:t> </w:t>
      </w:r>
      <w:r>
        <w:rPr/>
        <w:t>Nigerian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advocated</w:t>
      </w:r>
      <w:r>
        <w:rPr>
          <w:spacing w:val="1"/>
        </w:rPr>
        <w:t> </w:t>
      </w:r>
      <w:r>
        <w:rPr/>
        <w:t>replacing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imports</w:t>
      </w:r>
      <w:r>
        <w:rPr>
          <w:spacing w:val="1"/>
        </w:rPr>
        <w:t> </w:t>
      </w:r>
      <w:r>
        <w:rPr/>
        <w:t>with</w:t>
      </w:r>
      <w:r>
        <w:rPr>
          <w:spacing w:val="61"/>
        </w:rPr>
        <w:t> </w:t>
      </w:r>
      <w:r>
        <w:rPr/>
        <w:t>domestic</w:t>
      </w:r>
      <w:r>
        <w:rPr>
          <w:spacing w:val="1"/>
        </w:rPr>
        <w:t> </w:t>
      </w:r>
      <w:r>
        <w:rPr/>
        <w:t>production. ISI was therefore based on the premise that the country should reduce its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dependency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industrialized</w:t>
      </w:r>
      <w:r>
        <w:rPr>
          <w:spacing w:val="1"/>
        </w:rPr>
        <w:t> </w:t>
      </w:r>
      <w:r>
        <w:rPr/>
        <w:t>products.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ultimate aim of this policy was to ensure economic development and self-sufficiency</w:t>
      </w:r>
      <w:r>
        <w:rPr>
          <w:spacing w:val="1"/>
        </w:rPr>
        <w:t> </w:t>
      </w:r>
      <w:r>
        <w:rPr/>
        <w:t>through the creation of an internal market. ISI works by having the state lead economic</w:t>
      </w:r>
      <w:r>
        <w:rPr>
          <w:spacing w:val="1"/>
        </w:rPr>
        <w:t> </w:t>
      </w:r>
      <w:r>
        <w:rPr/>
        <w:t>development through nationalization, subsidization of vital industries such as the oil and</w:t>
      </w:r>
      <w:r>
        <w:rPr>
          <w:spacing w:val="-57"/>
        </w:rPr>
        <w:t> </w:t>
      </w:r>
      <w:r>
        <w:rPr/>
        <w:t>gas industry</w:t>
      </w:r>
      <w:r>
        <w:rPr>
          <w:spacing w:val="-5"/>
        </w:rPr>
        <w:t> </w:t>
      </w:r>
      <w:r>
        <w:rPr/>
        <w:t>in Nigeria.</w:t>
      </w:r>
      <w:r>
        <w:rPr>
          <w:vertAlign w:val="superscript"/>
        </w:rPr>
        <w:t>38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It is also pertinent to state that the First National Development Plan which took place</w:t>
      </w:r>
      <w:r>
        <w:rPr>
          <w:spacing w:val="1"/>
        </w:rPr>
        <w:t> </w:t>
      </w:r>
      <w:r>
        <w:rPr/>
        <w:t>between the period of 1962-1968 focused on limiting the independence of the Nigerian</w:t>
      </w:r>
      <w:r>
        <w:rPr>
          <w:spacing w:val="1"/>
        </w:rPr>
        <w:t> </w:t>
      </w:r>
      <w:r>
        <w:rPr/>
        <w:t>economy on foreign trade whilst the second National Development Plan which was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1970-1974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mainly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resources at the level of production further restricted the extent of reliance of foreign</w:t>
      </w:r>
      <w:r>
        <w:rPr>
          <w:spacing w:val="1"/>
        </w:rPr>
        <w:t> </w:t>
      </w:r>
      <w:r>
        <w:rPr/>
        <w:t>goods for local consumptions.</w:t>
      </w:r>
      <w:r>
        <w:rPr>
          <w:vertAlign w:val="superscript"/>
        </w:rPr>
        <w:t>39</w:t>
      </w:r>
      <w:r>
        <w:rPr>
          <w:vertAlign w:val="baseline"/>
        </w:rPr>
        <w:t> These development plans therefore set the stage for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government‟s indigenization policy which effectively curtailed foreign investments 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country</w:t>
      </w:r>
      <w:r>
        <w:rPr>
          <w:spacing w:val="-5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the protection of</w:t>
      </w:r>
      <w:r>
        <w:rPr>
          <w:spacing w:val="-1"/>
          <w:vertAlign w:val="baseline"/>
        </w:rPr>
        <w:t> </w:t>
      </w:r>
      <w:r>
        <w:rPr>
          <w:vertAlign w:val="baseline"/>
        </w:rPr>
        <w:t>local production</w:t>
      </w:r>
      <w:r>
        <w:rPr>
          <w:spacing w:val="-1"/>
          <w:vertAlign w:val="baseline"/>
        </w:rPr>
        <w:t> </w:t>
      </w:r>
      <w:r>
        <w:rPr>
          <w:vertAlign w:val="baseline"/>
        </w:rPr>
        <w:t>of goods</w:t>
      </w:r>
      <w:r>
        <w:rPr>
          <w:spacing w:val="2"/>
          <w:vertAlign w:val="baseline"/>
        </w:rPr>
        <w:t> </w:t>
      </w:r>
      <w:r>
        <w:rPr>
          <w:vertAlign w:val="baseline"/>
        </w:rPr>
        <w:t>and services.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0"/>
        </w:rPr>
      </w:pPr>
      <w:r>
        <w:rPr/>
        <w:pict>
          <v:rect style="position:absolute;margin-left:90.024002pt;margin-top:13.76997pt;width:144.020pt;height:.72003pt;mso-position-horizontal-relative:page;mso-position-vertical-relative:paragraph;z-index:-157137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123" w:firstLine="0"/>
        <w:jc w:val="both"/>
        <w:rPr>
          <w:sz w:val="20"/>
        </w:rPr>
      </w:pPr>
      <w:r>
        <w:rPr>
          <w:sz w:val="20"/>
          <w:vertAlign w:val="superscript"/>
        </w:rPr>
        <w:t>37</w:t>
      </w:r>
      <w:r>
        <w:rPr>
          <w:sz w:val="20"/>
          <w:vertAlign w:val="baseline"/>
        </w:rPr>
        <w:t>Developments and Reforms: Nigeria‟s Commercial Laws</w:t>
      </w:r>
      <w:r>
        <w:rPr>
          <w:i/>
          <w:sz w:val="20"/>
          <w:vertAlign w:val="baseline"/>
        </w:rPr>
        <w:t>, </w:t>
      </w:r>
      <w:r>
        <w:rPr>
          <w:sz w:val="20"/>
          <w:vertAlign w:val="baseline"/>
        </w:rPr>
        <w:t>Faculty Of Law Lagos State University,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(1998).</w:t>
      </w:r>
    </w:p>
    <w:p>
      <w:pPr>
        <w:spacing w:before="1"/>
        <w:ind w:left="160" w:right="125" w:firstLine="0"/>
        <w:jc w:val="both"/>
        <w:rPr>
          <w:sz w:val="20"/>
        </w:rPr>
      </w:pPr>
      <w:r>
        <w:rPr>
          <w:sz w:val="20"/>
          <w:vertAlign w:val="superscript"/>
        </w:rPr>
        <w:t>38</w:t>
      </w:r>
      <w:r>
        <w:rPr>
          <w:sz w:val="20"/>
          <w:vertAlign w:val="baseline"/>
        </w:rPr>
        <w:t> Peter Obaseki, Policies and Strategies for dealing with the Problems of Globalization; Globalization and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Nigeria‟s Economic Development, 65-87, Seminar held at Nigeria Institute Of International Affairs,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Lagos,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(1999).</w:t>
      </w:r>
    </w:p>
    <w:p>
      <w:pPr>
        <w:spacing w:line="229" w:lineRule="exact" w:before="0"/>
        <w:ind w:left="160" w:right="0" w:firstLine="0"/>
        <w:jc w:val="both"/>
        <w:rPr>
          <w:sz w:val="20"/>
        </w:rPr>
      </w:pPr>
      <w:r>
        <w:rPr>
          <w:sz w:val="20"/>
          <w:vertAlign w:val="superscript"/>
        </w:rPr>
        <w:t>39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Pius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Okigbo,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National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Planning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Heinemann,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(June,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1989)</w:t>
      </w:r>
    </w:p>
    <w:p>
      <w:pPr>
        <w:spacing w:after="0" w:line="229" w:lineRule="exact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9"/>
        <w:jc w:val="both"/>
      </w:pP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2nd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plan,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indigenisation program in which case, many foreign investments became indigenized</w:t>
      </w:r>
      <w:r>
        <w:rPr>
          <w:spacing w:val="1"/>
        </w:rPr>
        <w:t> </w:t>
      </w:r>
      <w:r>
        <w:rPr/>
        <w:t>under the Nigerian </w:t>
      </w:r>
      <w:r>
        <w:rPr>
          <w:b/>
        </w:rPr>
        <w:t>Indigenization Decree of 1972.</w:t>
      </w:r>
      <w:r>
        <w:rPr>
          <w:b/>
          <w:vertAlign w:val="superscript"/>
        </w:rPr>
        <w:t>40</w:t>
      </w:r>
      <w:r>
        <w:rPr>
          <w:b/>
          <w:vertAlign w:val="baseline"/>
        </w:rPr>
        <w:t> </w:t>
      </w:r>
      <w:r>
        <w:rPr>
          <w:vertAlign w:val="baseline"/>
        </w:rPr>
        <w:t>Under the program, the shares of</w:t>
      </w:r>
      <w:r>
        <w:rPr>
          <w:spacing w:val="1"/>
          <w:vertAlign w:val="baseline"/>
        </w:rPr>
        <w:t> </w:t>
      </w:r>
      <w:r>
        <w:rPr>
          <w:vertAlign w:val="baseline"/>
        </w:rPr>
        <w:t>these foreign companies were made available to both the private and public sector 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 effect was that the economy was characterised by both private and Government</w:t>
      </w:r>
      <w:r>
        <w:rPr>
          <w:spacing w:val="1"/>
          <w:vertAlign w:val="baseline"/>
        </w:rPr>
        <w:t> </w:t>
      </w:r>
      <w:r>
        <w:rPr>
          <w:vertAlign w:val="baseline"/>
        </w:rPr>
        <w:t>owned enterprises.</w:t>
      </w:r>
      <w:r>
        <w:rPr>
          <w:vertAlign w:val="superscript"/>
        </w:rPr>
        <w:t>41</w:t>
      </w:r>
      <w:r>
        <w:rPr>
          <w:vertAlign w:val="baseline"/>
        </w:rPr>
        <w:t> In the meantime, some businesses were reserved exclusively for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Nigerians such as road transportation, media and advertising, production of electronics,</w:t>
      </w:r>
      <w:r>
        <w:rPr>
          <w:spacing w:val="1"/>
          <w:vertAlign w:val="baseline"/>
        </w:rPr>
        <w:t> </w:t>
      </w:r>
      <w:r>
        <w:rPr>
          <w:vertAlign w:val="baseline"/>
        </w:rPr>
        <w:t>amongst</w:t>
      </w:r>
      <w:r>
        <w:rPr>
          <w:spacing w:val="-1"/>
          <w:vertAlign w:val="baseline"/>
        </w:rPr>
        <w:t> </w:t>
      </w:r>
      <w:r>
        <w:rPr>
          <w:vertAlign w:val="baseline"/>
        </w:rPr>
        <w:t>others.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6"/>
        <w:jc w:val="both"/>
      </w:pPr>
      <w:r>
        <w:rPr/>
        <w:t>Subsequently, in 1977, another Indigenization Decree was enacted which expanded the</w:t>
      </w:r>
      <w:r>
        <w:rPr>
          <w:spacing w:val="1"/>
        </w:rPr>
        <w:t> </w:t>
      </w:r>
      <w:r>
        <w:rPr/>
        <w:t>indigenisation</w:t>
      </w:r>
      <w:r>
        <w:rPr>
          <w:spacing w:val="1"/>
        </w:rPr>
        <w:t> </w:t>
      </w:r>
      <w:r>
        <w:rPr/>
        <w:t>policy to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wide</w:t>
      </w:r>
      <w:r>
        <w:rPr>
          <w:spacing w:val="1"/>
        </w:rPr>
        <w:t> </w:t>
      </w:r>
      <w:r>
        <w:rPr/>
        <w:t>array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manufacturing</w:t>
      </w:r>
      <w:r>
        <w:rPr>
          <w:spacing w:val="1"/>
        </w:rPr>
        <w:t> </w:t>
      </w:r>
      <w:r>
        <w:rPr/>
        <w:t>businesses. </w:t>
      </w:r>
      <w:r>
        <w:rPr>
          <w:vertAlign w:val="superscript"/>
        </w:rPr>
        <w:t>42</w:t>
      </w:r>
      <w:r>
        <w:rPr>
          <w:vertAlign w:val="baseline"/>
        </w:rPr>
        <w:t> These</w:t>
      </w:r>
      <w:r>
        <w:rPr>
          <w:spacing w:val="1"/>
          <w:vertAlign w:val="baseline"/>
        </w:rPr>
        <w:t> </w:t>
      </w:r>
      <w:r>
        <w:rPr>
          <w:vertAlign w:val="baseline"/>
        </w:rPr>
        <w:t>hostile policies served as a deterrent to FDI in the economy. In fact, according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media, by implementing these policies “the government pursued a policy of progressive</w:t>
      </w:r>
      <w:r>
        <w:rPr>
          <w:spacing w:val="1"/>
          <w:vertAlign w:val="baseline"/>
        </w:rPr>
        <w:t> </w:t>
      </w:r>
      <w:r>
        <w:rPr>
          <w:spacing w:val="-1"/>
          <w:vertAlign w:val="baseline"/>
        </w:rPr>
        <w:t>elimination</w:t>
      </w:r>
      <w:r>
        <w:rPr>
          <w:vertAlign w:val="baseline"/>
        </w:rPr>
        <w:t> </w:t>
      </w:r>
      <w:r>
        <w:rPr>
          <w:spacing w:val="-1"/>
          <w:vertAlign w:val="baseline"/>
        </w:rPr>
        <w:t>of</w:t>
      </w:r>
      <w:r>
        <w:rPr>
          <w:vertAlign w:val="baseline"/>
        </w:rPr>
        <w:t> </w:t>
      </w:r>
      <w:r>
        <w:rPr>
          <w:spacing w:val="-1"/>
          <w:vertAlign w:val="baseline"/>
        </w:rPr>
        <w:t>foreign</w:t>
      </w:r>
      <w:r>
        <w:rPr>
          <w:vertAlign w:val="baseline"/>
        </w:rPr>
        <w:t> dominance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terms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ownership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management.” </w:t>
      </w:r>
      <w:r>
        <w:rPr>
          <w:vertAlign w:val="superscript"/>
        </w:rPr>
        <w:t>43</w:t>
      </w:r>
      <w:r>
        <w:rPr>
          <w:vertAlign w:val="baseline"/>
        </w:rPr>
        <w:t> As</w:t>
      </w:r>
      <w:r>
        <w:rPr>
          <w:spacing w:val="60"/>
          <w:vertAlign w:val="baseline"/>
        </w:rPr>
        <w:t> </w:t>
      </w:r>
      <w:r>
        <w:rPr>
          <w:vertAlign w:val="baseline"/>
        </w:rPr>
        <w:t>a</w:t>
      </w:r>
      <w:r>
        <w:rPr>
          <w:spacing w:val="-57"/>
          <w:vertAlign w:val="baseline"/>
        </w:rPr>
        <w:t> </w:t>
      </w:r>
      <w:r>
        <w:rPr>
          <w:vertAlign w:val="baseline"/>
        </w:rPr>
        <w:t>result, many foreign companies were faced with the only option of entering into joint</w:t>
      </w:r>
      <w:r>
        <w:rPr>
          <w:spacing w:val="1"/>
          <w:vertAlign w:val="baseline"/>
        </w:rPr>
        <w:t> </w:t>
      </w:r>
      <w:r>
        <w:rPr>
          <w:vertAlign w:val="baseline"/>
        </w:rPr>
        <w:t>ventures with the local companies which were either owned by the indigenes or state-</w:t>
      </w:r>
      <w:r>
        <w:rPr>
          <w:spacing w:val="1"/>
          <w:vertAlign w:val="baseline"/>
        </w:rPr>
        <w:t> </w:t>
      </w:r>
      <w:r>
        <w:rPr>
          <w:vertAlign w:val="baseline"/>
        </w:rPr>
        <w:t>owned</w:t>
      </w:r>
      <w:r>
        <w:rPr>
          <w:spacing w:val="-1"/>
          <w:vertAlign w:val="baseline"/>
        </w:rPr>
        <w:t> </w:t>
      </w:r>
      <w:r>
        <w:rPr>
          <w:vertAlign w:val="baseline"/>
        </w:rPr>
        <w:t>enterprises.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It is pertinent to note that until recent times, the oil sector was predominantly managed</w:t>
      </w:r>
      <w:r>
        <w:rPr>
          <w:spacing w:val="1"/>
        </w:rPr>
        <w:t> </w:t>
      </w:r>
      <w:r>
        <w:rPr/>
        <w:t>by 70% of Joint Ventures including Shell Petroleum, Exxon Mobil, Chevron, Total and</w:t>
      </w:r>
      <w:r>
        <w:rPr>
          <w:spacing w:val="1"/>
        </w:rPr>
        <w:t> </w:t>
      </w:r>
      <w:r>
        <w:rPr/>
        <w:t>Agip</w:t>
      </w:r>
      <w:r>
        <w:rPr>
          <w:spacing w:val="-2"/>
        </w:rPr>
        <w:t> </w:t>
      </w:r>
      <w:r>
        <w:rPr/>
        <w:t>with</w:t>
      </w:r>
      <w:r>
        <w:rPr>
          <w:spacing w:val="-1"/>
        </w:rPr>
        <w:t> </w:t>
      </w:r>
      <w:r>
        <w:rPr/>
        <w:t>the Federal government‟s</w:t>
      </w:r>
      <w:r>
        <w:rPr>
          <w:spacing w:val="-1"/>
        </w:rPr>
        <w:t> </w:t>
      </w:r>
      <w:r>
        <w:rPr/>
        <w:t>ownership</w:t>
      </w:r>
      <w:r>
        <w:rPr>
          <w:spacing w:val="-1"/>
        </w:rPr>
        <w:t> </w:t>
      </w:r>
      <w:r>
        <w:rPr/>
        <w:t>of about</w:t>
      </w:r>
      <w:r>
        <w:rPr>
          <w:spacing w:val="-2"/>
        </w:rPr>
        <w:t> </w:t>
      </w:r>
      <w:r>
        <w:rPr/>
        <w:t>60percent</w:t>
      </w:r>
      <w:r>
        <w:rPr>
          <w:spacing w:val="-1"/>
        </w:rPr>
        <w:t> </w:t>
      </w:r>
      <w:r>
        <w:rPr/>
        <w:t>equity.</w:t>
      </w:r>
      <w:r>
        <w:rPr>
          <w:vertAlign w:val="superscript"/>
        </w:rPr>
        <w:t>44</w:t>
      </w:r>
    </w:p>
    <w:p>
      <w:pPr>
        <w:pStyle w:val="BodyText"/>
        <w:spacing w:before="7"/>
        <w:rPr>
          <w:sz w:val="12"/>
        </w:rPr>
      </w:pPr>
      <w:r>
        <w:rPr/>
        <w:pict>
          <v:rect style="position:absolute;margin-left:90.024002pt;margin-top:9.229189pt;width:144.020pt;height:.72003pt;mso-position-horizontal-relative:page;mso-position-vertical-relative:paragraph;z-index:-1571328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118" w:firstLine="0"/>
        <w:jc w:val="left"/>
        <w:rPr>
          <w:sz w:val="20"/>
        </w:rPr>
      </w:pPr>
      <w:r>
        <w:rPr>
          <w:sz w:val="20"/>
          <w:vertAlign w:val="superscript"/>
        </w:rPr>
        <w:t>40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Lawrence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Azubuike,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Privatisation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Investments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Tulsa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Comparative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and International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(2005).</w:t>
      </w:r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41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Lawrence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Azubuike, Privatisation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Investments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cit</w:t>
      </w:r>
    </w:p>
    <w:p>
      <w:pPr>
        <w:spacing w:before="1"/>
        <w:ind w:left="160" w:right="113" w:firstLine="0"/>
        <w:jc w:val="left"/>
        <w:rPr>
          <w:sz w:val="20"/>
        </w:rPr>
      </w:pPr>
      <w:r>
        <w:rPr>
          <w:sz w:val="20"/>
          <w:vertAlign w:val="superscript"/>
        </w:rPr>
        <w:t>42</w:t>
      </w:r>
      <w:r>
        <w:rPr>
          <w:sz w:val="20"/>
          <w:vertAlign w:val="baseline"/>
        </w:rPr>
        <w:t>Investment Policy Review: Nigeria, United Nations Conference On Trade and Development (Dec.2008),</w:t>
      </w:r>
      <w:r>
        <w:rPr>
          <w:spacing w:val="-47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http://unctad.org.</w:t>
        </w:r>
      </w:hyperlink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43</w:t>
      </w:r>
      <w:r>
        <w:rPr>
          <w:spacing w:val="49"/>
          <w:sz w:val="20"/>
          <w:vertAlign w:val="baseline"/>
        </w:rPr>
        <w:t> </w:t>
      </w:r>
      <w:r>
        <w:rPr>
          <w:sz w:val="20"/>
          <w:vertAlign w:val="baseline"/>
        </w:rPr>
        <w:t>Muyiwa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Akintunde,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FDI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Environment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Growth,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(Feb.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12,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2013),</w:t>
      </w:r>
      <w:r>
        <w:rPr>
          <w:spacing w:val="-47"/>
          <w:sz w:val="20"/>
          <w:vertAlign w:val="baseline"/>
        </w:rPr>
        <w:t> </w:t>
      </w:r>
      <w:hyperlink r:id="rId16">
        <w:r>
          <w:rPr>
            <w:sz w:val="20"/>
            <w:vertAlign w:val="baseline"/>
          </w:rPr>
          <w:t>http://www.businessdayonline.com.</w:t>
        </w:r>
      </w:hyperlink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44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Alex Gboyega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Political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Economy Of 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Petroleum Sector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In Nigeria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(Aug.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2011),</w:t>
      </w:r>
      <w:r>
        <w:rPr>
          <w:spacing w:val="1"/>
          <w:sz w:val="20"/>
          <w:vertAlign w:val="baseline"/>
        </w:rPr>
        <w:t> </w:t>
      </w:r>
      <w:hyperlink r:id="rId17">
        <w:r>
          <w:rPr>
            <w:sz w:val="20"/>
            <w:vertAlign w:val="baseline"/>
          </w:rPr>
          <w:t>http://www-</w:t>
        </w:r>
      </w:hyperlink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wds.worldbank.org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160"/>
        <w:jc w:val="both"/>
      </w:pPr>
      <w:r>
        <w:rPr/>
        <w:t>In actual</w:t>
      </w:r>
      <w:r>
        <w:rPr>
          <w:spacing w:val="-1"/>
        </w:rPr>
        <w:t> </w:t>
      </w:r>
      <w:r>
        <w:rPr/>
        <w:t>fact,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2nd</w:t>
      </w:r>
      <w:r>
        <w:rPr>
          <w:spacing w:val="1"/>
        </w:rPr>
        <w:t> </w:t>
      </w:r>
      <w:r>
        <w:rPr/>
        <w:t>Indigenisation</w:t>
      </w:r>
      <w:r>
        <w:rPr>
          <w:spacing w:val="-1"/>
        </w:rPr>
        <w:t> </w:t>
      </w:r>
      <w:r>
        <w:rPr/>
        <w:t>Decree</w:t>
      </w:r>
      <w:r>
        <w:rPr>
          <w:spacing w:val="-2"/>
        </w:rPr>
        <w:t> </w:t>
      </w:r>
      <w:r>
        <w:rPr/>
        <w:t>restricted</w:t>
      </w:r>
      <w:r>
        <w:rPr>
          <w:spacing w:val="-1"/>
        </w:rPr>
        <w:t> </w:t>
      </w:r>
      <w:r>
        <w:rPr/>
        <w:t>FDIs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three</w:t>
      </w:r>
      <w:r>
        <w:rPr>
          <w:spacing w:val="-2"/>
        </w:rPr>
        <w:t> </w:t>
      </w:r>
      <w:r>
        <w:rPr/>
        <w:t>major ways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wit: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1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4"/>
        </w:rPr>
      </w:pPr>
      <w:r>
        <w:rPr>
          <w:sz w:val="24"/>
        </w:rPr>
        <w:t>Expanding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exclusive</w:t>
      </w:r>
      <w:r>
        <w:rPr>
          <w:spacing w:val="-2"/>
          <w:sz w:val="24"/>
        </w:rPr>
        <w:t> </w:t>
      </w:r>
      <w:r>
        <w:rPr>
          <w:sz w:val="24"/>
        </w:rPr>
        <w:t>list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business</w:t>
      </w:r>
      <w:r>
        <w:rPr>
          <w:spacing w:val="-1"/>
          <w:sz w:val="24"/>
        </w:rPr>
        <w:t> </w:t>
      </w:r>
      <w:r>
        <w:rPr>
          <w:sz w:val="24"/>
        </w:rPr>
        <w:t>activities</w:t>
      </w:r>
      <w:r>
        <w:rPr>
          <w:spacing w:val="-1"/>
          <w:sz w:val="24"/>
        </w:rPr>
        <w:t> </w:t>
      </w:r>
      <w:r>
        <w:rPr>
          <w:sz w:val="24"/>
        </w:rPr>
        <w:t>reserved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Nigerians.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</w:pPr>
    </w:p>
    <w:p>
      <w:pPr>
        <w:pStyle w:val="ListParagraph"/>
        <w:numPr>
          <w:ilvl w:val="0"/>
          <w:numId w:val="11"/>
        </w:numPr>
        <w:tabs>
          <w:tab w:pos="1240" w:val="left" w:leader="none"/>
          <w:tab w:pos="1241" w:val="left" w:leader="none"/>
        </w:tabs>
        <w:spacing w:line="482" w:lineRule="auto" w:before="0" w:after="0"/>
        <w:ind w:left="1240" w:right="123" w:hanging="720"/>
        <w:jc w:val="left"/>
        <w:rPr>
          <w:sz w:val="24"/>
        </w:rPr>
      </w:pPr>
      <w:r>
        <w:rPr>
          <w:sz w:val="24"/>
        </w:rPr>
        <w:t>Decreasing</w:t>
      </w:r>
      <w:r>
        <w:rPr>
          <w:spacing w:val="48"/>
          <w:sz w:val="24"/>
        </w:rPr>
        <w:t> </w:t>
      </w:r>
      <w:r>
        <w:rPr>
          <w:sz w:val="24"/>
        </w:rPr>
        <w:t>foreign</w:t>
      </w:r>
      <w:r>
        <w:rPr>
          <w:spacing w:val="51"/>
          <w:sz w:val="24"/>
        </w:rPr>
        <w:t> </w:t>
      </w:r>
      <w:r>
        <w:rPr>
          <w:sz w:val="24"/>
        </w:rPr>
        <w:t>participation</w:t>
      </w:r>
      <w:r>
        <w:rPr>
          <w:spacing w:val="52"/>
          <w:sz w:val="24"/>
        </w:rPr>
        <w:t> </w:t>
      </w:r>
      <w:r>
        <w:rPr>
          <w:sz w:val="24"/>
        </w:rPr>
        <w:t>in</w:t>
      </w:r>
      <w:r>
        <w:rPr>
          <w:spacing w:val="52"/>
          <w:sz w:val="24"/>
        </w:rPr>
        <w:t> </w:t>
      </w:r>
      <w:r>
        <w:rPr>
          <w:sz w:val="24"/>
        </w:rPr>
        <w:t>the</w:t>
      </w:r>
      <w:r>
        <w:rPr>
          <w:spacing w:val="51"/>
          <w:sz w:val="24"/>
        </w:rPr>
        <w:t> </w:t>
      </w:r>
      <w:r>
        <w:rPr>
          <w:sz w:val="24"/>
        </w:rPr>
        <w:t>businesses</w:t>
      </w:r>
      <w:r>
        <w:rPr>
          <w:spacing w:val="51"/>
          <w:sz w:val="24"/>
        </w:rPr>
        <w:t> </w:t>
      </w:r>
      <w:r>
        <w:rPr>
          <w:sz w:val="24"/>
        </w:rPr>
        <w:t>reserved</w:t>
      </w:r>
      <w:r>
        <w:rPr>
          <w:spacing w:val="51"/>
          <w:sz w:val="24"/>
        </w:rPr>
        <w:t> </w:t>
      </w:r>
      <w:r>
        <w:rPr>
          <w:sz w:val="24"/>
        </w:rPr>
        <w:t>for</w:t>
      </w:r>
      <w:r>
        <w:rPr>
          <w:spacing w:val="51"/>
          <w:sz w:val="24"/>
        </w:rPr>
        <w:t> </w:t>
      </w:r>
      <w:r>
        <w:rPr>
          <w:sz w:val="24"/>
        </w:rPr>
        <w:t>foreigners</w:t>
      </w:r>
      <w:r>
        <w:rPr>
          <w:spacing w:val="-57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60 to 40 percent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11"/>
        </w:numPr>
        <w:tabs>
          <w:tab w:pos="1240" w:val="left" w:leader="none"/>
          <w:tab w:pos="1241" w:val="left" w:leader="none"/>
        </w:tabs>
        <w:spacing w:line="240" w:lineRule="auto" w:before="0" w:after="0"/>
        <w:ind w:left="1240" w:right="0" w:hanging="721"/>
        <w:jc w:val="left"/>
        <w:rPr>
          <w:sz w:val="24"/>
        </w:rPr>
      </w:pPr>
      <w:r>
        <w:rPr>
          <w:sz w:val="24"/>
        </w:rPr>
        <w:t>Creating</w:t>
      </w:r>
      <w:r>
        <w:rPr>
          <w:spacing w:val="26"/>
          <w:sz w:val="24"/>
        </w:rPr>
        <w:t> </w:t>
      </w:r>
      <w:r>
        <w:rPr>
          <w:sz w:val="24"/>
        </w:rPr>
        <w:t>an</w:t>
      </w:r>
      <w:r>
        <w:rPr>
          <w:spacing w:val="27"/>
          <w:sz w:val="24"/>
        </w:rPr>
        <w:t> </w:t>
      </w:r>
      <w:r>
        <w:rPr>
          <w:sz w:val="24"/>
        </w:rPr>
        <w:t>additional</w:t>
      </w:r>
      <w:r>
        <w:rPr>
          <w:spacing w:val="27"/>
          <w:sz w:val="24"/>
        </w:rPr>
        <w:t> </w:t>
      </w:r>
      <w:r>
        <w:rPr>
          <w:sz w:val="24"/>
        </w:rPr>
        <w:t>list</w:t>
      </w:r>
      <w:r>
        <w:rPr>
          <w:spacing w:val="28"/>
          <w:sz w:val="24"/>
        </w:rPr>
        <w:t> </w:t>
      </w:r>
      <w:r>
        <w:rPr>
          <w:sz w:val="24"/>
        </w:rPr>
        <w:t>in</w:t>
      </w:r>
      <w:r>
        <w:rPr>
          <w:spacing w:val="27"/>
          <w:sz w:val="24"/>
        </w:rPr>
        <w:t> </w:t>
      </w:r>
      <w:r>
        <w:rPr>
          <w:sz w:val="24"/>
        </w:rPr>
        <w:t>which</w:t>
      </w:r>
      <w:r>
        <w:rPr>
          <w:spacing w:val="27"/>
          <w:sz w:val="24"/>
        </w:rPr>
        <w:t> </w:t>
      </w:r>
      <w:r>
        <w:rPr>
          <w:sz w:val="24"/>
        </w:rPr>
        <w:t>foreign</w:t>
      </w:r>
      <w:r>
        <w:rPr>
          <w:spacing w:val="27"/>
          <w:sz w:val="24"/>
        </w:rPr>
        <w:t> </w:t>
      </w:r>
      <w:r>
        <w:rPr>
          <w:sz w:val="24"/>
        </w:rPr>
        <w:t>investment</w:t>
      </w:r>
      <w:r>
        <w:rPr>
          <w:spacing w:val="28"/>
          <w:sz w:val="24"/>
        </w:rPr>
        <w:t> </w:t>
      </w:r>
      <w:r>
        <w:rPr>
          <w:sz w:val="24"/>
        </w:rPr>
        <w:t>was</w:t>
      </w:r>
      <w:r>
        <w:rPr>
          <w:spacing w:val="33"/>
          <w:sz w:val="24"/>
        </w:rPr>
        <w:t> </w:t>
      </w:r>
      <w:r>
        <w:rPr>
          <w:sz w:val="24"/>
        </w:rPr>
        <w:t>restricted</w:t>
      </w:r>
      <w:r>
        <w:rPr>
          <w:spacing w:val="26"/>
          <w:sz w:val="24"/>
        </w:rPr>
        <w:t> </w:t>
      </w:r>
      <w:r>
        <w:rPr>
          <w:sz w:val="24"/>
        </w:rPr>
        <w:t>from</w:t>
      </w:r>
    </w:p>
    <w:p>
      <w:pPr>
        <w:pStyle w:val="BodyText"/>
      </w:pPr>
    </w:p>
    <w:p>
      <w:pPr>
        <w:pStyle w:val="BodyText"/>
        <w:spacing w:line="482" w:lineRule="auto" w:before="1"/>
        <w:ind w:left="1240"/>
      </w:pPr>
      <w:r>
        <w:rPr/>
        <w:t>100</w:t>
      </w:r>
      <w:r>
        <w:rPr>
          <w:spacing w:val="38"/>
        </w:rPr>
        <w:t> </w:t>
      </w:r>
      <w:r>
        <w:rPr/>
        <w:t>to</w:t>
      </w:r>
      <w:r>
        <w:rPr>
          <w:spacing w:val="38"/>
        </w:rPr>
        <w:t> </w:t>
      </w:r>
      <w:r>
        <w:rPr/>
        <w:t>60</w:t>
      </w:r>
      <w:r>
        <w:rPr>
          <w:spacing w:val="38"/>
        </w:rPr>
        <w:t> </w:t>
      </w:r>
      <w:r>
        <w:rPr/>
        <w:t>percent</w:t>
      </w:r>
      <w:r>
        <w:rPr>
          <w:spacing w:val="38"/>
        </w:rPr>
        <w:t> </w:t>
      </w:r>
      <w:r>
        <w:rPr/>
        <w:t>including</w:t>
      </w:r>
      <w:r>
        <w:rPr>
          <w:spacing w:val="35"/>
        </w:rPr>
        <w:t> </w:t>
      </w:r>
      <w:r>
        <w:rPr/>
        <w:t>pharmaceutical</w:t>
      </w:r>
      <w:r>
        <w:rPr>
          <w:spacing w:val="38"/>
        </w:rPr>
        <w:t> </w:t>
      </w:r>
      <w:r>
        <w:rPr/>
        <w:t>businesses,</w:t>
      </w:r>
      <w:r>
        <w:rPr>
          <w:spacing w:val="37"/>
        </w:rPr>
        <w:t> </w:t>
      </w:r>
      <w:r>
        <w:rPr/>
        <w:t>hotel</w:t>
      </w:r>
      <w:r>
        <w:rPr>
          <w:spacing w:val="38"/>
        </w:rPr>
        <w:t> </w:t>
      </w:r>
      <w:r>
        <w:rPr/>
        <w:t>and</w:t>
      </w:r>
      <w:r>
        <w:rPr>
          <w:spacing w:val="40"/>
        </w:rPr>
        <w:t> </w:t>
      </w:r>
      <w:r>
        <w:rPr/>
        <w:t>oil</w:t>
      </w:r>
      <w:r>
        <w:rPr>
          <w:spacing w:val="-57"/>
        </w:rPr>
        <w:t> </w:t>
      </w:r>
      <w:r>
        <w:rPr/>
        <w:t>services.</w:t>
      </w:r>
      <w:r>
        <w:rPr>
          <w:vertAlign w:val="superscript"/>
        </w:rPr>
        <w:t>45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In this era, prices of oil had sky-rocketed and the government had sufficient funds to</w:t>
      </w:r>
      <w:r>
        <w:rPr>
          <w:spacing w:val="1"/>
        </w:rPr>
        <w:t> </w:t>
      </w:r>
      <w:r>
        <w:rPr/>
        <w:t>invest</w:t>
      </w:r>
      <w:r>
        <w:rPr>
          <w:spacing w:val="-1"/>
        </w:rPr>
        <w:t> </w:t>
      </w:r>
      <w:r>
        <w:rPr/>
        <w:t>in infrastructures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social services,</w:t>
      </w:r>
      <w:r>
        <w:rPr>
          <w:spacing w:val="1"/>
        </w:rPr>
        <w:t> </w:t>
      </w:r>
      <w:r>
        <w:rPr/>
        <w:t>imports rose from 21</w:t>
      </w:r>
      <w:r>
        <w:rPr>
          <w:spacing w:val="1"/>
        </w:rPr>
        <w:t> </w:t>
      </w:r>
      <w:r>
        <w:rPr/>
        <w:t>percent in</w:t>
      </w:r>
      <w:r>
        <w:rPr>
          <w:spacing w:val="1"/>
        </w:rPr>
        <w:t> </w:t>
      </w:r>
      <w:r>
        <w:rPr/>
        <w:t>the 1960s</w:t>
      </w:r>
      <w:r>
        <w:rPr>
          <w:spacing w:val="-1"/>
        </w:rPr>
        <w:t> </w:t>
      </w:r>
      <w:r>
        <w:rPr/>
        <w:t>to</w:t>
      </w:r>
    </w:p>
    <w:p>
      <w:pPr>
        <w:pStyle w:val="BodyText"/>
        <w:spacing w:line="480" w:lineRule="auto"/>
        <w:ind w:left="160" w:right="120"/>
        <w:jc w:val="both"/>
      </w:pPr>
      <w:r>
        <w:rPr>
          <w:spacing w:val="-1"/>
        </w:rPr>
        <w:t>83</w:t>
      </w:r>
      <w:r>
        <w:rPr/>
        <w:t> </w:t>
      </w:r>
      <w:r>
        <w:rPr>
          <w:spacing w:val="-1"/>
        </w:rPr>
        <w:t>percent,</w:t>
      </w:r>
      <w:r>
        <w:rPr/>
        <w:t> without</w:t>
      </w:r>
      <w:r>
        <w:rPr>
          <w:spacing w:val="1"/>
        </w:rPr>
        <w:t> </w:t>
      </w:r>
      <w:r>
        <w:rPr/>
        <w:t>focusing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manufacturing. </w:t>
      </w:r>
      <w:r>
        <w:rPr>
          <w:vertAlign w:val="superscript"/>
        </w:rPr>
        <w:t>46</w:t>
      </w:r>
      <w:r>
        <w:rPr>
          <w:vertAlign w:val="baseline"/>
        </w:rPr>
        <w:t> By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1980s,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-57"/>
          <w:vertAlign w:val="baseline"/>
        </w:rPr>
        <w:t> </w:t>
      </w:r>
      <w:r>
        <w:rPr>
          <w:vertAlign w:val="baseline"/>
        </w:rPr>
        <w:t>collapse in the price of oil and as a result Nigeria incurred a massive external debt which</w:t>
      </w:r>
      <w:r>
        <w:rPr>
          <w:spacing w:val="-57"/>
          <w:vertAlign w:val="baseline"/>
        </w:rPr>
        <w:t> </w:t>
      </w:r>
      <w:r>
        <w:rPr>
          <w:vertAlign w:val="baseline"/>
        </w:rPr>
        <w:t>increased from $4.3 billion to $11.2 billion.</w:t>
      </w:r>
      <w:r>
        <w:rPr>
          <w:vertAlign w:val="superscript"/>
        </w:rPr>
        <w:t>47</w:t>
      </w:r>
      <w:r>
        <w:rPr>
          <w:vertAlign w:val="baseline"/>
        </w:rPr>
        <w:t>Nigeria‟s agricultural sector had declined</w:t>
      </w:r>
      <w:r>
        <w:rPr>
          <w:spacing w:val="1"/>
          <w:vertAlign w:val="baseline"/>
        </w:rPr>
        <w:t> </w:t>
      </w:r>
      <w:r>
        <w:rPr>
          <w:vertAlign w:val="baseline"/>
        </w:rPr>
        <w:t>such</w:t>
      </w:r>
      <w:r>
        <w:rPr>
          <w:spacing w:val="-2"/>
          <w:vertAlign w:val="baseline"/>
        </w:rPr>
        <w:t> </w:t>
      </w:r>
      <w:r>
        <w:rPr>
          <w:vertAlign w:val="baseline"/>
        </w:rPr>
        <w:t>that it had begun</w:t>
      </w:r>
      <w:r>
        <w:rPr>
          <w:spacing w:val="-1"/>
          <w:vertAlign w:val="baseline"/>
        </w:rPr>
        <w:t> </w:t>
      </w:r>
      <w:r>
        <w:rPr>
          <w:vertAlign w:val="baseline"/>
        </w:rPr>
        <w:t>to import food into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country</w:t>
      </w:r>
      <w:r>
        <w:rPr>
          <w:spacing w:val="-5"/>
          <w:vertAlign w:val="baseline"/>
        </w:rPr>
        <w:t> </w:t>
      </w:r>
      <w:r>
        <w:rPr>
          <w:vertAlign w:val="baseline"/>
        </w:rPr>
        <w:t>rather</w:t>
      </w:r>
      <w:r>
        <w:rPr>
          <w:spacing w:val="-2"/>
          <w:vertAlign w:val="baseline"/>
        </w:rPr>
        <w:t> </w:t>
      </w:r>
      <w:r>
        <w:rPr>
          <w:vertAlign w:val="baseline"/>
        </w:rPr>
        <w:t>than produce</w:t>
      </w:r>
      <w:r>
        <w:rPr>
          <w:spacing w:val="-2"/>
          <w:vertAlign w:val="baseline"/>
        </w:rPr>
        <w:t> </w:t>
      </w:r>
      <w:r>
        <w:rPr>
          <w:vertAlign w:val="baseline"/>
        </w:rPr>
        <w:t>locally.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The local manufacturing level also declined drastically to about 2 percent per annum.</w:t>
      </w:r>
      <w:r>
        <w:rPr>
          <w:spacing w:val="1"/>
        </w:rPr>
        <w:t> </w:t>
      </w:r>
      <w:r>
        <w:rPr/>
        <w:t>This occurrence is described as the “Dutch Disease” which occurs when an increase in</w:t>
      </w:r>
      <w:r>
        <w:rPr>
          <w:spacing w:val="1"/>
        </w:rPr>
        <w:t> </w:t>
      </w:r>
      <w:r>
        <w:rPr/>
        <w:t>export</w:t>
      </w:r>
      <w:r>
        <w:rPr>
          <w:spacing w:val="-1"/>
        </w:rPr>
        <w:t> </w:t>
      </w:r>
      <w:r>
        <w:rPr/>
        <w:t>adversely</w:t>
      </w:r>
      <w:r>
        <w:rPr>
          <w:spacing w:val="-5"/>
        </w:rPr>
        <w:t> </w:t>
      </w:r>
      <w:r>
        <w:rPr/>
        <w:t>affects</w:t>
      </w:r>
      <w:r>
        <w:rPr>
          <w:spacing w:val="2"/>
        </w:rPr>
        <w:t> </w:t>
      </w:r>
      <w:r>
        <w:rPr/>
        <w:t>other</w:t>
      </w:r>
      <w:r>
        <w:rPr>
          <w:spacing w:val="-3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activities as</w:t>
      </w:r>
      <w:r>
        <w:rPr>
          <w:spacing w:val="-1"/>
        </w:rPr>
        <w:t> </w:t>
      </w:r>
      <w:r>
        <w:rPr/>
        <w:t>a result of poor</w:t>
      </w:r>
      <w:r>
        <w:rPr>
          <w:spacing w:val="-1"/>
        </w:rPr>
        <w:t> </w:t>
      </w:r>
      <w:r>
        <w:rPr/>
        <w:t>management.</w:t>
      </w:r>
      <w:r>
        <w:rPr>
          <w:vertAlign w:val="superscript"/>
        </w:rPr>
        <w:t>48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spacing w:before="120"/>
        <w:ind w:left="160" w:right="123" w:firstLine="0"/>
        <w:jc w:val="both"/>
        <w:rPr>
          <w:sz w:val="20"/>
        </w:rPr>
      </w:pPr>
      <w:r>
        <w:rPr>
          <w:sz w:val="20"/>
          <w:vertAlign w:val="superscript"/>
        </w:rPr>
        <w:t>45</w:t>
      </w:r>
      <w:r>
        <w:rPr>
          <w:sz w:val="20"/>
          <w:vertAlign w:val="baseline"/>
        </w:rPr>
        <w:t>Investment Policy Review; Nigeria, United Nations Conference on Trade And Development, (2009),</w:t>
      </w:r>
      <w:r>
        <w:rPr>
          <w:spacing w:val="1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</w:t>
        </w:r>
      </w:hyperlink>
    </w:p>
    <w:p>
      <w:pPr>
        <w:spacing w:before="0"/>
        <w:ind w:left="160" w:right="123" w:firstLine="0"/>
        <w:jc w:val="both"/>
        <w:rPr>
          <w:sz w:val="20"/>
        </w:rPr>
      </w:pPr>
      <w:r>
        <w:rPr>
          <w:sz w:val="20"/>
          <w:vertAlign w:val="superscript"/>
        </w:rPr>
        <w:t>46</w:t>
      </w:r>
      <w:r>
        <w:rPr>
          <w:sz w:val="20"/>
          <w:vertAlign w:val="baseline"/>
        </w:rPr>
        <w:t> </w:t>
      </w:r>
      <w:r>
        <w:rPr>
          <w:i/>
          <w:sz w:val="20"/>
          <w:vertAlign w:val="baseline"/>
        </w:rPr>
        <w:t>Poverty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And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Welfare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In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Nigeria,</w:t>
      </w:r>
      <w:r>
        <w:rPr>
          <w:i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Bank,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American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Writing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Corporation,</w:t>
      </w:r>
      <w:r>
        <w:rPr>
          <w:spacing w:val="1"/>
          <w:sz w:val="20"/>
          <w:vertAlign w:val="baseline"/>
        </w:rPr>
        <w:t> </w:t>
      </w:r>
      <w:hyperlink r:id="rId17">
        <w:r>
          <w:rPr>
            <w:sz w:val="20"/>
            <w:vertAlign w:val="baseline"/>
          </w:rPr>
          <w:t>http://www-</w:t>
        </w:r>
      </w:hyperlink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wds.worldbank.org</w:t>
      </w:r>
    </w:p>
    <w:p>
      <w:pPr>
        <w:spacing w:before="0"/>
        <w:ind w:left="160" w:right="118" w:firstLine="0"/>
        <w:jc w:val="both"/>
        <w:rPr>
          <w:sz w:val="20"/>
        </w:rPr>
      </w:pPr>
      <w:r>
        <w:rPr>
          <w:sz w:val="20"/>
          <w:vertAlign w:val="superscript"/>
        </w:rPr>
        <w:t>47</w:t>
      </w:r>
      <w:r>
        <w:rPr>
          <w:sz w:val="20"/>
          <w:vertAlign w:val="baseline"/>
        </w:rPr>
        <w:t> Nina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Budina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Nigeria‟s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Growth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Record;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Dutch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Disease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Or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Debt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Overhang,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(Jun.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2007),</w:t>
      </w:r>
      <w:r>
        <w:rPr>
          <w:spacing w:val="1"/>
          <w:sz w:val="20"/>
          <w:vertAlign w:val="baseline"/>
        </w:rPr>
        <w:t> </w:t>
      </w:r>
      <w:hyperlink r:id="rId19">
        <w:r>
          <w:rPr>
            <w:sz w:val="20"/>
            <w:vertAlign w:val="baseline"/>
          </w:rPr>
          <w:t>http://siteresources.worldbank.org</w:t>
        </w:r>
      </w:hyperlink>
    </w:p>
    <w:p>
      <w:pPr>
        <w:spacing w:before="0"/>
        <w:ind w:left="160" w:right="128" w:firstLine="0"/>
        <w:jc w:val="both"/>
        <w:rPr>
          <w:sz w:val="20"/>
        </w:rPr>
      </w:pPr>
      <w:r>
        <w:rPr>
          <w:sz w:val="20"/>
          <w:vertAlign w:val="superscript"/>
        </w:rPr>
        <w:t>48</w:t>
      </w:r>
      <w:r>
        <w:rPr>
          <w:sz w:val="20"/>
          <w:vertAlign w:val="baseline"/>
        </w:rPr>
        <w:t> The term was coined in 1977 by </w:t>
      </w:r>
      <w:r>
        <w:rPr>
          <w:i/>
          <w:sz w:val="20"/>
          <w:vertAlign w:val="baseline"/>
        </w:rPr>
        <w:t>The Economist </w:t>
      </w:r>
      <w:r>
        <w:rPr>
          <w:sz w:val="20"/>
          <w:vertAlign w:val="baseline"/>
        </w:rPr>
        <w:t>to describe the decline of the manufacturing sector 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 Netherlands (a country whose people are popularly referred to as “Dutch”) after the discovery of 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large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natural gas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field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1959.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2"/>
          <w:sz w:val="20"/>
          <w:vertAlign w:val="baseline"/>
        </w:rPr>
        <w:t> </w:t>
      </w:r>
      <w:r>
        <w:rPr>
          <w:b/>
          <w:i/>
          <w:sz w:val="20"/>
          <w:vertAlign w:val="baseline"/>
        </w:rPr>
        <w:t>"The</w:t>
      </w:r>
      <w:r>
        <w:rPr>
          <w:b/>
          <w:i/>
          <w:spacing w:val="-2"/>
          <w:sz w:val="20"/>
          <w:vertAlign w:val="baseline"/>
        </w:rPr>
        <w:t> </w:t>
      </w:r>
      <w:r>
        <w:rPr>
          <w:b/>
          <w:i/>
          <w:sz w:val="20"/>
          <w:vertAlign w:val="baseline"/>
        </w:rPr>
        <w:t>Dutch</w:t>
      </w:r>
      <w:r>
        <w:rPr>
          <w:b/>
          <w:i/>
          <w:spacing w:val="-2"/>
          <w:sz w:val="20"/>
          <w:vertAlign w:val="baseline"/>
        </w:rPr>
        <w:t> </w:t>
      </w:r>
      <w:r>
        <w:rPr>
          <w:b/>
          <w:i/>
          <w:sz w:val="20"/>
          <w:vertAlign w:val="baseline"/>
        </w:rPr>
        <w:t>Disease</w:t>
      </w:r>
      <w:r>
        <w:rPr>
          <w:sz w:val="20"/>
          <w:vertAlign w:val="baseline"/>
        </w:rPr>
        <w:t>"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(November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26,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1977),</w:t>
      </w:r>
      <w:r>
        <w:rPr>
          <w:spacing w:val="3"/>
          <w:sz w:val="20"/>
          <w:vertAlign w:val="baseline"/>
        </w:rPr>
        <w:t> </w:t>
      </w:r>
      <w:r>
        <w:rPr>
          <w:i/>
          <w:sz w:val="20"/>
          <w:vertAlign w:val="baseline"/>
        </w:rPr>
        <w:t>The</w:t>
      </w:r>
      <w:r>
        <w:rPr>
          <w:i/>
          <w:spacing w:val="-4"/>
          <w:sz w:val="20"/>
          <w:vertAlign w:val="baseline"/>
        </w:rPr>
        <w:t> </w:t>
      </w:r>
      <w:r>
        <w:rPr>
          <w:i/>
          <w:sz w:val="20"/>
          <w:vertAlign w:val="baseline"/>
        </w:rPr>
        <w:t>Economist</w:t>
      </w:r>
      <w:r>
        <w:rPr>
          <w:sz w:val="20"/>
          <w:vertAlign w:val="baseline"/>
        </w:rPr>
        <w:t>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82-83</w:t>
      </w:r>
    </w:p>
    <w:p>
      <w:pPr>
        <w:spacing w:after="0"/>
        <w:jc w:val="both"/>
        <w:rPr>
          <w:sz w:val="20"/>
        </w:rPr>
        <w:sectPr>
          <w:footerReference w:type="default" r:id="rId18"/>
          <w:pgSz w:w="11910" w:h="16840"/>
          <w:pgMar w:footer="1165" w:header="0" w:top="1340" w:bottom="1360" w:left="1640" w:right="1460"/>
        </w:sectPr>
      </w:pPr>
    </w:p>
    <w:p>
      <w:pPr>
        <w:pStyle w:val="BodyText"/>
        <w:spacing w:line="480" w:lineRule="auto" w:before="78"/>
        <w:ind w:left="160" w:right="119"/>
        <w:jc w:val="both"/>
      </w:pPr>
      <w:r>
        <w:rPr/>
        <w:t>Comparing Nigeria to other economies, the statistics show that judging by the average</w:t>
      </w:r>
      <w:r>
        <w:rPr>
          <w:spacing w:val="1"/>
        </w:rPr>
        <w:t> </w:t>
      </w:r>
      <w:r>
        <w:rPr/>
        <w:t>value added per worker on a daily basis; Nigeria has the third lowest productivity rate</w:t>
      </w:r>
      <w:r>
        <w:rPr>
          <w:spacing w:val="1"/>
        </w:rPr>
        <w:t> </w:t>
      </w:r>
      <w:r>
        <w:rPr/>
        <w:t>after Indonesia and India while Brazil, China and South Africa have relatively high</w:t>
      </w:r>
      <w:r>
        <w:rPr>
          <w:spacing w:val="1"/>
        </w:rPr>
        <w:t> </w:t>
      </w:r>
      <w:r>
        <w:rPr/>
        <w:t>productivity rates in comparison with the last three countries.</w:t>
      </w:r>
      <w:r>
        <w:rPr>
          <w:vertAlign w:val="superscript"/>
        </w:rPr>
        <w:t>49</w:t>
      </w:r>
      <w:r>
        <w:rPr>
          <w:vertAlign w:val="baseline"/>
        </w:rPr>
        <w:t> Upon a series of failed</w:t>
      </w:r>
      <w:r>
        <w:rPr>
          <w:spacing w:val="1"/>
          <w:vertAlign w:val="baseline"/>
        </w:rPr>
        <w:t> </w:t>
      </w:r>
      <w:r>
        <w:rPr>
          <w:vertAlign w:val="baseline"/>
        </w:rPr>
        <w:t>attempts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stabilize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economy,</w:t>
      </w:r>
      <w:r>
        <w:rPr>
          <w:spacing w:val="1"/>
          <w:vertAlign w:val="baseline"/>
        </w:rPr>
        <w:t> </w:t>
      </w:r>
      <w:r>
        <w:rPr>
          <w:vertAlign w:val="baseline"/>
        </w:rPr>
        <w:t>various</w:t>
      </w:r>
      <w:r>
        <w:rPr>
          <w:spacing w:val="1"/>
          <w:vertAlign w:val="baseline"/>
        </w:rPr>
        <w:t> </w:t>
      </w:r>
      <w:r>
        <w:rPr>
          <w:vertAlign w:val="baseline"/>
        </w:rPr>
        <w:t>sorts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policies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reforms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implemented</w:t>
      </w:r>
      <w:r>
        <w:rPr>
          <w:spacing w:val="-1"/>
          <w:vertAlign w:val="baseline"/>
        </w:rPr>
        <w:t> </w:t>
      </w:r>
      <w:r>
        <w:rPr>
          <w:vertAlign w:val="baseline"/>
        </w:rPr>
        <w:t>between 1981 and 1988.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spacing w:line="480" w:lineRule="auto" w:before="0"/>
        <w:ind w:left="160" w:right="119" w:firstLine="0"/>
        <w:jc w:val="both"/>
        <w:rPr>
          <w:sz w:val="24"/>
        </w:rPr>
      </w:pPr>
      <w:r>
        <w:rPr>
          <w:sz w:val="24"/>
        </w:rPr>
        <w:t>In 1995, the federal government while reading the financial budget announced the repeal</w:t>
      </w:r>
      <w:r>
        <w:rPr>
          <w:spacing w:val="-57"/>
          <w:sz w:val="24"/>
        </w:rPr>
        <w:t> </w:t>
      </w:r>
      <w:r>
        <w:rPr>
          <w:sz w:val="24"/>
        </w:rPr>
        <w:t>of the </w:t>
      </w:r>
      <w:r>
        <w:rPr>
          <w:b/>
          <w:sz w:val="24"/>
        </w:rPr>
        <w:t>Exchange Control Act </w:t>
      </w:r>
      <w:r>
        <w:rPr>
          <w:sz w:val="24"/>
        </w:rPr>
        <w:t>and the </w:t>
      </w:r>
      <w:r>
        <w:rPr>
          <w:b/>
          <w:sz w:val="24"/>
        </w:rPr>
        <w:t>Nigeria Enterprise Promotion Decree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had deterred foreign investment in the Nigerian capital market. </w:t>
      </w:r>
      <w:r>
        <w:rPr>
          <w:sz w:val="24"/>
          <w:vertAlign w:val="superscript"/>
        </w:rPr>
        <w:t>50</w:t>
      </w:r>
      <w:r>
        <w:rPr>
          <w:sz w:val="24"/>
          <w:vertAlign w:val="baseline"/>
        </w:rPr>
        <w:t> While repealing these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laws, the </w:t>
      </w:r>
      <w:r>
        <w:rPr>
          <w:b/>
          <w:sz w:val="24"/>
          <w:vertAlign w:val="baseline"/>
        </w:rPr>
        <w:t>National Investment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Promotion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Decree (now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the National Investment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Promotion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Act)</w:t>
      </w:r>
      <w:r>
        <w:rPr>
          <w:b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Foreign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Exchange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(Monitoring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and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Miscellaneous</w:t>
      </w:r>
      <w:r>
        <w:rPr>
          <w:b/>
          <w:spacing w:val="-57"/>
          <w:sz w:val="24"/>
          <w:vertAlign w:val="baseline"/>
        </w:rPr>
        <w:t> </w:t>
      </w:r>
      <w:r>
        <w:rPr>
          <w:b/>
          <w:sz w:val="24"/>
          <w:vertAlign w:val="baseline"/>
        </w:rPr>
        <w:t>Provisions) Act of 1995 </w:t>
      </w:r>
      <w:r>
        <w:rPr>
          <w:sz w:val="24"/>
          <w:vertAlign w:val="baseline"/>
        </w:rPr>
        <w:t>were enacted.</w:t>
      </w:r>
      <w:r>
        <w:rPr>
          <w:sz w:val="24"/>
          <w:vertAlign w:val="superscript"/>
        </w:rPr>
        <w:t>51</w:t>
      </w:r>
      <w:r>
        <w:rPr>
          <w:sz w:val="24"/>
          <w:vertAlign w:val="baseline"/>
        </w:rPr>
        <w:t> The </w:t>
      </w:r>
      <w:r>
        <w:rPr>
          <w:b/>
          <w:sz w:val="24"/>
          <w:vertAlign w:val="baseline"/>
        </w:rPr>
        <w:t>National Investment Promotion Act</w:t>
      </w:r>
      <w:r>
        <w:rPr>
          <w:b/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lifted majority of the restrictions which were previously placed on foreign investors in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terms of the businesses in which they could participate, while the</w:t>
      </w:r>
      <w:r>
        <w:rPr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Foreign</w:t>
      </w:r>
      <w:r>
        <w:rPr>
          <w:b/>
          <w:spacing w:val="60"/>
          <w:sz w:val="24"/>
          <w:vertAlign w:val="baseline"/>
        </w:rPr>
        <w:t> </w:t>
      </w:r>
      <w:r>
        <w:rPr>
          <w:b/>
          <w:sz w:val="24"/>
          <w:vertAlign w:val="baseline"/>
        </w:rPr>
        <w:t>Exchange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Ac</w:t>
      </w:r>
      <w:r>
        <w:rPr>
          <w:sz w:val="24"/>
          <w:vertAlign w:val="baseline"/>
        </w:rPr>
        <w:t>t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increased access to foreign</w:t>
      </w:r>
      <w:r>
        <w:rPr>
          <w:spacing w:val="2"/>
          <w:sz w:val="24"/>
          <w:vertAlign w:val="baseline"/>
        </w:rPr>
        <w:t> </w:t>
      </w:r>
      <w:r>
        <w:rPr>
          <w:sz w:val="24"/>
          <w:vertAlign w:val="baseline"/>
        </w:rPr>
        <w:t>exchange.</w:t>
      </w:r>
      <w:r>
        <w:rPr>
          <w:sz w:val="24"/>
          <w:vertAlign w:val="superscript"/>
        </w:rPr>
        <w:t>52</w:t>
      </w:r>
    </w:p>
    <w:p>
      <w:pPr>
        <w:pStyle w:val="BodyText"/>
        <w:spacing w:line="480" w:lineRule="auto" w:before="1"/>
        <w:ind w:left="160" w:right="125"/>
        <w:jc w:val="both"/>
      </w:pP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return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1999,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implemented:</w:t>
      </w:r>
    </w:p>
    <w:p>
      <w:pPr>
        <w:pStyle w:val="ListParagraph"/>
        <w:numPr>
          <w:ilvl w:val="0"/>
          <w:numId w:val="12"/>
        </w:numPr>
        <w:tabs>
          <w:tab w:pos="368" w:val="left" w:leader="none"/>
        </w:tabs>
        <w:spacing w:line="240" w:lineRule="auto" w:before="0" w:after="0"/>
        <w:ind w:left="367" w:right="0" w:hanging="208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Economic</w:t>
      </w:r>
      <w:r>
        <w:rPr>
          <w:spacing w:val="-2"/>
          <w:sz w:val="24"/>
        </w:rPr>
        <w:t> </w:t>
      </w:r>
      <w:r>
        <w:rPr>
          <w:sz w:val="24"/>
        </w:rPr>
        <w:t>Empowerment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Strategy</w:t>
      </w:r>
      <w:r>
        <w:rPr>
          <w:spacing w:val="-4"/>
          <w:sz w:val="24"/>
        </w:rPr>
        <w:t> </w:t>
      </w:r>
      <w:r>
        <w:rPr>
          <w:sz w:val="24"/>
        </w:rPr>
        <w:t>(NEEDS)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</w:pPr>
    </w:p>
    <w:p>
      <w:pPr>
        <w:pStyle w:val="ListParagraph"/>
        <w:numPr>
          <w:ilvl w:val="0"/>
          <w:numId w:val="12"/>
        </w:numPr>
        <w:tabs>
          <w:tab w:pos="435" w:val="left" w:leader="none"/>
        </w:tabs>
        <w:spacing w:line="240" w:lineRule="auto" w:before="0" w:after="0"/>
        <w:ind w:left="434" w:right="0" w:hanging="275"/>
        <w:jc w:val="both"/>
        <w:rPr>
          <w:sz w:val="24"/>
        </w:rPr>
      </w:pP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Economic</w:t>
      </w:r>
      <w:r>
        <w:rPr>
          <w:spacing w:val="-3"/>
          <w:sz w:val="24"/>
        </w:rPr>
        <w:t> </w:t>
      </w:r>
      <w:r>
        <w:rPr>
          <w:sz w:val="24"/>
        </w:rPr>
        <w:t>Empowerment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  <w:r>
        <w:rPr>
          <w:spacing w:val="-2"/>
          <w:sz w:val="24"/>
        </w:rPr>
        <w:t> </w:t>
      </w:r>
      <w:r>
        <w:rPr>
          <w:sz w:val="24"/>
        </w:rPr>
        <w:t>Strategies</w:t>
      </w:r>
      <w:r>
        <w:rPr>
          <w:spacing w:val="-2"/>
          <w:sz w:val="24"/>
        </w:rPr>
        <w:t> </w:t>
      </w:r>
      <w:r>
        <w:rPr>
          <w:sz w:val="24"/>
        </w:rPr>
        <w:t>(SEEDS)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</w:pPr>
    </w:p>
    <w:p>
      <w:pPr>
        <w:pStyle w:val="ListParagraph"/>
        <w:numPr>
          <w:ilvl w:val="0"/>
          <w:numId w:val="12"/>
        </w:numPr>
        <w:tabs>
          <w:tab w:pos="504" w:val="left" w:leader="none"/>
        </w:tabs>
        <w:spacing w:line="240" w:lineRule="auto" w:before="0" w:after="0"/>
        <w:ind w:left="503" w:right="0" w:hanging="344"/>
        <w:jc w:val="both"/>
        <w:rPr>
          <w:sz w:val="24"/>
        </w:rPr>
      </w:pPr>
      <w:r>
        <w:rPr>
          <w:sz w:val="24"/>
        </w:rPr>
        <w:t>Local</w:t>
      </w:r>
      <w:r>
        <w:rPr>
          <w:spacing w:val="-2"/>
          <w:sz w:val="24"/>
        </w:rPr>
        <w:t> </w:t>
      </w:r>
      <w:r>
        <w:rPr>
          <w:sz w:val="24"/>
        </w:rPr>
        <w:t>Economic</w:t>
      </w:r>
      <w:r>
        <w:rPr>
          <w:spacing w:val="-3"/>
          <w:sz w:val="24"/>
        </w:rPr>
        <w:t> </w:t>
      </w:r>
      <w:r>
        <w:rPr>
          <w:sz w:val="24"/>
        </w:rPr>
        <w:t>Empowerment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  <w:r>
        <w:rPr>
          <w:spacing w:val="-2"/>
          <w:sz w:val="24"/>
        </w:rPr>
        <w:t> </w:t>
      </w:r>
      <w:r>
        <w:rPr>
          <w:sz w:val="24"/>
        </w:rPr>
        <w:t>Strategies</w:t>
      </w:r>
      <w:r>
        <w:rPr>
          <w:spacing w:val="-2"/>
          <w:sz w:val="24"/>
        </w:rPr>
        <w:t> </w:t>
      </w:r>
      <w:r>
        <w:rPr>
          <w:sz w:val="24"/>
        </w:rPr>
        <w:t>(LEEDS)</w:t>
      </w:r>
    </w:p>
    <w:p>
      <w:pPr>
        <w:pStyle w:val="BodyText"/>
        <w:spacing w:before="7"/>
        <w:rPr>
          <w:sz w:val="23"/>
        </w:rPr>
      </w:pPr>
      <w:r>
        <w:rPr/>
        <w:pict>
          <v:rect style="position:absolute;margin-left:90.024002pt;margin-top:15.550556pt;width:144.020pt;height:.72003pt;mso-position-horizontal-relative:page;mso-position-vertical-relative:paragraph;z-index:-157127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49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Giuseppe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Larossi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An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Assessment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Climate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  <w:r>
        <w:rPr>
          <w:spacing w:val="27"/>
          <w:sz w:val="20"/>
          <w:vertAlign w:val="baseline"/>
        </w:rPr>
        <w:t> </w:t>
      </w:r>
      <w:hyperlink r:id="rId17">
        <w:r>
          <w:rPr>
            <w:sz w:val="20"/>
            <w:vertAlign w:val="baseline"/>
          </w:rPr>
          <w:t>http://www-</w:t>
        </w:r>
      </w:hyperlink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wds.worldbank.org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50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Janet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O.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Adelegan,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Growth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Seemingly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Unrelated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Model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, (2000),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51</w:t>
      </w:r>
      <w:r>
        <w:rPr>
          <w:sz w:val="20"/>
          <w:vertAlign w:val="baseline"/>
        </w:rPr>
        <w:t>Giuseppe Larossi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op.cit</w:t>
      </w:r>
    </w:p>
    <w:p>
      <w:pPr>
        <w:spacing w:before="0"/>
        <w:ind w:left="160" w:right="118" w:firstLine="0"/>
        <w:jc w:val="left"/>
        <w:rPr>
          <w:sz w:val="20"/>
        </w:rPr>
      </w:pPr>
      <w:r>
        <w:rPr>
          <w:sz w:val="20"/>
          <w:vertAlign w:val="superscript"/>
        </w:rPr>
        <w:t>52</w:t>
      </w:r>
      <w:r>
        <w:rPr>
          <w:sz w:val="20"/>
          <w:vertAlign w:val="baseline"/>
        </w:rPr>
        <w:t>Investment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Review;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United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  <w:r>
        <w:rPr>
          <w:spacing w:val="-47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</w:t>
        </w:r>
      </w:hyperlink>
    </w:p>
    <w:p>
      <w:pPr>
        <w:spacing w:after="0"/>
        <w:jc w:val="left"/>
        <w:rPr>
          <w:sz w:val="20"/>
        </w:rPr>
        <w:sectPr>
          <w:footerReference w:type="default" r:id="rId20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These policies were geared at removing all vestiges of restrictions and challenges to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agenda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particular,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attracting</w:t>
      </w:r>
      <w:r>
        <w:rPr>
          <w:spacing w:val="-57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 with particular</w:t>
      </w:r>
      <w:r>
        <w:rPr>
          <w:spacing w:val="1"/>
        </w:rPr>
        <w:t> </w:t>
      </w:r>
      <w:r>
        <w:rPr/>
        <w:t>emphasis on Africans in Diaspora.</w:t>
      </w:r>
      <w:r>
        <w:rPr>
          <w:vertAlign w:val="superscript"/>
        </w:rPr>
        <w:t>53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4"/>
        <w:jc w:val="both"/>
      </w:pPr>
      <w:r>
        <w:rPr/>
        <w:t>Upon implementation of these policies, there was a turnaround in the investment climate</w:t>
      </w:r>
      <w:r>
        <w:rPr>
          <w:spacing w:val="-57"/>
        </w:rPr>
        <w:t> </w:t>
      </w:r>
      <w:r>
        <w:rPr/>
        <w:t>in Nigeria, as there were adequate incentives for foreign investments in the country</w:t>
      </w:r>
      <w:r>
        <w:rPr>
          <w:spacing w:val="1"/>
        </w:rPr>
        <w:t> </w:t>
      </w:r>
      <w:r>
        <w:rPr/>
        <w:t>which included tax allowances and rebates, better investment protection regulations and</w:t>
      </w:r>
      <w:r>
        <w:rPr>
          <w:spacing w:val="1"/>
        </w:rPr>
        <w:t> </w:t>
      </w:r>
      <w:r>
        <w:rPr/>
        <w:t>increased</w:t>
      </w:r>
      <w:r>
        <w:rPr>
          <w:spacing w:val="-1"/>
        </w:rPr>
        <w:t> </w:t>
      </w:r>
      <w:r>
        <w:rPr/>
        <w:t>opening</w:t>
      </w:r>
      <w:r>
        <w:rPr>
          <w:spacing w:val="-3"/>
        </w:rPr>
        <w:t> </w:t>
      </w:r>
      <w:r>
        <w:rPr/>
        <w:t>of key</w:t>
      </w:r>
      <w:r>
        <w:rPr>
          <w:spacing w:val="-3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sectors to foreign investors without limitations.</w:t>
      </w:r>
      <w:r>
        <w:rPr>
          <w:vertAlign w:val="superscript"/>
        </w:rPr>
        <w:t>54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19"/>
        <w:jc w:val="both"/>
      </w:pPr>
      <w:r>
        <w:rPr/>
        <w:t>As part of the efforts of the government to promote FDI, the former president of the</w:t>
      </w:r>
      <w:r>
        <w:rPr>
          <w:spacing w:val="1"/>
        </w:rPr>
        <w:t> </w:t>
      </w:r>
      <w:r>
        <w:rPr/>
        <w:t>country, President Olusegun Obasanjo who took over power in 1999 consulted with</w:t>
      </w:r>
      <w:r>
        <w:rPr>
          <w:spacing w:val="1"/>
        </w:rPr>
        <w:t> </w:t>
      </w:r>
      <w:r>
        <w:rPr>
          <w:b/>
        </w:rPr>
        <w:t>Multilateral Investment Guarantee Agency </w:t>
      </w:r>
      <w:r>
        <w:rPr/>
        <w:t>(</w:t>
      </w:r>
      <w:r>
        <w:rPr>
          <w:b/>
        </w:rPr>
        <w:t>MIGA</w:t>
      </w:r>
      <w:r>
        <w:rPr/>
        <w:t>), a member of the World Bank</w:t>
      </w:r>
      <w:r>
        <w:rPr>
          <w:spacing w:val="1"/>
        </w:rPr>
        <w:t> </w:t>
      </w:r>
      <w:r>
        <w:rPr/>
        <w:t>Group, in order to assist the government in formulating strategies to attract FDI. The</w:t>
      </w:r>
      <w:r>
        <w:rPr>
          <w:spacing w:val="1"/>
        </w:rPr>
        <w:t> </w:t>
      </w:r>
      <w:r>
        <w:rPr/>
        <w:t>representatives of MIGA travelled to Nigeria in order to hold discussions 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 Investment Promotion Commission and also to conduct trainings to private-</w:t>
      </w:r>
      <w:r>
        <w:rPr>
          <w:spacing w:val="1"/>
        </w:rPr>
        <w:t> </w:t>
      </w:r>
      <w:r>
        <w:rPr/>
        <w:t>owned</w:t>
      </w:r>
      <w:r>
        <w:rPr>
          <w:spacing w:val="28"/>
        </w:rPr>
        <w:t> </w:t>
      </w:r>
      <w:r>
        <w:rPr/>
        <w:t>companies</w:t>
      </w:r>
      <w:r>
        <w:rPr>
          <w:spacing w:val="30"/>
        </w:rPr>
        <w:t> </w:t>
      </w:r>
      <w:r>
        <w:rPr/>
        <w:t>on</w:t>
      </w:r>
      <w:r>
        <w:rPr>
          <w:spacing w:val="29"/>
        </w:rPr>
        <w:t> </w:t>
      </w:r>
      <w:r>
        <w:rPr/>
        <w:t>how</w:t>
      </w:r>
      <w:r>
        <w:rPr>
          <w:spacing w:val="29"/>
        </w:rPr>
        <w:t> </w:t>
      </w:r>
      <w:r>
        <w:rPr/>
        <w:t>to</w:t>
      </w:r>
      <w:r>
        <w:rPr>
          <w:spacing w:val="30"/>
        </w:rPr>
        <w:t> </w:t>
      </w:r>
      <w:r>
        <w:rPr/>
        <w:t>attract</w:t>
      </w:r>
      <w:r>
        <w:rPr>
          <w:spacing w:val="30"/>
        </w:rPr>
        <w:t> </w:t>
      </w:r>
      <w:r>
        <w:rPr/>
        <w:t>foreign</w:t>
      </w:r>
      <w:r>
        <w:rPr>
          <w:spacing w:val="29"/>
        </w:rPr>
        <w:t> </w:t>
      </w:r>
      <w:r>
        <w:rPr/>
        <w:t>investment.</w:t>
      </w:r>
      <w:r>
        <w:rPr>
          <w:vertAlign w:val="superscript"/>
        </w:rPr>
        <w:t>55</w:t>
      </w:r>
      <w:r>
        <w:rPr>
          <w:vertAlign w:val="baseline"/>
        </w:rPr>
        <w:t> They</w:t>
      </w:r>
      <w:r>
        <w:rPr>
          <w:spacing w:val="25"/>
          <w:vertAlign w:val="baseline"/>
        </w:rPr>
        <w:t> </w:t>
      </w:r>
      <w:r>
        <w:rPr>
          <w:vertAlign w:val="baseline"/>
        </w:rPr>
        <w:t>also</w:t>
      </w:r>
      <w:r>
        <w:rPr>
          <w:spacing w:val="30"/>
          <w:vertAlign w:val="baseline"/>
        </w:rPr>
        <w:t> </w:t>
      </w:r>
      <w:r>
        <w:rPr>
          <w:vertAlign w:val="baseline"/>
        </w:rPr>
        <w:t>collaborated</w:t>
      </w:r>
      <w:r>
        <w:rPr>
          <w:spacing w:val="29"/>
          <w:vertAlign w:val="baseline"/>
        </w:rPr>
        <w:t> </w:t>
      </w:r>
      <w:r>
        <w:rPr>
          <w:vertAlign w:val="baseline"/>
        </w:rPr>
        <w:t>with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government in setting up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 Promotion Council which consisted of</w:t>
      </w:r>
      <w:r>
        <w:rPr>
          <w:spacing w:val="1"/>
          <w:vertAlign w:val="baseline"/>
        </w:rPr>
        <w:t> </w:t>
      </w:r>
      <w:r>
        <w:rPr>
          <w:vertAlign w:val="baseline"/>
        </w:rPr>
        <w:t>representatives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relevant government departments and</w:t>
      </w:r>
      <w:r>
        <w:rPr>
          <w:spacing w:val="-1"/>
          <w:vertAlign w:val="baseline"/>
        </w:rPr>
        <w:t> </w:t>
      </w:r>
      <w:r>
        <w:rPr>
          <w:vertAlign w:val="baseline"/>
        </w:rPr>
        <w:t>MIGA.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More recent Governments have also taken various steps by intensifying more efforts to</w:t>
      </w:r>
      <w:r>
        <w:rPr>
          <w:spacing w:val="1"/>
        </w:rPr>
        <w:t> </w:t>
      </w:r>
      <w:r>
        <w:rPr/>
        <w:t>ensure the free flow of FDI in the country by opening the economy of the country to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investments</w:t>
      </w:r>
      <w:r>
        <w:rPr>
          <w:spacing w:val="1"/>
        </w:rPr>
        <w:t> </w:t>
      </w:r>
      <w:r>
        <w:rPr/>
        <w:t>especially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field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generation,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telecommunication</w:t>
      </w:r>
      <w:r>
        <w:rPr>
          <w:spacing w:val="4"/>
        </w:rPr>
        <w:t> </w:t>
      </w:r>
      <w:r>
        <w:rPr/>
        <w:t>facilities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infrastructures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oil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gas</w:t>
      </w:r>
      <w:r>
        <w:rPr>
          <w:spacing w:val="5"/>
        </w:rPr>
        <w:t> </w:t>
      </w:r>
      <w:r>
        <w:rPr/>
        <w:t>sector.</w:t>
      </w:r>
      <w:r>
        <w:rPr>
          <w:spacing w:val="9"/>
        </w:rPr>
        <w:t> </w:t>
      </w:r>
      <w:r>
        <w:rPr/>
        <w:t>It</w:t>
      </w:r>
      <w:r>
        <w:rPr>
          <w:spacing w:val="7"/>
        </w:rPr>
        <w:t> </w:t>
      </w:r>
      <w:r>
        <w:rPr/>
        <w:t>was</w:t>
      </w:r>
      <w:r>
        <w:rPr>
          <w:spacing w:val="5"/>
        </w:rPr>
        <w:t> </w:t>
      </w:r>
      <w:r>
        <w:rPr/>
        <w:t>recently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6"/>
        </w:rPr>
      </w:pPr>
      <w:r>
        <w:rPr/>
        <w:pict>
          <v:rect style="position:absolute;margin-left:90.024002pt;margin-top:11.533095pt;width:144.020pt;height:.72003pt;mso-position-horizontal-relative:page;mso-position-vertical-relative:paragraph;z-index:-1571225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Review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UNCTAD,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  <w:r>
        <w:rPr>
          <w:spacing w:val="-2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</w:t>
        </w:r>
      </w:hyperlink>
    </w:p>
    <w:p>
      <w:pPr>
        <w:spacing w:line="229" w:lineRule="exact"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54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Janet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Adelegan, Foreign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Growth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(2000)</w:t>
      </w:r>
    </w:p>
    <w:p>
      <w:pPr>
        <w:spacing w:line="229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55</w:t>
      </w:r>
      <w:r>
        <w:rPr>
          <w:sz w:val="20"/>
          <w:vertAlign w:val="baseline"/>
        </w:rPr>
        <w:t>Multilateral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Guarantee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Agency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Annual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Report, (2010),</w:t>
      </w:r>
      <w:r>
        <w:rPr>
          <w:spacing w:val="-4"/>
          <w:sz w:val="20"/>
          <w:vertAlign w:val="baseline"/>
        </w:rPr>
        <w:t> </w:t>
      </w:r>
      <w:hyperlink r:id="rId21">
        <w:r>
          <w:rPr>
            <w:sz w:val="20"/>
            <w:vertAlign w:val="baseline"/>
          </w:rPr>
          <w:t>http://www.miga.org</w:t>
        </w:r>
      </w:hyperlink>
    </w:p>
    <w:p>
      <w:pPr>
        <w:spacing w:after="0" w:line="229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reported that Nigeria received FDI in the year 2012, in the total sum of $6.8Billion,</w:t>
      </w:r>
      <w:r>
        <w:rPr>
          <w:spacing w:val="1"/>
        </w:rPr>
        <w:t> </w:t>
      </w:r>
      <w:r>
        <w:rPr/>
        <w:t>being</w:t>
      </w:r>
      <w:r>
        <w:rPr>
          <w:spacing w:val="-1"/>
        </w:rPr>
        <w:t> </w:t>
      </w:r>
      <w:r>
        <w:rPr/>
        <w:t>an increase</w:t>
      </w:r>
      <w:r>
        <w:rPr>
          <w:spacing w:val="-1"/>
        </w:rPr>
        <w:t> </w:t>
      </w:r>
      <w:r>
        <w:rPr/>
        <w:t>of 17.24 percent</w:t>
      </w:r>
      <w:r>
        <w:rPr>
          <w:spacing w:val="2"/>
        </w:rPr>
        <w:t> </w:t>
      </w:r>
      <w:r>
        <w:rPr/>
        <w:t>from the</w:t>
      </w:r>
      <w:r>
        <w:rPr>
          <w:spacing w:val="-1"/>
        </w:rPr>
        <w:t> </w:t>
      </w:r>
      <w:r>
        <w:rPr/>
        <w:t>previous</w:t>
      </w:r>
      <w:r>
        <w:rPr>
          <w:spacing w:val="1"/>
        </w:rPr>
        <w:t> </w:t>
      </w:r>
      <w:r>
        <w:rPr/>
        <w:t>year.</w:t>
      </w:r>
      <w:r>
        <w:rPr>
          <w:vertAlign w:val="superscript"/>
        </w:rPr>
        <w:t>56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It is worthy of note however that despite efforts by the Government, the country‟s</w:t>
      </w:r>
      <w:r>
        <w:rPr>
          <w:spacing w:val="1"/>
        </w:rPr>
        <w:t> </w:t>
      </w:r>
      <w:r>
        <w:rPr/>
        <w:t>economy is still a far cry from what it aims to achieve in terms of economic growth</w:t>
      </w:r>
      <w:r>
        <w:rPr>
          <w:spacing w:val="1"/>
        </w:rPr>
        <w:t> </w:t>
      </w:r>
      <w:r>
        <w:rPr/>
        <w:t>through Foreign Direct Investment. Financial Analysts in a report made available to the</w:t>
      </w:r>
      <w:r>
        <w:rPr>
          <w:spacing w:val="1"/>
        </w:rPr>
        <w:t> </w:t>
      </w:r>
      <w:r>
        <w:rPr/>
        <w:t>press stated that despite of the reported increase in Foreign Direct</w:t>
      </w:r>
      <w:r>
        <w:rPr>
          <w:spacing w:val="1"/>
        </w:rPr>
        <w:t> </w:t>
      </w:r>
      <w:r>
        <w:rPr/>
        <w:t>Investment, the</w:t>
      </w:r>
      <w:r>
        <w:rPr>
          <w:spacing w:val="1"/>
        </w:rPr>
        <w:t> </w:t>
      </w:r>
      <w:r>
        <w:rPr/>
        <w:t>Foreign Direct Investment level remained “ below par” due to factors such as “Nigeria‟s</w:t>
      </w:r>
      <w:r>
        <w:rPr>
          <w:spacing w:val="-57"/>
        </w:rPr>
        <w:t> </w:t>
      </w:r>
      <w:r>
        <w:rPr/>
        <w:t>vulnerability to commodity price movements, insecurity and over-dependence on the oil</w:t>
      </w:r>
      <w:r>
        <w:rPr>
          <w:spacing w:val="-57"/>
        </w:rPr>
        <w:t> </w:t>
      </w:r>
      <w:r>
        <w:rPr/>
        <w:t>and gas</w:t>
      </w:r>
      <w:r>
        <w:rPr>
          <w:spacing w:val="-1"/>
        </w:rPr>
        <w:t> </w:t>
      </w:r>
      <w:r>
        <w:rPr/>
        <w:t>sector.”</w:t>
      </w:r>
      <w:r>
        <w:rPr>
          <w:vertAlign w:val="superscript"/>
        </w:rPr>
        <w:t>57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  <w:r>
        <w:rPr/>
        <w:pict>
          <v:rect style="position:absolute;margin-left:90.024002pt;margin-top:13.883779pt;width:144.020pt;height:.72003pt;mso-position-horizontal-relative:page;mso-position-vertical-relative:paragraph;z-index:-1571174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56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Ademola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Alawiye,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Direct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Tops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$6.8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Billion,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(Apr.2013),</w:t>
      </w:r>
      <w:r>
        <w:rPr>
          <w:spacing w:val="-47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57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Ademola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Alawiye,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</w:p>
    <w:p>
      <w:pPr>
        <w:spacing w:after="0" w:line="228" w:lineRule="exact"/>
        <w:jc w:val="left"/>
        <w:rPr>
          <w:sz w:val="20"/>
        </w:rPr>
        <w:sectPr>
          <w:footerReference w:type="default" r:id="rId22"/>
          <w:pgSz w:w="11910" w:h="16840"/>
          <w:pgMar w:footer="1015" w:header="0" w:top="1340" w:bottom="1200" w:left="1640" w:right="1460"/>
        </w:sectPr>
      </w:pPr>
    </w:p>
    <w:p>
      <w:pPr>
        <w:pStyle w:val="Heading1"/>
        <w:spacing w:before="65"/>
        <w:ind w:left="248" w:right="213" w:firstLine="0"/>
        <w:jc w:val="center"/>
      </w:pPr>
      <w:r>
        <w:rPr/>
        <w:t>CHAPTER</w:t>
      </w:r>
      <w:r>
        <w:rPr>
          <w:spacing w:val="-2"/>
        </w:rPr>
        <w:t> </w:t>
      </w:r>
      <w:r>
        <w:rPr/>
        <w:t>THREE:</w:t>
      </w:r>
    </w:p>
    <w:p>
      <w:pPr>
        <w:spacing w:line="240" w:lineRule="auto" w:before="197"/>
        <w:ind w:left="249" w:right="213" w:firstLine="0"/>
        <w:jc w:val="center"/>
        <w:rPr>
          <w:b/>
          <w:sz w:val="24"/>
        </w:rPr>
      </w:pPr>
      <w:r>
        <w:rPr>
          <w:b/>
          <w:sz w:val="24"/>
        </w:rPr>
        <w:t>SCOPE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FORMS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FOREIGN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INVESTMENTS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EVALUATION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THE LEGAL FRAMEWORK REGULATING FOREIGN INVESTMENT 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  <w:sz w:val="10"/>
        </w:rPr>
      </w:pPr>
    </w:p>
    <w:p>
      <w:pPr>
        <w:pStyle w:val="Heading1"/>
        <w:numPr>
          <w:ilvl w:val="1"/>
          <w:numId w:val="13"/>
        </w:numPr>
        <w:tabs>
          <w:tab w:pos="881" w:val="left" w:leader="none"/>
        </w:tabs>
        <w:spacing w:line="240" w:lineRule="auto" w:before="90" w:after="0"/>
        <w:ind w:left="880" w:right="0" w:hanging="721"/>
        <w:jc w:val="both"/>
      </w:pPr>
      <w:r>
        <w:rPr/>
        <w:t>INTRODUCTION</w:t>
      </w:r>
    </w:p>
    <w:p>
      <w:pPr>
        <w:pStyle w:val="BodyText"/>
        <w:spacing w:line="480" w:lineRule="auto" w:before="192"/>
        <w:ind w:left="160" w:right="117"/>
        <w:jc w:val="both"/>
      </w:pPr>
      <w:r>
        <w:rPr/>
        <w:t>The scope and</w:t>
      </w:r>
      <w:r>
        <w:rPr>
          <w:spacing w:val="1"/>
        </w:rPr>
        <w:t> </w:t>
      </w:r>
      <w:r>
        <w:rPr/>
        <w:t>forms of foreign investment</w:t>
      </w:r>
      <w:r>
        <w:rPr>
          <w:spacing w:val="60"/>
        </w:rPr>
        <w:t> </w:t>
      </w:r>
      <w:r>
        <w:rPr/>
        <w:t>requirements in any nation, have always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varying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regime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country. Basically, any foreign investor may invest in any nation in either of these two</w:t>
      </w:r>
      <w:r>
        <w:rPr>
          <w:spacing w:val="1"/>
        </w:rPr>
        <w:t> </w:t>
      </w:r>
      <w:r>
        <w:rPr/>
        <w:t>broad categories of: foreign direct investment, or portfolio investment as the case may</w:t>
      </w:r>
      <w:r>
        <w:rPr>
          <w:spacing w:val="1"/>
        </w:rPr>
        <w:t> </w:t>
      </w:r>
      <w:r>
        <w:rPr/>
        <w:t>be.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situation</w:t>
      </w:r>
      <w:r>
        <w:rPr>
          <w:spacing w:val="-1"/>
        </w:rPr>
        <w:t> </w:t>
      </w:r>
      <w:r>
        <w:rPr/>
        <w:t>in Nigeria</w:t>
      </w:r>
      <w:r>
        <w:rPr>
          <w:spacing w:val="-2"/>
        </w:rPr>
        <w:t> </w:t>
      </w:r>
      <w:r>
        <w:rPr/>
        <w:t>cannot</w:t>
      </w:r>
      <w:r>
        <w:rPr>
          <w:spacing w:val="-1"/>
        </w:rPr>
        <w:t> </w:t>
      </w:r>
      <w:r>
        <w:rPr/>
        <w:t>be different from</w:t>
      </w:r>
      <w:r>
        <w:rPr>
          <w:spacing w:val="-1"/>
        </w:rPr>
        <w:t> </w:t>
      </w:r>
      <w:r>
        <w:rPr/>
        <w:t>what is obtainable</w:t>
      </w:r>
      <w:r>
        <w:rPr>
          <w:spacing w:val="-2"/>
        </w:rPr>
        <w:t> </w:t>
      </w:r>
      <w:r>
        <w:rPr/>
        <w:t>globally.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9"/>
        <w:jc w:val="both"/>
      </w:pPr>
      <w:r>
        <w:rPr/>
        <w:t>We shall examine these two broad categories of investment from a global perspective,</w:t>
      </w:r>
      <w:r>
        <w:rPr>
          <w:spacing w:val="1"/>
        </w:rPr>
        <w:t> </w:t>
      </w:r>
      <w:r>
        <w:rPr/>
        <w:t>but</w:t>
      </w:r>
      <w:r>
        <w:rPr>
          <w:spacing w:val="-1"/>
        </w:rPr>
        <w:t> </w:t>
      </w:r>
      <w:r>
        <w:rPr/>
        <w:t>more</w:t>
      </w:r>
      <w:r>
        <w:rPr>
          <w:spacing w:val="-2"/>
        </w:rPr>
        <w:t> </w:t>
      </w:r>
      <w:r>
        <w:rPr/>
        <w:t>importantly</w:t>
      </w:r>
      <w:r>
        <w:rPr>
          <w:spacing w:val="-5"/>
        </w:rPr>
        <w:t> </w:t>
      </w:r>
      <w:r>
        <w:rPr/>
        <w:t>as it relates to Nigeria.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1" w:val="left" w:leader="none"/>
        </w:tabs>
        <w:spacing w:line="480" w:lineRule="auto" w:before="0" w:after="0"/>
        <w:ind w:left="160" w:right="4815" w:firstLine="0"/>
        <w:jc w:val="both"/>
      </w:pPr>
      <w:r>
        <w:rPr/>
        <w:t>PORTFOLIO INVESTMENT</w:t>
      </w:r>
      <w:r>
        <w:rPr>
          <w:spacing w:val="-58"/>
        </w:rPr>
        <w:t> </w:t>
      </w:r>
      <w:r>
        <w:rPr/>
        <w:t>Concept</w:t>
      </w:r>
      <w:r>
        <w:rPr>
          <w:spacing w:val="-1"/>
        </w:rPr>
        <w:t> </w:t>
      </w:r>
      <w:r>
        <w:rPr/>
        <w:t>and Origin:</w:t>
      </w:r>
    </w:p>
    <w:p>
      <w:pPr>
        <w:pStyle w:val="BodyText"/>
        <w:spacing w:line="480" w:lineRule="auto"/>
        <w:ind w:left="160" w:right="121"/>
        <w:jc w:val="both"/>
      </w:pPr>
      <w:r>
        <w:rPr/>
        <w:t>The origin of portfolio investment could be linked to the advent of international trade</w:t>
      </w:r>
      <w:r>
        <w:rPr>
          <w:spacing w:val="1"/>
        </w:rPr>
        <w:t> </w:t>
      </w:r>
      <w:r>
        <w:rPr/>
        <w:t>and investment in the new economic order. With the advent of growth and the ever-</w:t>
      </w:r>
      <w:r>
        <w:rPr>
          <w:spacing w:val="1"/>
        </w:rPr>
        <w:t> </w:t>
      </w:r>
      <w:r>
        <w:rPr/>
        <w:t>frequent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securities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commerce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negotiable</w:t>
      </w:r>
      <w:r>
        <w:rPr>
          <w:spacing w:val="1"/>
        </w:rPr>
        <w:t> </w:t>
      </w:r>
      <w:r>
        <w:rPr/>
        <w:t>instruments, this gave way for the need for portfolio investment.</w:t>
      </w:r>
      <w:r>
        <w:rPr>
          <w:spacing w:val="60"/>
        </w:rPr>
        <w:t> </w:t>
      </w:r>
      <w:r>
        <w:rPr/>
        <w:t>In the case of most</w:t>
      </w:r>
      <w:r>
        <w:rPr>
          <w:spacing w:val="1"/>
        </w:rPr>
        <w:t> </w:t>
      </w:r>
      <w:r>
        <w:rPr/>
        <w:t>third world countries, the end of the Second World War greatly influenced the need for</w:t>
      </w:r>
      <w:r>
        <w:rPr>
          <w:spacing w:val="1"/>
        </w:rPr>
        <w:t> </w:t>
      </w:r>
      <w:r>
        <w:rPr/>
        <w:t>such</w:t>
      </w:r>
      <w:r>
        <w:rPr>
          <w:spacing w:val="-1"/>
        </w:rPr>
        <w:t> </w:t>
      </w:r>
      <w:r>
        <w:rPr/>
        <w:t>investments in the new world economic</w:t>
      </w:r>
      <w:r>
        <w:rPr>
          <w:spacing w:val="-1"/>
        </w:rPr>
        <w:t> </w:t>
      </w:r>
      <w:r>
        <w:rPr/>
        <w:t>order.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Portfolio investment therefore is, the acquisition of securities by a foreign investor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host</w:t>
      </w:r>
      <w:r>
        <w:rPr>
          <w:spacing w:val="1"/>
        </w:rPr>
        <w:t> </w:t>
      </w:r>
      <w:r>
        <w:rPr/>
        <w:t>nation's</w:t>
      </w:r>
      <w:r>
        <w:rPr>
          <w:spacing w:val="1"/>
        </w:rPr>
        <w:t> </w:t>
      </w:r>
      <w:r>
        <w:rPr/>
        <w:t>domestic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market.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that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movement of foreign currencies from the home country into an already established and</w:t>
      </w:r>
      <w:r>
        <w:rPr>
          <w:spacing w:val="1"/>
        </w:rPr>
        <w:t> </w:t>
      </w:r>
      <w:r>
        <w:rPr/>
        <w:t>existing</w:t>
      </w:r>
      <w:r>
        <w:rPr>
          <w:spacing w:val="3"/>
        </w:rPr>
        <w:t> </w:t>
      </w:r>
      <w:r>
        <w:rPr/>
        <w:t>business</w:t>
      </w:r>
      <w:r>
        <w:rPr>
          <w:spacing w:val="6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host</w:t>
      </w:r>
      <w:r>
        <w:rPr>
          <w:spacing w:val="5"/>
        </w:rPr>
        <w:t> </w:t>
      </w:r>
      <w:r>
        <w:rPr/>
        <w:t>country.</w:t>
      </w:r>
      <w:r>
        <w:rPr>
          <w:spacing w:val="5"/>
        </w:rPr>
        <w:t> </w:t>
      </w:r>
      <w:r>
        <w:rPr/>
        <w:t>Under</w:t>
      </w:r>
      <w:r>
        <w:rPr>
          <w:spacing w:val="5"/>
        </w:rPr>
        <w:t> </w:t>
      </w:r>
      <w:r>
        <w:rPr/>
        <w:t>portfolio</w:t>
      </w:r>
      <w:r>
        <w:rPr>
          <w:spacing w:val="5"/>
        </w:rPr>
        <w:t> </w:t>
      </w:r>
      <w:r>
        <w:rPr/>
        <w:t>investment,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foreign</w:t>
      </w:r>
      <w:r>
        <w:rPr>
          <w:spacing w:val="5"/>
        </w:rPr>
        <w:t> </w:t>
      </w:r>
      <w:r>
        <w:rPr/>
        <w:t>investor</w:t>
      </w:r>
      <w:r>
        <w:rPr>
          <w:spacing w:val="5"/>
        </w:rPr>
        <w:t> </w:t>
      </w:r>
      <w:r>
        <w:rPr/>
        <w:t>is</w:t>
      </w:r>
    </w:p>
    <w:p>
      <w:pPr>
        <w:spacing w:after="0" w:line="480" w:lineRule="auto"/>
        <w:jc w:val="both"/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not interested in the managerial control of the companies or businesses, but rather, the</w:t>
      </w:r>
      <w:r>
        <w:rPr>
          <w:spacing w:val="1"/>
        </w:rPr>
        <w:t> </w:t>
      </w:r>
      <w:r>
        <w:rPr/>
        <w:t>returns made out of such investments, like dividends, capital</w:t>
      </w:r>
      <w:r>
        <w:rPr>
          <w:spacing w:val="60"/>
        </w:rPr>
        <w:t> </w:t>
      </w:r>
      <w:r>
        <w:rPr/>
        <w:t>gains, and diversification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his or their stocks acquired.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DIRECT</w:t>
      </w:r>
      <w:r>
        <w:rPr>
          <w:spacing w:val="-2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60"/>
        <w:jc w:val="both"/>
      </w:pPr>
      <w:r>
        <w:rPr/>
        <w:t>Foreign</w:t>
      </w:r>
      <w:r>
        <w:rPr>
          <w:spacing w:val="-1"/>
        </w:rPr>
        <w:t> </w:t>
      </w:r>
      <w:r>
        <w:rPr/>
        <w:t>Direct</w:t>
      </w:r>
      <w:r>
        <w:rPr>
          <w:spacing w:val="2"/>
        </w:rPr>
        <w:t> </w:t>
      </w:r>
      <w:r>
        <w:rPr/>
        <w:t>Investment 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hand, may</w:t>
      </w:r>
      <w:r>
        <w:rPr>
          <w:spacing w:val="-4"/>
        </w:rPr>
        <w:t> </w:t>
      </w:r>
      <w:r>
        <w:rPr/>
        <w:t>be</w:t>
      </w:r>
      <w:r>
        <w:rPr>
          <w:spacing w:val="-1"/>
        </w:rPr>
        <w:t> </w:t>
      </w:r>
      <w:r>
        <w:rPr/>
        <w:t>broadly</w:t>
      </w:r>
      <w:r>
        <w:rPr>
          <w:spacing w:val="-5"/>
        </w:rPr>
        <w:t> </w:t>
      </w:r>
      <w:r>
        <w:rPr/>
        <w:t>defined as:</w:t>
      </w:r>
    </w:p>
    <w:p>
      <w:pPr>
        <w:pStyle w:val="BodyText"/>
      </w:pPr>
    </w:p>
    <w:p>
      <w:pPr>
        <w:pStyle w:val="BodyText"/>
        <w:ind w:left="1600" w:right="1449"/>
        <w:jc w:val="both"/>
      </w:pPr>
      <w:r>
        <w:rPr/>
        <w:t>The</w:t>
      </w:r>
      <w:r>
        <w:rPr>
          <w:spacing w:val="35"/>
        </w:rPr>
        <w:t> </w:t>
      </w:r>
      <w:r>
        <w:rPr/>
        <w:t>establishment</w:t>
      </w:r>
      <w:r>
        <w:rPr>
          <w:spacing w:val="37"/>
        </w:rPr>
        <w:t> </w:t>
      </w:r>
      <w:r>
        <w:rPr/>
        <w:t>or</w:t>
      </w:r>
      <w:r>
        <w:rPr>
          <w:spacing w:val="36"/>
        </w:rPr>
        <w:t> </w:t>
      </w:r>
      <w:r>
        <w:rPr/>
        <w:t>acquisition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substantial</w:t>
      </w:r>
      <w:r>
        <w:rPr>
          <w:spacing w:val="36"/>
        </w:rPr>
        <w:t> </w:t>
      </w:r>
      <w:r>
        <w:rPr/>
        <w:t>ownership</w:t>
      </w:r>
      <w:r>
        <w:rPr>
          <w:spacing w:val="-58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enterprise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country,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increase in the amount of an already existing investment</w:t>
      </w:r>
      <w:r>
        <w:rPr>
          <w:spacing w:val="1"/>
        </w:rPr>
        <w:t> </w:t>
      </w:r>
      <w:r>
        <w:rPr/>
        <w:t>abroad</w:t>
      </w:r>
      <w:r>
        <w:rPr>
          <w:spacing w:val="-1"/>
        </w:rPr>
        <w:t> </w:t>
      </w:r>
      <w:r>
        <w:rPr/>
        <w:t>to achieve</w:t>
      </w:r>
      <w:r>
        <w:rPr>
          <w:spacing w:val="-2"/>
        </w:rPr>
        <w:t> </w:t>
      </w:r>
      <w:r>
        <w:rPr/>
        <w:t>substantial ownership.</w:t>
      </w:r>
      <w:r>
        <w:rPr>
          <w:vertAlign w:val="superscript"/>
        </w:rPr>
        <w:t>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6"/>
        <w:jc w:val="both"/>
      </w:pPr>
      <w:r>
        <w:rPr/>
        <w:t>In</w:t>
      </w:r>
      <w:r>
        <w:rPr>
          <w:spacing w:val="43"/>
        </w:rPr>
        <w:t> </w:t>
      </w:r>
      <w:r>
        <w:rPr/>
        <w:t>other</w:t>
      </w:r>
      <w:r>
        <w:rPr>
          <w:spacing w:val="42"/>
        </w:rPr>
        <w:t> </w:t>
      </w:r>
      <w:r>
        <w:rPr/>
        <w:t>words,</w:t>
      </w:r>
      <w:r>
        <w:rPr>
          <w:spacing w:val="42"/>
        </w:rPr>
        <w:t> </w:t>
      </w:r>
      <w:r>
        <w:rPr/>
        <w:t>direct</w:t>
      </w:r>
      <w:r>
        <w:rPr>
          <w:spacing w:val="43"/>
        </w:rPr>
        <w:t> </w:t>
      </w:r>
      <w:r>
        <w:rPr/>
        <w:t>foreign</w:t>
      </w:r>
      <w:r>
        <w:rPr>
          <w:spacing w:val="43"/>
        </w:rPr>
        <w:t> </w:t>
      </w:r>
      <w:r>
        <w:rPr/>
        <w:t>investment</w:t>
      </w:r>
      <w:r>
        <w:rPr>
          <w:spacing w:val="43"/>
        </w:rPr>
        <w:t> </w:t>
      </w:r>
      <w:r>
        <w:rPr/>
        <w:t>involves</w:t>
      </w:r>
      <w:r>
        <w:rPr>
          <w:spacing w:val="43"/>
        </w:rPr>
        <w:t> </w:t>
      </w:r>
      <w:r>
        <w:rPr/>
        <w:t>the</w:t>
      </w:r>
      <w:r>
        <w:rPr>
          <w:spacing w:val="42"/>
        </w:rPr>
        <w:t> </w:t>
      </w:r>
      <w:r>
        <w:rPr/>
        <w:t>acquisition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physical</w:t>
      </w:r>
      <w:r>
        <w:rPr>
          <w:spacing w:val="43"/>
        </w:rPr>
        <w:t> </w:t>
      </w:r>
      <w:r>
        <w:rPr/>
        <w:t>items,</w:t>
      </w:r>
      <w:r>
        <w:rPr>
          <w:spacing w:val="-58"/>
        </w:rPr>
        <w:t> </w:t>
      </w:r>
      <w:r>
        <w:rPr/>
        <w:t>such as, machineries, plants, factories, buildings, etc. for use in production processes,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inevitably</w:t>
      </w:r>
      <w:r>
        <w:rPr>
          <w:spacing w:val="-3"/>
        </w:rPr>
        <w:t> </w:t>
      </w:r>
      <w:r>
        <w:rPr/>
        <w:t>entails the participation 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foreign investor.</w:t>
      </w:r>
      <w:r>
        <w:rPr>
          <w:vertAlign w:val="superscript"/>
        </w:rPr>
        <w:t>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3"/>
        <w:jc w:val="both"/>
      </w:pPr>
      <w:r>
        <w:rPr/>
        <w:t>Such enterprise whether foreign or national, may be a subsidiary of a parent company,</w:t>
      </w:r>
      <w:r>
        <w:rPr>
          <w:spacing w:val="1"/>
        </w:rPr>
        <w:t> </w:t>
      </w:r>
      <w:r>
        <w:rPr/>
        <w:t>but usually the foreign investor is interested in the control and management of the</w:t>
      </w:r>
      <w:r>
        <w:rPr>
          <w:spacing w:val="1"/>
        </w:rPr>
        <w:t> </w:t>
      </w:r>
      <w:r>
        <w:rPr/>
        <w:t>investment in the host country. One basic characteristics of direct foreign investment is</w:t>
      </w:r>
      <w:r>
        <w:rPr>
          <w:spacing w:val="1"/>
        </w:rPr>
        <w:t> </w:t>
      </w:r>
      <w:r>
        <w:rPr/>
        <w:t>that, such investments can either be wholly owned by the foreign investors or jointly</w:t>
      </w:r>
      <w:r>
        <w:rPr>
          <w:spacing w:val="1"/>
        </w:rPr>
        <w:t> </w:t>
      </w:r>
      <w:r>
        <w:rPr/>
        <w:t>owned</w:t>
      </w:r>
      <w:r>
        <w:rPr>
          <w:spacing w:val="-1"/>
        </w:rPr>
        <w:t> </w:t>
      </w:r>
      <w:r>
        <w:rPr/>
        <w:t>as the</w:t>
      </w:r>
      <w:r>
        <w:rPr>
          <w:spacing w:val="1"/>
        </w:rPr>
        <w:t> </w:t>
      </w:r>
      <w:r>
        <w:rPr/>
        <w:t>case</w:t>
      </w:r>
      <w:r>
        <w:rPr>
          <w:spacing w:val="-1"/>
        </w:rPr>
        <w:t> </w:t>
      </w:r>
      <w:r>
        <w:rPr/>
        <w:t>may</w:t>
      </w:r>
      <w:r>
        <w:rPr>
          <w:spacing w:val="-6"/>
        </w:rPr>
        <w:t> </w:t>
      </w:r>
      <w:r>
        <w:rPr/>
        <w:t>be, with local or</w:t>
      </w:r>
      <w:r>
        <w:rPr>
          <w:spacing w:val="-1"/>
        </w:rPr>
        <w:t> </w:t>
      </w:r>
      <w:r>
        <w:rPr/>
        <w:t>national companies or enterprises.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We intend in this work to discuss and appraise the scope and forms of such investments</w:t>
      </w:r>
      <w:r>
        <w:rPr>
          <w:spacing w:val="1"/>
        </w:rPr>
        <w:t> </w:t>
      </w:r>
      <w:r>
        <w:rPr/>
        <w:t>in Nigeria, with a view to determining how such investments have promoted foreign</w:t>
      </w:r>
      <w:r>
        <w:rPr>
          <w:spacing w:val="1"/>
        </w:rPr>
        <w:t> </w:t>
      </w:r>
      <w:r>
        <w:rPr/>
        <w:t>investments</w:t>
      </w:r>
      <w:r>
        <w:rPr>
          <w:spacing w:val="35"/>
        </w:rPr>
        <w:t> </w:t>
      </w:r>
      <w:r>
        <w:rPr/>
        <w:t>in</w:t>
      </w:r>
      <w:r>
        <w:rPr>
          <w:spacing w:val="36"/>
        </w:rPr>
        <w:t> </w:t>
      </w:r>
      <w:r>
        <w:rPr/>
        <w:t>general.</w:t>
      </w:r>
      <w:r>
        <w:rPr>
          <w:spacing w:val="38"/>
        </w:rPr>
        <w:t> </w:t>
      </w:r>
      <w:r>
        <w:rPr/>
        <w:t>In</w:t>
      </w:r>
      <w:r>
        <w:rPr>
          <w:spacing w:val="37"/>
        </w:rPr>
        <w:t> </w:t>
      </w:r>
      <w:r>
        <w:rPr/>
        <w:t>doing</w:t>
      </w:r>
      <w:r>
        <w:rPr>
          <w:spacing w:val="33"/>
        </w:rPr>
        <w:t> </w:t>
      </w:r>
      <w:r>
        <w:rPr/>
        <w:t>this,</w:t>
      </w:r>
      <w:r>
        <w:rPr>
          <w:spacing w:val="36"/>
        </w:rPr>
        <w:t> </w:t>
      </w:r>
      <w:r>
        <w:rPr/>
        <w:t>other</w:t>
      </w:r>
      <w:r>
        <w:rPr>
          <w:spacing w:val="36"/>
        </w:rPr>
        <w:t> </w:t>
      </w:r>
      <w:r>
        <w:rPr/>
        <w:t>investments</w:t>
      </w:r>
      <w:r>
        <w:rPr>
          <w:spacing w:val="36"/>
        </w:rPr>
        <w:t> </w:t>
      </w:r>
      <w:r>
        <w:rPr/>
        <w:t>like</w:t>
      </w:r>
      <w:r>
        <w:rPr>
          <w:spacing w:val="34"/>
        </w:rPr>
        <w:t> </w:t>
      </w:r>
      <w:r>
        <w:rPr/>
        <w:t>portfolio</w:t>
      </w:r>
      <w:r>
        <w:rPr>
          <w:spacing w:val="34"/>
        </w:rPr>
        <w:t> </w:t>
      </w:r>
      <w:r>
        <w:rPr/>
        <w:t>contracts,</w:t>
      </w:r>
      <w:r>
        <w:rPr>
          <w:spacing w:val="36"/>
        </w:rPr>
        <w:t> </w:t>
      </w:r>
      <w:r>
        <w:rPr/>
        <w:t>joint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  <w:r>
        <w:rPr/>
        <w:pict>
          <v:rect style="position:absolute;margin-left:90.024002pt;margin-top:14.625762pt;width:144.020pt;height:.71997pt;mso-position-horizontal-relative:page;mso-position-vertical-relative:paragraph;z-index:-157112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3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1</w:t>
      </w:r>
      <w:r>
        <w:rPr>
          <w:sz w:val="20"/>
          <w:vertAlign w:val="baseline"/>
        </w:rPr>
        <w:t>Wallace, D.C. Foreign Investment in the 1990s: A New Climate in the Third World, (Amsterdam: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Martinus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Nijhoff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Publishers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150.</w:t>
      </w:r>
    </w:p>
    <w:p>
      <w:pPr>
        <w:spacing w:line="235" w:lineRule="auto" w:before="10"/>
        <w:ind w:left="160" w:right="132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2</w:t>
      </w:r>
      <w:r>
        <w:rPr>
          <w:sz w:val="20"/>
          <w:vertAlign w:val="baseline"/>
        </w:rPr>
        <w:t>Akoh, I.I. "Legal Framework and Requirements for Foreign Investment in the Nigerian Capital Market:,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 Jimoh, A. (ed) Modern Practice Journal of Finance and Investment Law, MPJFIL Vol. 3, No. 2, Lagos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(1999)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pp. 288-311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288.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8"/>
        <w:jc w:val="both"/>
      </w:pPr>
      <w:r>
        <w:rPr/>
        <w:t>venture</w:t>
      </w:r>
      <w:r>
        <w:rPr>
          <w:spacing w:val="1"/>
        </w:rPr>
        <w:t> </w:t>
      </w:r>
      <w:r>
        <w:rPr/>
        <w:t>contracts,</w:t>
      </w:r>
      <w:r>
        <w:rPr>
          <w:spacing w:val="1"/>
        </w:rPr>
        <w:t> </w:t>
      </w:r>
      <w:r>
        <w:rPr/>
        <w:t>Turnkey</w:t>
      </w:r>
      <w:r>
        <w:rPr>
          <w:spacing w:val="1"/>
        </w:rPr>
        <w:t> </w:t>
      </w:r>
      <w:r>
        <w:rPr/>
        <w:t>contracts,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contracts,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others,</w:t>
      </w:r>
      <w:r>
        <w:rPr>
          <w:spacing w:val="-57"/>
        </w:rPr>
        <w:t> </w:t>
      </w:r>
      <w:r>
        <w:rPr/>
        <w:t>would be</w:t>
      </w:r>
      <w:r>
        <w:rPr>
          <w:spacing w:val="-1"/>
        </w:rPr>
        <w:t> </w:t>
      </w:r>
      <w:r>
        <w:rPr/>
        <w:t>considered as the</w:t>
      </w:r>
      <w:r>
        <w:rPr>
          <w:spacing w:val="-1"/>
        </w:rPr>
        <w:t> </w:t>
      </w:r>
      <w:r>
        <w:rPr/>
        <w:t>case</w:t>
      </w:r>
      <w:r>
        <w:rPr>
          <w:spacing w:val="-1"/>
        </w:rPr>
        <w:t> </w:t>
      </w:r>
      <w:r>
        <w:rPr/>
        <w:t>may</w:t>
      </w:r>
      <w:r>
        <w:rPr>
          <w:spacing w:val="-5"/>
        </w:rPr>
        <w:t> </w:t>
      </w:r>
      <w:r>
        <w:rPr/>
        <w:t>be.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JOINT</w:t>
      </w:r>
      <w:r>
        <w:rPr>
          <w:spacing w:val="-1"/>
        </w:rPr>
        <w:t> </w:t>
      </w:r>
      <w:r>
        <w:rPr/>
        <w:t>VENTURE CONTRACTS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The concept of joint venture is not an entirely new phenomenon within international</w:t>
      </w:r>
      <w:r>
        <w:rPr>
          <w:spacing w:val="1"/>
        </w:rPr>
        <w:t> </w:t>
      </w:r>
      <w:r>
        <w:rPr/>
        <w:t>commerce. This is because foreign investment which is</w:t>
      </w:r>
      <w:r>
        <w:rPr>
          <w:spacing w:val="1"/>
        </w:rPr>
        <w:t> </w:t>
      </w:r>
      <w:r>
        <w:rPr/>
        <w:t>often associated with joint</w:t>
      </w:r>
      <w:r>
        <w:rPr>
          <w:spacing w:val="1"/>
        </w:rPr>
        <w:t> </w:t>
      </w:r>
      <w:r>
        <w:rPr/>
        <w:t>venture has to a large extent become inevitable whether viewed from the standpoint of</w:t>
      </w:r>
      <w:r>
        <w:rPr>
          <w:spacing w:val="1"/>
        </w:rPr>
        <w:t> </w:t>
      </w:r>
      <w:r>
        <w:rPr/>
        <w:t>either a developing or a developed economy. This position is equally shared by Ajomo,</w:t>
      </w:r>
      <w:r>
        <w:rPr>
          <w:spacing w:val="1"/>
        </w:rPr>
        <w:t> </w:t>
      </w:r>
      <w:r>
        <w:rPr/>
        <w:t>who</w:t>
      </w:r>
      <w:r>
        <w:rPr>
          <w:spacing w:val="-1"/>
        </w:rPr>
        <w:t> </w:t>
      </w:r>
      <w:r>
        <w:rPr/>
        <w:t>stated that:</w:t>
      </w:r>
    </w:p>
    <w:p>
      <w:pPr>
        <w:pStyle w:val="BodyText"/>
        <w:spacing w:before="1"/>
        <w:ind w:left="1600" w:right="1446"/>
        <w:jc w:val="both"/>
      </w:pPr>
      <w:r>
        <w:rPr/>
        <w:t>in many developed countries, especially those of the west,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exportation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vested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Corporations</w:t>
      </w:r>
      <w:r>
        <w:rPr>
          <w:spacing w:val="1"/>
        </w:rPr>
        <w:t> </w:t>
      </w:r>
      <w:r>
        <w:rPr/>
        <w:t>(TNCs), as a major instrument of international investment,</w:t>
      </w:r>
      <w:r>
        <w:rPr>
          <w:spacing w:val="1"/>
        </w:rPr>
        <w:t> </w:t>
      </w:r>
      <w:r>
        <w:rPr/>
        <w:t>and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some</w:t>
      </w:r>
      <w:r>
        <w:rPr>
          <w:spacing w:val="24"/>
        </w:rPr>
        <w:t> </w:t>
      </w:r>
      <w:r>
        <w:rPr/>
        <w:t>cases</w:t>
      </w:r>
      <w:r>
        <w:rPr>
          <w:spacing w:val="24"/>
        </w:rPr>
        <w:t> </w:t>
      </w:r>
      <w:r>
        <w:rPr/>
        <w:t>in</w:t>
      </w:r>
      <w:r>
        <w:rPr>
          <w:spacing w:val="24"/>
        </w:rPr>
        <w:t> </w:t>
      </w:r>
      <w:r>
        <w:rPr/>
        <w:t>private</w:t>
      </w:r>
      <w:r>
        <w:rPr>
          <w:spacing w:val="24"/>
        </w:rPr>
        <w:t> </w:t>
      </w:r>
      <w:r>
        <w:rPr/>
        <w:t>hands.</w:t>
      </w:r>
      <w:r>
        <w:rPr>
          <w:spacing w:val="26"/>
        </w:rPr>
        <w:t> </w:t>
      </w:r>
      <w:r>
        <w:rPr/>
        <w:t>By</w:t>
      </w:r>
      <w:r>
        <w:rPr>
          <w:spacing w:val="18"/>
        </w:rPr>
        <w:t> </w:t>
      </w:r>
      <w:r>
        <w:rPr/>
        <w:t>the</w:t>
      </w:r>
      <w:r>
        <w:rPr>
          <w:spacing w:val="24"/>
        </w:rPr>
        <w:t> </w:t>
      </w:r>
      <w:r>
        <w:rPr/>
        <w:t>nature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their</w:t>
      </w:r>
      <w:r>
        <w:rPr>
          <w:spacing w:val="-57"/>
        </w:rPr>
        <w:t> </w:t>
      </w:r>
      <w:r>
        <w:rPr/>
        <w:t>set</w:t>
      </w:r>
      <w:r>
        <w:rPr>
          <w:spacing w:val="1"/>
        </w:rPr>
        <w:t> </w:t>
      </w:r>
      <w:r>
        <w:rPr/>
        <w:t>up,</w:t>
      </w:r>
      <w:r>
        <w:rPr>
          <w:spacing w:val="1"/>
        </w:rPr>
        <w:t> </w:t>
      </w:r>
      <w:r>
        <w:rPr/>
        <w:t>TNCs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charitable</w:t>
      </w:r>
      <w:r>
        <w:rPr>
          <w:spacing w:val="1"/>
        </w:rPr>
        <w:t> </w:t>
      </w:r>
      <w:r>
        <w:rPr/>
        <w:t>organizations.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specialize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oligopolistic</w:t>
      </w:r>
      <w:r>
        <w:rPr>
          <w:spacing w:val="1"/>
        </w:rPr>
        <w:t> </w:t>
      </w:r>
      <w:r>
        <w:rPr/>
        <w:t>industries</w:t>
      </w:r>
      <w:r>
        <w:rPr>
          <w:spacing w:val="61"/>
        </w:rPr>
        <w:t> </w:t>
      </w:r>
      <w:r>
        <w:rPr/>
        <w:t>producing</w:t>
      </w:r>
      <w:r>
        <w:rPr>
          <w:spacing w:val="1"/>
        </w:rPr>
        <w:t> </w:t>
      </w:r>
      <w:r>
        <w:rPr/>
        <w:t>sophisticated products made by capital intensive techniques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centralization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strategy</w:t>
      </w:r>
      <w:r>
        <w:rPr>
          <w:spacing w:val="60"/>
        </w:rPr>
        <w:t> </w:t>
      </w:r>
      <w:r>
        <w:rPr/>
        <w:t>which</w:t>
      </w:r>
      <w:r>
        <w:rPr>
          <w:spacing w:val="1"/>
        </w:rPr>
        <w:t> </w:t>
      </w:r>
      <w:r>
        <w:rPr/>
        <w:t>enables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operate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minimize</w:t>
      </w:r>
      <w:r>
        <w:rPr>
          <w:spacing w:val="-2"/>
        </w:rPr>
        <w:t> </w:t>
      </w:r>
      <w:r>
        <w:rPr/>
        <w:t>risk and tax</w:t>
      </w:r>
      <w:r>
        <w:rPr>
          <w:spacing w:val="1"/>
        </w:rPr>
        <w:t> </w:t>
      </w:r>
      <w:r>
        <w:rPr/>
        <w:t>payments</w:t>
      </w:r>
      <w:r>
        <w:rPr>
          <w:spacing w:val="-1"/>
        </w:rPr>
        <w:t> </w:t>
      </w:r>
      <w:r>
        <w:rPr/>
        <w:t>and maximize</w:t>
      </w:r>
      <w:r>
        <w:rPr>
          <w:spacing w:val="-1"/>
        </w:rPr>
        <w:t> </w:t>
      </w:r>
      <w:r>
        <w:rPr/>
        <w:t>profits.</w:t>
      </w:r>
      <w:r>
        <w:rPr>
          <w:vertAlign w:val="superscript"/>
        </w:rPr>
        <w:t>3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Since independence, successive governments in Nigeria have used divergent incentives</w:t>
      </w:r>
      <w:r>
        <w:rPr>
          <w:spacing w:val="1"/>
        </w:rPr>
        <w:t> </w:t>
      </w:r>
      <w:r>
        <w:rPr/>
        <w:t>to accelerate and promote foreign investment. The joint venture model is one among</w:t>
      </w:r>
      <w:r>
        <w:rPr>
          <w:spacing w:val="1"/>
        </w:rPr>
        <w:t> </w:t>
      </w:r>
      <w:r>
        <w:rPr/>
        <w:t>several other investment models that have been used or applied in this direction. In</w:t>
      </w:r>
      <w:r>
        <w:rPr>
          <w:spacing w:val="1"/>
        </w:rPr>
        <w:t> </w:t>
      </w:r>
      <w:r>
        <w:rPr/>
        <w:t>Nigeria the origin of the joint venture model of investment started with greater vigour</w:t>
      </w:r>
      <w:r>
        <w:rPr>
          <w:spacing w:val="1"/>
        </w:rPr>
        <w:t> </w:t>
      </w:r>
      <w:r>
        <w:rPr/>
        <w:t>with the “Indigenization Decree.”</w:t>
      </w:r>
      <w:r>
        <w:rPr>
          <w:vertAlign w:val="superscript"/>
        </w:rPr>
        <w:t>4</w:t>
      </w:r>
      <w:r>
        <w:rPr>
          <w:vertAlign w:val="baseline"/>
        </w:rPr>
        <w:t> This Act was the first legislation to enable a 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either solely or in joint ventures with foreigners, to own and manage economic or</w:t>
      </w:r>
      <w:r>
        <w:rPr>
          <w:spacing w:val="1"/>
          <w:vertAlign w:val="baseline"/>
        </w:rPr>
        <w:t> </w:t>
      </w:r>
      <w:r>
        <w:rPr>
          <w:vertAlign w:val="baseline"/>
        </w:rPr>
        <w:t>commercial activities in Nigeria whereby larger percentages of such ventures are owned</w:t>
      </w:r>
      <w:r>
        <w:rPr>
          <w:spacing w:val="-57"/>
          <w:vertAlign w:val="baseline"/>
        </w:rPr>
        <w:t> </w:t>
      </w:r>
      <w:r>
        <w:rPr>
          <w:vertAlign w:val="baseline"/>
        </w:rPr>
        <w:t>by</w:t>
      </w:r>
      <w:r>
        <w:rPr>
          <w:spacing w:val="-5"/>
          <w:vertAlign w:val="baseline"/>
        </w:rPr>
        <w:t> </w:t>
      </w:r>
      <w:r>
        <w:rPr>
          <w:vertAlign w:val="baseline"/>
        </w:rPr>
        <w:t>Nigerians.</w:t>
      </w:r>
    </w:p>
    <w:p>
      <w:pPr>
        <w:pStyle w:val="BodyText"/>
        <w:spacing w:before="1"/>
        <w:rPr>
          <w:sz w:val="14"/>
        </w:rPr>
      </w:pPr>
      <w:r>
        <w:rPr/>
        <w:pict>
          <v:rect style="position:absolute;margin-left:90.024002pt;margin-top:10.048887pt;width:144.020pt;height:.71997pt;mso-position-horizontal-relative:page;mso-position-vertical-relative:paragraph;z-index:-157107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7" w:lineRule="auto" w:before="75"/>
        <w:ind w:left="160" w:right="125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3</w:t>
      </w:r>
      <w:r>
        <w:rPr>
          <w:sz w:val="20"/>
          <w:vertAlign w:val="baseline"/>
        </w:rPr>
        <w:t>“The Dimensions and Legal Framework of International Investment Agreements in Nigeria: The Joint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Venture Model.” In Ajomo, M.A. (ed) New Dimensions in Nigerian Law, Lagos: Nigerian Institute 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advanced Legal Studies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(1989) pp.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1-40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 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1.</w:t>
      </w:r>
    </w:p>
    <w:p>
      <w:pPr>
        <w:spacing w:before="4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Enterprises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Promotion Act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1972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now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repealed.</w:t>
      </w:r>
    </w:p>
    <w:p>
      <w:pPr>
        <w:spacing w:after="0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There has been the argument in some quarters that the third world countries appear to</w:t>
      </w:r>
      <w:r>
        <w:rPr>
          <w:spacing w:val="1"/>
        </w:rPr>
        <w:t> </w:t>
      </w:r>
      <w:r>
        <w:rPr/>
        <w:t>have considered the joint venture formula as</w:t>
      </w:r>
      <w:r>
        <w:rPr>
          <w:spacing w:val="1"/>
        </w:rPr>
        <w:t> </w:t>
      </w:r>
      <w:r>
        <w:rPr/>
        <w:t>an</w:t>
      </w:r>
      <w:r>
        <w:rPr>
          <w:spacing w:val="60"/>
        </w:rPr>
        <w:t> </w:t>
      </w:r>
      <w:r>
        <w:rPr/>
        <w:t>alternative to full economic control.</w:t>
      </w:r>
      <w:r>
        <w:rPr>
          <w:spacing w:val="1"/>
        </w:rPr>
        <w:t> </w:t>
      </w:r>
      <w:r>
        <w:rPr/>
        <w:t>This argument appears not to be fully holistic. This is because, in a situation where a</w:t>
      </w:r>
      <w:r>
        <w:rPr>
          <w:spacing w:val="1"/>
        </w:rPr>
        <w:t> </w:t>
      </w:r>
      <w:r>
        <w:rPr/>
        <w:t>particular country‟s economic survival is entrusted in the hands of foreigners or colonial</w:t>
      </w:r>
      <w:r>
        <w:rPr>
          <w:spacing w:val="-57"/>
        </w:rPr>
        <w:t> </w:t>
      </w:r>
      <w:r>
        <w:rPr/>
        <w:t>masters, such a country to a large extent becomes an economic appendage to the foreign</w:t>
      </w:r>
      <w:r>
        <w:rPr>
          <w:spacing w:val="-57"/>
        </w:rPr>
        <w:t> </w:t>
      </w:r>
      <w:r>
        <w:rPr/>
        <w:t>country.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It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developing country would be tied to the whims and caprices of the colonial powers. The</w:t>
      </w:r>
      <w:r>
        <w:rPr>
          <w:spacing w:val="-57"/>
        </w:rPr>
        <w:t> </w:t>
      </w:r>
      <w:r>
        <w:rPr/>
        <w:t>advantages stems from the fact that scarce capital shall be brought in by foreigners. No</w:t>
      </w:r>
      <w:r>
        <w:rPr>
          <w:spacing w:val="1"/>
        </w:rPr>
        <w:t> </w:t>
      </w:r>
      <w:r>
        <w:rPr/>
        <w:t>matter which direction that this may be considered from, joint ventures appear to be</w:t>
      </w:r>
      <w:r>
        <w:rPr>
          <w:spacing w:val="1"/>
        </w:rPr>
        <w:t> </w:t>
      </w:r>
      <w:r>
        <w:rPr/>
        <w:t>inevitable in the</w:t>
      </w:r>
      <w:r>
        <w:rPr>
          <w:spacing w:val="1"/>
        </w:rPr>
        <w:t> </w:t>
      </w:r>
      <w:r>
        <w:rPr/>
        <w:t>Nigerian context and indeed</w:t>
      </w:r>
      <w:r>
        <w:rPr>
          <w:spacing w:val="1"/>
        </w:rPr>
        <w:t> </w:t>
      </w:r>
      <w:r>
        <w:rPr/>
        <w:t>the world at</w:t>
      </w:r>
      <w:r>
        <w:rPr>
          <w:spacing w:val="1"/>
        </w:rPr>
        <w:t> </w:t>
      </w:r>
      <w:r>
        <w:rPr/>
        <w:t>large.</w:t>
      </w:r>
      <w:r>
        <w:rPr>
          <w:spacing w:val="60"/>
        </w:rPr>
        <w:t> </w:t>
      </w:r>
      <w:r>
        <w:rPr/>
        <w:t>The shortcomings of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arrangement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not in</w:t>
      </w:r>
      <w:r>
        <w:rPr>
          <w:spacing w:val="-1"/>
        </w:rPr>
        <w:t> </w:t>
      </w:r>
      <w:r>
        <w:rPr/>
        <w:t>effect</w:t>
      </w:r>
      <w:r>
        <w:rPr>
          <w:spacing w:val="-1"/>
        </w:rPr>
        <w:t> </w:t>
      </w:r>
      <w:r>
        <w:rPr/>
        <w:t>mean that</w:t>
      </w:r>
      <w:r>
        <w:rPr>
          <w:spacing w:val="-1"/>
        </w:rPr>
        <w:t> </w:t>
      </w:r>
      <w:r>
        <w:rPr/>
        <w:t>there</w:t>
      </w:r>
      <w:r>
        <w:rPr>
          <w:spacing w:val="-3"/>
        </w:rPr>
        <w:t> </w:t>
      </w:r>
      <w:r>
        <w:rPr/>
        <w:t>are</w:t>
      </w:r>
      <w:r>
        <w:rPr>
          <w:spacing w:val="-2"/>
        </w:rPr>
        <w:t> </w:t>
      </w:r>
      <w:r>
        <w:rPr/>
        <w:t>no</w:t>
      </w:r>
      <w:r>
        <w:rPr>
          <w:spacing w:val="-1"/>
        </w:rPr>
        <w:t> </w:t>
      </w:r>
      <w:r>
        <w:rPr/>
        <w:t>advantages</w:t>
      </w:r>
      <w:r>
        <w:rPr>
          <w:spacing w:val="-1"/>
        </w:rPr>
        <w:t> </w:t>
      </w:r>
      <w:r>
        <w:rPr/>
        <w:t>obtainable</w:t>
      </w:r>
      <w:r>
        <w:rPr>
          <w:spacing w:val="-1"/>
        </w:rPr>
        <w:t> </w:t>
      </w:r>
      <w:r>
        <w:rPr/>
        <w:t>therein.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13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Definition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Joint</w:t>
      </w:r>
      <w:r>
        <w:rPr>
          <w:spacing w:val="-3"/>
        </w:rPr>
        <w:t> </w:t>
      </w:r>
      <w:r>
        <w:rPr/>
        <w:t>Venture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The word “joint venture” has been viewed from many perspectives depending on who is</w:t>
      </w:r>
      <w:r>
        <w:rPr>
          <w:spacing w:val="-57"/>
        </w:rPr>
        <w:t> </w:t>
      </w:r>
      <w:r>
        <w:rPr/>
        <w:t>making the definition. From the view point of international commerce, it is the channel</w:t>
      </w:r>
      <w:r>
        <w:rPr>
          <w:spacing w:val="1"/>
        </w:rPr>
        <w:t> </w:t>
      </w:r>
      <w:r>
        <w:rPr/>
        <w:t>or vehicle through which transnational corporations without substantially sacrificing</w:t>
      </w:r>
      <w:r>
        <w:rPr>
          <w:spacing w:val="1"/>
        </w:rPr>
        <w:t> </w:t>
      </w:r>
      <w:r>
        <w:rPr/>
        <w:t>their financial or long term interests, export or transfer their technology, capital, shares,</w:t>
      </w:r>
      <w:r>
        <w:rPr>
          <w:spacing w:val="1"/>
        </w:rPr>
        <w:t> </w:t>
      </w:r>
      <w:r>
        <w:rPr/>
        <w:t>and dividends in association with a host foreign nation or private individual in varying</w:t>
      </w:r>
      <w:r>
        <w:rPr>
          <w:spacing w:val="1"/>
        </w:rPr>
        <w:t> </w:t>
      </w:r>
      <w:r>
        <w:rPr/>
        <w:t>degrees,</w:t>
      </w:r>
      <w:r>
        <w:rPr>
          <w:spacing w:val="-1"/>
        </w:rPr>
        <w:t> </w:t>
      </w:r>
      <w:r>
        <w:rPr/>
        <w:t>in sharing</w:t>
      </w:r>
      <w:r>
        <w:rPr>
          <w:spacing w:val="-3"/>
        </w:rPr>
        <w:t> </w:t>
      </w:r>
      <w:r>
        <w:rPr/>
        <w:t>of control, decision making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profit maximization.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spacing w:before="118"/>
        <w:ind w:left="160" w:right="0" w:firstLine="0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b/>
          <w:sz w:val="24"/>
        </w:rPr>
        <w:t>Black’s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Law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Dictionary</w:t>
      </w:r>
      <w:r>
        <w:rPr>
          <w:sz w:val="24"/>
        </w:rPr>
        <w:t>,</w:t>
      </w:r>
      <w:r>
        <w:rPr>
          <w:sz w:val="24"/>
          <w:vertAlign w:val="superscript"/>
        </w:rPr>
        <w:t>5</w:t>
      </w:r>
      <w:r>
        <w:rPr>
          <w:sz w:val="24"/>
          <w:vertAlign w:val="baseline"/>
        </w:rPr>
        <w:t> defines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“joint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venture”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as:</w:t>
      </w:r>
    </w:p>
    <w:p>
      <w:pPr>
        <w:pStyle w:val="BodyText"/>
      </w:pPr>
    </w:p>
    <w:p>
      <w:pPr>
        <w:pStyle w:val="BodyText"/>
        <w:ind w:left="1600" w:right="1448"/>
        <w:jc w:val="both"/>
      </w:pPr>
      <w:r>
        <w:rPr/>
        <w:t>a legal entity in the nature of partnership engaged in the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prosecution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mutual</w:t>
      </w:r>
      <w:r>
        <w:rPr>
          <w:spacing w:val="1"/>
        </w:rPr>
        <w:t> </w:t>
      </w:r>
      <w:r>
        <w:rPr/>
        <w:t>profit. An association of persons jointly undertaking some</w:t>
      </w:r>
      <w:r>
        <w:rPr>
          <w:spacing w:val="1"/>
        </w:rPr>
        <w:t> </w:t>
      </w:r>
      <w:r>
        <w:rPr/>
        <w:t>commercial enterprise. It requires a community of interests</w:t>
      </w:r>
      <w:r>
        <w:rPr>
          <w:spacing w:val="1"/>
        </w:rPr>
        <w:t> </w:t>
      </w:r>
      <w:r>
        <w:rPr/>
        <w:t>in the performance of the subject matter, a right to direct</w:t>
      </w:r>
      <w:r>
        <w:rPr>
          <w:spacing w:val="1"/>
        </w:rPr>
        <w:t> </w:t>
      </w:r>
      <w:r>
        <w:rPr/>
        <w:t>and govern the policy in connection therewith, and duty,</w:t>
      </w:r>
      <w:r>
        <w:rPr>
          <w:spacing w:val="1"/>
        </w:rPr>
        <w:t> </w:t>
      </w:r>
      <w:r>
        <w:rPr/>
        <w:t>which may be altered by agreement, to share both in profits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losses.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Some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lacuna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glaringly observable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joint</w:t>
      </w:r>
      <w:r>
        <w:rPr>
          <w:spacing w:val="60"/>
        </w:rPr>
        <w:t> </w:t>
      </w:r>
      <w:r>
        <w:rPr/>
        <w:t>venture</w:t>
      </w:r>
      <w:r>
        <w:rPr>
          <w:spacing w:val="1"/>
        </w:rPr>
        <w:t> </w:t>
      </w:r>
      <w:r>
        <w:rPr/>
        <w:t>moreso when looked at from the point of view of international commerce. The major</w:t>
      </w:r>
      <w:r>
        <w:rPr>
          <w:spacing w:val="1"/>
        </w:rPr>
        <w:t> </w:t>
      </w:r>
      <w:r>
        <w:rPr/>
        <w:t>underlining principle in the above definition is that of a joint prosecution of a project for</w:t>
      </w:r>
      <w:r>
        <w:rPr>
          <w:spacing w:val="-57"/>
        </w:rPr>
        <w:t> </w:t>
      </w:r>
      <w:r>
        <w:rPr/>
        <w:t>the</w:t>
      </w:r>
      <w:r>
        <w:rPr>
          <w:spacing w:val="17"/>
        </w:rPr>
        <w:t> </w:t>
      </w:r>
      <w:r>
        <w:rPr/>
        <w:t>purpose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making</w:t>
      </w:r>
      <w:r>
        <w:rPr>
          <w:spacing w:val="18"/>
        </w:rPr>
        <w:t> </w:t>
      </w:r>
      <w:r>
        <w:rPr/>
        <w:t>profit.</w:t>
      </w:r>
      <w:r>
        <w:rPr>
          <w:spacing w:val="18"/>
        </w:rPr>
        <w:t> </w:t>
      </w:r>
      <w:r>
        <w:rPr/>
        <w:t>However,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international</w:t>
      </w:r>
      <w:r>
        <w:rPr>
          <w:spacing w:val="18"/>
        </w:rPr>
        <w:t> </w:t>
      </w:r>
      <w:r>
        <w:rPr/>
        <w:t>commerce</w:t>
      </w:r>
      <w:r>
        <w:rPr>
          <w:spacing w:val="18"/>
        </w:rPr>
        <w:t> </w:t>
      </w:r>
      <w:r>
        <w:rPr/>
        <w:t>where</w:t>
      </w:r>
      <w:r>
        <w:rPr>
          <w:spacing w:val="18"/>
        </w:rPr>
        <w:t> </w:t>
      </w:r>
      <w:r>
        <w:rPr/>
        <w:t>joint</w:t>
      </w:r>
      <w:r>
        <w:rPr>
          <w:spacing w:val="18"/>
        </w:rPr>
        <w:t> </w:t>
      </w:r>
      <w:r>
        <w:rPr/>
        <w:t>venture</w:t>
      </w:r>
      <w:r>
        <w:rPr>
          <w:spacing w:val="-57"/>
        </w:rPr>
        <w:t> </w:t>
      </w:r>
      <w:r>
        <w:rPr/>
        <w:t>is</w:t>
      </w:r>
      <w:r>
        <w:rPr>
          <w:spacing w:val="1"/>
        </w:rPr>
        <w:t> </w:t>
      </w:r>
      <w:r>
        <w:rPr/>
        <w:t>involved,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involvement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mostly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corporation is a basic or principal consideration. The payment for such in form of shares</w:t>
      </w:r>
      <w:r>
        <w:rPr>
          <w:spacing w:val="-57"/>
        </w:rPr>
        <w:t> </w:t>
      </w:r>
      <w:r>
        <w:rPr/>
        <w:t>could be made either in cash, machinery, equipment, land, tangible assets, industrial</w:t>
      </w:r>
      <w:r>
        <w:rPr>
          <w:spacing w:val="1"/>
        </w:rPr>
        <w:t> </w:t>
      </w:r>
      <w:r>
        <w:rPr/>
        <w:t>properties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patent,</w:t>
      </w:r>
      <w:r>
        <w:rPr>
          <w:spacing w:val="1"/>
        </w:rPr>
        <w:t> </w:t>
      </w:r>
      <w:r>
        <w:rPr/>
        <w:t>trademarks,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names,</w:t>
      </w:r>
      <w:r>
        <w:rPr>
          <w:spacing w:val="1"/>
        </w:rPr>
        <w:t> </w:t>
      </w:r>
      <w:r>
        <w:rPr/>
        <w:t>licences,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assistance as well as know-how.</w:t>
      </w:r>
      <w:r>
        <w:rPr>
          <w:vertAlign w:val="superscript"/>
        </w:rPr>
        <w:t>6</w:t>
      </w:r>
      <w:r>
        <w:rPr>
          <w:vertAlign w:val="baseline"/>
        </w:rPr>
        <w:t> Some of these indices were not reflected in the above</w:t>
      </w:r>
      <w:r>
        <w:rPr>
          <w:spacing w:val="1"/>
          <w:vertAlign w:val="baseline"/>
        </w:rPr>
        <w:t> </w:t>
      </w:r>
      <w:r>
        <w:rPr>
          <w:vertAlign w:val="baseline"/>
        </w:rPr>
        <w:t>definitions.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pict>
          <v:rect style="position:absolute;margin-left:90.024002pt;margin-top:198.673141pt;width:144.020pt;height:.71997pt;mso-position-horizontal-relative:page;mso-position-vertical-relative:paragraph;z-index:-15710208;mso-wrap-distance-left:0;mso-wrap-distance-right:0" filled="true" fillcolor="#000000" stroked="false">
            <v:fill type="solid"/>
            <w10:wrap type="topAndBottom"/>
          </v:rect>
        </w:pict>
      </w:r>
      <w:r>
        <w:rPr/>
        <w:t>Since the legal framework of some host countries may appear not to be conducive to the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interests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corporations,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corporations, have most often, adopted some contractual relationships with such host</w:t>
      </w:r>
      <w:r>
        <w:rPr>
          <w:spacing w:val="1"/>
        </w:rPr>
        <w:t> </w:t>
      </w:r>
      <w:r>
        <w:rPr/>
        <w:t>countries,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sacrificing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veiled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interests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altar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agreements.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tendency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obvious</w:t>
      </w:r>
      <w:r>
        <w:rPr>
          <w:spacing w:val="1"/>
        </w:rPr>
        <w:t> </w:t>
      </w:r>
      <w:r>
        <w:rPr/>
        <w:t>because,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business is in most cases, governed by the creation of the municipal laws of such a</w:t>
      </w:r>
      <w:r>
        <w:rPr>
          <w:spacing w:val="1"/>
        </w:rPr>
        <w:t> </w:t>
      </w:r>
      <w:r>
        <w:rPr/>
        <w:t>nation,</w:t>
      </w:r>
      <w:r>
        <w:rPr>
          <w:spacing w:val="-1"/>
        </w:rPr>
        <w:t> </w:t>
      </w:r>
      <w:r>
        <w:rPr/>
        <w:t>which in some cases 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operated internationally.</w: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6</w:t>
      </w:r>
      <w:r>
        <w:rPr>
          <w:sz w:val="13"/>
          <w:vertAlign w:val="baseline"/>
        </w:rPr>
        <w:t>th </w:t>
      </w:r>
      <w:r>
        <w:rPr>
          <w:sz w:val="20"/>
          <w:vertAlign w:val="baseline"/>
        </w:rPr>
        <w:t>Ed.,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(St.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Paul,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Minn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West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Publishing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Company,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479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6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Ajomo M.A.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9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In joint venture agreements therefore, as a general rule, home states regulate the parent</w:t>
      </w:r>
      <w:r>
        <w:rPr>
          <w:spacing w:val="1"/>
        </w:rPr>
        <w:t> </w:t>
      </w:r>
      <w:r>
        <w:rPr/>
        <w:t>companies, and the host states regulate the subordinates. Some instances abound, where</w:t>
      </w:r>
      <w:r>
        <w:rPr>
          <w:spacing w:val="1"/>
        </w:rPr>
        <w:t> </w:t>
      </w:r>
      <w:r>
        <w:rPr/>
        <w:t>home states are able to regulate foreign subordinates with extraterritorial laws, and the</w:t>
      </w:r>
      <w:r>
        <w:rPr>
          <w:spacing w:val="1"/>
        </w:rPr>
        <w:t> </w:t>
      </w:r>
      <w:r>
        <w:rPr/>
        <w:t>host states may, regulate the parents by piercing the fictional veil that separates the</w:t>
      </w:r>
      <w:r>
        <w:rPr>
          <w:spacing w:val="1"/>
        </w:rPr>
        <w:t> </w:t>
      </w:r>
      <w:r>
        <w:rPr/>
        <w:t>subordinates</w:t>
      </w:r>
      <w:r>
        <w:rPr>
          <w:spacing w:val="-1"/>
        </w:rPr>
        <w:t> </w:t>
      </w:r>
      <w:r>
        <w:rPr/>
        <w:t>from their</w:t>
      </w:r>
      <w:r>
        <w:rPr>
          <w:spacing w:val="-1"/>
        </w:rPr>
        <w:t> </w:t>
      </w:r>
      <w:r>
        <w:rPr/>
        <w:t>parents.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However,</w:t>
      </w:r>
      <w:r>
        <w:rPr>
          <w:spacing w:val="53"/>
        </w:rPr>
        <w:t> </w:t>
      </w:r>
      <w:r>
        <w:rPr/>
        <w:t>it</w:t>
      </w:r>
      <w:r>
        <w:rPr>
          <w:spacing w:val="54"/>
        </w:rPr>
        <w:t> </w:t>
      </w:r>
      <w:r>
        <w:rPr/>
        <w:t>is</w:t>
      </w:r>
      <w:r>
        <w:rPr>
          <w:spacing w:val="54"/>
        </w:rPr>
        <w:t> </w:t>
      </w:r>
      <w:r>
        <w:rPr/>
        <w:t>not</w:t>
      </w:r>
      <w:r>
        <w:rPr>
          <w:spacing w:val="54"/>
        </w:rPr>
        <w:t> </w:t>
      </w:r>
      <w:r>
        <w:rPr/>
        <w:t>in</w:t>
      </w:r>
      <w:r>
        <w:rPr>
          <w:spacing w:val="54"/>
        </w:rPr>
        <w:t> </w:t>
      </w:r>
      <w:r>
        <w:rPr/>
        <w:t>all</w:t>
      </w:r>
      <w:r>
        <w:rPr>
          <w:spacing w:val="54"/>
        </w:rPr>
        <w:t> </w:t>
      </w:r>
      <w:r>
        <w:rPr/>
        <w:t>cases</w:t>
      </w:r>
      <w:r>
        <w:rPr>
          <w:spacing w:val="54"/>
        </w:rPr>
        <w:t> </w:t>
      </w:r>
      <w:r>
        <w:rPr/>
        <w:t>that</w:t>
      </w:r>
      <w:r>
        <w:rPr>
          <w:spacing w:val="55"/>
        </w:rPr>
        <w:t> </w:t>
      </w:r>
      <w:r>
        <w:rPr/>
        <w:t>all</w:t>
      </w:r>
      <w:r>
        <w:rPr>
          <w:spacing w:val="54"/>
        </w:rPr>
        <w:t> </w:t>
      </w:r>
      <w:r>
        <w:rPr/>
        <w:t>transnational</w:t>
      </w:r>
      <w:r>
        <w:rPr>
          <w:spacing w:val="54"/>
        </w:rPr>
        <w:t> </w:t>
      </w:r>
      <w:r>
        <w:rPr/>
        <w:t>corporations</w:t>
      </w:r>
      <w:r>
        <w:rPr>
          <w:spacing w:val="54"/>
        </w:rPr>
        <w:t> </w:t>
      </w:r>
      <w:r>
        <w:rPr/>
        <w:t>enter</w:t>
      </w:r>
      <w:r>
        <w:rPr>
          <w:spacing w:val="53"/>
        </w:rPr>
        <w:t> </w:t>
      </w:r>
      <w:r>
        <w:rPr/>
        <w:t>into</w:t>
      </w:r>
      <w:r>
        <w:rPr>
          <w:spacing w:val="53"/>
        </w:rPr>
        <w:t> </w:t>
      </w:r>
      <w:r>
        <w:rPr/>
        <w:t>a</w:t>
      </w:r>
      <w:r>
        <w:rPr>
          <w:spacing w:val="53"/>
        </w:rPr>
        <w:t> </w:t>
      </w:r>
      <w:r>
        <w:rPr/>
        <w:t>joint</w:t>
      </w:r>
      <w:r>
        <w:rPr>
          <w:spacing w:val="-57"/>
        </w:rPr>
        <w:t> </w:t>
      </w:r>
      <w:r>
        <w:rPr/>
        <w:t>venture agreement with the host states. For example, in 1984, in Colombo, the General</w:t>
      </w:r>
      <w:r>
        <w:rPr>
          <w:spacing w:val="1"/>
        </w:rPr>
        <w:t> </w:t>
      </w:r>
      <w:r>
        <w:rPr/>
        <w:t>Motors refused to enter into any joint venture agreement with the developing countries.</w:t>
      </w:r>
      <w:r>
        <w:rPr>
          <w:spacing w:val="1"/>
        </w:rPr>
        <w:t> </w:t>
      </w:r>
      <w:r>
        <w:rPr/>
        <w:t>It is necessary also to look at the international regulation of some of these multinational</w:t>
      </w:r>
      <w:r>
        <w:rPr>
          <w:spacing w:val="1"/>
        </w:rPr>
        <w:t> </w:t>
      </w:r>
      <w:r>
        <w:rPr/>
        <w:t>enterprises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involved.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regulation of some of these ventures, some International Organizations like the World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Organization,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International Labour Organization, and the International Chamber of Commerce are</w:t>
      </w:r>
      <w:r>
        <w:rPr>
          <w:spacing w:val="1"/>
        </w:rPr>
        <w:t> </w:t>
      </w:r>
      <w:r>
        <w:rPr/>
        <w:t>accompanying regulations which multinationals voluntarily comply with as a code of</w:t>
      </w:r>
      <w:r>
        <w:rPr>
          <w:spacing w:val="1"/>
        </w:rPr>
        <w:t> </w:t>
      </w:r>
      <w:r>
        <w:rPr/>
        <w:t>behaviour</w:t>
      </w:r>
      <w:r>
        <w:rPr>
          <w:spacing w:val="-1"/>
        </w:rPr>
        <w:t> </w:t>
      </w:r>
      <w:r>
        <w:rPr/>
        <w:t>in international commerce.</w:t>
      </w:r>
      <w:r>
        <w:rPr>
          <w:vertAlign w:val="superscript"/>
        </w:rPr>
        <w:t>7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1"/>
      </w:pPr>
      <w:r>
        <w:rPr/>
        <w:t>In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opinion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M.A.</w:t>
      </w:r>
      <w:r>
        <w:rPr>
          <w:spacing w:val="4"/>
        </w:rPr>
        <w:t> </w:t>
      </w:r>
      <w:r>
        <w:rPr/>
        <w:t>Ajomo:</w:t>
      </w:r>
      <w:r>
        <w:rPr>
          <w:vertAlign w:val="superscript"/>
        </w:rPr>
        <w:t>8</w:t>
      </w:r>
      <w:r>
        <w:rPr>
          <w:spacing w:val="3"/>
          <w:vertAlign w:val="baseline"/>
        </w:rPr>
        <w:t> </w:t>
      </w:r>
      <w:r>
        <w:rPr>
          <w:vertAlign w:val="baseline"/>
        </w:rPr>
        <w:t>the</w:t>
      </w:r>
      <w:r>
        <w:rPr>
          <w:spacing w:val="3"/>
          <w:vertAlign w:val="baseline"/>
        </w:rPr>
        <w:t> </w:t>
      </w:r>
      <w:r>
        <w:rPr>
          <w:vertAlign w:val="baseline"/>
        </w:rPr>
        <w:t>joint</w:t>
      </w:r>
      <w:r>
        <w:rPr>
          <w:spacing w:val="5"/>
          <w:vertAlign w:val="baseline"/>
        </w:rPr>
        <w:t> </w:t>
      </w:r>
      <w:r>
        <w:rPr>
          <w:vertAlign w:val="baseline"/>
        </w:rPr>
        <w:t>venture</w:t>
      </w:r>
      <w:r>
        <w:rPr>
          <w:spacing w:val="3"/>
          <w:vertAlign w:val="baseline"/>
        </w:rPr>
        <w:t> </w:t>
      </w:r>
      <w:r>
        <w:rPr>
          <w:vertAlign w:val="baseline"/>
        </w:rPr>
        <w:t>basically</w:t>
      </w:r>
      <w:r>
        <w:rPr>
          <w:spacing w:val="2"/>
          <w:vertAlign w:val="baseline"/>
        </w:rPr>
        <w:t> </w:t>
      </w:r>
      <w:r>
        <w:rPr>
          <w:vertAlign w:val="baseline"/>
        </w:rPr>
        <w:t>emerges</w:t>
      </w:r>
      <w:r>
        <w:rPr>
          <w:spacing w:val="4"/>
          <w:vertAlign w:val="baseline"/>
        </w:rPr>
        <w:t> </w:t>
      </w:r>
      <w:r>
        <w:rPr>
          <w:vertAlign w:val="baseline"/>
        </w:rPr>
        <w:t>from</w:t>
      </w:r>
      <w:r>
        <w:rPr>
          <w:spacing w:val="5"/>
          <w:vertAlign w:val="baseline"/>
        </w:rPr>
        <w:t> </w:t>
      </w:r>
      <w:r>
        <w:rPr>
          <w:vertAlign w:val="baseline"/>
        </w:rPr>
        <w:t>one</w:t>
      </w:r>
      <w:r>
        <w:rPr>
          <w:spacing w:val="2"/>
          <w:vertAlign w:val="baseline"/>
        </w:rPr>
        <w:t> </w:t>
      </w:r>
      <w:r>
        <w:rPr>
          <w:vertAlign w:val="baseline"/>
        </w:rPr>
        <w:t>or</w:t>
      </w:r>
      <w:r>
        <w:rPr>
          <w:spacing w:val="3"/>
          <w:vertAlign w:val="baseline"/>
        </w:rPr>
        <w:t> </w:t>
      </w:r>
      <w:r>
        <w:rPr>
          <w:vertAlign w:val="baseline"/>
        </w:rPr>
        <w:t>other</w:t>
      </w:r>
      <w:r>
        <w:rPr>
          <w:spacing w:val="3"/>
          <w:vertAlign w:val="baseline"/>
        </w:rPr>
        <w:t> </w:t>
      </w:r>
      <w:r>
        <w:rPr>
          <w:vertAlign w:val="baseline"/>
        </w:rPr>
        <w:t>of</w:t>
      </w:r>
      <w:r>
        <w:rPr>
          <w:spacing w:val="-57"/>
          <w:vertAlign w:val="baseline"/>
        </w:rPr>
        <w:t> </w:t>
      </w:r>
      <w:r>
        <w:rPr>
          <w:vertAlign w:val="baseline"/>
        </w:rPr>
        <w:t>these</w:t>
      </w:r>
      <w:r>
        <w:rPr>
          <w:spacing w:val="-3"/>
          <w:vertAlign w:val="baseline"/>
        </w:rPr>
        <w:t> </w:t>
      </w:r>
      <w:r>
        <w:rPr>
          <w:vertAlign w:val="baseline"/>
        </w:rPr>
        <w:t>three</w:t>
      </w:r>
      <w:r>
        <w:rPr>
          <w:spacing w:val="-1"/>
          <w:vertAlign w:val="baseline"/>
        </w:rPr>
        <w:t> </w:t>
      </w:r>
      <w:r>
        <w:rPr>
          <w:vertAlign w:val="baseline"/>
        </w:rPr>
        <w:t>propulsive elements:</w:t>
      </w:r>
    </w:p>
    <w:p>
      <w:pPr>
        <w:pStyle w:val="ListParagraph"/>
        <w:numPr>
          <w:ilvl w:val="3"/>
          <w:numId w:val="13"/>
        </w:numPr>
        <w:tabs>
          <w:tab w:pos="1240" w:val="left" w:leader="none"/>
          <w:tab w:pos="1241" w:val="left" w:leader="none"/>
        </w:tabs>
        <w:spacing w:line="480" w:lineRule="auto" w:before="0" w:after="0"/>
        <w:ind w:left="1240" w:right="125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45"/>
          <w:sz w:val="24"/>
        </w:rPr>
        <w:t> </w:t>
      </w:r>
      <w:r>
        <w:rPr>
          <w:sz w:val="24"/>
        </w:rPr>
        <w:t>national</w:t>
      </w:r>
      <w:r>
        <w:rPr>
          <w:spacing w:val="47"/>
          <w:sz w:val="24"/>
        </w:rPr>
        <w:t> </w:t>
      </w:r>
      <w:r>
        <w:rPr>
          <w:sz w:val="24"/>
        </w:rPr>
        <w:t>entrepreneur</w:t>
      </w:r>
      <w:r>
        <w:rPr>
          <w:spacing w:val="46"/>
          <w:sz w:val="24"/>
        </w:rPr>
        <w:t> </w:t>
      </w:r>
      <w:r>
        <w:rPr>
          <w:sz w:val="24"/>
        </w:rPr>
        <w:t>partner</w:t>
      </w:r>
      <w:r>
        <w:rPr>
          <w:spacing w:val="45"/>
          <w:sz w:val="24"/>
        </w:rPr>
        <w:t> </w:t>
      </w:r>
      <w:r>
        <w:rPr>
          <w:sz w:val="24"/>
        </w:rPr>
        <w:t>demonstrating</w:t>
      </w:r>
      <w:r>
        <w:rPr>
          <w:spacing w:val="46"/>
          <w:sz w:val="24"/>
        </w:rPr>
        <w:t> </w:t>
      </w:r>
      <w:r>
        <w:rPr>
          <w:sz w:val="24"/>
        </w:rPr>
        <w:t>to</w:t>
      </w:r>
      <w:r>
        <w:rPr>
          <w:spacing w:val="47"/>
          <w:sz w:val="24"/>
        </w:rPr>
        <w:t> </w:t>
      </w:r>
      <w:r>
        <w:rPr>
          <w:sz w:val="24"/>
        </w:rPr>
        <w:t>the</w:t>
      </w:r>
      <w:r>
        <w:rPr>
          <w:spacing w:val="45"/>
          <w:sz w:val="24"/>
        </w:rPr>
        <w:t> </w:t>
      </w:r>
      <w:r>
        <w:rPr>
          <w:sz w:val="24"/>
        </w:rPr>
        <w:t>foreign</w:t>
      </w:r>
      <w:r>
        <w:rPr>
          <w:spacing w:val="46"/>
          <w:sz w:val="24"/>
        </w:rPr>
        <w:t> </w:t>
      </w:r>
      <w:r>
        <w:rPr>
          <w:sz w:val="24"/>
        </w:rPr>
        <w:t>partner</w:t>
      </w:r>
      <w:r>
        <w:rPr>
          <w:spacing w:val="46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viability</w:t>
      </w:r>
      <w:r>
        <w:rPr>
          <w:spacing w:val="-9"/>
          <w:sz w:val="24"/>
        </w:rPr>
        <w:t> </w:t>
      </w:r>
      <w:r>
        <w:rPr>
          <w:sz w:val="24"/>
        </w:rPr>
        <w:t>of a</w:t>
      </w:r>
      <w:r>
        <w:rPr>
          <w:spacing w:val="-2"/>
          <w:sz w:val="24"/>
        </w:rPr>
        <w:t> </w:t>
      </w:r>
      <w:r>
        <w:rPr>
          <w:sz w:val="24"/>
        </w:rPr>
        <w:t>particular investment opportunity,</w:t>
      </w:r>
    </w:p>
    <w:p>
      <w:pPr>
        <w:pStyle w:val="ListParagraph"/>
        <w:numPr>
          <w:ilvl w:val="3"/>
          <w:numId w:val="13"/>
        </w:numPr>
        <w:tabs>
          <w:tab w:pos="1240" w:val="left" w:leader="none"/>
          <w:tab w:pos="1241" w:val="left" w:leader="none"/>
        </w:tabs>
        <w:spacing w:line="240" w:lineRule="auto" w:before="1" w:after="0"/>
        <w:ind w:left="1240" w:right="0" w:hanging="721"/>
        <w:jc w:val="left"/>
        <w:rPr>
          <w:sz w:val="24"/>
        </w:rPr>
      </w:pPr>
      <w:r>
        <w:rPr>
          <w:sz w:val="24"/>
        </w:rPr>
        <w:t>reversibly,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foreign</w:t>
      </w:r>
      <w:r>
        <w:rPr>
          <w:spacing w:val="20"/>
          <w:sz w:val="24"/>
        </w:rPr>
        <w:t> </w:t>
      </w:r>
      <w:r>
        <w:rPr>
          <w:sz w:val="24"/>
        </w:rPr>
        <w:t>firm,</w:t>
      </w:r>
      <w:r>
        <w:rPr>
          <w:spacing w:val="20"/>
          <w:sz w:val="24"/>
        </w:rPr>
        <w:t> </w:t>
      </w:r>
      <w:r>
        <w:rPr>
          <w:sz w:val="24"/>
        </w:rPr>
        <w:t>finding</w:t>
      </w:r>
      <w:r>
        <w:rPr>
          <w:spacing w:val="18"/>
          <w:sz w:val="24"/>
        </w:rPr>
        <w:t> </w:t>
      </w:r>
      <w:r>
        <w:rPr>
          <w:sz w:val="24"/>
        </w:rPr>
        <w:t>a</w:t>
      </w:r>
      <w:r>
        <w:rPr>
          <w:spacing w:val="21"/>
          <w:sz w:val="24"/>
        </w:rPr>
        <w:t> </w:t>
      </w:r>
      <w:r>
        <w:rPr>
          <w:sz w:val="24"/>
        </w:rPr>
        <w:t>suitable</w:t>
      </w:r>
      <w:r>
        <w:rPr>
          <w:spacing w:val="19"/>
          <w:sz w:val="24"/>
        </w:rPr>
        <w:t> </w:t>
      </w:r>
      <w:r>
        <w:rPr>
          <w:sz w:val="24"/>
        </w:rPr>
        <w:t>national</w:t>
      </w:r>
      <w:r>
        <w:rPr>
          <w:spacing w:val="20"/>
          <w:sz w:val="24"/>
        </w:rPr>
        <w:t> </w:t>
      </w:r>
      <w:r>
        <w:rPr>
          <w:sz w:val="24"/>
        </w:rPr>
        <w:t>partner</w:t>
      </w:r>
      <w:r>
        <w:rPr>
          <w:spacing w:val="19"/>
          <w:sz w:val="24"/>
        </w:rPr>
        <w:t> </w:t>
      </w:r>
      <w:r>
        <w:rPr>
          <w:sz w:val="24"/>
        </w:rPr>
        <w:t>to</w:t>
      </w:r>
      <w:r>
        <w:rPr>
          <w:spacing w:val="20"/>
          <w:sz w:val="24"/>
        </w:rPr>
        <w:t> </w:t>
      </w:r>
      <w:r>
        <w:rPr>
          <w:sz w:val="24"/>
        </w:rPr>
        <w:t>exploit</w:t>
      </w:r>
      <w:r>
        <w:rPr>
          <w:spacing w:val="18"/>
          <w:sz w:val="24"/>
        </w:rPr>
        <w:t> </w:t>
      </w:r>
      <w:r>
        <w:rPr>
          <w:sz w:val="24"/>
        </w:rPr>
        <w:t>an</w:t>
      </w:r>
    </w:p>
    <w:p>
      <w:pPr>
        <w:pStyle w:val="BodyText"/>
      </w:pPr>
    </w:p>
    <w:p>
      <w:pPr>
        <w:pStyle w:val="BodyText"/>
        <w:ind w:left="1240"/>
      </w:pPr>
      <w:r>
        <w:rPr/>
        <w:t>attractive</w:t>
      </w:r>
      <w:r>
        <w:rPr>
          <w:spacing w:val="-3"/>
        </w:rPr>
        <w:t> </w:t>
      </w:r>
      <w:r>
        <w:rPr/>
        <w:t>resource</w:t>
      </w:r>
      <w:r>
        <w:rPr>
          <w:spacing w:val="-2"/>
        </w:rPr>
        <w:t> </w:t>
      </w:r>
      <w:r>
        <w:rPr/>
        <w:t>or</w:t>
      </w:r>
      <w:r>
        <w:rPr>
          <w:spacing w:val="-1"/>
        </w:rPr>
        <w:t> </w:t>
      </w:r>
      <w:r>
        <w:rPr/>
        <w:t>market</w:t>
      </w:r>
      <w:r>
        <w:rPr>
          <w:spacing w:val="-1"/>
        </w:rPr>
        <w:t> </w:t>
      </w:r>
      <w:r>
        <w:rPr/>
        <w:t>situation,</w:t>
      </w:r>
    </w:p>
    <w:p>
      <w:pPr>
        <w:pStyle w:val="BodyText"/>
        <w:rPr>
          <w:sz w:val="18"/>
        </w:rPr>
      </w:pPr>
      <w:r>
        <w:rPr/>
        <w:pict>
          <v:rect style="position:absolute;margin-left:90.024002pt;margin-top:12.301886pt;width:144.020pt;height:.71997pt;mso-position-horizontal-relative:page;mso-position-vertical-relative:paragraph;z-index:-157096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29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7</w:t>
      </w:r>
      <w:r>
        <w:rPr>
          <w:sz w:val="20"/>
          <w:vertAlign w:val="baseline"/>
        </w:rPr>
        <w:t>August, R. International Business Law: Text, Cases, and Readings. (New Jersey: Prentice Inc. 1993) p.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165.</w:t>
      </w:r>
    </w:p>
    <w:p>
      <w:pPr>
        <w:spacing w:line="235" w:lineRule="auto" w:before="10"/>
        <w:ind w:left="160" w:right="124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8</w:t>
      </w:r>
      <w:r>
        <w:rPr>
          <w:sz w:val="20"/>
          <w:vertAlign w:val="baseline"/>
        </w:rPr>
        <w:t>“The Dimensions and Legal Framework of International Investment Agreements in Nigeria: The Joint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Venture Model.” In Ajomo, M.A. (ed), New Dimensions in Nigerian Law, Lagos: (Nigerian Institute 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Advanced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Studies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1989) pp.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1-40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 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10.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3"/>
          <w:numId w:val="13"/>
        </w:numPr>
        <w:tabs>
          <w:tab w:pos="1241" w:val="left" w:leader="none"/>
        </w:tabs>
        <w:spacing w:line="480" w:lineRule="auto" w:before="78" w:after="0"/>
        <w:ind w:left="1240" w:right="124" w:hanging="720"/>
        <w:jc w:val="both"/>
        <w:rPr>
          <w:sz w:val="24"/>
        </w:rPr>
      </w:pPr>
      <w:r>
        <w:rPr>
          <w:sz w:val="24"/>
        </w:rPr>
        <w:t>the business and corporate policies of a particular foreign firm in relation 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licensing</w:t>
      </w:r>
      <w:r>
        <w:rPr>
          <w:spacing w:val="-2"/>
          <w:sz w:val="24"/>
        </w:rPr>
        <w:t> </w:t>
      </w:r>
      <w:r>
        <w:rPr>
          <w:sz w:val="24"/>
        </w:rPr>
        <w:t>of its technology.</w:t>
      </w:r>
    </w:p>
    <w:p>
      <w:pPr>
        <w:pStyle w:val="BodyText"/>
        <w:spacing w:line="480" w:lineRule="auto" w:before="1"/>
        <w:ind w:left="160" w:right="121"/>
        <w:jc w:val="both"/>
      </w:pPr>
      <w:r>
        <w:rPr/>
        <w:t>From all indications, in as much as the quest for greater economic development on the</w:t>
      </w:r>
      <w:r>
        <w:rPr>
          <w:spacing w:val="1"/>
        </w:rPr>
        <w:t> </w:t>
      </w:r>
      <w:r>
        <w:rPr/>
        <w:t>part of the developing host nations, and maximization of capital and profit on the part of</w:t>
      </w:r>
      <w:r>
        <w:rPr>
          <w:spacing w:val="-57"/>
        </w:rPr>
        <w:t> </w:t>
      </w:r>
      <w:r>
        <w:rPr/>
        <w:t>the foreign partner, is the major concern on both sides, certain basic legal mechanism or</w:t>
      </w:r>
      <w:r>
        <w:rPr>
          <w:spacing w:val="1"/>
        </w:rPr>
        <w:t> </w:t>
      </w:r>
      <w:r>
        <w:rPr/>
        <w:t>framework is still required to regulate joint venture contract agreements. That is to say,</w:t>
      </w:r>
      <w:r>
        <w:rPr>
          <w:spacing w:val="1"/>
        </w:rPr>
        <w:t> </w:t>
      </w:r>
      <w:r>
        <w:rPr/>
        <w:t>even though the parties may have the legal right to choose who should be the host nation</w:t>
      </w:r>
      <w:r>
        <w:rPr>
          <w:spacing w:val="-57"/>
        </w:rPr>
        <w:t> </w:t>
      </w:r>
      <w:r>
        <w:rPr/>
        <w:t>or foreign partner,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existing legal</w:t>
      </w:r>
      <w:r>
        <w:rPr>
          <w:spacing w:val="1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within both</w:t>
      </w:r>
      <w:r>
        <w:rPr>
          <w:spacing w:val="1"/>
        </w:rPr>
        <w:t> </w:t>
      </w:r>
      <w:r>
        <w:rPr/>
        <w:t>countries, to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large</w:t>
      </w:r>
      <w:r>
        <w:rPr>
          <w:spacing w:val="1"/>
        </w:rPr>
        <w:t> </w:t>
      </w:r>
      <w:r>
        <w:rPr/>
        <w:t>extent, and governmental control and regulation through legislation and policy, cannot</w:t>
      </w:r>
      <w:r>
        <w:rPr>
          <w:spacing w:val="1"/>
        </w:rPr>
        <w:t> </w:t>
      </w:r>
      <w:r>
        <w:rPr/>
        <w:t>be ruled out in many joint venture contract agreements. The possibility of observing the</w:t>
      </w:r>
      <w:r>
        <w:rPr>
          <w:spacing w:val="1"/>
        </w:rPr>
        <w:t> </w:t>
      </w:r>
      <w:r>
        <w:rPr/>
        <w:t>regulatory framework of a third party nation in some cases may even arise as the case</w:t>
      </w:r>
      <w:r>
        <w:rPr>
          <w:spacing w:val="1"/>
        </w:rPr>
        <w:t> </w:t>
      </w:r>
      <w:r>
        <w:rPr/>
        <w:t>may</w:t>
      </w:r>
      <w:r>
        <w:rPr>
          <w:spacing w:val="-5"/>
        </w:rPr>
        <w:t> </w:t>
      </w:r>
      <w:r>
        <w:rPr/>
        <w:t>be.</w:t>
      </w:r>
    </w:p>
    <w:p>
      <w:pPr>
        <w:pStyle w:val="BodyText"/>
        <w:spacing w:before="1"/>
        <w:ind w:left="160"/>
        <w:jc w:val="both"/>
      </w:pPr>
      <w:r>
        <w:rPr/>
        <w:t>In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regard,</w:t>
      </w:r>
      <w:r>
        <w:rPr>
          <w:spacing w:val="-1"/>
        </w:rPr>
        <w:t> </w:t>
      </w:r>
      <w:r>
        <w:rPr/>
        <w:t>Ajomo</w:t>
      </w:r>
      <w:r>
        <w:rPr>
          <w:spacing w:val="-1"/>
        </w:rPr>
        <w:t> </w:t>
      </w:r>
      <w:r>
        <w:rPr/>
        <w:t>further</w:t>
      </w:r>
      <w:r>
        <w:rPr>
          <w:spacing w:val="-1"/>
        </w:rPr>
        <w:t> </w:t>
      </w:r>
      <w:r>
        <w:rPr/>
        <w:t>opined that: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6"/>
        <w:jc w:val="both"/>
      </w:pPr>
      <w:r>
        <w:rPr/>
        <w:t>governments especially in developing countries, intervene</w:t>
      </w:r>
      <w:r>
        <w:rPr>
          <w:spacing w:val="1"/>
        </w:rPr>
        <w:t> </w:t>
      </w:r>
      <w:r>
        <w:rPr/>
        <w:t>positively to ensure equilibrium in the dealings between the</w:t>
      </w:r>
      <w:r>
        <w:rPr>
          <w:spacing w:val="-57"/>
        </w:rPr>
        <w:t> </w:t>
      </w:r>
      <w:r>
        <w:rPr/>
        <w:t>foreign partner and the local partner and the host country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itself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partner.</w:t>
      </w:r>
      <w:r>
        <w:rPr>
          <w:spacing w:val="1"/>
        </w:rPr>
        <w:t> </w:t>
      </w:r>
      <w:r>
        <w:rPr/>
        <w:t>Government intervention is manifested by the influence it</w:t>
      </w:r>
      <w:r>
        <w:rPr>
          <w:spacing w:val="1"/>
        </w:rPr>
        <w:t> </w:t>
      </w:r>
      <w:r>
        <w:rPr/>
        <w:t>exercises</w:t>
      </w:r>
      <w:r>
        <w:rPr>
          <w:spacing w:val="-1"/>
        </w:rPr>
        <w:t> </w:t>
      </w:r>
      <w:r>
        <w:rPr/>
        <w:t>in approving, what is in</w:t>
      </w:r>
      <w:r>
        <w:rPr>
          <w:spacing w:val="-1"/>
        </w:rPr>
        <w:t> </w:t>
      </w:r>
      <w:r>
        <w:rPr/>
        <w:t>its view:</w:t>
      </w:r>
    </w:p>
    <w:p>
      <w:pPr>
        <w:pStyle w:val="ListParagraph"/>
        <w:numPr>
          <w:ilvl w:val="4"/>
          <w:numId w:val="13"/>
        </w:numPr>
        <w:tabs>
          <w:tab w:pos="1601" w:val="left" w:leader="none"/>
        </w:tabs>
        <w:spacing w:line="240" w:lineRule="auto" w:before="1" w:after="0"/>
        <w:ind w:left="1600" w:right="1452" w:hanging="360"/>
        <w:jc w:val="both"/>
        <w:rPr>
          <w:sz w:val="24"/>
        </w:rPr>
      </w:pPr>
      <w:r>
        <w:rPr>
          <w:sz w:val="24"/>
        </w:rPr>
        <w:t>appropriate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  <w:r>
        <w:rPr>
          <w:spacing w:val="1"/>
          <w:sz w:val="24"/>
        </w:rPr>
        <w:t> </w:t>
      </w:r>
      <w:r>
        <w:rPr>
          <w:sz w:val="24"/>
        </w:rPr>
        <w:t>objectives,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achieved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-1"/>
          <w:sz w:val="24"/>
        </w:rPr>
        <w:t> </w:t>
      </w:r>
      <w:r>
        <w:rPr>
          <w:sz w:val="24"/>
        </w:rPr>
        <w:t>laws relating</w:t>
      </w:r>
      <w:r>
        <w:rPr>
          <w:spacing w:val="-4"/>
          <w:sz w:val="24"/>
        </w:rPr>
        <w:t> </w:t>
      </w:r>
      <w:r>
        <w:rPr>
          <w:sz w:val="24"/>
        </w:rPr>
        <w:t>to the</w:t>
      </w:r>
      <w:r>
        <w:rPr>
          <w:spacing w:val="-1"/>
          <w:sz w:val="24"/>
        </w:rPr>
        <w:t> </w:t>
      </w:r>
      <w:r>
        <w:rPr>
          <w:sz w:val="24"/>
        </w:rPr>
        <w:t>establishment</w:t>
      </w:r>
      <w:r>
        <w:rPr>
          <w:spacing w:val="-1"/>
          <w:sz w:val="24"/>
        </w:rPr>
        <w:t> </w:t>
      </w:r>
      <w:r>
        <w:rPr>
          <w:sz w:val="24"/>
        </w:rPr>
        <w:t>of industries,</w:t>
      </w:r>
    </w:p>
    <w:p>
      <w:pPr>
        <w:pStyle w:val="ListParagraph"/>
        <w:numPr>
          <w:ilvl w:val="4"/>
          <w:numId w:val="13"/>
        </w:numPr>
        <w:tabs>
          <w:tab w:pos="1601" w:val="left" w:leader="none"/>
        </w:tabs>
        <w:spacing w:line="240" w:lineRule="auto" w:before="0" w:after="0"/>
        <w:ind w:left="1600" w:right="1446" w:hanging="360"/>
        <w:jc w:val="both"/>
        <w:rPr>
          <w:sz w:val="24"/>
        </w:rPr>
      </w:pPr>
      <w:r>
        <w:rPr>
          <w:sz w:val="24"/>
        </w:rPr>
        <w:t>appropriate technology and resources through laws relating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licensing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appropriate</w:t>
      </w:r>
      <w:r>
        <w:rPr>
          <w:spacing w:val="1"/>
          <w:sz w:val="24"/>
        </w:rPr>
        <w:t> </w:t>
      </w:r>
      <w:r>
        <w:rPr>
          <w:sz w:val="24"/>
        </w:rPr>
        <w:t>partnership</w:t>
      </w:r>
      <w:r>
        <w:rPr>
          <w:spacing w:val="1"/>
          <w:sz w:val="24"/>
        </w:rPr>
        <w:t> </w:t>
      </w:r>
      <w:r>
        <w:rPr>
          <w:sz w:val="24"/>
        </w:rPr>
        <w:t>relationships.</w:t>
      </w:r>
      <w:r>
        <w:rPr>
          <w:spacing w:val="1"/>
          <w:sz w:val="24"/>
        </w:rPr>
        <w:t> </w:t>
      </w:r>
      <w:r>
        <w:rPr>
          <w:sz w:val="24"/>
          <w:vertAlign w:val="superscript"/>
        </w:rPr>
        <w:t>9</w:t>
      </w:r>
    </w:p>
    <w:p>
      <w:pPr>
        <w:pStyle w:val="BodyText"/>
        <w:spacing w:line="480" w:lineRule="auto" w:before="552"/>
        <w:ind w:left="160" w:right="120"/>
        <w:jc w:val="both"/>
      </w:pPr>
      <w:r>
        <w:rPr/>
        <w:t>It therefore means that much as the desires of both the foreign and the local partners,</w:t>
      </w:r>
      <w:r>
        <w:rPr>
          <w:spacing w:val="1"/>
        </w:rPr>
        <w:t> </w:t>
      </w:r>
      <w:r>
        <w:rPr/>
        <w:t>many have been defined or ascertained by both partners in such a venture, governmental</w:t>
      </w:r>
      <w:r>
        <w:rPr>
          <w:spacing w:val="-57"/>
        </w:rPr>
        <w:t> </w:t>
      </w:r>
      <w:r>
        <w:rPr/>
        <w:t>interest or influence through the instrumentality of the law is brought to bear on such a</w:t>
      </w:r>
      <w:r>
        <w:rPr>
          <w:spacing w:val="1"/>
        </w:rPr>
        <w:t> </w:t>
      </w:r>
      <w:r>
        <w:rPr/>
        <w:t>business</w:t>
      </w:r>
      <w:r>
        <w:rPr>
          <w:spacing w:val="16"/>
        </w:rPr>
        <w:t> </w:t>
      </w:r>
      <w:r>
        <w:rPr/>
        <w:t>venture.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question</w:t>
      </w:r>
      <w:r>
        <w:rPr>
          <w:spacing w:val="15"/>
        </w:rPr>
        <w:t> </w:t>
      </w:r>
      <w:r>
        <w:rPr/>
        <w:t>that</w:t>
      </w:r>
      <w:r>
        <w:rPr>
          <w:spacing w:val="15"/>
        </w:rPr>
        <w:t> </w:t>
      </w:r>
      <w:r>
        <w:rPr/>
        <w:t>immediately</w:t>
      </w:r>
      <w:r>
        <w:rPr>
          <w:spacing w:val="11"/>
        </w:rPr>
        <w:t> </w:t>
      </w:r>
      <w:r>
        <w:rPr/>
        <w:t>comes</w:t>
      </w:r>
      <w:r>
        <w:rPr>
          <w:spacing w:val="15"/>
        </w:rPr>
        <w:t> </w:t>
      </w:r>
      <w:r>
        <w:rPr/>
        <w:t>to</w:t>
      </w:r>
      <w:r>
        <w:rPr>
          <w:spacing w:val="16"/>
        </w:rPr>
        <w:t> </w:t>
      </w:r>
      <w:r>
        <w:rPr/>
        <w:t>mind</w:t>
      </w:r>
      <w:r>
        <w:rPr>
          <w:spacing w:val="15"/>
        </w:rPr>
        <w:t> </w:t>
      </w:r>
      <w:r>
        <w:rPr/>
        <w:t>is</w:t>
      </w:r>
      <w:r>
        <w:rPr>
          <w:spacing w:val="16"/>
        </w:rPr>
        <w:t> </w:t>
      </w:r>
      <w:r>
        <w:rPr/>
        <w:t>whether</w:t>
      </w:r>
    </w:p>
    <w:p>
      <w:pPr>
        <w:spacing w:before="745"/>
        <w:ind w:left="160" w:right="0" w:firstLine="0"/>
        <w:jc w:val="left"/>
        <w:rPr>
          <w:sz w:val="20"/>
        </w:rPr>
      </w:pPr>
      <w:r>
        <w:rPr/>
        <w:pict>
          <v:rect style="position:absolute;margin-left:90.024002pt;margin-top:31.531456pt;width:144.020pt;height:.72003pt;mso-position-horizontal-relative:page;mso-position-vertical-relative:paragraph;z-index:15748096" filled="true" fillcolor="#000000" stroked="false">
            <v:fill type="solid"/>
            <w10:wrap type="none"/>
          </v:rect>
        </w:pict>
      </w:r>
      <w:r>
        <w:rPr>
          <w:rFonts w:ascii="Calibri"/>
          <w:sz w:val="20"/>
          <w:vertAlign w:val="superscript"/>
        </w:rPr>
        <w:t>9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Ajomo,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M.A.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 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10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governmental interference or influence through legislation and policy has not inhibited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promotion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protection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through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joint venture</w:t>
      </w:r>
      <w:r>
        <w:rPr>
          <w:spacing w:val="-2"/>
        </w:rPr>
        <w:t> </w:t>
      </w:r>
      <w:r>
        <w:rPr/>
        <w:t>system.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The above question may not necessarily have a straightforward “Yes” or “No” answer.</w:t>
      </w:r>
      <w:r>
        <w:rPr>
          <w:spacing w:val="1"/>
        </w:rPr>
        <w:t> </w:t>
      </w:r>
      <w:r>
        <w:rPr/>
        <w:t>The reason for this is that in the entire world over, legislative or legal mechanisms have</w:t>
      </w:r>
      <w:r>
        <w:rPr>
          <w:spacing w:val="1"/>
        </w:rPr>
        <w:t> </w:t>
      </w:r>
      <w:r>
        <w:rPr/>
        <w:t>often checked and counter balanced the types and forms of trade relationship each</w:t>
      </w:r>
      <w:r>
        <w:rPr>
          <w:spacing w:val="1"/>
        </w:rPr>
        <w:t> </w:t>
      </w:r>
      <w:r>
        <w:rPr/>
        <w:t>country embarks upon. What is advisable here is that the implore of the participating</w:t>
      </w:r>
      <w:r>
        <w:rPr>
          <w:spacing w:val="1"/>
        </w:rPr>
        <w:t> </w:t>
      </w:r>
      <w:r>
        <w:rPr/>
        <w:t>nations</w:t>
      </w:r>
      <w:r>
        <w:rPr>
          <w:spacing w:val="56"/>
        </w:rPr>
        <w:t> </w:t>
      </w:r>
      <w:r>
        <w:rPr/>
        <w:t>(in</w:t>
      </w:r>
      <w:r>
        <w:rPr>
          <w:spacing w:val="57"/>
        </w:rPr>
        <w:t> </w:t>
      </w:r>
      <w:r>
        <w:rPr/>
        <w:t>this</w:t>
      </w:r>
      <w:r>
        <w:rPr>
          <w:spacing w:val="57"/>
        </w:rPr>
        <w:t> </w:t>
      </w:r>
      <w:r>
        <w:rPr/>
        <w:t>case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foreigners</w:t>
      </w:r>
      <w:r>
        <w:rPr>
          <w:spacing w:val="59"/>
        </w:rPr>
        <w:t> </w:t>
      </w:r>
      <w:r>
        <w:rPr/>
        <w:t>most</w:t>
      </w:r>
      <w:r>
        <w:rPr>
          <w:spacing w:val="58"/>
        </w:rPr>
        <w:t> </w:t>
      </w:r>
      <w:r>
        <w:rPr/>
        <w:t>especially)</w:t>
      </w:r>
      <w:r>
        <w:rPr>
          <w:spacing w:val="56"/>
        </w:rPr>
        <w:t> </w:t>
      </w:r>
      <w:r>
        <w:rPr/>
        <w:t>is</w:t>
      </w:r>
      <w:r>
        <w:rPr>
          <w:spacing w:val="60"/>
        </w:rPr>
        <w:t> </w:t>
      </w:r>
      <w:r>
        <w:rPr/>
        <w:t>not</w:t>
      </w:r>
      <w:r>
        <w:rPr>
          <w:spacing w:val="57"/>
        </w:rPr>
        <w:t> </w:t>
      </w:r>
      <w:r>
        <w:rPr/>
        <w:t>often</w:t>
      </w:r>
      <w:r>
        <w:rPr>
          <w:spacing w:val="59"/>
        </w:rPr>
        <w:t> </w:t>
      </w:r>
      <w:r>
        <w:rPr/>
        <w:t>felt</w:t>
      </w:r>
      <w:r>
        <w:rPr>
          <w:spacing w:val="60"/>
        </w:rPr>
        <w:t> </w:t>
      </w:r>
      <w:r>
        <w:rPr/>
        <w:t>or</w:t>
      </w:r>
      <w:r>
        <w:rPr>
          <w:spacing w:val="56"/>
        </w:rPr>
        <w:t> </w:t>
      </w:r>
      <w:r>
        <w:rPr/>
        <w:t>taken</w:t>
      </w:r>
      <w:r>
        <w:rPr>
          <w:spacing w:val="59"/>
        </w:rPr>
        <w:t> </w:t>
      </w:r>
      <w:r>
        <w:rPr/>
        <w:t>into</w:t>
      </w:r>
      <w:r>
        <w:rPr>
          <w:spacing w:val="-57"/>
        </w:rPr>
        <w:t> </w:t>
      </w:r>
      <w:r>
        <w:rPr/>
        <w:t>consideration before some of these legal regulatory mechanisms are either enacted or</w:t>
      </w:r>
      <w:r>
        <w:rPr>
          <w:spacing w:val="1"/>
        </w:rPr>
        <w:t> </w:t>
      </w:r>
      <w:r>
        <w:rPr/>
        <w:t>amended</w:t>
      </w:r>
      <w:r>
        <w:rPr>
          <w:spacing w:val="-1"/>
        </w:rPr>
        <w:t> </w:t>
      </w:r>
      <w:r>
        <w:rPr/>
        <w:t>when the need</w:t>
      </w:r>
      <w:r>
        <w:rPr>
          <w:spacing w:val="2"/>
        </w:rPr>
        <w:t> </w:t>
      </w:r>
      <w:r>
        <w:rPr/>
        <w:t>arises.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To allow a situation on the other hand whereby only the participating partners or nations</w:t>
      </w:r>
      <w:r>
        <w:rPr>
          <w:spacing w:val="-57"/>
        </w:rPr>
        <w:t> </w:t>
      </w:r>
      <w:r>
        <w:rPr/>
        <w:t>determine the legal framework for the purpose of any business venture, would not only</w:t>
      </w:r>
      <w:r>
        <w:rPr>
          <w:spacing w:val="1"/>
        </w:rPr>
        <w:t> </w:t>
      </w:r>
      <w:r>
        <w:rPr/>
        <w:t>make</w:t>
      </w:r>
      <w:r>
        <w:rPr>
          <w:spacing w:val="30"/>
        </w:rPr>
        <w:t> </w:t>
      </w:r>
      <w:r>
        <w:rPr/>
        <w:t>the</w:t>
      </w:r>
      <w:r>
        <w:rPr>
          <w:spacing w:val="32"/>
        </w:rPr>
        <w:t> </w:t>
      </w:r>
      <w:r>
        <w:rPr/>
        <w:t>entire</w:t>
      </w:r>
      <w:r>
        <w:rPr>
          <w:spacing w:val="34"/>
        </w:rPr>
        <w:t> </w:t>
      </w:r>
      <w:r>
        <w:rPr/>
        <w:t>economic</w:t>
      </w:r>
      <w:r>
        <w:rPr>
          <w:spacing w:val="31"/>
        </w:rPr>
        <w:t> </w:t>
      </w:r>
      <w:r>
        <w:rPr/>
        <w:t>system</w:t>
      </w:r>
      <w:r>
        <w:rPr>
          <w:spacing w:val="33"/>
        </w:rPr>
        <w:t> </w:t>
      </w:r>
      <w:r>
        <w:rPr/>
        <w:t>more</w:t>
      </w:r>
      <w:r>
        <w:rPr>
          <w:spacing w:val="34"/>
        </w:rPr>
        <w:t> </w:t>
      </w:r>
      <w:r>
        <w:rPr/>
        <w:t>cumbersome</w:t>
      </w:r>
      <w:r>
        <w:rPr>
          <w:spacing w:val="31"/>
        </w:rPr>
        <w:t> </w:t>
      </w:r>
      <w:r>
        <w:rPr/>
        <w:t>than</w:t>
      </w:r>
      <w:r>
        <w:rPr>
          <w:spacing w:val="32"/>
        </w:rPr>
        <w:t> </w:t>
      </w:r>
      <w:r>
        <w:rPr/>
        <w:t>presently</w:t>
      </w:r>
      <w:r>
        <w:rPr>
          <w:spacing w:val="28"/>
        </w:rPr>
        <w:t> </w:t>
      </w:r>
      <w:r>
        <w:rPr/>
        <w:t>it</w:t>
      </w:r>
      <w:r>
        <w:rPr>
          <w:spacing w:val="33"/>
        </w:rPr>
        <w:t> </w:t>
      </w:r>
      <w:r>
        <w:rPr/>
        <w:t>is,</w:t>
      </w:r>
      <w:r>
        <w:rPr>
          <w:spacing w:val="34"/>
        </w:rPr>
        <w:t> </w:t>
      </w:r>
      <w:r>
        <w:rPr/>
        <w:t>but</w:t>
      </w:r>
      <w:r>
        <w:rPr>
          <w:spacing w:val="33"/>
        </w:rPr>
        <w:t> </w:t>
      </w:r>
      <w:r>
        <w:rPr/>
        <w:t>also</w:t>
      </w:r>
      <w:r>
        <w:rPr>
          <w:spacing w:val="33"/>
        </w:rPr>
        <w:t> </w:t>
      </w:r>
      <w:r>
        <w:rPr/>
        <w:t>the</w:t>
      </w:r>
      <w:r>
        <w:rPr>
          <w:spacing w:val="-57"/>
        </w:rPr>
        <w:t> </w:t>
      </w:r>
      <w:r>
        <w:rPr/>
        <w:t>ever increasing incidences of trade or commercial dynamism would lead to a point</w:t>
      </w:r>
      <w:r>
        <w:rPr>
          <w:spacing w:val="1"/>
        </w:rPr>
        <w:t> </w:t>
      </w:r>
      <w:r>
        <w:rPr/>
        <w:t>whereby it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almost</w:t>
      </w:r>
      <w:r>
        <w:rPr>
          <w:spacing w:val="1"/>
        </w:rPr>
        <w:t> </w:t>
      </w:r>
      <w:r>
        <w:rPr/>
        <w:t>impossible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elaborate</w:t>
      </w:r>
      <w:r>
        <w:rPr>
          <w:spacing w:val="1"/>
        </w:rPr>
        <w:t> </w:t>
      </w:r>
      <w:r>
        <w:rPr/>
        <w:t>legal</w:t>
      </w:r>
      <w:r>
        <w:rPr>
          <w:spacing w:val="-57"/>
        </w:rPr>
        <w:t> </w:t>
      </w:r>
      <w:r>
        <w:rPr/>
        <w:t>framework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 promotion and</w:t>
      </w:r>
      <w:r>
        <w:rPr>
          <w:spacing w:val="-1"/>
        </w:rPr>
        <w:t> </w:t>
      </w:r>
      <w:r>
        <w:rPr/>
        <w:t>protection of</w:t>
      </w:r>
      <w:r>
        <w:rPr>
          <w:spacing w:val="-2"/>
        </w:rPr>
        <w:t> </w:t>
      </w:r>
      <w:r>
        <w:rPr/>
        <w:t>foreign investment</w:t>
      </w:r>
      <w:r>
        <w:rPr>
          <w:spacing w:val="-1"/>
        </w:rPr>
        <w:t> </w:t>
      </w:r>
      <w:r>
        <w:rPr/>
        <w:t>in Nigeria.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Suffice it to say that, the type of partnership that is contemplated above is, the corporate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parties</w:t>
      </w:r>
      <w:r>
        <w:rPr>
          <w:spacing w:val="1"/>
        </w:rPr>
        <w:t> </w:t>
      </w:r>
      <w:r>
        <w:rPr/>
        <w:t>enter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incorporate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company</w:t>
      </w:r>
      <w:r>
        <w:rPr>
          <w:spacing w:val="1"/>
        </w:rPr>
        <w:t> </w:t>
      </w:r>
      <w:r>
        <w:rPr/>
        <w:t>through which they will carry out their business objectives. It is pertinent at this juncture</w:t>
      </w:r>
      <w:r>
        <w:rPr>
          <w:spacing w:val="-57"/>
        </w:rPr>
        <w:t> </w:t>
      </w:r>
      <w:r>
        <w:rPr/>
        <w:t>to</w:t>
      </w:r>
      <w:r>
        <w:rPr>
          <w:spacing w:val="56"/>
        </w:rPr>
        <w:t> </w:t>
      </w:r>
      <w:r>
        <w:rPr/>
        <w:t>state</w:t>
      </w:r>
      <w:r>
        <w:rPr>
          <w:spacing w:val="56"/>
        </w:rPr>
        <w:t> </w:t>
      </w:r>
      <w:r>
        <w:rPr/>
        <w:t>that,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/>
        <w:t>joint  venture</w:t>
      </w:r>
      <w:r>
        <w:rPr>
          <w:spacing w:val="56"/>
        </w:rPr>
        <w:t> </w:t>
      </w:r>
      <w:r>
        <w:rPr/>
        <w:t>though</w:t>
      </w:r>
      <w:r>
        <w:rPr>
          <w:spacing w:val="57"/>
        </w:rPr>
        <w:t> </w:t>
      </w:r>
      <w:r>
        <w:rPr/>
        <w:t>originally</w:t>
      </w:r>
      <w:r>
        <w:rPr>
          <w:spacing w:val="54"/>
        </w:rPr>
        <w:t> </w:t>
      </w:r>
      <w:r>
        <w:rPr/>
        <w:t>brought</w:t>
      </w:r>
      <w:r>
        <w:rPr>
          <w:spacing w:val="57"/>
        </w:rPr>
        <w:t> </w:t>
      </w:r>
      <w:r>
        <w:rPr/>
        <w:t>about</w:t>
      </w:r>
      <w:r>
        <w:rPr>
          <w:spacing w:val="57"/>
        </w:rPr>
        <w:t> </w:t>
      </w:r>
      <w:r>
        <w:rPr/>
        <w:t>by</w:t>
      </w:r>
      <w:r>
        <w:rPr>
          <w:spacing w:val="52"/>
        </w:rPr>
        <w:t> </w:t>
      </w:r>
      <w:r>
        <w:rPr/>
        <w:t>Scots'</w:t>
      </w:r>
      <w:r>
        <w:rPr>
          <w:spacing w:val="57"/>
        </w:rPr>
        <w:t> </w:t>
      </w:r>
      <w:r>
        <w:rPr/>
        <w:t>Law,</w:t>
      </w:r>
      <w:r>
        <w:rPr>
          <w:spacing w:val="56"/>
        </w:rPr>
        <w:t> </w:t>
      </w:r>
      <w:r>
        <w:rPr/>
        <w:t>has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presently been modernized and modified thereby enjoying the appellate of “American</w:t>
      </w:r>
      <w:r>
        <w:rPr>
          <w:spacing w:val="1"/>
        </w:rPr>
        <w:t> </w:t>
      </w:r>
      <w:r>
        <w:rPr/>
        <w:t>Contribution</w:t>
      </w:r>
      <w:r>
        <w:rPr>
          <w:spacing w:val="-1"/>
        </w:rPr>
        <w:t> </w:t>
      </w:r>
      <w:r>
        <w:rPr/>
        <w:t>to Large</w:t>
      </w:r>
      <w:r>
        <w:rPr>
          <w:spacing w:val="-2"/>
        </w:rPr>
        <w:t> </w:t>
      </w:r>
      <w:r>
        <w:rPr/>
        <w:t>Scale Projects”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Law.</w:t>
      </w:r>
      <w:r>
        <w:rPr>
          <w:vertAlign w:val="superscript"/>
        </w:rPr>
        <w:t>10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9"/>
        <w:jc w:val="both"/>
      </w:pPr>
      <w:r>
        <w:rPr/>
        <w:t>It is instructive that if there are more than twenty persons who are desirous of having a</w:t>
      </w:r>
      <w:r>
        <w:rPr>
          <w:spacing w:val="1"/>
        </w:rPr>
        <w:t> </w:t>
      </w:r>
      <w:r>
        <w:rPr/>
        <w:t>joint venture enterprise, the limitation imposed by law has meant an interference or</w:t>
      </w:r>
      <w:r>
        <w:rPr>
          <w:spacing w:val="1"/>
        </w:rPr>
        <w:t> </w:t>
      </w:r>
      <w:r>
        <w:rPr/>
        <w:t>influence of the government through legislation. The rationale for such limitation of the</w:t>
      </w:r>
      <w:r>
        <w:rPr>
          <w:spacing w:val="1"/>
        </w:rPr>
        <w:t> </w:t>
      </w:r>
      <w:r>
        <w:rPr/>
        <w:t>number of participating partners to twenty (20) only has not been showed to either be a</w:t>
      </w:r>
      <w:r>
        <w:rPr>
          <w:spacing w:val="1"/>
        </w:rPr>
        <w:t> </w:t>
      </w:r>
      <w:r>
        <w:rPr/>
        <w:t>stimulant to greater economic gains nor has it been showed that lesser number of people</w:t>
      </w:r>
      <w:r>
        <w:rPr>
          <w:spacing w:val="1"/>
        </w:rPr>
        <w:t> </w:t>
      </w:r>
      <w:r>
        <w:rPr/>
        <w:t>cannot provide a greater economic development and trade in general when</w:t>
      </w:r>
      <w:r>
        <w:rPr>
          <w:spacing w:val="60"/>
        </w:rPr>
        <w:t> </w:t>
      </w:r>
      <w:r>
        <w:rPr/>
        <w:t>the number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participating</w:t>
      </w:r>
      <w:r>
        <w:rPr>
          <w:spacing w:val="-3"/>
        </w:rPr>
        <w:t> </w:t>
      </w:r>
      <w:r>
        <w:rPr/>
        <w:t>partners is reduced from the</w:t>
      </w:r>
      <w:r>
        <w:rPr>
          <w:spacing w:val="-1"/>
        </w:rPr>
        <w:t> </w:t>
      </w:r>
      <w:r>
        <w:rPr/>
        <w:t>statutory</w:t>
      </w:r>
      <w:r>
        <w:rPr>
          <w:spacing w:val="-5"/>
        </w:rPr>
        <w:t> </w:t>
      </w:r>
      <w:r>
        <w:rPr/>
        <w:t>number of</w:t>
      </w:r>
      <w:r>
        <w:rPr>
          <w:spacing w:val="2"/>
        </w:rPr>
        <w:t> </w:t>
      </w:r>
      <w:r>
        <w:rPr/>
        <w:t>twenty</w:t>
      </w:r>
      <w:r>
        <w:rPr>
          <w:spacing w:val="-3"/>
        </w:rPr>
        <w:t> </w:t>
      </w:r>
      <w:r>
        <w:rPr/>
        <w:t>(20).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9"/>
        <w:jc w:val="both"/>
      </w:pPr>
      <w:r>
        <w:rPr/>
        <w:t>In the above position, it stands to reason that even if the admission of the 21</w:t>
      </w:r>
      <w:r>
        <w:rPr>
          <w:vertAlign w:val="superscript"/>
        </w:rPr>
        <w:t>st</w:t>
      </w:r>
      <w:r>
        <w:rPr>
          <w:vertAlign w:val="baseline"/>
        </w:rPr>
        <w:t> partner</w:t>
      </w:r>
      <w:r>
        <w:rPr>
          <w:spacing w:val="1"/>
          <w:vertAlign w:val="baseline"/>
        </w:rPr>
        <w:t> </w:t>
      </w:r>
      <w:r>
        <w:rPr>
          <w:vertAlign w:val="baseline"/>
        </w:rPr>
        <w:t>would have made a greater difference in such enterprise, the limitations imposed by law</w:t>
      </w:r>
      <w:r>
        <w:rPr>
          <w:spacing w:val="1"/>
          <w:vertAlign w:val="baseline"/>
        </w:rPr>
        <w:t> </w:t>
      </w:r>
      <w:r>
        <w:rPr>
          <w:vertAlign w:val="baseline"/>
        </w:rPr>
        <w:t>cannot allow that. One then questions the desirability or rationale in imposing a specific</w:t>
      </w:r>
      <w:r>
        <w:rPr>
          <w:spacing w:val="1"/>
          <w:vertAlign w:val="baseline"/>
        </w:rPr>
        <w:t> </w:t>
      </w:r>
      <w:r>
        <w:rPr>
          <w:vertAlign w:val="baseline"/>
        </w:rPr>
        <w:t>number of persons when lesser numbers could as well achieve either the same or greater</w:t>
      </w:r>
      <w:r>
        <w:rPr>
          <w:spacing w:val="-57"/>
          <w:vertAlign w:val="baseline"/>
        </w:rPr>
        <w:t> </w:t>
      </w:r>
      <w:r>
        <w:rPr>
          <w:vertAlign w:val="baseline"/>
        </w:rPr>
        <w:t>objectives. In the Socialist states, like China for example, joint venture with the state</w:t>
      </w:r>
      <w:r>
        <w:rPr>
          <w:spacing w:val="1"/>
          <w:vertAlign w:val="baseline"/>
        </w:rPr>
        <w:t> </w:t>
      </w:r>
      <w:r>
        <w:rPr>
          <w:vertAlign w:val="baseline"/>
        </w:rPr>
        <w:t>equity is usually compelled by law. This is because the joint venture agreements or</w:t>
      </w:r>
      <w:r>
        <w:rPr>
          <w:spacing w:val="1"/>
          <w:vertAlign w:val="baseline"/>
        </w:rPr>
        <w:t> </w:t>
      </w:r>
      <w:r>
        <w:rPr>
          <w:vertAlign w:val="baseline"/>
        </w:rPr>
        <w:t>businesses have been progressively liberalized where by only wholly owned subsidiaries</w:t>
      </w:r>
      <w:r>
        <w:rPr>
          <w:spacing w:val="-57"/>
          <w:vertAlign w:val="baseline"/>
        </w:rPr>
        <w:t> </w:t>
      </w:r>
      <w:r>
        <w:rPr>
          <w:vertAlign w:val="baseline"/>
        </w:rPr>
        <w:t>are</w:t>
      </w:r>
      <w:r>
        <w:rPr>
          <w:spacing w:val="-3"/>
          <w:vertAlign w:val="baseline"/>
        </w:rPr>
        <w:t> </w:t>
      </w:r>
      <w:r>
        <w:rPr>
          <w:vertAlign w:val="baseline"/>
        </w:rPr>
        <w:t>permitted in certain</w:t>
      </w:r>
      <w:r>
        <w:rPr>
          <w:spacing w:val="2"/>
          <w:vertAlign w:val="baseline"/>
        </w:rPr>
        <w:t> </w:t>
      </w:r>
      <w:r>
        <w:rPr>
          <w:vertAlign w:val="baseline"/>
        </w:rPr>
        <w:t>exceptional circumstances.</w:t>
      </w:r>
      <w:r>
        <w:rPr>
          <w:vertAlign w:val="superscript"/>
        </w:rPr>
        <w:t>11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1"/>
        <w:jc w:val="both"/>
      </w:pPr>
      <w:r>
        <w:rPr/>
        <w:t>Basically, it can be said that there appear to be no legislation or law that prohibits</w:t>
      </w:r>
      <w:r>
        <w:rPr>
          <w:spacing w:val="1"/>
        </w:rPr>
        <w:t> </w:t>
      </w:r>
      <w:r>
        <w:rPr/>
        <w:t>foreigners from establishing any joint venture agreement or contract among them to be</w:t>
      </w:r>
      <w:r>
        <w:rPr>
          <w:spacing w:val="1"/>
        </w:rPr>
        <w:t> </w:t>
      </w:r>
      <w:r>
        <w:rPr/>
        <w:t>regulated</w:t>
      </w:r>
      <w:r>
        <w:rPr>
          <w:spacing w:val="16"/>
        </w:rPr>
        <w:t> </w:t>
      </w:r>
      <w:r>
        <w:rPr/>
        <w:t>by</w:t>
      </w:r>
      <w:r>
        <w:rPr>
          <w:spacing w:val="11"/>
        </w:rPr>
        <w:t> </w:t>
      </w:r>
      <w:r>
        <w:rPr/>
        <w:t>the</w:t>
      </w:r>
      <w:r>
        <w:rPr>
          <w:spacing w:val="17"/>
        </w:rPr>
        <w:t> </w:t>
      </w:r>
      <w:r>
        <w:rPr/>
        <w:t>domestic</w:t>
      </w:r>
      <w:r>
        <w:rPr>
          <w:spacing w:val="17"/>
        </w:rPr>
        <w:t> </w:t>
      </w:r>
      <w:r>
        <w:rPr/>
        <w:t>law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Nigeria.</w:t>
      </w:r>
      <w:r>
        <w:rPr>
          <w:spacing w:val="17"/>
        </w:rPr>
        <w:t> </w:t>
      </w:r>
      <w:r>
        <w:rPr/>
        <w:t>This</w:t>
      </w:r>
      <w:r>
        <w:rPr>
          <w:spacing w:val="17"/>
        </w:rPr>
        <w:t> </w:t>
      </w:r>
      <w:r>
        <w:rPr/>
        <w:t>is</w:t>
      </w:r>
      <w:r>
        <w:rPr>
          <w:spacing w:val="16"/>
        </w:rPr>
        <w:t> </w:t>
      </w:r>
      <w:r>
        <w:rPr/>
        <w:t>because</w:t>
      </w:r>
      <w:r>
        <w:rPr>
          <w:spacing w:val="17"/>
        </w:rPr>
        <w:t> </w:t>
      </w:r>
      <w:r>
        <w:rPr/>
        <w:t>joint</w:t>
      </w:r>
      <w:r>
        <w:rPr>
          <w:spacing w:val="18"/>
        </w:rPr>
        <w:t> </w:t>
      </w:r>
      <w:r>
        <w:rPr/>
        <w:t>venture</w:t>
      </w:r>
      <w:r>
        <w:rPr>
          <w:spacing w:val="16"/>
        </w:rPr>
        <w:t> </w:t>
      </w:r>
      <w:r>
        <w:rPr/>
        <w:t>agreements</w:t>
      </w:r>
      <w:r>
        <w:rPr>
          <w:spacing w:val="24"/>
        </w:rPr>
        <w:t> </w:t>
      </w:r>
      <w:r>
        <w:rPr/>
        <w:t>are</w:t>
      </w:r>
    </w:p>
    <w:p>
      <w:pPr>
        <w:pStyle w:val="BodyText"/>
        <w:spacing w:before="1"/>
        <w:ind w:left="160"/>
        <w:jc w:val="both"/>
      </w:pPr>
      <w:r>
        <w:rPr/>
        <w:t>mostly</w:t>
      </w:r>
      <w:r>
        <w:rPr>
          <w:spacing w:val="37"/>
        </w:rPr>
        <w:t> </w:t>
      </w:r>
      <w:r>
        <w:rPr/>
        <w:t>regulated</w:t>
      </w:r>
      <w:r>
        <w:rPr>
          <w:spacing w:val="45"/>
        </w:rPr>
        <w:t> </w:t>
      </w:r>
      <w:r>
        <w:rPr/>
        <w:t>by</w:t>
      </w:r>
      <w:r>
        <w:rPr>
          <w:spacing w:val="39"/>
        </w:rPr>
        <w:t> </w:t>
      </w:r>
      <w:r>
        <w:rPr/>
        <w:t>the</w:t>
      </w:r>
      <w:r>
        <w:rPr>
          <w:spacing w:val="47"/>
        </w:rPr>
        <w:t> </w:t>
      </w:r>
      <w:r>
        <w:rPr/>
        <w:t>law</w:t>
      </w:r>
      <w:r>
        <w:rPr>
          <w:spacing w:val="43"/>
        </w:rPr>
        <w:t> </w:t>
      </w:r>
      <w:r>
        <w:rPr/>
        <w:t>of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host</w:t>
      </w:r>
      <w:r>
        <w:rPr>
          <w:spacing w:val="45"/>
        </w:rPr>
        <w:t> </w:t>
      </w:r>
      <w:r>
        <w:rPr/>
        <w:t>states</w:t>
      </w:r>
      <w:r>
        <w:rPr>
          <w:spacing w:val="44"/>
        </w:rPr>
        <w:t> </w:t>
      </w:r>
      <w:r>
        <w:rPr/>
        <w:t>except</w:t>
      </w:r>
      <w:r>
        <w:rPr>
          <w:spacing w:val="45"/>
        </w:rPr>
        <w:t> </w:t>
      </w:r>
      <w:r>
        <w:rPr/>
        <w:t>in</w:t>
      </w:r>
      <w:r>
        <w:rPr>
          <w:spacing w:val="44"/>
        </w:rPr>
        <w:t> </w:t>
      </w:r>
      <w:r>
        <w:rPr/>
        <w:t>some</w:t>
      </w:r>
      <w:r>
        <w:rPr>
          <w:spacing w:val="45"/>
        </w:rPr>
        <w:t> </w:t>
      </w:r>
      <w:r>
        <w:rPr/>
        <w:t>exceptional</w:t>
      </w:r>
      <w:r>
        <w:rPr>
          <w:spacing w:val="44"/>
        </w:rPr>
        <w:t> </w:t>
      </w:r>
      <w:r>
        <w:rPr/>
        <w:t>instances</w:t>
      </w:r>
    </w:p>
    <w:p>
      <w:pPr>
        <w:pStyle w:val="BodyText"/>
        <w:spacing w:before="1"/>
        <w:rPr>
          <w:sz w:val="12"/>
        </w:rPr>
      </w:pPr>
      <w:r>
        <w:rPr/>
        <w:pict>
          <v:rect style="position:absolute;margin-left:90.024002pt;margin-top:8.943291pt;width:144.020pt;height:.72003pt;mso-position-horizontal-relative:page;mso-position-vertical-relative:paragraph;z-index:-157086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2" w:lineRule="auto" w:before="90"/>
        <w:ind w:left="160" w:right="0" w:firstLine="0"/>
        <w:jc w:val="left"/>
        <w:rPr>
          <w:sz w:val="18"/>
        </w:rPr>
      </w:pPr>
      <w:r>
        <w:rPr>
          <w:rFonts w:ascii="Calibri"/>
          <w:sz w:val="18"/>
          <w:vertAlign w:val="superscript"/>
        </w:rPr>
        <w:t>10</w:t>
      </w:r>
      <w:r>
        <w:rPr>
          <w:sz w:val="18"/>
          <w:vertAlign w:val="baseline"/>
        </w:rPr>
        <w:t>Sornarajah,</w:t>
      </w:r>
      <w:r>
        <w:rPr>
          <w:spacing w:val="20"/>
          <w:sz w:val="18"/>
          <w:vertAlign w:val="baseline"/>
        </w:rPr>
        <w:t> </w:t>
      </w:r>
      <w:r>
        <w:rPr>
          <w:sz w:val="18"/>
          <w:vertAlign w:val="baseline"/>
        </w:rPr>
        <w:t>M.</w:t>
      </w:r>
      <w:r>
        <w:rPr>
          <w:spacing w:val="21"/>
          <w:sz w:val="18"/>
          <w:vertAlign w:val="baseline"/>
        </w:rPr>
        <w:t> </w:t>
      </w:r>
      <w:r>
        <w:rPr>
          <w:sz w:val="18"/>
          <w:vertAlign w:val="baseline"/>
        </w:rPr>
        <w:t>The</w:t>
      </w:r>
      <w:r>
        <w:rPr>
          <w:spacing w:val="19"/>
          <w:sz w:val="18"/>
          <w:vertAlign w:val="baseline"/>
        </w:rPr>
        <w:t> </w:t>
      </w:r>
      <w:r>
        <w:rPr>
          <w:sz w:val="18"/>
          <w:vertAlign w:val="baseline"/>
        </w:rPr>
        <w:t>International</w:t>
      </w:r>
      <w:r>
        <w:rPr>
          <w:spacing w:val="21"/>
          <w:sz w:val="18"/>
          <w:vertAlign w:val="baseline"/>
        </w:rPr>
        <w:t> </w:t>
      </w:r>
      <w:r>
        <w:rPr>
          <w:sz w:val="18"/>
          <w:vertAlign w:val="baseline"/>
        </w:rPr>
        <w:t>Law</w:t>
      </w:r>
      <w:r>
        <w:rPr>
          <w:spacing w:val="18"/>
          <w:sz w:val="18"/>
          <w:vertAlign w:val="baseline"/>
        </w:rPr>
        <w:t> </w:t>
      </w:r>
      <w:r>
        <w:rPr>
          <w:sz w:val="18"/>
          <w:vertAlign w:val="baseline"/>
        </w:rPr>
        <w:t>on</w:t>
      </w:r>
      <w:r>
        <w:rPr>
          <w:spacing w:val="18"/>
          <w:sz w:val="18"/>
          <w:vertAlign w:val="baseline"/>
        </w:rPr>
        <w:t> </w:t>
      </w:r>
      <w:r>
        <w:rPr>
          <w:sz w:val="18"/>
          <w:vertAlign w:val="baseline"/>
        </w:rPr>
        <w:t>Foreign</w:t>
      </w:r>
      <w:r>
        <w:rPr>
          <w:spacing w:val="19"/>
          <w:sz w:val="18"/>
          <w:vertAlign w:val="baseline"/>
        </w:rPr>
        <w:t> </w:t>
      </w:r>
      <w:r>
        <w:rPr>
          <w:sz w:val="18"/>
          <w:vertAlign w:val="baseline"/>
        </w:rPr>
        <w:t>Investment,</w:t>
      </w:r>
      <w:r>
        <w:rPr>
          <w:spacing w:val="21"/>
          <w:sz w:val="18"/>
          <w:vertAlign w:val="baseline"/>
        </w:rPr>
        <w:t> </w:t>
      </w:r>
      <w:r>
        <w:rPr>
          <w:sz w:val="18"/>
          <w:vertAlign w:val="baseline"/>
        </w:rPr>
        <w:t>(Cambridge:</w:t>
      </w:r>
      <w:r>
        <w:rPr>
          <w:spacing w:val="20"/>
          <w:sz w:val="18"/>
          <w:vertAlign w:val="baseline"/>
        </w:rPr>
        <w:t> </w:t>
      </w:r>
      <w:r>
        <w:rPr>
          <w:sz w:val="18"/>
          <w:vertAlign w:val="baseline"/>
        </w:rPr>
        <w:t>Cambridge</w:t>
      </w:r>
      <w:r>
        <w:rPr>
          <w:spacing w:val="20"/>
          <w:sz w:val="18"/>
          <w:vertAlign w:val="baseline"/>
        </w:rPr>
        <w:t> </w:t>
      </w:r>
      <w:r>
        <w:rPr>
          <w:sz w:val="18"/>
          <w:vertAlign w:val="baseline"/>
        </w:rPr>
        <w:t>University</w:t>
      </w:r>
      <w:r>
        <w:rPr>
          <w:spacing w:val="17"/>
          <w:sz w:val="18"/>
          <w:vertAlign w:val="baseline"/>
        </w:rPr>
        <w:t> </w:t>
      </w:r>
      <w:r>
        <w:rPr>
          <w:sz w:val="18"/>
          <w:vertAlign w:val="baseline"/>
        </w:rPr>
        <w:t>Press</w:t>
      </w:r>
      <w:r>
        <w:rPr>
          <w:spacing w:val="19"/>
          <w:sz w:val="18"/>
          <w:vertAlign w:val="baseline"/>
        </w:rPr>
        <w:t> </w:t>
      </w:r>
      <w:r>
        <w:rPr>
          <w:sz w:val="18"/>
          <w:vertAlign w:val="baseline"/>
        </w:rPr>
        <w:t>1994)</w:t>
      </w:r>
      <w:r>
        <w:rPr>
          <w:spacing w:val="18"/>
          <w:sz w:val="18"/>
          <w:vertAlign w:val="baseline"/>
        </w:rPr>
        <w:t> </w:t>
      </w:r>
      <w:r>
        <w:rPr>
          <w:sz w:val="18"/>
          <w:vertAlign w:val="baseline"/>
        </w:rPr>
        <w:t>p.</w:t>
      </w:r>
      <w:r>
        <w:rPr>
          <w:spacing w:val="-42"/>
          <w:sz w:val="18"/>
          <w:vertAlign w:val="baseline"/>
        </w:rPr>
        <w:t> </w:t>
      </w:r>
      <w:r>
        <w:rPr>
          <w:sz w:val="18"/>
          <w:vertAlign w:val="baseline"/>
        </w:rPr>
        <w:t>116.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11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Sornarajah,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M. 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117.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whereby it is specifically provided for that a different joint venture agreement other than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host‟s</w:t>
      </w:r>
      <w:r>
        <w:rPr>
          <w:spacing w:val="-1"/>
        </w:rPr>
        <w:t> </w:t>
      </w:r>
      <w:r>
        <w:rPr/>
        <w:t>domestic laws</w:t>
      </w:r>
      <w:r>
        <w:rPr>
          <w:spacing w:val="-2"/>
        </w:rPr>
        <w:t> </w:t>
      </w:r>
      <w:r>
        <w:rPr/>
        <w:t>should</w:t>
      </w:r>
      <w:r>
        <w:rPr>
          <w:spacing w:val="-2"/>
        </w:rPr>
        <w:t> </w:t>
      </w:r>
      <w:r>
        <w:rPr/>
        <w:t>regulate the</w:t>
      </w:r>
      <w:r>
        <w:rPr>
          <w:spacing w:val="-2"/>
        </w:rPr>
        <w:t> </w:t>
      </w:r>
      <w:r>
        <w:rPr/>
        <w:t>agreement.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TYPES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It</w:t>
      </w:r>
      <w:r>
        <w:rPr>
          <w:spacing w:val="1"/>
        </w:rPr>
        <w:t> </w:t>
      </w:r>
      <w:r>
        <w:rPr/>
        <w:t>is true</w:t>
      </w:r>
      <w:r>
        <w:rPr>
          <w:spacing w:val="1"/>
        </w:rPr>
        <w:t> </w:t>
      </w:r>
      <w:r>
        <w:rPr/>
        <w:t>to say that there is no broad</w:t>
      </w:r>
      <w:r>
        <w:rPr>
          <w:spacing w:val="1"/>
        </w:rPr>
        <w:t> </w:t>
      </w:r>
      <w:r>
        <w:rPr/>
        <w:t>or definite</w:t>
      </w:r>
      <w:r>
        <w:rPr>
          <w:spacing w:val="1"/>
        </w:rPr>
        <w:t> </w:t>
      </w:r>
      <w:r>
        <w:rPr/>
        <w:t>type of</w:t>
      </w:r>
      <w:r>
        <w:rPr>
          <w:spacing w:val="1"/>
        </w:rPr>
        <w:t> </w:t>
      </w:r>
      <w:r>
        <w:rPr/>
        <w:t>joint venture agreement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must</w:t>
      </w:r>
      <w:r>
        <w:rPr>
          <w:spacing w:val="16"/>
        </w:rPr>
        <w:t> </w:t>
      </w:r>
      <w:r>
        <w:rPr/>
        <w:t>be</w:t>
      </w:r>
      <w:r>
        <w:rPr>
          <w:spacing w:val="14"/>
        </w:rPr>
        <w:t> </w:t>
      </w:r>
      <w:r>
        <w:rPr/>
        <w:t>followed</w:t>
      </w:r>
      <w:r>
        <w:rPr>
          <w:spacing w:val="15"/>
        </w:rPr>
        <w:t> </w:t>
      </w:r>
      <w:r>
        <w:rPr/>
        <w:t>in</w:t>
      </w:r>
      <w:r>
        <w:rPr>
          <w:spacing w:val="17"/>
        </w:rPr>
        <w:t> </w:t>
      </w:r>
      <w:r>
        <w:rPr/>
        <w:t>any</w:t>
      </w:r>
      <w:r>
        <w:rPr>
          <w:spacing w:val="13"/>
        </w:rPr>
        <w:t> </w:t>
      </w:r>
      <w:r>
        <w:rPr/>
        <w:t>foreign</w:t>
      </w:r>
      <w:r>
        <w:rPr>
          <w:spacing w:val="15"/>
        </w:rPr>
        <w:t> </w:t>
      </w:r>
      <w:r>
        <w:rPr/>
        <w:t>investment.</w:t>
      </w:r>
      <w:r>
        <w:rPr>
          <w:spacing w:val="17"/>
        </w:rPr>
        <w:t> </w:t>
      </w:r>
      <w:r>
        <w:rPr/>
        <w:t>This</w:t>
      </w:r>
      <w:r>
        <w:rPr>
          <w:spacing w:val="16"/>
        </w:rPr>
        <w:t> </w:t>
      </w:r>
      <w:r>
        <w:rPr/>
        <w:t>is</w:t>
      </w:r>
      <w:r>
        <w:rPr>
          <w:spacing w:val="16"/>
        </w:rPr>
        <w:t> </w:t>
      </w:r>
      <w:r>
        <w:rPr/>
        <w:t>so</w:t>
      </w:r>
      <w:r>
        <w:rPr>
          <w:spacing w:val="15"/>
        </w:rPr>
        <w:t> </w:t>
      </w:r>
      <w:r>
        <w:rPr/>
        <w:t>because,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intent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purpose</w:t>
      </w:r>
      <w:r>
        <w:rPr>
          <w:spacing w:val="-58"/>
        </w:rPr>
        <w:t> </w:t>
      </w:r>
      <w:r>
        <w:rPr/>
        <w:t>of every agreement or venture, to some extent, determines the variation to be adopted or</w:t>
      </w:r>
      <w:r>
        <w:rPr>
          <w:spacing w:val="1"/>
        </w:rPr>
        <w:t> </w:t>
      </w:r>
      <w:r>
        <w:rPr/>
        <w:t>applied by the parties involved. Prominently, in all or many joint venture agreements or</w:t>
      </w:r>
      <w:r>
        <w:rPr>
          <w:spacing w:val="1"/>
        </w:rPr>
        <w:t> </w:t>
      </w:r>
      <w:r>
        <w:rPr/>
        <w:t>contracts, the broad categories of equity joint venture and contractual joint venture have</w:t>
      </w:r>
      <w:r>
        <w:rPr>
          <w:spacing w:val="1"/>
        </w:rPr>
        <w:t> </w:t>
      </w:r>
      <w:r>
        <w:rPr/>
        <w:t>always featured. We shall therefore examine and classify these two broad categories of</w:t>
      </w:r>
      <w:r>
        <w:rPr>
          <w:spacing w:val="1"/>
        </w:rPr>
        <w:t> </w:t>
      </w:r>
      <w:r>
        <w:rPr/>
        <w:t>joint</w:t>
      </w:r>
      <w:r>
        <w:rPr>
          <w:spacing w:val="-1"/>
        </w:rPr>
        <w:t> </w:t>
      </w:r>
      <w:r>
        <w:rPr/>
        <w:t>ventures, with a</w:t>
      </w:r>
      <w:r>
        <w:rPr>
          <w:spacing w:val="-1"/>
        </w:rPr>
        <w:t> </w:t>
      </w:r>
      <w:r>
        <w:rPr/>
        <w:t>view to</w:t>
      </w:r>
      <w:r>
        <w:rPr>
          <w:spacing w:val="-1"/>
        </w:rPr>
        <w:t> </w:t>
      </w:r>
      <w:r>
        <w:rPr/>
        <w:t>distinguishing</w:t>
      </w:r>
      <w:r>
        <w:rPr>
          <w:spacing w:val="-3"/>
        </w:rPr>
        <w:t> </w:t>
      </w:r>
      <w:r>
        <w:rPr/>
        <w:t>them</w:t>
      </w:r>
      <w:r>
        <w:rPr>
          <w:spacing w:val="2"/>
        </w:rPr>
        <w:t> </w:t>
      </w:r>
      <w:r>
        <w:rPr/>
        <w:t>from each other.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13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Equity</w:t>
      </w:r>
      <w:r>
        <w:rPr>
          <w:spacing w:val="-2"/>
        </w:rPr>
        <w:t> </w:t>
      </w:r>
      <w:r>
        <w:rPr/>
        <w:t>Joint</w:t>
      </w:r>
      <w:r>
        <w:rPr>
          <w:spacing w:val="-2"/>
        </w:rPr>
        <w:t> </w:t>
      </w:r>
      <w:r>
        <w:rPr/>
        <w:t>Venture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In the equity joint venture, the partners in the venture enter into an agreement to form or</w:t>
      </w:r>
      <w:r>
        <w:rPr>
          <w:spacing w:val="-57"/>
        </w:rPr>
        <w:t> </w:t>
      </w:r>
      <w:r>
        <w:rPr/>
        <w:t>incorporate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objectives as the case may be. It is mandatory for any equity joint venture agreement, to</w:t>
      </w:r>
      <w:r>
        <w:rPr>
          <w:spacing w:val="1"/>
        </w:rPr>
        <w:t> </w:t>
      </w:r>
      <w:r>
        <w:rPr/>
        <w:t>be registered under the CAMA. The registration or incorporation of such joint venture</w:t>
      </w:r>
      <w:r>
        <w:rPr>
          <w:spacing w:val="1"/>
        </w:rPr>
        <w:t> </w:t>
      </w:r>
      <w:r>
        <w:rPr/>
        <w:t>agreements, go with it, the legal dividends that accrue to any incorporated company.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is to say</w:t>
      </w:r>
      <w:r>
        <w:rPr>
          <w:spacing w:val="-5"/>
        </w:rPr>
        <w:t> </w:t>
      </w:r>
      <w:r>
        <w:rPr/>
        <w:t>that such joint venture</w:t>
      </w:r>
      <w:r>
        <w:rPr>
          <w:spacing w:val="-2"/>
        </w:rPr>
        <w:t> </w:t>
      </w:r>
      <w:r>
        <w:rPr/>
        <w:t>can sue</w:t>
      </w:r>
      <w:r>
        <w:rPr>
          <w:spacing w:val="-1"/>
        </w:rPr>
        <w:t> </w:t>
      </w:r>
      <w:r>
        <w:rPr/>
        <w:t>and be</w:t>
      </w:r>
      <w:r>
        <w:rPr>
          <w:spacing w:val="-1"/>
        </w:rPr>
        <w:t> </w:t>
      </w:r>
      <w:r>
        <w:rPr/>
        <w:t>sued</w:t>
      </w:r>
      <w:r>
        <w:rPr>
          <w:spacing w:val="-2"/>
        </w:rPr>
        <w:t> </w:t>
      </w:r>
      <w:r>
        <w:rPr/>
        <w:t>as a legal entity.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The</w:t>
      </w:r>
      <w:r>
        <w:rPr>
          <w:spacing w:val="19"/>
        </w:rPr>
        <w:t> </w:t>
      </w:r>
      <w:r>
        <w:rPr/>
        <w:t>question</w:t>
      </w:r>
      <w:r>
        <w:rPr>
          <w:spacing w:val="20"/>
        </w:rPr>
        <w:t> </w:t>
      </w:r>
      <w:r>
        <w:rPr/>
        <w:t>however</w:t>
      </w:r>
      <w:r>
        <w:rPr>
          <w:spacing w:val="20"/>
        </w:rPr>
        <w:t> </w:t>
      </w:r>
      <w:r>
        <w:rPr/>
        <w:t>that</w:t>
      </w:r>
      <w:r>
        <w:rPr>
          <w:spacing w:val="20"/>
        </w:rPr>
        <w:t> </w:t>
      </w:r>
      <w:r>
        <w:rPr/>
        <w:t>comes</w:t>
      </w:r>
      <w:r>
        <w:rPr>
          <w:spacing w:val="21"/>
        </w:rPr>
        <w:t> </w:t>
      </w:r>
      <w:r>
        <w:rPr/>
        <w:t>to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mind</w:t>
      </w:r>
      <w:r>
        <w:rPr>
          <w:spacing w:val="20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average</w:t>
      </w:r>
      <w:r>
        <w:rPr>
          <w:spacing w:val="20"/>
        </w:rPr>
        <w:t> </w:t>
      </w:r>
      <w:r>
        <w:rPr/>
        <w:t>reader</w:t>
      </w:r>
      <w:r>
        <w:rPr>
          <w:spacing w:val="19"/>
        </w:rPr>
        <w:t> </w:t>
      </w:r>
      <w:r>
        <w:rPr/>
        <w:t>is,</w:t>
      </w:r>
      <w:r>
        <w:rPr>
          <w:spacing w:val="22"/>
        </w:rPr>
        <w:t> </w:t>
      </w:r>
      <w:r>
        <w:rPr/>
        <w:t>what</w:t>
      </w:r>
      <w:r>
        <w:rPr>
          <w:spacing w:val="20"/>
        </w:rPr>
        <w:t> </w:t>
      </w:r>
      <w:r>
        <w:rPr/>
        <w:t>would</w:t>
      </w:r>
      <w:r>
        <w:rPr>
          <w:spacing w:val="21"/>
        </w:rPr>
        <w:t> </w:t>
      </w:r>
      <w:r>
        <w:rPr/>
        <w:t>be</w:t>
      </w:r>
      <w:r>
        <w:rPr>
          <w:spacing w:val="-58"/>
        </w:rPr>
        <w:t> </w:t>
      </w:r>
      <w:r>
        <w:rPr/>
        <w:t>the position of such a joint venture if it carries on business without registration or</w:t>
      </w:r>
      <w:r>
        <w:rPr>
          <w:spacing w:val="1"/>
        </w:rPr>
        <w:t> </w:t>
      </w:r>
      <w:r>
        <w:rPr/>
        <w:t>incorporation as required by Section 19(1) of CAMA? In the decision of the Nigerian</w:t>
      </w:r>
      <w:r>
        <w:rPr>
          <w:spacing w:val="1"/>
        </w:rPr>
        <w:t> </w:t>
      </w:r>
      <w:r>
        <w:rPr/>
        <w:t>Supreme</w:t>
      </w:r>
      <w:r>
        <w:rPr>
          <w:spacing w:val="19"/>
        </w:rPr>
        <w:t> </w:t>
      </w:r>
      <w:r>
        <w:rPr/>
        <w:t>Court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the</w:t>
      </w:r>
      <w:r>
        <w:rPr>
          <w:spacing w:val="22"/>
        </w:rPr>
        <w:t> </w:t>
      </w:r>
      <w:r>
        <w:rPr/>
        <w:t>case</w:t>
      </w:r>
      <w:r>
        <w:rPr>
          <w:spacing w:val="19"/>
        </w:rPr>
        <w:t> </w:t>
      </w:r>
      <w:r>
        <w:rPr/>
        <w:t>of</w:t>
      </w:r>
      <w:r>
        <w:rPr>
          <w:spacing w:val="22"/>
        </w:rPr>
        <w:t> </w:t>
      </w:r>
      <w:r>
        <w:rPr>
          <w:b/>
        </w:rPr>
        <w:t>Anyaegbuwan</w:t>
      </w:r>
      <w:r>
        <w:rPr>
          <w:b/>
          <w:spacing w:val="29"/>
        </w:rPr>
        <w:t> </w:t>
      </w:r>
      <w:r>
        <w:rPr>
          <w:b/>
        </w:rPr>
        <w:t>v.Osaka:</w:t>
      </w:r>
      <w:r>
        <w:rPr>
          <w:b/>
          <w:vertAlign w:val="superscript"/>
        </w:rPr>
        <w:t>12</w:t>
      </w:r>
      <w:r>
        <w:rPr>
          <w:vertAlign w:val="baseline"/>
        </w:rPr>
        <w:t>an</w:t>
      </w:r>
      <w:r>
        <w:rPr>
          <w:spacing w:val="20"/>
          <w:vertAlign w:val="baseline"/>
        </w:rPr>
        <w:t> </w:t>
      </w:r>
      <w:r>
        <w:rPr>
          <w:vertAlign w:val="baseline"/>
        </w:rPr>
        <w:t>unincorporated</w:t>
      </w:r>
      <w:r>
        <w:rPr>
          <w:spacing w:val="20"/>
          <w:vertAlign w:val="baseline"/>
        </w:rPr>
        <w:t> </w:t>
      </w:r>
      <w:r>
        <w:rPr>
          <w:vertAlign w:val="baseline"/>
        </w:rPr>
        <w:t>association</w:t>
      </w:r>
    </w:p>
    <w:p>
      <w:pPr>
        <w:pStyle w:val="BodyText"/>
        <w:spacing w:before="5"/>
        <w:rPr>
          <w:sz w:val="27"/>
        </w:rPr>
      </w:pPr>
      <w:r>
        <w:rPr/>
        <w:pict>
          <v:rect style="position:absolute;margin-left:90.024002pt;margin-top:17.752123pt;width:144.020pt;height:.72003pt;mso-position-horizontal-relative:page;mso-position-vertical-relative:paragraph;z-index:-1570816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12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2001 SCNQR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406.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0"/>
        <w:jc w:val="both"/>
      </w:pPr>
      <w:r>
        <w:rPr/>
        <w:t>does not legally exist and must of necessity act through its appointed representation. On</w:t>
      </w:r>
      <w:r>
        <w:rPr>
          <w:spacing w:val="1"/>
        </w:rPr>
        <w:t> </w:t>
      </w:r>
      <w:r>
        <w:rPr/>
        <w:t>the other hand, a corporate entity i.e. an association that has been incorporated, has legal</w:t>
      </w:r>
      <w:r>
        <w:rPr>
          <w:spacing w:val="-57"/>
        </w:rPr>
        <w:t> </w:t>
      </w:r>
      <w:r>
        <w:rPr/>
        <w:t>personality. It can sue and be sued in its corporate name. It can and will enter into any</w:t>
      </w:r>
      <w:r>
        <w:rPr>
          <w:spacing w:val="1"/>
        </w:rPr>
        <w:t> </w:t>
      </w:r>
      <w:r>
        <w:rPr/>
        <w:t>agreement</w:t>
      </w:r>
      <w:r>
        <w:rPr>
          <w:spacing w:val="-1"/>
        </w:rPr>
        <w:t> </w:t>
      </w:r>
      <w:r>
        <w:rPr/>
        <w:t>in its corporate</w:t>
      </w:r>
      <w:r>
        <w:rPr>
          <w:spacing w:val="-1"/>
        </w:rPr>
        <w:t> </w:t>
      </w:r>
      <w:r>
        <w:rPr/>
        <w:t>name,</w:t>
      </w:r>
      <w:r>
        <w:rPr>
          <w:spacing w:val="1"/>
        </w:rPr>
        <w:t> </w:t>
      </w:r>
      <w:r>
        <w:rPr/>
        <w:t>…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It should be noted here that, hitherto before the promulgation of CAMA, under the then</w:t>
      </w:r>
      <w:r>
        <w:rPr>
          <w:spacing w:val="1"/>
        </w:rPr>
        <w:t> </w:t>
      </w:r>
      <w:r>
        <w:rPr/>
        <w:t>Companies Act of 1968, a foreign company that is not registered or incorporated under</w:t>
      </w:r>
      <w:r>
        <w:rPr>
          <w:spacing w:val="1"/>
        </w:rPr>
        <w:t> </w:t>
      </w:r>
      <w:r>
        <w:rPr/>
        <w:t>the said Act, was prohibited from carrying on business in Nigeria particularly under</w:t>
      </w:r>
      <w:r>
        <w:rPr>
          <w:spacing w:val="1"/>
        </w:rPr>
        <w:t> </w:t>
      </w:r>
      <w:r>
        <w:rPr/>
        <w:t>Section 370. The combined effect of that was that such a company could neither sue nor</w:t>
      </w:r>
      <w:r>
        <w:rPr>
          <w:spacing w:val="1"/>
        </w:rPr>
        <w:t> </w:t>
      </w:r>
      <w:r>
        <w:rPr/>
        <w:t>be sued in that name. The courts had opportunities to interpret Section 370 of the Act</w:t>
      </w:r>
      <w:r>
        <w:rPr>
          <w:vertAlign w:val="superscript"/>
        </w:rPr>
        <w:t>13</w:t>
      </w:r>
      <w:r>
        <w:rPr>
          <w:spacing w:val="1"/>
          <w:vertAlign w:val="baseline"/>
        </w:rPr>
        <w:t> </w:t>
      </w:r>
      <w:r>
        <w:rPr>
          <w:vertAlign w:val="baseline"/>
        </w:rPr>
        <w:t>in some decided cases. One of such cases is the decision in </w:t>
      </w:r>
      <w:r>
        <w:rPr>
          <w:b/>
          <w:vertAlign w:val="baseline"/>
        </w:rPr>
        <w:t>WEMA Bank v. N.N.S.L.</w:t>
      </w:r>
      <w:r>
        <w:rPr>
          <w:vertAlign w:val="superscript"/>
        </w:rPr>
        <w:t>14</w:t>
      </w:r>
      <w:r>
        <w:rPr>
          <w:spacing w:val="1"/>
          <w:vertAlign w:val="baseline"/>
        </w:rPr>
        <w:t> </w:t>
      </w:r>
      <w:r>
        <w:rPr>
          <w:vertAlign w:val="baseline"/>
        </w:rPr>
        <w:t>It is however necessary here to examine the provisions of Section 370 of the said Act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stated that:</w:t>
      </w:r>
    </w:p>
    <w:p>
      <w:pPr>
        <w:pStyle w:val="BodyText"/>
        <w:spacing w:before="1"/>
        <w:ind w:left="1600" w:right="1443"/>
        <w:jc w:val="both"/>
      </w:pPr>
      <w:r>
        <w:rPr/>
        <w:t>every foreign company within paragraph (b) of Section 268</w:t>
      </w:r>
      <w:r>
        <w:rPr>
          <w:spacing w:val="-57"/>
        </w:rPr>
        <w:t> </w:t>
      </w:r>
      <w:r>
        <w:rPr/>
        <w:t>of the Decree shall give notice in writing of its intention to</w:t>
      </w:r>
      <w:r>
        <w:rPr>
          <w:spacing w:val="1"/>
        </w:rPr>
        <w:t> </w:t>
      </w:r>
      <w:r>
        <w:rPr/>
        <w:t>the registrar, and as soon thereafter as may be, the foreign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steps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obtain</w:t>
      </w:r>
      <w:r>
        <w:rPr>
          <w:spacing w:val="1"/>
        </w:rPr>
        <w:t> </w:t>
      </w:r>
      <w:r>
        <w:rPr/>
        <w:t>incorporation as a separate entity in Nigeria for the purpose</w:t>
      </w:r>
      <w:r>
        <w:rPr>
          <w:spacing w:val="-57"/>
        </w:rPr>
        <w:t> </w:t>
      </w:r>
      <w:r>
        <w:rPr/>
        <w:t>aforesaid, but until so incorporated, the foreign company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any</w:t>
      </w:r>
      <w:r>
        <w:rPr>
          <w:spacing w:val="1"/>
        </w:rPr>
        <w:t> </w:t>
      </w:r>
      <w:r>
        <w:rPr/>
        <w:t>purpose</w:t>
      </w:r>
      <w:r>
        <w:rPr>
          <w:spacing w:val="56"/>
        </w:rPr>
        <w:t> </w:t>
      </w:r>
      <w:r>
        <w:rPr/>
        <w:t>other</w:t>
      </w:r>
      <w:r>
        <w:rPr>
          <w:spacing w:val="56"/>
        </w:rPr>
        <w:t> </w:t>
      </w:r>
      <w:r>
        <w:rPr/>
        <w:t>than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receipt</w:t>
      </w:r>
      <w:r>
        <w:rPr>
          <w:spacing w:val="58"/>
        </w:rPr>
        <w:t> </w:t>
      </w:r>
      <w:r>
        <w:rPr/>
        <w:t>of</w:t>
      </w:r>
      <w:r>
        <w:rPr>
          <w:spacing w:val="56"/>
        </w:rPr>
        <w:t> </w:t>
      </w:r>
      <w:r>
        <w:rPr/>
        <w:t>notices</w:t>
      </w:r>
      <w:r>
        <w:rPr>
          <w:spacing w:val="2"/>
        </w:rPr>
        <w:t> </w:t>
      </w:r>
      <w:r>
        <w:rPr/>
        <w:t>and</w:t>
      </w:r>
      <w:r>
        <w:rPr>
          <w:spacing w:val="57"/>
        </w:rPr>
        <w:t> </w:t>
      </w:r>
      <w:r>
        <w:rPr/>
        <w:t>other</w:t>
      </w:r>
      <w:r>
        <w:rPr>
          <w:spacing w:val="-58"/>
        </w:rPr>
        <w:t> </w:t>
      </w:r>
      <w:r>
        <w:rPr/>
        <w:t>documents,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matter preliminary to</w:t>
      </w:r>
      <w:r>
        <w:rPr>
          <w:spacing w:val="1"/>
        </w:rPr>
        <w:t> </w:t>
      </w:r>
      <w:r>
        <w:rPr/>
        <w:t>incorporation</w:t>
      </w:r>
      <w:r>
        <w:rPr>
          <w:spacing w:val="60"/>
        </w:rPr>
        <w:t> </w:t>
      </w:r>
      <w:r>
        <w:rPr/>
        <w:t>under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Decree.</w:t>
      </w:r>
    </w:p>
    <w:p>
      <w:pPr>
        <w:pStyle w:val="BodyText"/>
      </w:pPr>
    </w:p>
    <w:p>
      <w:pPr>
        <w:pStyle w:val="BodyText"/>
        <w:spacing w:line="480" w:lineRule="auto"/>
        <w:ind w:left="160" w:right="121"/>
        <w:jc w:val="both"/>
      </w:pPr>
      <w:r>
        <w:rPr/>
        <w:t>The above position fortunately is not the position of the law presently. In the </w:t>
      </w:r>
      <w:r>
        <w:rPr>
          <w:b/>
        </w:rPr>
        <w:t>WEMA</w:t>
      </w:r>
      <w:r>
        <w:rPr>
          <w:b/>
          <w:spacing w:val="1"/>
        </w:rPr>
        <w:t> </w:t>
      </w:r>
      <w:r>
        <w:rPr>
          <w:b/>
        </w:rPr>
        <w:t>Bank</w:t>
      </w:r>
      <w:r>
        <w:rPr>
          <w:b/>
          <w:spacing w:val="1"/>
        </w:rPr>
        <w:t> </w:t>
      </w:r>
      <w:r>
        <w:rPr/>
        <w:t>case,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appellant,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German</w:t>
      </w:r>
      <w:r>
        <w:rPr>
          <w:spacing w:val="1"/>
        </w:rPr>
        <w:t> </w:t>
      </w:r>
      <w:r>
        <w:rPr/>
        <w:t>firm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represented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incorporated company. There was a suit in Nigeria whereby the representative company</w:t>
      </w:r>
      <w:r>
        <w:rPr>
          <w:spacing w:val="1"/>
        </w:rPr>
        <w:t> </w:t>
      </w:r>
      <w:r>
        <w:rPr/>
        <w:t>of the German firm sued the Nigerian National Shipping Line Limited (NNSL) applying</w:t>
      </w:r>
      <w:r>
        <w:rPr>
          <w:spacing w:val="-57"/>
        </w:rPr>
        <w:t> </w:t>
      </w:r>
      <w:r>
        <w:rPr/>
        <w:t>for among</w:t>
      </w:r>
      <w:r>
        <w:rPr>
          <w:spacing w:val="-1"/>
        </w:rPr>
        <w:t> </w:t>
      </w:r>
      <w:r>
        <w:rPr/>
        <w:t>other things,</w:t>
      </w:r>
      <w:r>
        <w:rPr>
          <w:spacing w:val="2"/>
        </w:rPr>
        <w:t> </w:t>
      </w:r>
      <w:r>
        <w:rPr/>
        <w:t>an</w:t>
      </w:r>
      <w:r>
        <w:rPr>
          <w:spacing w:val="2"/>
        </w:rPr>
        <w:t> </w:t>
      </w:r>
      <w:r>
        <w:rPr/>
        <w:t>injunction</w:t>
      </w:r>
      <w:r>
        <w:rPr>
          <w:spacing w:val="2"/>
        </w:rPr>
        <w:t> </w:t>
      </w:r>
      <w:r>
        <w:rPr/>
        <w:t>restraining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NNSL</w:t>
      </w:r>
      <w:r>
        <w:rPr>
          <w:spacing w:val="-1"/>
        </w:rPr>
        <w:t> </w:t>
      </w:r>
      <w:r>
        <w:rPr/>
        <w:t>from</w:t>
      </w:r>
      <w:r>
        <w:rPr>
          <w:spacing w:val="2"/>
        </w:rPr>
        <w:t> </w:t>
      </w:r>
      <w:r>
        <w:rPr/>
        <w:t>reshipping</w:t>
      </w:r>
      <w:r>
        <w:rPr>
          <w:spacing w:val="-1"/>
        </w:rPr>
        <w:t> </w:t>
      </w:r>
      <w:r>
        <w:rPr/>
        <w:t>some</w:t>
      </w:r>
      <w:r>
        <w:rPr>
          <w:spacing w:val="4"/>
        </w:rPr>
        <w:t> </w:t>
      </w:r>
      <w:r>
        <w:rPr/>
        <w:t>goods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0"/>
        </w:rPr>
      </w:pPr>
      <w:r>
        <w:rPr/>
        <w:pict>
          <v:rect style="position:absolute;margin-left:90.024002pt;margin-top:7.816085pt;width:144.020pt;height:.71997pt;mso-position-horizontal-relative:page;mso-position-vertical-relative:paragraph;z-index:-157076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13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Companies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Act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1968.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14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(1976)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 FRCR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133.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9"/>
        <w:jc w:val="both"/>
      </w:pPr>
      <w:r>
        <w:rPr/>
        <w:t>that had already arrived Nigeria back to the foreign country where they were brought</w:t>
      </w:r>
      <w:r>
        <w:rPr>
          <w:spacing w:val="1"/>
        </w:rPr>
        <w:t> </w:t>
      </w:r>
      <w:r>
        <w:rPr/>
        <w:t>from.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5"/>
        <w:jc w:val="both"/>
      </w:pPr>
      <w:r>
        <w:rPr/>
        <w:t>However, there are some exceptions for example, where there is a foreign company that</w:t>
      </w:r>
      <w:r>
        <w:rPr>
          <w:spacing w:val="1"/>
        </w:rPr>
        <w:t> </w:t>
      </w:r>
      <w:r>
        <w:rPr/>
        <w:t>is specifically involved in a particular project in the country. Such a project may be</w:t>
      </w:r>
      <w:r>
        <w:rPr>
          <w:spacing w:val="1"/>
        </w:rPr>
        <w:t> </w:t>
      </w:r>
      <w:r>
        <w:rPr/>
        <w:t>building or construction of a stadium for example, or any other project as the case may</w:t>
      </w:r>
      <w:r>
        <w:rPr>
          <w:spacing w:val="1"/>
        </w:rPr>
        <w:t> </w:t>
      </w:r>
      <w:r>
        <w:rPr/>
        <w:t>be. In such a situation, such company does not necessarily need to register in that</w:t>
      </w:r>
      <w:r>
        <w:rPr>
          <w:spacing w:val="1"/>
        </w:rPr>
        <w:t> </w:t>
      </w:r>
      <w:r>
        <w:rPr/>
        <w:t>category.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The German firm applied to the court to be joined as a party to the action. The Court of</w:t>
      </w:r>
      <w:r>
        <w:rPr>
          <w:spacing w:val="1"/>
        </w:rPr>
        <w:t> </w:t>
      </w:r>
      <w:r>
        <w:rPr/>
        <w:t>Appeal held that, although foreign companies not incorporated in Nigeria are juristic</w:t>
      </w:r>
      <w:r>
        <w:rPr>
          <w:spacing w:val="1"/>
        </w:rPr>
        <w:t> </w:t>
      </w:r>
      <w:r>
        <w:rPr/>
        <w:t>persons, under the laws which they are incorporated, nevertheless, such companies lack</w:t>
      </w:r>
      <w:r>
        <w:rPr>
          <w:spacing w:val="1"/>
        </w:rPr>
        <w:t> </w:t>
      </w:r>
      <w:r>
        <w:rPr/>
        <w:t>the power to sue and to be sued in their own names and therefore, the German company</w:t>
      </w:r>
      <w:r>
        <w:rPr>
          <w:spacing w:val="1"/>
        </w:rPr>
        <w:t> </w:t>
      </w:r>
      <w:r>
        <w:rPr/>
        <w:t>could not be</w:t>
      </w:r>
      <w:r>
        <w:rPr>
          <w:spacing w:val="-2"/>
        </w:rPr>
        <w:t> </w:t>
      </w:r>
      <w:r>
        <w:rPr/>
        <w:t>joined into the action.</w:t>
      </w:r>
      <w:r>
        <w:rPr>
          <w:vertAlign w:val="superscript"/>
        </w:rPr>
        <w:t>15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6"/>
        <w:jc w:val="both"/>
      </w:pPr>
      <w:r>
        <w:rPr/>
        <w:t>The decision of the Court of Appeal in the above case was based on the provisions of</w:t>
      </w:r>
      <w:r>
        <w:rPr>
          <w:spacing w:val="1"/>
        </w:rPr>
        <w:t> </w:t>
      </w:r>
      <w:r>
        <w:rPr/>
        <w:t>Section</w:t>
      </w:r>
      <w:r>
        <w:rPr>
          <w:spacing w:val="-1"/>
        </w:rPr>
        <w:t> </w:t>
      </w:r>
      <w:r>
        <w:rPr/>
        <w:t>370(1)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then 1968 Companies Act which stated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S. 370(1) Every foreign company within paragraph (b) of Section 368 of this Decree</w:t>
      </w:r>
      <w:r>
        <w:rPr>
          <w:spacing w:val="1"/>
        </w:rPr>
        <w:t> </w:t>
      </w:r>
      <w:r>
        <w:rPr/>
        <w:t>shall give notice in writing of its intention to the registrar, and as soon thereafter as may</w:t>
      </w:r>
      <w:r>
        <w:rPr>
          <w:spacing w:val="1"/>
        </w:rPr>
        <w:t> </w:t>
      </w:r>
      <w:r>
        <w:rPr/>
        <w:t>be, the foreign company shall take all steps necessary to obtain incorporation</w:t>
      </w:r>
      <w:r>
        <w:rPr>
          <w:spacing w:val="1"/>
        </w:rPr>
        <w:t> </w:t>
      </w:r>
      <w:r>
        <w:rPr/>
        <w:t>as a</w:t>
      </w:r>
      <w:r>
        <w:rPr>
          <w:spacing w:val="1"/>
        </w:rPr>
        <w:t> </w:t>
      </w:r>
      <w:r>
        <w:rPr/>
        <w:t>separate entity in Nigeria for the purpose aforesaid, but until so incorporated the foreign</w:t>
      </w:r>
      <w:r>
        <w:rPr>
          <w:spacing w:val="1"/>
        </w:rPr>
        <w:t> </w:t>
      </w:r>
      <w:r>
        <w:rPr/>
        <w:t>company</w:t>
      </w:r>
      <w:r>
        <w:rPr>
          <w:spacing w:val="20"/>
        </w:rPr>
        <w:t> </w:t>
      </w:r>
      <w:r>
        <w:rPr/>
        <w:t>shall</w:t>
      </w:r>
      <w:r>
        <w:rPr>
          <w:spacing w:val="28"/>
        </w:rPr>
        <w:t> </w:t>
      </w:r>
      <w:r>
        <w:rPr/>
        <w:t>not</w:t>
      </w:r>
      <w:r>
        <w:rPr>
          <w:spacing w:val="29"/>
        </w:rPr>
        <w:t> </w:t>
      </w:r>
      <w:r>
        <w:rPr/>
        <w:t>have</w:t>
      </w:r>
      <w:r>
        <w:rPr>
          <w:spacing w:val="27"/>
        </w:rPr>
        <w:t> </w:t>
      </w:r>
      <w:r>
        <w:rPr/>
        <w:t>a</w:t>
      </w:r>
      <w:r>
        <w:rPr>
          <w:spacing w:val="27"/>
        </w:rPr>
        <w:t> </w:t>
      </w:r>
      <w:r>
        <w:rPr/>
        <w:t>place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business</w:t>
      </w:r>
      <w:r>
        <w:rPr>
          <w:spacing w:val="28"/>
        </w:rPr>
        <w:t> </w:t>
      </w:r>
      <w:r>
        <w:rPr/>
        <w:t>in</w:t>
      </w:r>
      <w:r>
        <w:rPr>
          <w:spacing w:val="29"/>
        </w:rPr>
        <w:t> </w:t>
      </w:r>
      <w:r>
        <w:rPr/>
        <w:t>Nigeria</w:t>
      </w:r>
      <w:r>
        <w:rPr>
          <w:spacing w:val="27"/>
        </w:rPr>
        <w:t> </w:t>
      </w:r>
      <w:r>
        <w:rPr/>
        <w:t>for</w:t>
      </w:r>
      <w:r>
        <w:rPr>
          <w:spacing w:val="27"/>
        </w:rPr>
        <w:t> </w:t>
      </w:r>
      <w:r>
        <w:rPr/>
        <w:t>any</w:t>
      </w:r>
      <w:r>
        <w:rPr>
          <w:spacing w:val="21"/>
        </w:rPr>
        <w:t> </w:t>
      </w:r>
      <w:r>
        <w:rPr/>
        <w:t>purpose</w:t>
      </w:r>
      <w:r>
        <w:rPr>
          <w:spacing w:val="27"/>
        </w:rPr>
        <w:t> </w:t>
      </w:r>
      <w:r>
        <w:rPr/>
        <w:t>other</w:t>
      </w:r>
      <w:r>
        <w:rPr>
          <w:spacing w:val="27"/>
        </w:rPr>
        <w:t> </w:t>
      </w:r>
      <w:r>
        <w:rPr/>
        <w:t>than</w:t>
      </w:r>
      <w:r>
        <w:rPr>
          <w:spacing w:val="27"/>
        </w:rPr>
        <w:t> </w:t>
      </w:r>
      <w:r>
        <w:rPr/>
        <w:t>the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5"/>
        </w:rPr>
      </w:pPr>
      <w:r>
        <w:rPr/>
        <w:pict>
          <v:rect style="position:absolute;margin-left:90.024002pt;margin-top:10.814034pt;width:144.020pt;height:.71997pt;mso-position-horizontal-relative:page;mso-position-vertical-relative:paragraph;z-index:-157071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29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15</w:t>
      </w:r>
      <w:r>
        <w:rPr>
          <w:sz w:val="20"/>
          <w:vertAlign w:val="baseline"/>
        </w:rPr>
        <w:t>Ali, O.Y. "Right of action of Unincorporated Foreign Companies in Nigeria Courts", in Jimoh A. (ed)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Modern Practice Journal of Finance and Investment Law, (Lagos: Economic Law Publishers, 2000)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MPJFIL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Vol. 4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No.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166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 p. 162.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9"/>
        <w:jc w:val="both"/>
      </w:pPr>
      <w:r>
        <w:rPr/>
        <w:t>receipt of notices and other documents, as matter preliminary to incorporation under this</w:t>
      </w:r>
      <w:r>
        <w:rPr>
          <w:spacing w:val="-57"/>
        </w:rPr>
        <w:t> </w:t>
      </w:r>
      <w:r>
        <w:rPr/>
        <w:t>Decree.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14"/>
        </w:numPr>
        <w:tabs>
          <w:tab w:pos="540" w:val="left" w:leader="none"/>
        </w:tabs>
        <w:spacing w:line="480" w:lineRule="auto" w:before="1" w:after="0"/>
        <w:ind w:left="160" w:right="122" w:firstLine="0"/>
        <w:jc w:val="both"/>
        <w:rPr>
          <w:sz w:val="24"/>
        </w:rPr>
      </w:pPr>
      <w:r>
        <w:rPr>
          <w:sz w:val="24"/>
        </w:rPr>
        <w:t>Steps to be taken under this Decree to become incorporated in Nigeria shall not</w:t>
      </w:r>
      <w:r>
        <w:rPr>
          <w:spacing w:val="1"/>
          <w:sz w:val="24"/>
        </w:rPr>
        <w:t> </w:t>
      </w:r>
      <w:r>
        <w:rPr>
          <w:sz w:val="24"/>
        </w:rPr>
        <w:t>include any invitation to subscribe for shares or otherwise howsoever on the basis of a</w:t>
      </w:r>
      <w:r>
        <w:rPr>
          <w:spacing w:val="1"/>
          <w:sz w:val="24"/>
        </w:rPr>
        <w:t> </w:t>
      </w:r>
      <w:r>
        <w:rPr>
          <w:sz w:val="24"/>
        </w:rPr>
        <w:t>prospectus without the prior approval of the Commissioner; but save to that extent, all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provisions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Decree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formation</w:t>
      </w:r>
      <w:r>
        <w:rPr>
          <w:spacing w:val="1"/>
          <w:sz w:val="24"/>
        </w:rPr>
        <w:t> </w:t>
      </w:r>
      <w:r>
        <w:rPr>
          <w:sz w:val="24"/>
        </w:rPr>
        <w:t>shall</w:t>
      </w:r>
      <w:r>
        <w:rPr>
          <w:spacing w:val="1"/>
          <w:sz w:val="24"/>
        </w:rPr>
        <w:t> </w:t>
      </w:r>
      <w:r>
        <w:rPr>
          <w:sz w:val="24"/>
        </w:rPr>
        <w:t>apply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necessary</w:t>
      </w:r>
      <w:r>
        <w:rPr>
          <w:spacing w:val="1"/>
          <w:sz w:val="24"/>
        </w:rPr>
        <w:t> </w:t>
      </w:r>
      <w:r>
        <w:rPr>
          <w:sz w:val="24"/>
        </w:rPr>
        <w:t>modifications.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Suffice it therefore to say that this presently is not the position of the law under the</w:t>
      </w:r>
      <w:r>
        <w:rPr>
          <w:spacing w:val="1"/>
        </w:rPr>
        <w:t> </w:t>
      </w:r>
      <w:r>
        <w:rPr/>
        <w:t>Companies and Allied Matters Act (CAMA) 1990. Section 60 of CAMA in particular</w:t>
      </w:r>
      <w:r>
        <w:rPr>
          <w:spacing w:val="1"/>
        </w:rPr>
        <w:t> </w:t>
      </w:r>
      <w:r>
        <w:rPr/>
        <w:t>provides</w:t>
      </w:r>
      <w:r>
        <w:rPr>
          <w:spacing w:val="-1"/>
        </w:rPr>
        <w:t> </w:t>
      </w:r>
      <w:r>
        <w:rPr/>
        <w:t>in specific terms that:</w:t>
      </w:r>
    </w:p>
    <w:p>
      <w:pPr>
        <w:pStyle w:val="BodyText"/>
        <w:spacing w:before="1"/>
        <w:ind w:left="160"/>
        <w:jc w:val="both"/>
      </w:pPr>
      <w:r>
        <w:rPr/>
        <w:t>for</w:t>
      </w:r>
      <w:r>
        <w:rPr>
          <w:spacing w:val="-3"/>
        </w:rPr>
        <w:t> </w:t>
      </w:r>
      <w:r>
        <w:rPr/>
        <w:t>the avoidance</w:t>
      </w:r>
      <w:r>
        <w:rPr>
          <w:spacing w:val="-1"/>
        </w:rPr>
        <w:t> </w:t>
      </w:r>
      <w:r>
        <w:rPr/>
        <w:t>of doubt, it</w:t>
      </w:r>
      <w:r>
        <w:rPr>
          <w:spacing w:val="-1"/>
        </w:rPr>
        <w:t> </w:t>
      </w:r>
      <w:r>
        <w:rPr/>
        <w:t>is hereby</w:t>
      </w:r>
      <w:r>
        <w:rPr>
          <w:spacing w:val="-5"/>
        </w:rPr>
        <w:t> </w:t>
      </w:r>
      <w:r>
        <w:rPr/>
        <w:t>declared that</w:t>
      </w:r>
      <w:r>
        <w:rPr>
          <w:spacing w:val="3"/>
        </w:rPr>
        <w:t> </w:t>
      </w:r>
      <w:r>
        <w:rPr/>
        <w:t>-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14"/>
        </w:numPr>
        <w:tabs>
          <w:tab w:pos="912" w:val="left" w:leader="none"/>
        </w:tabs>
        <w:spacing w:line="480" w:lineRule="auto" w:before="0" w:after="0"/>
        <w:ind w:left="911" w:right="125" w:hanging="392"/>
        <w:jc w:val="both"/>
        <w:rPr>
          <w:sz w:val="24"/>
        </w:rPr>
      </w:pPr>
      <w:r>
        <w:rPr>
          <w:sz w:val="24"/>
        </w:rPr>
        <w:t>same as provided in Sections 55, 56, 57 and 58 of this Act, nothing in this Act</w:t>
      </w:r>
      <w:r>
        <w:rPr>
          <w:spacing w:val="1"/>
          <w:sz w:val="24"/>
        </w:rPr>
        <w:t> </w:t>
      </w:r>
      <w:r>
        <w:rPr>
          <w:sz w:val="24"/>
        </w:rPr>
        <w:t>shall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construed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authorizing,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disregard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exempted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company</w:t>
      </w:r>
      <w:r>
        <w:rPr>
          <w:spacing w:val="-5"/>
          <w:sz w:val="24"/>
        </w:rPr>
        <w:t> </w:t>
      </w:r>
      <w:r>
        <w:rPr>
          <w:sz w:val="24"/>
        </w:rPr>
        <w:t>or any</w:t>
      </w:r>
      <w:r>
        <w:rPr>
          <w:spacing w:val="-3"/>
          <w:sz w:val="24"/>
        </w:rPr>
        <w:t> </w:t>
      </w:r>
      <w:r>
        <w:rPr>
          <w:sz w:val="24"/>
        </w:rPr>
        <w:t>enactment of rule of</w:t>
      </w:r>
      <w:r>
        <w:rPr>
          <w:spacing w:val="-2"/>
          <w:sz w:val="24"/>
        </w:rPr>
        <w:t> </w:t>
      </w:r>
      <w:r>
        <w:rPr>
          <w:sz w:val="24"/>
        </w:rPr>
        <w:t>law,</w:t>
      </w:r>
      <w:r>
        <w:rPr>
          <w:spacing w:val="2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1"/>
          <w:numId w:val="14"/>
        </w:numPr>
        <w:tabs>
          <w:tab w:pos="912" w:val="left" w:leader="none"/>
        </w:tabs>
        <w:spacing w:line="480" w:lineRule="auto" w:before="1" w:after="0"/>
        <w:ind w:left="911" w:right="127" w:hanging="392"/>
        <w:jc w:val="both"/>
        <w:rPr>
          <w:sz w:val="24"/>
        </w:rPr>
      </w:pPr>
      <w:r>
        <w:rPr>
          <w:sz w:val="24"/>
        </w:rPr>
        <w:t>nothing in this chapter shall be construed as affecting the rights or liability of a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-1"/>
          <w:sz w:val="24"/>
        </w:rPr>
        <w:t> </w:t>
      </w:r>
      <w:r>
        <w:rPr>
          <w:sz w:val="24"/>
        </w:rPr>
        <w:t>company</w:t>
      </w:r>
      <w:r>
        <w:rPr>
          <w:spacing w:val="-5"/>
          <w:sz w:val="24"/>
        </w:rPr>
        <w:t> </w:t>
      </w:r>
      <w:r>
        <w:rPr>
          <w:sz w:val="24"/>
        </w:rPr>
        <w:t>to sue</w:t>
      </w:r>
      <w:r>
        <w:rPr>
          <w:spacing w:val="-1"/>
          <w:sz w:val="24"/>
        </w:rPr>
        <w:t> </w:t>
      </w:r>
      <w:r>
        <w:rPr>
          <w:sz w:val="24"/>
        </w:rPr>
        <w:t>or be</w:t>
      </w:r>
      <w:r>
        <w:rPr>
          <w:spacing w:val="-2"/>
          <w:sz w:val="24"/>
        </w:rPr>
        <w:t> </w:t>
      </w:r>
      <w:r>
        <w:rPr>
          <w:sz w:val="24"/>
        </w:rPr>
        <w:t>sued</w:t>
      </w:r>
      <w:r>
        <w:rPr>
          <w:spacing w:val="-1"/>
          <w:sz w:val="24"/>
        </w:rPr>
        <w:t> </w:t>
      </w:r>
      <w:r>
        <w:rPr>
          <w:sz w:val="24"/>
        </w:rPr>
        <w:t>in its name</w:t>
      </w:r>
      <w:r>
        <w:rPr>
          <w:spacing w:val="-2"/>
          <w:sz w:val="24"/>
        </w:rPr>
        <w:t> </w:t>
      </w:r>
      <w:r>
        <w:rPr>
          <w:sz w:val="24"/>
        </w:rPr>
        <w:t>or in the name of</w:t>
      </w:r>
      <w:r>
        <w:rPr>
          <w:spacing w:val="-2"/>
          <w:sz w:val="24"/>
        </w:rPr>
        <w:t> </w:t>
      </w:r>
      <w:r>
        <w:rPr>
          <w:sz w:val="24"/>
        </w:rPr>
        <w:t>its agent.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This provision of CAMA was given a judicial interpretation by the Court of Appeal in</w:t>
      </w:r>
      <w:r>
        <w:rPr>
          <w:spacing w:val="1"/>
        </w:rPr>
        <w:t> </w:t>
      </w:r>
      <w:r>
        <w:rPr/>
        <w:t>the case of </w:t>
      </w:r>
      <w:r>
        <w:rPr>
          <w:b/>
        </w:rPr>
        <w:t>Ritz &amp; Wkg v. Techno Ltd.</w:t>
      </w:r>
      <w:r>
        <w:rPr>
          <w:vertAlign w:val="superscript"/>
        </w:rPr>
        <w:t>16</w:t>
      </w:r>
      <w:r>
        <w:rPr>
          <w:vertAlign w:val="baseline"/>
        </w:rPr>
        <w:t> The facts of the Techno Case is that, the</w:t>
      </w:r>
      <w:r>
        <w:rPr>
          <w:spacing w:val="1"/>
          <w:vertAlign w:val="baseline"/>
        </w:rPr>
        <w:t> </w:t>
      </w:r>
      <w:r>
        <w:rPr>
          <w:vertAlign w:val="baseline"/>
        </w:rPr>
        <w:t>appellant company is a company not registered</w:t>
      </w:r>
      <w:r>
        <w:rPr>
          <w:spacing w:val="60"/>
          <w:vertAlign w:val="baseline"/>
        </w:rPr>
        <w:t> </w:t>
      </w:r>
      <w:r>
        <w:rPr>
          <w:vertAlign w:val="baseline"/>
        </w:rPr>
        <w:t>under CAMA but under the German</w:t>
      </w:r>
      <w:r>
        <w:rPr>
          <w:spacing w:val="1"/>
          <w:vertAlign w:val="baseline"/>
        </w:rPr>
        <w:t> </w:t>
      </w:r>
      <w:r>
        <w:rPr>
          <w:vertAlign w:val="baseline"/>
        </w:rPr>
        <w:t>Law from where it operates. The respondent company on the other hand is a company</w:t>
      </w:r>
      <w:r>
        <w:rPr>
          <w:spacing w:val="1"/>
          <w:vertAlign w:val="baseline"/>
        </w:rPr>
        <w:t> </w:t>
      </w:r>
      <w:r>
        <w:rPr>
          <w:vertAlign w:val="baseline"/>
        </w:rPr>
        <w:t>registered</w:t>
      </w:r>
      <w:r>
        <w:rPr>
          <w:spacing w:val="4"/>
          <w:vertAlign w:val="baseline"/>
        </w:rPr>
        <w:t> </w:t>
      </w:r>
      <w:r>
        <w:rPr>
          <w:vertAlign w:val="baseline"/>
        </w:rPr>
        <w:t>in</w:t>
      </w:r>
      <w:r>
        <w:rPr>
          <w:spacing w:val="6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4"/>
          <w:vertAlign w:val="baseline"/>
        </w:rPr>
        <w:t> </w:t>
      </w:r>
      <w:r>
        <w:rPr>
          <w:vertAlign w:val="baseline"/>
        </w:rPr>
        <w:t>under</w:t>
      </w:r>
      <w:r>
        <w:rPr>
          <w:spacing w:val="4"/>
          <w:vertAlign w:val="baseline"/>
        </w:rPr>
        <w:t> </w:t>
      </w:r>
      <w:r>
        <w:rPr>
          <w:vertAlign w:val="baseline"/>
        </w:rPr>
        <w:t>the</w:t>
      </w:r>
      <w:r>
        <w:rPr>
          <w:spacing w:val="5"/>
          <w:vertAlign w:val="baseline"/>
        </w:rPr>
        <w:t> </w:t>
      </w:r>
      <w:r>
        <w:rPr>
          <w:vertAlign w:val="baseline"/>
        </w:rPr>
        <w:t>Companies</w:t>
      </w:r>
      <w:r>
        <w:rPr>
          <w:spacing w:val="6"/>
          <w:vertAlign w:val="baseline"/>
        </w:rPr>
        <w:t> </w:t>
      </w:r>
      <w:r>
        <w:rPr>
          <w:vertAlign w:val="baseline"/>
        </w:rPr>
        <w:t>and</w:t>
      </w:r>
      <w:r>
        <w:rPr>
          <w:spacing w:val="4"/>
          <w:vertAlign w:val="baseline"/>
        </w:rPr>
        <w:t> </w:t>
      </w:r>
      <w:r>
        <w:rPr>
          <w:vertAlign w:val="baseline"/>
        </w:rPr>
        <w:t>Allied</w:t>
      </w:r>
      <w:r>
        <w:rPr>
          <w:spacing w:val="5"/>
          <w:vertAlign w:val="baseline"/>
        </w:rPr>
        <w:t> </w:t>
      </w:r>
      <w:r>
        <w:rPr>
          <w:vertAlign w:val="baseline"/>
        </w:rPr>
        <w:t>Matters</w:t>
      </w:r>
      <w:r>
        <w:rPr>
          <w:spacing w:val="5"/>
          <w:vertAlign w:val="baseline"/>
        </w:rPr>
        <w:t> </w:t>
      </w:r>
      <w:r>
        <w:rPr>
          <w:vertAlign w:val="baseline"/>
        </w:rPr>
        <w:t>Act</w:t>
      </w:r>
      <w:r>
        <w:rPr>
          <w:spacing w:val="6"/>
          <w:vertAlign w:val="baseline"/>
        </w:rPr>
        <w:t> </w:t>
      </w:r>
      <w:r>
        <w:rPr>
          <w:vertAlign w:val="baseline"/>
        </w:rPr>
        <w:t>1990</w:t>
      </w:r>
      <w:r>
        <w:rPr>
          <w:spacing w:val="4"/>
          <w:vertAlign w:val="baseline"/>
        </w:rPr>
        <w:t> </w:t>
      </w:r>
      <w:r>
        <w:rPr>
          <w:vertAlign w:val="baseline"/>
        </w:rPr>
        <w:t>(CAMA)</w:t>
      </w:r>
      <w:r>
        <w:rPr>
          <w:spacing w:val="5"/>
          <w:vertAlign w:val="baseline"/>
        </w:rPr>
        <w:t> </w:t>
      </w:r>
      <w:r>
        <w:rPr>
          <w:vertAlign w:val="baseline"/>
        </w:rPr>
        <w:t>and</w:t>
      </w:r>
      <w:r>
        <w:rPr>
          <w:spacing w:val="5"/>
          <w:vertAlign w:val="baseline"/>
        </w:rPr>
        <w:t> </w:t>
      </w:r>
      <w:r>
        <w:rPr>
          <w:vertAlign w:val="baseline"/>
        </w:rPr>
        <w:t>is</w:t>
      </w:r>
    </w:p>
    <w:p>
      <w:pPr>
        <w:pStyle w:val="BodyText"/>
        <w:spacing w:before="5"/>
        <w:rPr>
          <w:sz w:val="27"/>
        </w:rPr>
      </w:pPr>
      <w:r>
        <w:rPr/>
        <w:pict>
          <v:rect style="position:absolute;margin-left:90.024002pt;margin-top:17.727171pt;width:144.020pt;height:.72003pt;mso-position-horizontal-relative:page;mso-position-vertical-relative:paragraph;z-index:-157066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16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(1999)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4 NWLR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(Pt.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598)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operating in Nigeria. The Nigerian company borrowed some machineries and working</w:t>
      </w:r>
      <w:r>
        <w:rPr>
          <w:spacing w:val="1"/>
        </w:rPr>
        <w:t> </w:t>
      </w:r>
      <w:r>
        <w:rPr/>
        <w:t>equipment from the German company which was used during a trade fair in Kaduna.</w:t>
      </w:r>
      <w:r>
        <w:rPr>
          <w:spacing w:val="1"/>
        </w:rPr>
        <w:t> </w:t>
      </w:r>
      <w:r>
        <w:rPr/>
        <w:t>After several attempts to recover the monetary value and some of the goods without</w:t>
      </w:r>
      <w:r>
        <w:rPr>
          <w:spacing w:val="1"/>
        </w:rPr>
        <w:t> </w:t>
      </w:r>
      <w:r>
        <w:rPr/>
        <w:t>success,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German</w:t>
      </w:r>
      <w:r>
        <w:rPr>
          <w:spacing w:val="2"/>
        </w:rPr>
        <w:t> </w:t>
      </w:r>
      <w:r>
        <w:rPr/>
        <w:t>company</w:t>
      </w:r>
      <w:r>
        <w:rPr>
          <w:spacing w:val="-5"/>
        </w:rPr>
        <w:t> </w:t>
      </w:r>
      <w:r>
        <w:rPr/>
        <w:t>sued</w:t>
      </w:r>
      <w:r>
        <w:rPr>
          <w:spacing w:val="-1"/>
        </w:rPr>
        <w:t> </w:t>
      </w:r>
      <w:r>
        <w:rPr/>
        <w:t>before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High Court of</w:t>
      </w:r>
      <w:r>
        <w:rPr>
          <w:spacing w:val="-2"/>
        </w:rPr>
        <w:t> </w:t>
      </w:r>
      <w:r>
        <w:rPr/>
        <w:t>Justice</w:t>
      </w:r>
      <w:r>
        <w:rPr>
          <w:spacing w:val="-1"/>
        </w:rPr>
        <w:t> </w:t>
      </w:r>
      <w:r>
        <w:rPr/>
        <w:t>in Minna.</w:t>
      </w:r>
    </w:p>
    <w:p>
      <w:pPr>
        <w:pStyle w:val="BodyText"/>
        <w:spacing w:before="1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Court held</w:t>
      </w:r>
      <w:r>
        <w:rPr>
          <w:spacing w:val="-1"/>
        </w:rPr>
        <w:t> </w:t>
      </w:r>
      <w:r>
        <w:rPr/>
        <w:t>inter</w:t>
      </w:r>
      <w:r>
        <w:rPr>
          <w:spacing w:val="-2"/>
        </w:rPr>
        <w:t> </w:t>
      </w:r>
      <w:r>
        <w:rPr/>
        <w:t>alia that: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7"/>
        <w:jc w:val="both"/>
      </w:pPr>
      <w:r>
        <w:rPr/>
        <w:t>although foreign companies not incorporated in Nigeria are</w:t>
      </w:r>
      <w:r>
        <w:rPr>
          <w:spacing w:val="1"/>
        </w:rPr>
        <w:t> </w:t>
      </w:r>
      <w:r>
        <w:rPr/>
        <w:t>juristic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laws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incorporated, nevertheless, such companies have the power</w:t>
      </w:r>
      <w:r>
        <w:rPr>
          <w:spacing w:val="1"/>
        </w:rPr>
        <w:t> </w:t>
      </w:r>
      <w:r>
        <w:rPr/>
        <w:t>to sue and be sued in their own names and therefore the</w:t>
      </w:r>
      <w:r>
        <w:rPr>
          <w:spacing w:val="1"/>
        </w:rPr>
        <w:t> </w:t>
      </w:r>
      <w:r>
        <w:rPr/>
        <w:t>German</w:t>
      </w:r>
      <w:r>
        <w:rPr>
          <w:spacing w:val="-1"/>
        </w:rPr>
        <w:t> </w:t>
      </w:r>
      <w:r>
        <w:rPr/>
        <w:t>company</w:t>
      </w:r>
      <w:r>
        <w:rPr>
          <w:spacing w:val="-5"/>
        </w:rPr>
        <w:t> </w:t>
      </w:r>
      <w:r>
        <w:rPr/>
        <w:t>could</w:t>
      </w:r>
      <w:r>
        <w:rPr>
          <w:spacing w:val="2"/>
        </w:rPr>
        <w:t> </w:t>
      </w:r>
      <w:r>
        <w:rPr/>
        <w:t>be</w:t>
      </w:r>
      <w:r>
        <w:rPr>
          <w:spacing w:val="-1"/>
        </w:rPr>
        <w:t> </w:t>
      </w:r>
      <w:r>
        <w:rPr/>
        <w:t>joined</w:t>
      </w:r>
      <w:r>
        <w:rPr>
          <w:spacing w:val="-1"/>
        </w:rPr>
        <w:t> </w:t>
      </w:r>
      <w:r>
        <w:rPr/>
        <w:t>into the action.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125"/>
        <w:jc w:val="both"/>
      </w:pPr>
      <w:r>
        <w:rPr/>
        <w:t>We observe here that on a comparative analysis, the decision in the NNSL case must</w:t>
      </w:r>
      <w:r>
        <w:rPr>
          <w:spacing w:val="1"/>
        </w:rPr>
        <w:t> </w:t>
      </w:r>
      <w:r>
        <w:rPr/>
        <w:t>have been as a result of non inclusion of a provision similar to that which is obtainable</w:t>
      </w:r>
      <w:r>
        <w:rPr>
          <w:spacing w:val="1"/>
        </w:rPr>
        <w:t> </w:t>
      </w:r>
      <w:r>
        <w:rPr/>
        <w:t>under Section 60 of the CAMA. Some of the reasons among others, for such liberal</w:t>
      </w:r>
      <w:r>
        <w:rPr>
          <w:spacing w:val="1"/>
        </w:rPr>
        <w:t> </w:t>
      </w:r>
      <w:r>
        <w:rPr/>
        <w:t>interpretation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laws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regard,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stimulate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promote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commerce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relations.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because,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meaningful</w:t>
      </w:r>
      <w:r>
        <w:rPr>
          <w:spacing w:val="60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 to be achieved, there must be such liberalization and governmental policy of</w:t>
      </w:r>
      <w:r>
        <w:rPr>
          <w:spacing w:val="1"/>
        </w:rPr>
        <w:t> </w:t>
      </w:r>
      <w:r>
        <w:rPr/>
        <w:t>free trade between states. Nigeria on the other hand, cannot be an island in this regard.</w:t>
      </w:r>
      <w:r>
        <w:rPr>
          <w:spacing w:val="1"/>
        </w:rPr>
        <w:t> </w:t>
      </w:r>
      <w:r>
        <w:rPr/>
        <w:t>This line of reasoning has equally removed the legal absurdity that existed in the 1968</w:t>
      </w:r>
      <w:r>
        <w:rPr>
          <w:spacing w:val="1"/>
        </w:rPr>
        <w:t> </w:t>
      </w:r>
      <w:r>
        <w:rPr/>
        <w:t>Companies Act, under which a foreign company cannot sue nor be sued in Nigerian</w:t>
      </w:r>
      <w:r>
        <w:rPr>
          <w:spacing w:val="1"/>
        </w:rPr>
        <w:t> </w:t>
      </w:r>
      <w:r>
        <w:rPr/>
        <w:t>courts</w:t>
      </w:r>
      <w:r>
        <w:rPr>
          <w:spacing w:val="-1"/>
        </w:rPr>
        <w:t> </w:t>
      </w:r>
      <w:r>
        <w:rPr/>
        <w:t>until it</w:t>
      </w:r>
      <w:r>
        <w:rPr>
          <w:spacing w:val="1"/>
        </w:rPr>
        <w:t> </w:t>
      </w:r>
      <w:r>
        <w:rPr/>
        <w:t>is incorporated under the</w:t>
      </w:r>
      <w:r>
        <w:rPr>
          <w:spacing w:val="-2"/>
        </w:rPr>
        <w:t> </w:t>
      </w:r>
      <w:r>
        <w:rPr/>
        <w:t>said Act.</w:t>
      </w:r>
      <w:r>
        <w:rPr>
          <w:vertAlign w:val="superscript"/>
        </w:rPr>
        <w:t>17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2"/>
        <w:jc w:val="both"/>
      </w:pPr>
      <w:r>
        <w:rPr/>
        <w:t>Foreign investment in the form of joint ventures, at some initial stages, may take the</w:t>
      </w:r>
      <w:r>
        <w:rPr>
          <w:spacing w:val="1"/>
        </w:rPr>
        <w:t> </w:t>
      </w:r>
      <w:r>
        <w:rPr/>
        <w:t>form of sole proprietorship which subsequently could be incorporated under CAMA. A</w:t>
      </w:r>
      <w:r>
        <w:rPr>
          <w:spacing w:val="1"/>
        </w:rPr>
        <w:t> </w:t>
      </w:r>
      <w:r>
        <w:rPr/>
        <w:t>situation whereby the law inhibits such company's</w:t>
      </w:r>
      <w:r>
        <w:rPr>
          <w:spacing w:val="1"/>
        </w:rPr>
        <w:t> </w:t>
      </w:r>
      <w:r>
        <w:rPr/>
        <w:t>ability to sue or be sued in the</w:t>
      </w:r>
      <w:r>
        <w:rPr>
          <w:spacing w:val="1"/>
        </w:rPr>
        <w:t> </w:t>
      </w:r>
      <w:r>
        <w:rPr/>
        <w:t>Nigerian courts, would amount to some negative signals to the promotion and protection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foreign investment in</w:t>
      </w:r>
      <w:r>
        <w:rPr>
          <w:spacing w:val="2"/>
        </w:rPr>
        <w:t> </w:t>
      </w:r>
      <w:r>
        <w:rPr/>
        <w:t>Nigeria.</w:t>
      </w:r>
    </w:p>
    <w:p>
      <w:pPr>
        <w:pStyle w:val="BodyText"/>
        <w:spacing w:before="5"/>
        <w:rPr>
          <w:sz w:val="27"/>
        </w:rPr>
      </w:pPr>
      <w:r>
        <w:rPr/>
        <w:pict>
          <v:rect style="position:absolute;margin-left:90.024002pt;margin-top:17.726292pt;width:144.020pt;height:.72003pt;mso-position-horizontal-relative:page;mso-position-vertical-relative:paragraph;z-index:-1570611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17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Ali,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O.Y.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166.</w:t>
      </w:r>
    </w:p>
    <w:p>
      <w:pPr>
        <w:spacing w:after="0"/>
        <w:jc w:val="left"/>
        <w:rPr>
          <w:sz w:val="20"/>
        </w:rPr>
        <w:sectPr>
          <w:footerReference w:type="default" r:id="rId24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The above decision and interpretation of the law is indeed a welcomed development.</w:t>
      </w:r>
      <w:r>
        <w:rPr>
          <w:spacing w:val="1"/>
        </w:rPr>
        <w:t> </w:t>
      </w:r>
      <w:r>
        <w:rPr/>
        <w:t>This is because situations abound where such companies may be trying to stabilize their</w:t>
      </w:r>
      <w:r>
        <w:rPr>
          <w:spacing w:val="1"/>
        </w:rPr>
        <w:t> </w:t>
      </w:r>
      <w:r>
        <w:rPr/>
        <w:t>existence and operations before finding a favourable partner in investment. To hold</w:t>
      </w:r>
      <w:r>
        <w:rPr>
          <w:spacing w:val="1"/>
        </w:rPr>
        <w:t> </w:t>
      </w:r>
      <w:r>
        <w:rPr/>
        <w:t>therefore that during this period, their rights if violated cannot be entertained by a court</w:t>
      </w:r>
      <w:r>
        <w:rPr>
          <w:spacing w:val="1"/>
        </w:rPr>
        <w:t> </w:t>
      </w:r>
      <w:r>
        <w:rPr/>
        <w:t>of law, because it is not yet registered under CAMA, would be stretching the law too far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thus</w:t>
      </w:r>
      <w:r>
        <w:rPr>
          <w:spacing w:val="-1"/>
        </w:rPr>
        <w:t> </w:t>
      </w:r>
      <w:r>
        <w:rPr/>
        <w:t>inimical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promotion and</w:t>
      </w:r>
      <w:r>
        <w:rPr>
          <w:spacing w:val="-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13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Contractual</w:t>
      </w:r>
      <w:r>
        <w:rPr>
          <w:spacing w:val="-2"/>
        </w:rPr>
        <w:t> </w:t>
      </w:r>
      <w:r>
        <w:rPr/>
        <w:t>Joint</w:t>
      </w:r>
      <w:r>
        <w:rPr>
          <w:spacing w:val="-2"/>
        </w:rPr>
        <w:t> </w:t>
      </w:r>
      <w:r>
        <w:rPr/>
        <w:t>Venture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60"/>
        <w:jc w:val="both"/>
      </w:pPr>
      <w:r>
        <w:rPr/>
        <w:t>According</w:t>
      </w:r>
      <w:r>
        <w:rPr>
          <w:spacing w:val="-4"/>
        </w:rPr>
        <w:t> </w:t>
      </w:r>
      <w:r>
        <w:rPr/>
        <w:t>to</w:t>
      </w:r>
      <w:r>
        <w:rPr>
          <w:spacing w:val="-1"/>
        </w:rPr>
        <w:t> </w:t>
      </w:r>
      <w:r>
        <w:rPr/>
        <w:t>Professor</w:t>
      </w:r>
      <w:r>
        <w:rPr>
          <w:spacing w:val="1"/>
        </w:rPr>
        <w:t> </w:t>
      </w:r>
      <w:r>
        <w:rPr/>
        <w:t>Ajomo,</w:t>
      </w:r>
      <w:r>
        <w:rPr>
          <w:vertAlign w:val="superscript"/>
        </w:rPr>
        <w:t>18</w:t>
      </w:r>
    </w:p>
    <w:p>
      <w:pPr>
        <w:pStyle w:val="BodyText"/>
      </w:pPr>
    </w:p>
    <w:p>
      <w:pPr>
        <w:pStyle w:val="BodyText"/>
        <w:ind w:left="1600" w:right="1443" w:firstLine="60"/>
        <w:jc w:val="both"/>
      </w:pP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contractual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equity</w:t>
      </w:r>
      <w:r>
        <w:rPr>
          <w:spacing w:val="1"/>
        </w:rPr>
        <w:t> </w:t>
      </w:r>
      <w:r>
        <w:rPr/>
        <w:t>participation.</w:t>
      </w:r>
      <w:r>
        <w:rPr>
          <w:spacing w:val="1"/>
        </w:rPr>
        <w:t> </w:t>
      </w:r>
      <w:r>
        <w:rPr/>
        <w:t>Rather,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a</w:t>
      </w:r>
      <w:r>
        <w:rPr>
          <w:spacing w:val="61"/>
        </w:rPr>
        <w:t> </w:t>
      </w:r>
      <w:r>
        <w:rPr/>
        <w:t>local</w:t>
      </w:r>
      <w:r>
        <w:rPr>
          <w:spacing w:val="1"/>
        </w:rPr>
        <w:t> </w:t>
      </w:r>
      <w:r>
        <w:rPr/>
        <w:t>corporation (public or private) forma consortium to carry</w:t>
      </w:r>
      <w:r>
        <w:rPr>
          <w:spacing w:val="1"/>
        </w:rPr>
        <w:t> </w:t>
      </w:r>
      <w:r>
        <w:rPr/>
        <w:t>out a particular type of activity, without creating an entity</w:t>
      </w:r>
      <w:r>
        <w:rPr>
          <w:spacing w:val="1"/>
        </w:rPr>
        <w:t> </w:t>
      </w:r>
      <w:r>
        <w:rPr/>
        <w:t>with corporate identity of its own as in the case of equity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venture.</w:t>
      </w:r>
      <w:r>
        <w:rPr>
          <w:spacing w:val="1"/>
        </w:rPr>
        <w:t> </w:t>
      </w:r>
      <w:r>
        <w:rPr/>
        <w:t>Instead,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virtue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61"/>
        </w:rPr>
        <w:t> </w:t>
      </w:r>
      <w:r>
        <w:rPr/>
        <w:t>contractual</w:t>
      </w:r>
      <w:r>
        <w:rPr>
          <w:spacing w:val="1"/>
        </w:rPr>
        <w:t> </w:t>
      </w:r>
      <w:r>
        <w:rPr/>
        <w:t>arrangement between the parties, each party has a direct</w:t>
      </w:r>
      <w:r>
        <w:rPr>
          <w:spacing w:val="1"/>
        </w:rPr>
        <w:t> </w:t>
      </w:r>
      <w:r>
        <w:rPr/>
        <w:t>undivided</w:t>
      </w:r>
      <w:r>
        <w:rPr>
          <w:spacing w:val="-1"/>
        </w:rPr>
        <w:t> </w:t>
      </w:r>
      <w:r>
        <w:rPr/>
        <w:t>working</w:t>
      </w:r>
      <w:r>
        <w:rPr>
          <w:spacing w:val="-2"/>
        </w:rPr>
        <w:t> </w:t>
      </w:r>
      <w:r>
        <w:rPr/>
        <w:t>interest</w:t>
      </w:r>
      <w:r>
        <w:rPr>
          <w:spacing w:val="-1"/>
        </w:rPr>
        <w:t> </w:t>
      </w:r>
      <w:r>
        <w:rPr/>
        <w:t>in the common</w:t>
      </w:r>
      <w:r>
        <w:rPr>
          <w:spacing w:val="-1"/>
        </w:rPr>
        <w:t> </w:t>
      </w:r>
      <w:r>
        <w:rPr/>
        <w:t>enterprise.</w:t>
      </w:r>
    </w:p>
    <w:p>
      <w:pPr>
        <w:pStyle w:val="BodyText"/>
      </w:pPr>
    </w:p>
    <w:p>
      <w:pPr>
        <w:pStyle w:val="BodyText"/>
        <w:spacing w:line="480" w:lineRule="auto"/>
        <w:ind w:left="160" w:right="120"/>
        <w:jc w:val="both"/>
      </w:pPr>
      <w:r>
        <w:rPr/>
        <w:t>From the foregoing, unlike the equity joint venture, the contractual joint ventures are</w:t>
      </w:r>
      <w:r>
        <w:rPr>
          <w:spacing w:val="1"/>
        </w:rPr>
        <w:t> </w:t>
      </w:r>
      <w:r>
        <w:rPr/>
        <w:t>those category of agreements or ventures where the parties are basically joined together</w:t>
      </w:r>
      <w:r>
        <w:rPr>
          <w:spacing w:val="1"/>
        </w:rPr>
        <w:t> </w:t>
      </w:r>
      <w:r>
        <w:rPr/>
        <w:t>for the sole purpose of actualising a particular commercial concern rather than such</w:t>
      </w:r>
      <w:r>
        <w:rPr>
          <w:spacing w:val="1"/>
        </w:rPr>
        <w:t> </w:t>
      </w:r>
      <w:r>
        <w:rPr/>
        <w:t>ventures being a perpetual entity with succession in law. Principally, these types of</w:t>
      </w:r>
      <w:r>
        <w:rPr>
          <w:spacing w:val="1"/>
        </w:rPr>
        <w:t> </w:t>
      </w:r>
      <w:r>
        <w:rPr/>
        <w:t>ventures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more</w:t>
      </w:r>
      <w:r>
        <w:rPr>
          <w:spacing w:val="-2"/>
        </w:rPr>
        <w:t> </w:t>
      </w:r>
      <w:r>
        <w:rPr/>
        <w:t>profound in service</w:t>
      </w:r>
      <w:r>
        <w:rPr>
          <w:spacing w:val="-2"/>
        </w:rPr>
        <w:t> </w:t>
      </w:r>
      <w:r>
        <w:rPr/>
        <w:t>contract related enterprises.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The</w:t>
      </w:r>
      <w:r>
        <w:rPr>
          <w:spacing w:val="1"/>
        </w:rPr>
        <w:t> </w:t>
      </w:r>
      <w:r>
        <w:rPr/>
        <w:t>contractual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arrangement</w:t>
      </w:r>
      <w:r>
        <w:rPr>
          <w:spacing w:val="1"/>
        </w:rPr>
        <w:t> </w:t>
      </w:r>
      <w:r>
        <w:rPr/>
        <w:t>affords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participating</w:t>
      </w:r>
      <w:r>
        <w:rPr>
          <w:spacing w:val="1"/>
        </w:rPr>
        <w:t> </w:t>
      </w:r>
      <w:r>
        <w:rPr/>
        <w:t>partners</w:t>
      </w:r>
      <w:r>
        <w:rPr>
          <w:spacing w:val="1"/>
        </w:rPr>
        <w:t> </w:t>
      </w:r>
      <w:r>
        <w:rPr/>
        <w:t>ample</w:t>
      </w:r>
      <w:r>
        <w:rPr>
          <w:spacing w:val="1"/>
        </w:rPr>
        <w:t> </w:t>
      </w:r>
      <w:r>
        <w:rPr/>
        <w:t>opportunities to relate some of either the host nation's legislative framework or that of</w:t>
      </w:r>
      <w:r>
        <w:rPr>
          <w:spacing w:val="1"/>
        </w:rPr>
        <w:t> </w:t>
      </w:r>
      <w:r>
        <w:rPr/>
        <w:t>the</w:t>
      </w:r>
      <w:r>
        <w:rPr>
          <w:spacing w:val="24"/>
        </w:rPr>
        <w:t> </w:t>
      </w:r>
      <w:r>
        <w:rPr/>
        <w:t>foreign</w:t>
      </w:r>
      <w:r>
        <w:rPr>
          <w:spacing w:val="25"/>
        </w:rPr>
        <w:t> </w:t>
      </w:r>
      <w:r>
        <w:rPr/>
        <w:t>nation.</w:t>
      </w:r>
      <w:r>
        <w:rPr>
          <w:spacing w:val="25"/>
        </w:rPr>
        <w:t> </w:t>
      </w:r>
      <w:r>
        <w:rPr/>
        <w:t>The</w:t>
      </w:r>
      <w:r>
        <w:rPr>
          <w:spacing w:val="23"/>
        </w:rPr>
        <w:t> </w:t>
      </w:r>
      <w:r>
        <w:rPr/>
        <w:t>basic</w:t>
      </w:r>
      <w:r>
        <w:rPr>
          <w:spacing w:val="25"/>
        </w:rPr>
        <w:t> </w:t>
      </w:r>
      <w:r>
        <w:rPr/>
        <w:t>idea</w:t>
      </w:r>
      <w:r>
        <w:rPr>
          <w:spacing w:val="23"/>
        </w:rPr>
        <w:t> </w:t>
      </w:r>
      <w:r>
        <w:rPr/>
        <w:t>here</w:t>
      </w:r>
      <w:r>
        <w:rPr>
          <w:spacing w:val="23"/>
        </w:rPr>
        <w:t> </w:t>
      </w:r>
      <w:r>
        <w:rPr/>
        <w:t>is</w:t>
      </w:r>
      <w:r>
        <w:rPr>
          <w:spacing w:val="25"/>
        </w:rPr>
        <w:t> </w:t>
      </w:r>
      <w:r>
        <w:rPr/>
        <w:t>that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venture</w:t>
      </w:r>
      <w:r>
        <w:rPr>
          <w:spacing w:val="23"/>
        </w:rPr>
        <w:t> </w:t>
      </w:r>
      <w:r>
        <w:rPr/>
        <w:t>is</w:t>
      </w:r>
      <w:r>
        <w:rPr>
          <w:spacing w:val="25"/>
        </w:rPr>
        <w:t> </w:t>
      </w:r>
      <w:r>
        <w:rPr/>
        <w:t>basically</w:t>
      </w:r>
      <w:r>
        <w:rPr>
          <w:spacing w:val="20"/>
        </w:rPr>
        <w:t> </w:t>
      </w:r>
      <w:r>
        <w:rPr/>
        <w:t>of</w:t>
      </w:r>
      <w:r>
        <w:rPr>
          <w:spacing w:val="26"/>
        </w:rPr>
        <w:t> </w:t>
      </w:r>
      <w:r>
        <w:rPr/>
        <w:t>a</w:t>
      </w:r>
      <w:r>
        <w:rPr>
          <w:spacing w:val="25"/>
        </w:rPr>
        <w:t> </w:t>
      </w:r>
      <w:r>
        <w:rPr/>
        <w:t>contractual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9"/>
        </w:rPr>
      </w:pPr>
      <w:r>
        <w:rPr/>
        <w:pict>
          <v:rect style="position:absolute;margin-left:90.024002pt;margin-top:13.110585pt;width:144.020pt;height:.72003pt;mso-position-horizontal-relative:page;mso-position-vertical-relative:paragraph;z-index:-1570560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2" w:lineRule="auto" w:before="79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18</w:t>
      </w:r>
      <w:r>
        <w:rPr>
          <w:sz w:val="20"/>
          <w:vertAlign w:val="baseline"/>
        </w:rPr>
        <w:t>Ajomo,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M.A.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New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Dimensions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Law,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"International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Agreements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Nigeria: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Joint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Venture Model.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8"/>
        <w:jc w:val="both"/>
      </w:pPr>
      <w:r>
        <w:rPr/>
        <w:t>nature. Like in all contracts, there must be the clear expression or indication of the point</w:t>
      </w:r>
      <w:r>
        <w:rPr>
          <w:spacing w:val="1"/>
        </w:rPr>
        <w:t> </w:t>
      </w:r>
      <w:r>
        <w:rPr/>
        <w:t>at which there</w:t>
      </w:r>
      <w:r>
        <w:rPr>
          <w:spacing w:val="-2"/>
        </w:rPr>
        <w:t> </w:t>
      </w:r>
      <w:r>
        <w:rPr/>
        <w:t>is the</w:t>
      </w:r>
      <w:r>
        <w:rPr>
          <w:spacing w:val="-1"/>
        </w:rPr>
        <w:t> </w:t>
      </w:r>
      <w:r>
        <w:rPr/>
        <w:t>meeting</w:t>
      </w:r>
      <w:r>
        <w:rPr>
          <w:spacing w:val="-3"/>
        </w:rPr>
        <w:t> </w:t>
      </w:r>
      <w:r>
        <w:rPr/>
        <w:t>of the</w:t>
      </w:r>
      <w:r>
        <w:rPr>
          <w:spacing w:val="-2"/>
        </w:rPr>
        <w:t> </w:t>
      </w:r>
      <w:r>
        <w:rPr/>
        <w:t>two minds.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6"/>
        <w:jc w:val="both"/>
      </w:pPr>
      <w:r>
        <w:rPr/>
        <w:t>Certain protective clauses are also common in these types of venture. The reason behind</w:t>
      </w:r>
      <w:r>
        <w:rPr>
          <w:spacing w:val="-57"/>
        </w:rPr>
        <w:t> </w:t>
      </w:r>
      <w:r>
        <w:rPr/>
        <w:t>this is that, each partner is at liberty to either accept or refuse any other clause included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contract.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clauses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policy,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repugnancy doctrine. That is to say that in a situation whereby all the participating</w:t>
      </w:r>
      <w:r>
        <w:rPr>
          <w:spacing w:val="1"/>
        </w:rPr>
        <w:t> </w:t>
      </w:r>
      <w:r>
        <w:rPr/>
        <w:t>partners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clauses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agreement,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legislative</w:t>
      </w:r>
      <w:r>
        <w:rPr>
          <w:spacing w:val="1"/>
        </w:rPr>
        <w:t> </w:t>
      </w:r>
      <w:r>
        <w:rPr/>
        <w:t>framework of the host nations can on the other hand, be brought to bear on both the</w:t>
      </w:r>
      <w:r>
        <w:rPr>
          <w:spacing w:val="1"/>
        </w:rPr>
        <w:t> </w:t>
      </w:r>
      <w:r>
        <w:rPr/>
        <w:t>parties</w:t>
      </w:r>
      <w:r>
        <w:rPr>
          <w:spacing w:val="-2"/>
        </w:rPr>
        <w:t> </w:t>
      </w:r>
      <w:r>
        <w:rPr/>
        <w:t>in this venture</w:t>
      </w:r>
      <w:r>
        <w:rPr>
          <w:spacing w:val="-2"/>
        </w:rPr>
        <w:t> </w:t>
      </w:r>
      <w:r>
        <w:rPr/>
        <w:t>and the enterprise in its</w:t>
      </w:r>
      <w:r>
        <w:rPr>
          <w:spacing w:val="-1"/>
        </w:rPr>
        <w:t> </w:t>
      </w:r>
      <w:r>
        <w:rPr/>
        <w:t>entirety.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ListParagraph"/>
        <w:numPr>
          <w:ilvl w:val="1"/>
          <w:numId w:val="13"/>
        </w:numPr>
        <w:tabs>
          <w:tab w:pos="881" w:val="left" w:leader="none"/>
        </w:tabs>
        <w:spacing w:line="480" w:lineRule="auto" w:before="0" w:after="0"/>
        <w:ind w:left="160" w:right="123" w:firstLine="0"/>
        <w:jc w:val="both"/>
        <w:rPr>
          <w:sz w:val="24"/>
        </w:rPr>
      </w:pPr>
      <w:r>
        <w:rPr>
          <w:b/>
          <w:sz w:val="24"/>
        </w:rPr>
        <w:t>THE OPERATIONS OF JOINT VENTURE ENTERPRISES IN NIGERIA</w:t>
      </w:r>
      <w:r>
        <w:rPr>
          <w:b/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operation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joint</w:t>
      </w:r>
      <w:r>
        <w:rPr>
          <w:spacing w:val="1"/>
          <w:sz w:val="24"/>
        </w:rPr>
        <w:t> </w:t>
      </w:r>
      <w:r>
        <w:rPr>
          <w:sz w:val="24"/>
        </w:rPr>
        <w:t>venture</w:t>
      </w:r>
      <w:r>
        <w:rPr>
          <w:spacing w:val="1"/>
          <w:sz w:val="24"/>
        </w:rPr>
        <w:t> </w:t>
      </w:r>
      <w:r>
        <w:rPr>
          <w:sz w:val="24"/>
        </w:rPr>
        <w:t>enterprises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enjoyed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level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legislative dynamism most especially in recent times. This position is different from</w:t>
      </w:r>
      <w:r>
        <w:rPr>
          <w:spacing w:val="1"/>
          <w:sz w:val="24"/>
        </w:rPr>
        <w:t> </w:t>
      </w:r>
      <w:r>
        <w:rPr>
          <w:sz w:val="24"/>
        </w:rPr>
        <w:t>what was obtainable in the late 80s when these legislations were a bit restrictive to joint</w:t>
      </w:r>
      <w:r>
        <w:rPr>
          <w:spacing w:val="1"/>
          <w:sz w:val="24"/>
        </w:rPr>
        <w:t> </w:t>
      </w:r>
      <w:r>
        <w:rPr>
          <w:sz w:val="24"/>
        </w:rPr>
        <w:t>venture agreements. Notwithstanding the level of such legislative dynamism, Nigeria is</w:t>
      </w:r>
      <w:r>
        <w:rPr>
          <w:spacing w:val="1"/>
          <w:sz w:val="24"/>
        </w:rPr>
        <w:t> </w:t>
      </w:r>
      <w:r>
        <w:rPr>
          <w:sz w:val="24"/>
        </w:rPr>
        <w:t>yet to experience a situation whereby, an indepth analysis of this mode of economic</w:t>
      </w:r>
      <w:r>
        <w:rPr>
          <w:spacing w:val="1"/>
          <w:sz w:val="24"/>
        </w:rPr>
        <w:t> </w:t>
      </w:r>
      <w:r>
        <w:rPr>
          <w:sz w:val="24"/>
        </w:rPr>
        <w:t>inter-relationship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given the</w:t>
      </w:r>
      <w:r>
        <w:rPr>
          <w:spacing w:val="-1"/>
          <w:sz w:val="24"/>
        </w:rPr>
        <w:t> </w:t>
      </w:r>
      <w:r>
        <w:rPr>
          <w:sz w:val="24"/>
        </w:rPr>
        <w:t>academic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scholarship research</w:t>
      </w:r>
      <w:r>
        <w:rPr>
          <w:spacing w:val="-1"/>
          <w:sz w:val="24"/>
        </w:rPr>
        <w:t> </w:t>
      </w:r>
      <w:r>
        <w:rPr>
          <w:sz w:val="24"/>
        </w:rPr>
        <w:t>that it</w:t>
      </w:r>
      <w:r>
        <w:rPr>
          <w:spacing w:val="-1"/>
          <w:sz w:val="24"/>
        </w:rPr>
        <w:t> </w:t>
      </w:r>
      <w:r>
        <w:rPr>
          <w:sz w:val="24"/>
        </w:rPr>
        <w:t>deserves.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1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legislations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discussed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our</w:t>
      </w:r>
      <w:r>
        <w:rPr>
          <w:spacing w:val="60"/>
        </w:rPr>
        <w:t> </w:t>
      </w:r>
      <w:r>
        <w:rPr/>
        <w:t>previous</w:t>
      </w:r>
      <w:r>
        <w:rPr>
          <w:spacing w:val="1"/>
        </w:rPr>
        <w:t> </w:t>
      </w:r>
      <w:r>
        <w:rPr/>
        <w:t>discussions, one common feature to all of them with regards to foreign joint venture</w:t>
      </w:r>
      <w:r>
        <w:rPr>
          <w:spacing w:val="1"/>
        </w:rPr>
        <w:t> </w:t>
      </w:r>
      <w:r>
        <w:rPr/>
        <w:t>agreements is that, all the legislations have not adequately addressed the issue of foreign</w:t>
      </w:r>
      <w:r>
        <w:rPr>
          <w:spacing w:val="-57"/>
        </w:rPr>
        <w:t> </w:t>
      </w:r>
      <w:r>
        <w:rPr/>
        <w:t>control of most of the investments particularly by the Transnational Corporations. It has</w:t>
      </w:r>
      <w:r>
        <w:rPr>
          <w:spacing w:val="1"/>
        </w:rPr>
        <w:t> </w:t>
      </w:r>
      <w:r>
        <w:rPr/>
        <w:t>often been observed in some cases that while the domestic legal framework of the host</w:t>
      </w:r>
      <w:r>
        <w:rPr>
          <w:spacing w:val="1"/>
        </w:rPr>
        <w:t> </w:t>
      </w:r>
      <w:r>
        <w:rPr/>
        <w:t>countries</w:t>
      </w:r>
      <w:r>
        <w:rPr>
          <w:spacing w:val="38"/>
        </w:rPr>
        <w:t> </w:t>
      </w:r>
      <w:r>
        <w:rPr/>
        <w:t>is</w:t>
      </w:r>
      <w:r>
        <w:rPr>
          <w:spacing w:val="40"/>
        </w:rPr>
        <w:t> </w:t>
      </w:r>
      <w:r>
        <w:rPr/>
        <w:t>supposed</w:t>
      </w:r>
      <w:r>
        <w:rPr>
          <w:spacing w:val="39"/>
        </w:rPr>
        <w:t> </w:t>
      </w:r>
      <w:r>
        <w:rPr/>
        <w:t>to</w:t>
      </w:r>
      <w:r>
        <w:rPr>
          <w:spacing w:val="37"/>
        </w:rPr>
        <w:t> </w:t>
      </w:r>
      <w:r>
        <w:rPr/>
        <w:t>a</w:t>
      </w:r>
      <w:r>
        <w:rPr>
          <w:spacing w:val="38"/>
        </w:rPr>
        <w:t> </w:t>
      </w:r>
      <w:r>
        <w:rPr/>
        <w:t>larger</w:t>
      </w:r>
      <w:r>
        <w:rPr>
          <w:spacing w:val="38"/>
        </w:rPr>
        <w:t> </w:t>
      </w:r>
      <w:r>
        <w:rPr/>
        <w:t>extent</w:t>
      </w:r>
      <w:r>
        <w:rPr>
          <w:spacing w:val="39"/>
        </w:rPr>
        <w:t> </w:t>
      </w:r>
      <w:r>
        <w:rPr/>
        <w:t>control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regulate</w:t>
      </w:r>
      <w:r>
        <w:rPr>
          <w:spacing w:val="38"/>
        </w:rPr>
        <w:t> </w:t>
      </w:r>
      <w:r>
        <w:rPr/>
        <w:t>joint</w:t>
      </w:r>
      <w:r>
        <w:rPr>
          <w:spacing w:val="40"/>
        </w:rPr>
        <w:t> </w:t>
      </w:r>
      <w:r>
        <w:rPr/>
        <w:t>venture</w:t>
      </w:r>
      <w:r>
        <w:rPr>
          <w:spacing w:val="38"/>
        </w:rPr>
        <w:t> </w:t>
      </w:r>
      <w:r>
        <w:rPr/>
        <w:t>or</w:t>
      </w:r>
      <w:r>
        <w:rPr>
          <w:spacing w:val="38"/>
        </w:rPr>
        <w:t> </w:t>
      </w:r>
      <w:r>
        <w:rPr/>
        <w:t>foreign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investment, many of these municipal legislations have often given way to the control of</w:t>
      </w:r>
      <w:r>
        <w:rPr>
          <w:spacing w:val="1"/>
        </w:rPr>
        <w:t> </w:t>
      </w:r>
      <w:r>
        <w:rPr/>
        <w:t>such</w:t>
      </w:r>
      <w:r>
        <w:rPr>
          <w:spacing w:val="-2"/>
        </w:rPr>
        <w:t> </w:t>
      </w:r>
      <w:r>
        <w:rPr/>
        <w:t>enterprises to the</w:t>
      </w:r>
      <w:r>
        <w:rPr>
          <w:spacing w:val="-1"/>
        </w:rPr>
        <w:t> </w:t>
      </w:r>
      <w:r>
        <w:rPr/>
        <w:t>Transnational Corporations.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This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re-examined.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reasons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emergence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corporations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phenomenon. One of this is that, the adventures of the transnationals into the newer</w:t>
      </w:r>
      <w:r>
        <w:rPr>
          <w:spacing w:val="1"/>
        </w:rPr>
        <w:t> </w:t>
      </w:r>
      <w:r>
        <w:rPr/>
        <w:t>worlds were dictated by a mixture of reasons, i.e. need for cheaper raw materials to</w:t>
      </w:r>
      <w:r>
        <w:rPr>
          <w:spacing w:val="1"/>
        </w:rPr>
        <w:t> </w:t>
      </w:r>
      <w:r>
        <w:rPr/>
        <w:t>ensure survival, reduce production cost, create comparative advantage, and the need to</w:t>
      </w:r>
      <w:r>
        <w:rPr>
          <w:spacing w:val="1"/>
        </w:rPr>
        <w:t> </w:t>
      </w:r>
      <w:r>
        <w:rPr/>
        <w:t>acquire</w:t>
      </w:r>
      <w:r>
        <w:rPr>
          <w:spacing w:val="-3"/>
        </w:rPr>
        <w:t> </w:t>
      </w:r>
      <w:r>
        <w:rPr/>
        <w:t>the needed</w:t>
      </w:r>
      <w:r>
        <w:rPr>
          <w:spacing w:val="2"/>
        </w:rPr>
        <w:t> </w:t>
      </w:r>
      <w:r>
        <w:rPr/>
        <w:t>global</w:t>
      </w:r>
      <w:r>
        <w:rPr>
          <w:spacing w:val="-1"/>
        </w:rPr>
        <w:t> </w:t>
      </w:r>
      <w:r>
        <w:rPr/>
        <w:t>status and political</w:t>
      </w:r>
      <w:r>
        <w:rPr>
          <w:spacing w:val="-1"/>
        </w:rPr>
        <w:t> </w:t>
      </w:r>
      <w:r>
        <w:rPr/>
        <w:t>leverage</w:t>
      </w:r>
      <w:r>
        <w:rPr>
          <w:spacing w:val="-1"/>
        </w:rPr>
        <w:t> </w:t>
      </w:r>
      <w:r>
        <w:rPr/>
        <w:t>that went with</w:t>
      </w:r>
      <w:r>
        <w:rPr>
          <w:spacing w:val="-1"/>
        </w:rPr>
        <w:t> </w:t>
      </w:r>
      <w:r>
        <w:rPr/>
        <w:t>it.</w:t>
      </w:r>
      <w:r>
        <w:rPr>
          <w:vertAlign w:val="superscript"/>
        </w:rPr>
        <w:t>19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5"/>
        <w:jc w:val="both"/>
      </w:pP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coming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NIPC</w:t>
      </w:r>
      <w:r>
        <w:rPr>
          <w:spacing w:val="1"/>
        </w:rPr>
        <w:t> </w:t>
      </w:r>
      <w:r>
        <w:rPr/>
        <w:t>Act,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restrict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participation in the economy, with the exception of areas of defence, and a few others,</w:t>
      </w:r>
      <w:r>
        <w:rPr>
          <w:spacing w:val="1"/>
        </w:rPr>
        <w:t> </w:t>
      </w:r>
      <w:r>
        <w:rPr/>
        <w:t>the incidence of such foreign control appear to have been widened. The only solution to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to enact a legislation that would adequately</w:t>
      </w:r>
      <w:r>
        <w:rPr>
          <w:spacing w:val="-3"/>
        </w:rPr>
        <w:t> </w:t>
      </w:r>
      <w:r>
        <w:rPr/>
        <w:t>address these</w:t>
      </w:r>
      <w:r>
        <w:rPr>
          <w:spacing w:val="-1"/>
        </w:rPr>
        <w:t> </w:t>
      </w:r>
      <w:r>
        <w:rPr/>
        <w:t>issues.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 Nigerian government on the other hand has been making additional efforts with 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fostering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investors'</w:t>
      </w:r>
      <w:r>
        <w:rPr>
          <w:spacing w:val="1"/>
        </w:rPr>
        <w:t> </w:t>
      </w:r>
      <w:r>
        <w:rPr/>
        <w:t>confidence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investing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country's</w:t>
      </w:r>
      <w:r>
        <w:rPr>
          <w:spacing w:val="1"/>
        </w:rPr>
        <w:t> </w:t>
      </w:r>
      <w:r>
        <w:rPr/>
        <w:t>ailing</w:t>
      </w:r>
      <w:r>
        <w:rPr>
          <w:spacing w:val="1"/>
        </w:rPr>
        <w:t> </w:t>
      </w:r>
      <w:r>
        <w:rPr/>
        <w:t>economy as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back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1962.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by entering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promotion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(IPPAs)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businesses</w:t>
      </w:r>
      <w:r>
        <w:rPr>
          <w:spacing w:val="-1"/>
        </w:rPr>
        <w:t> </w:t>
      </w:r>
      <w:r>
        <w:rPr/>
        <w:t>with Nigeria.</w:t>
      </w:r>
    </w:p>
    <w:p>
      <w:pPr>
        <w:pStyle w:val="BodyText"/>
        <w:ind w:left="160"/>
        <w:jc w:val="both"/>
      </w:pPr>
      <w:r>
        <w:rPr/>
        <w:t>The</w:t>
      </w:r>
      <w:r>
        <w:rPr>
          <w:spacing w:val="-4"/>
        </w:rPr>
        <w:t> </w:t>
      </w:r>
      <w:r>
        <w:rPr/>
        <w:t>aims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IPPA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to: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5"/>
        </w:numPr>
        <w:tabs>
          <w:tab w:pos="955" w:val="left" w:leader="none"/>
        </w:tabs>
        <w:spacing w:line="480" w:lineRule="auto" w:before="0" w:after="0"/>
        <w:ind w:left="954" w:right="121" w:hanging="435"/>
        <w:jc w:val="both"/>
        <w:rPr>
          <w:sz w:val="24"/>
        </w:rPr>
      </w:pPr>
      <w:r>
        <w:rPr/>
        <w:pict>
          <v:rect style="position:absolute;margin-left:90.024002pt;margin-top:88.963089pt;width:144.020pt;height:.72003pt;mso-position-horizontal-relative:page;mso-position-vertical-relative:paragraph;z-index:-15705088;mso-wrap-distance-left:0;mso-wrap-distance-right:0" filled="true" fillcolor="#000000" stroked="false">
            <v:fill type="solid"/>
            <w10:wrap type="topAndBottom"/>
          </v:rect>
        </w:pict>
      </w:r>
      <w:r>
        <w:rPr>
          <w:sz w:val="24"/>
        </w:rPr>
        <w:t>guarantee the safety and protection of the investments of the contracting parties</w:t>
      </w:r>
      <w:r>
        <w:rPr>
          <w:spacing w:val="1"/>
          <w:sz w:val="24"/>
        </w:rPr>
        <w:t> </w:t>
      </w:r>
      <w:r>
        <w:rPr>
          <w:sz w:val="24"/>
        </w:rPr>
        <w:t>against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unforseeable</w:t>
      </w:r>
      <w:r>
        <w:rPr>
          <w:spacing w:val="1"/>
          <w:sz w:val="24"/>
        </w:rPr>
        <w:t> </w:t>
      </w:r>
      <w:r>
        <w:rPr>
          <w:sz w:val="24"/>
        </w:rPr>
        <w:t>events</w:t>
      </w:r>
      <w:r>
        <w:rPr>
          <w:spacing w:val="1"/>
          <w:sz w:val="24"/>
        </w:rPr>
        <w:t> </w:t>
      </w:r>
      <w:r>
        <w:rPr>
          <w:sz w:val="24"/>
        </w:rPr>
        <w:t>like</w:t>
      </w:r>
      <w:r>
        <w:rPr>
          <w:spacing w:val="1"/>
          <w:sz w:val="24"/>
        </w:rPr>
        <w:t> </w:t>
      </w:r>
      <w:r>
        <w:rPr>
          <w:sz w:val="24"/>
        </w:rPr>
        <w:t>war,</w:t>
      </w:r>
      <w:r>
        <w:rPr>
          <w:spacing w:val="1"/>
          <w:sz w:val="24"/>
        </w:rPr>
        <w:t> </w:t>
      </w:r>
      <w:r>
        <w:rPr>
          <w:sz w:val="24"/>
        </w:rPr>
        <w:t>revolution,</w:t>
      </w:r>
      <w:r>
        <w:rPr>
          <w:spacing w:val="1"/>
          <w:sz w:val="24"/>
        </w:rPr>
        <w:t> </w:t>
      </w:r>
      <w:r>
        <w:rPr>
          <w:sz w:val="24"/>
        </w:rPr>
        <w:t>expropriation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nationalisation</w:t>
      </w:r>
      <w:r>
        <w:rPr>
          <w:spacing w:val="-1"/>
          <w:sz w:val="24"/>
        </w:rPr>
        <w:t> </w:t>
      </w:r>
      <w:r>
        <w:rPr>
          <w:sz w:val="24"/>
        </w:rPr>
        <w:t>as the case</w:t>
      </w:r>
      <w:r>
        <w:rPr>
          <w:spacing w:val="-1"/>
          <w:sz w:val="24"/>
        </w:rPr>
        <w:t> </w:t>
      </w:r>
      <w:r>
        <w:rPr>
          <w:sz w:val="24"/>
        </w:rPr>
        <w:t>may</w:t>
      </w:r>
      <w:r>
        <w:rPr>
          <w:spacing w:val="-5"/>
          <w:sz w:val="24"/>
        </w:rPr>
        <w:t> </w:t>
      </w:r>
      <w:r>
        <w:rPr>
          <w:sz w:val="24"/>
        </w:rPr>
        <w:t>be,</w:t>
      </w:r>
    </w:p>
    <w:p>
      <w:pPr>
        <w:spacing w:line="232" w:lineRule="auto" w:before="79"/>
        <w:ind w:left="160" w:right="484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19</w:t>
      </w:r>
      <w:r>
        <w:rPr>
          <w:sz w:val="20"/>
          <w:vertAlign w:val="baseline"/>
        </w:rPr>
        <w:t>Kachikwu,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E.I.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"Corporate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Control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by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Test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Case",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Business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Property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Journal,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Gravitas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Publishers,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1989), Vol. 2,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No.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6, pp. 75-82 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75.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0"/>
          <w:numId w:val="15"/>
        </w:numPr>
        <w:tabs>
          <w:tab w:pos="955" w:val="left" w:leader="none"/>
        </w:tabs>
        <w:spacing w:line="480" w:lineRule="auto" w:before="78" w:after="0"/>
        <w:ind w:left="954" w:right="125" w:hanging="435"/>
        <w:jc w:val="both"/>
        <w:rPr>
          <w:sz w:val="24"/>
        </w:rPr>
      </w:pPr>
      <w:r>
        <w:rPr>
          <w:sz w:val="24"/>
        </w:rPr>
        <w:t>guarantee the foreign investors interest in the transfer of dividends, profits and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-3"/>
          <w:sz w:val="24"/>
        </w:rPr>
        <w:t> </w:t>
      </w:r>
      <w:r>
        <w:rPr>
          <w:sz w:val="24"/>
        </w:rPr>
        <w:t>related incomes that are</w:t>
      </w:r>
      <w:r>
        <w:rPr>
          <w:spacing w:val="-1"/>
          <w:sz w:val="24"/>
        </w:rPr>
        <w:t> </w:t>
      </w:r>
      <w:r>
        <w:rPr>
          <w:sz w:val="24"/>
        </w:rPr>
        <w:t>bye</w:t>
      </w:r>
      <w:r>
        <w:rPr>
          <w:spacing w:val="-1"/>
          <w:sz w:val="24"/>
        </w:rPr>
        <w:t> </w:t>
      </w:r>
      <w:r>
        <w:rPr>
          <w:sz w:val="24"/>
        </w:rPr>
        <w:t>products of such</w:t>
      </w:r>
      <w:r>
        <w:rPr>
          <w:spacing w:val="-1"/>
          <w:sz w:val="24"/>
        </w:rPr>
        <w:t> </w:t>
      </w:r>
      <w:r>
        <w:rPr>
          <w:sz w:val="24"/>
        </w:rPr>
        <w:t>an investment.</w:t>
      </w:r>
    </w:p>
    <w:p>
      <w:pPr>
        <w:pStyle w:val="BodyText"/>
        <w:spacing w:line="480" w:lineRule="auto" w:before="1"/>
        <w:ind w:left="160" w:right="117"/>
        <w:jc w:val="both"/>
      </w:pPr>
      <w:r>
        <w:rPr/>
        <w:t>To this end, Nigeria has concluded and signed IPPAs with continues like: (i) France (ii)</w:t>
      </w:r>
      <w:r>
        <w:rPr>
          <w:spacing w:val="1"/>
        </w:rPr>
        <w:t> </w:t>
      </w:r>
      <w:r>
        <w:rPr/>
        <w:t>United Kingdom (iii) Netherlands (iv) Romania (v) Switzerland (vi) Spain (vii) North</w:t>
      </w:r>
      <w:r>
        <w:rPr>
          <w:spacing w:val="1"/>
        </w:rPr>
        <w:t> </w:t>
      </w:r>
      <w:r>
        <w:rPr/>
        <w:t>Korea (viii) South Korea (ix) Turnkey (x) Germany (xi) Egypt</w:t>
      </w:r>
      <w:r>
        <w:rPr>
          <w:spacing w:val="60"/>
        </w:rPr>
        <w:t> </w:t>
      </w:r>
      <w:r>
        <w:rPr/>
        <w:t>(xii) Italy and (xiii)</w:t>
      </w:r>
      <w:r>
        <w:rPr>
          <w:spacing w:val="1"/>
        </w:rPr>
        <w:t> </w:t>
      </w:r>
      <w:r>
        <w:rPr/>
        <w:t>South Africa. Negotiations with countries like the United States of America, Belgium,</w:t>
      </w:r>
      <w:r>
        <w:rPr>
          <w:spacing w:val="1"/>
        </w:rPr>
        <w:t> </w:t>
      </w:r>
      <w:r>
        <w:rPr/>
        <w:t>Sweden, and the Russian Federation are at various stages of conclusion apart from the</w:t>
      </w:r>
      <w:r>
        <w:rPr>
          <w:spacing w:val="1"/>
        </w:rPr>
        <w:t> </w:t>
      </w:r>
      <w:r>
        <w:rPr/>
        <w:t>previous ones. The government in repealing the Nigerian Enterprises Promotion Act of</w:t>
      </w:r>
      <w:r>
        <w:rPr>
          <w:spacing w:val="1"/>
        </w:rPr>
        <w:t> </w:t>
      </w:r>
      <w:r>
        <w:rPr/>
        <w:t>1972</w:t>
      </w:r>
      <w:r>
        <w:rPr>
          <w:spacing w:val="1"/>
        </w:rPr>
        <w:t> </w:t>
      </w:r>
      <w:r>
        <w:rPr/>
        <w:t>(as</w:t>
      </w:r>
      <w:r>
        <w:rPr>
          <w:spacing w:val="1"/>
        </w:rPr>
        <w:t> </w:t>
      </w:r>
      <w:r>
        <w:rPr/>
        <w:t>amended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1977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1989)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promulgating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Promotion Act of 1995, has liberalized the ownership structure of businesses in Nigeria.</w:t>
      </w:r>
      <w:r>
        <w:rPr>
          <w:spacing w:val="1"/>
        </w:rPr>
        <w:t> </w:t>
      </w:r>
      <w:r>
        <w:rPr/>
        <w:t>The</w:t>
      </w:r>
      <w:r>
        <w:rPr>
          <w:spacing w:val="14"/>
        </w:rPr>
        <w:t> </w:t>
      </w:r>
      <w:r>
        <w:rPr/>
        <w:t>implication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this</w:t>
      </w:r>
      <w:r>
        <w:rPr>
          <w:spacing w:val="15"/>
        </w:rPr>
        <w:t> </w:t>
      </w:r>
      <w:r>
        <w:rPr/>
        <w:t>is</w:t>
      </w:r>
      <w:r>
        <w:rPr>
          <w:spacing w:val="16"/>
        </w:rPr>
        <w:t> </w:t>
      </w:r>
      <w:r>
        <w:rPr/>
        <w:t>that,</w:t>
      </w:r>
      <w:r>
        <w:rPr>
          <w:spacing w:val="16"/>
        </w:rPr>
        <w:t> </w:t>
      </w:r>
      <w:r>
        <w:rPr/>
        <w:t>foreigners</w:t>
      </w:r>
      <w:r>
        <w:rPr>
          <w:spacing w:val="15"/>
        </w:rPr>
        <w:t> </w:t>
      </w:r>
      <w:r>
        <w:rPr/>
        <w:t>can</w:t>
      </w:r>
      <w:r>
        <w:rPr>
          <w:spacing w:val="16"/>
        </w:rPr>
        <w:t> </w:t>
      </w:r>
      <w:r>
        <w:rPr/>
        <w:t>now</w:t>
      </w:r>
      <w:r>
        <w:rPr>
          <w:spacing w:val="16"/>
        </w:rPr>
        <w:t> </w:t>
      </w:r>
      <w:r>
        <w:rPr/>
        <w:t>own</w:t>
      </w:r>
      <w:r>
        <w:rPr>
          <w:spacing w:val="16"/>
        </w:rPr>
        <w:t> </w:t>
      </w:r>
      <w:r>
        <w:rPr/>
        <w:t>100%</w:t>
      </w:r>
      <w:r>
        <w:rPr>
          <w:spacing w:val="14"/>
        </w:rPr>
        <w:t> </w:t>
      </w:r>
      <w:r>
        <w:rPr/>
        <w:t>shares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some</w:t>
      </w:r>
      <w:r>
        <w:rPr>
          <w:spacing w:val="15"/>
        </w:rPr>
        <w:t> </w:t>
      </w:r>
      <w:r>
        <w:rPr/>
        <w:t>company</w:t>
      </w:r>
      <w:r>
        <w:rPr>
          <w:spacing w:val="-57"/>
        </w:rPr>
        <w:t> </w:t>
      </w:r>
      <w:r>
        <w:rPr/>
        <w:t>as</w:t>
      </w:r>
      <w:r>
        <w:rPr>
          <w:spacing w:val="-1"/>
        </w:rPr>
        <w:t> </w:t>
      </w:r>
      <w:r>
        <w:rPr/>
        <w:t>opposed to the earlier arrangement of</w:t>
      </w:r>
      <w:r>
        <w:rPr>
          <w:spacing w:val="-2"/>
        </w:rPr>
        <w:t> </w:t>
      </w:r>
      <w:r>
        <w:rPr/>
        <w:t>60%-40%</w:t>
      </w:r>
      <w:r>
        <w:rPr>
          <w:spacing w:val="-1"/>
        </w:rPr>
        <w:t> </w:t>
      </w:r>
      <w:r>
        <w:rPr/>
        <w:t>in favour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5"/>
        <w:jc w:val="both"/>
      </w:pP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immensely</w:t>
      </w:r>
      <w:r>
        <w:rPr>
          <w:spacing w:val="1"/>
        </w:rPr>
        <w:t> </w:t>
      </w:r>
      <w:r>
        <w:rPr/>
        <w:t>encouraged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between Nigerians and other foreign partners. Equally on the global level for example,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multilateral</w:t>
      </w:r>
      <w:r>
        <w:rPr>
          <w:spacing w:val="1"/>
        </w:rPr>
        <w:t> </w:t>
      </w:r>
      <w:r>
        <w:rPr/>
        <w:t>conventions</w:t>
      </w:r>
      <w:r>
        <w:rPr>
          <w:spacing w:val="1"/>
        </w:rPr>
        <w:t> </w:t>
      </w:r>
      <w:r>
        <w:rPr/>
        <w:t>pertaining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intangible properties, namely, the International Convention for Protection of Industrial</w:t>
      </w:r>
      <w:r>
        <w:rPr>
          <w:spacing w:val="1"/>
        </w:rPr>
        <w:t> </w:t>
      </w:r>
      <w:r>
        <w:rPr/>
        <w:t>Property,</w:t>
      </w:r>
      <w:r>
        <w:rPr>
          <w:spacing w:val="16"/>
        </w:rPr>
        <w:t> </w:t>
      </w:r>
      <w:r>
        <w:rPr/>
        <w:t>and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Universal</w:t>
      </w:r>
      <w:r>
        <w:rPr>
          <w:spacing w:val="15"/>
        </w:rPr>
        <w:t> </w:t>
      </w:r>
      <w:r>
        <w:rPr/>
        <w:t>Copyright</w:t>
      </w:r>
      <w:r>
        <w:rPr>
          <w:spacing w:val="16"/>
        </w:rPr>
        <w:t> </w:t>
      </w:r>
      <w:r>
        <w:rPr/>
        <w:t>Convention.</w:t>
      </w:r>
      <w:r>
        <w:rPr>
          <w:spacing w:val="16"/>
        </w:rPr>
        <w:t> </w:t>
      </w:r>
      <w:r>
        <w:rPr/>
        <w:t>It</w:t>
      </w:r>
      <w:r>
        <w:rPr>
          <w:spacing w:val="18"/>
        </w:rPr>
        <w:t> </w:t>
      </w:r>
      <w:r>
        <w:rPr/>
        <w:t>was</w:t>
      </w:r>
      <w:r>
        <w:rPr>
          <w:spacing w:val="17"/>
        </w:rPr>
        <w:t> </w:t>
      </w:r>
      <w:r>
        <w:rPr/>
        <w:t>as</w:t>
      </w:r>
      <w:r>
        <w:rPr>
          <w:spacing w:val="15"/>
        </w:rPr>
        <w:t> </w:t>
      </w:r>
      <w:r>
        <w:rPr/>
        <w:t>a</w:t>
      </w:r>
      <w:r>
        <w:rPr>
          <w:spacing w:val="15"/>
        </w:rPr>
        <w:t> </w:t>
      </w:r>
      <w:r>
        <w:rPr/>
        <w:t>result</w:t>
      </w:r>
      <w:r>
        <w:rPr>
          <w:spacing w:val="16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14"/>
        </w:rPr>
        <w:t> </w:t>
      </w:r>
      <w:r>
        <w:rPr/>
        <w:t>ratification</w:t>
      </w:r>
      <w:r>
        <w:rPr>
          <w:spacing w:val="-58"/>
        </w:rPr>
        <w:t> </w:t>
      </w:r>
      <w:r>
        <w:rPr/>
        <w:t>of these conventions that a company like the Peugeot Automobile Nigeria (PAN), the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Volkswagen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(VON),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Plc,</w:t>
      </w:r>
      <w:r>
        <w:rPr>
          <w:spacing w:val="1"/>
        </w:rPr>
        <w:t> </w:t>
      </w:r>
      <w:r>
        <w:rPr/>
        <w:t>Mobil</w:t>
      </w:r>
      <w:r>
        <w:rPr>
          <w:spacing w:val="1"/>
        </w:rPr>
        <w:t> </w:t>
      </w:r>
      <w:r>
        <w:rPr/>
        <w:t>Unlimited,</w:t>
      </w:r>
      <w:r>
        <w:rPr>
          <w:spacing w:val="1"/>
        </w:rPr>
        <w:t> </w:t>
      </w:r>
      <w:r>
        <w:rPr/>
        <w:t>ANAMCO and a host of other companies or enterprises, had a legal foundation and</w:t>
      </w:r>
      <w:r>
        <w:rPr>
          <w:spacing w:val="1"/>
        </w:rPr>
        <w:t> </w:t>
      </w:r>
      <w:r>
        <w:rPr/>
        <w:t>legislative</w:t>
      </w:r>
      <w:r>
        <w:rPr>
          <w:spacing w:val="-2"/>
        </w:rPr>
        <w:t> </w:t>
      </w:r>
      <w:r>
        <w:rPr/>
        <w:t>framework to</w:t>
      </w:r>
      <w:r>
        <w:rPr>
          <w:spacing w:val="1"/>
        </w:rPr>
        <w:t> </w:t>
      </w:r>
      <w:r>
        <w:rPr/>
        <w:t>start operating</w:t>
      </w:r>
      <w:r>
        <w:rPr>
          <w:spacing w:val="-3"/>
        </w:rPr>
        <w:t> </w:t>
      </w:r>
      <w:r>
        <w:rPr/>
        <w:t>in Nigeria</w:t>
      </w:r>
      <w:r>
        <w:rPr>
          <w:spacing w:val="1"/>
        </w:rPr>
        <w:t> </w:t>
      </w:r>
      <w:r>
        <w:rPr/>
        <w:t>till</w:t>
      </w:r>
      <w:r>
        <w:rPr>
          <w:spacing w:val="-1"/>
        </w:rPr>
        <w:t> </w:t>
      </w:r>
      <w:r>
        <w:rPr/>
        <w:t>today.</w:t>
      </w:r>
      <w:r>
        <w:rPr>
          <w:vertAlign w:val="superscript"/>
        </w:rPr>
        <w:t>20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3"/>
        </w:rPr>
      </w:pPr>
      <w:r>
        <w:rPr/>
        <w:pict>
          <v:rect style="position:absolute;margin-left:90.024002pt;margin-top:15.452415pt;width:144.020pt;height:.72003pt;mso-position-horizontal-relative:page;mso-position-vertical-relative:paragraph;z-index:-1570457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20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op.cit.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45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</w:tabs>
        <w:spacing w:line="240" w:lineRule="auto" w:before="63" w:after="0"/>
        <w:ind w:left="880" w:right="0" w:hanging="721"/>
        <w:jc w:val="left"/>
      </w:pPr>
      <w:r>
        <w:rPr/>
        <w:t>NIGERIAN</w:t>
      </w:r>
      <w:r>
        <w:rPr>
          <w:spacing w:val="-3"/>
        </w:rPr>
        <w:t> </w:t>
      </w:r>
      <w:r>
        <w:rPr/>
        <w:t>INVESTMENT</w:t>
      </w:r>
      <w:r>
        <w:rPr>
          <w:spacing w:val="-2"/>
        </w:rPr>
        <w:t> </w:t>
      </w:r>
      <w:r>
        <w:rPr/>
        <w:t>PROMOTION COMMISSION</w:t>
      </w:r>
      <w:r>
        <w:rPr>
          <w:spacing w:val="-2"/>
        </w:rPr>
        <w:t> </w:t>
      </w:r>
      <w:r>
        <w:rPr/>
        <w:t>ACT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Following 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apathy shown</w:t>
      </w:r>
      <w:r>
        <w:rPr>
          <w:spacing w:val="1"/>
        </w:rPr>
        <w:t> </w:t>
      </w:r>
      <w:r>
        <w:rPr/>
        <w:t>by foreign</w:t>
      </w:r>
      <w:r>
        <w:rPr>
          <w:spacing w:val="1"/>
        </w:rPr>
        <w:t> </w:t>
      </w:r>
      <w:r>
        <w:rPr/>
        <w:t>investors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investing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Nigeria‟s</w:t>
      </w:r>
      <w:r>
        <w:rPr>
          <w:spacing w:val="1"/>
        </w:rPr>
        <w:t> </w:t>
      </w:r>
      <w:r>
        <w:rPr/>
        <w:t>economy during the Military regimes particularly after the annulment of general election</w:t>
      </w:r>
      <w:r>
        <w:rPr>
          <w:spacing w:val="-57"/>
        </w:rPr>
        <w:t> </w:t>
      </w:r>
      <w:r>
        <w:rPr/>
        <w:t>held in June 12, 1993 and widely declared to be free and fair; the administration of Gen.</w:t>
      </w:r>
      <w:r>
        <w:rPr>
          <w:spacing w:val="1"/>
        </w:rPr>
        <w:t> </w:t>
      </w:r>
      <w:r>
        <w:rPr/>
        <w:t>Sani</w:t>
      </w:r>
      <w:r>
        <w:rPr>
          <w:spacing w:val="1"/>
        </w:rPr>
        <w:t> </w:t>
      </w:r>
      <w:r>
        <w:rPr/>
        <w:t>Abacha</w:t>
      </w:r>
      <w:r>
        <w:rPr>
          <w:spacing w:val="1"/>
        </w:rPr>
        <w:t> </w:t>
      </w:r>
      <w:r>
        <w:rPr/>
        <w:t>however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declining</w:t>
      </w:r>
      <w:r>
        <w:rPr>
          <w:spacing w:val="1"/>
        </w:rPr>
        <w:t> </w:t>
      </w:r>
      <w:r>
        <w:rPr/>
        <w:t>trend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investments</w:t>
      </w:r>
      <w:r>
        <w:rPr>
          <w:spacing w:val="1"/>
        </w:rPr>
        <w:t> </w:t>
      </w:r>
      <w:r>
        <w:rPr/>
        <w:t>by</w:t>
      </w:r>
      <w:r>
        <w:rPr>
          <w:spacing w:val="-57"/>
        </w:rPr>
        <w:t> </w:t>
      </w:r>
      <w:r>
        <w:rPr/>
        <w:t>repealing</w:t>
      </w:r>
      <w:r>
        <w:rPr>
          <w:spacing w:val="-4"/>
        </w:rPr>
        <w:t> </w:t>
      </w:r>
      <w:r>
        <w:rPr/>
        <w:t>all laws</w:t>
      </w:r>
      <w:r>
        <w:rPr>
          <w:spacing w:val="2"/>
        </w:rPr>
        <w:t> </w:t>
      </w:r>
      <w:r>
        <w:rPr/>
        <w:t>considered</w:t>
      </w:r>
      <w:r>
        <w:rPr>
          <w:spacing w:val="-1"/>
        </w:rPr>
        <w:t> </w:t>
      </w:r>
      <w:r>
        <w:rPr/>
        <w:t>as obstacles to foreign</w:t>
      </w:r>
      <w:r>
        <w:rPr>
          <w:spacing w:val="-1"/>
        </w:rPr>
        <w:t> </w:t>
      </w:r>
      <w:r>
        <w:rPr/>
        <w:t>investment.</w:t>
      </w:r>
    </w:p>
    <w:p>
      <w:pPr>
        <w:pStyle w:val="BodyText"/>
        <w:ind w:left="160"/>
        <w:jc w:val="both"/>
      </w:pPr>
      <w:r>
        <w:rPr/>
        <w:t>Some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these</w:t>
      </w:r>
      <w:r>
        <w:rPr>
          <w:spacing w:val="-3"/>
        </w:rPr>
        <w:t> </w:t>
      </w:r>
      <w:r>
        <w:rPr/>
        <w:t>laws that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repealed</w:t>
      </w:r>
      <w:r>
        <w:rPr>
          <w:spacing w:val="-1"/>
        </w:rPr>
        <w:t> </w:t>
      </w:r>
      <w:r>
        <w:rPr/>
        <w:t>include: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6"/>
        </w:numPr>
        <w:tabs>
          <w:tab w:pos="486" w:val="left" w:leader="none"/>
        </w:tabs>
        <w:spacing w:line="240" w:lineRule="auto" w:before="0" w:after="0"/>
        <w:ind w:left="485" w:right="0" w:hanging="326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exchange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2"/>
          <w:sz w:val="24"/>
        </w:rPr>
        <w:t> </w:t>
      </w:r>
      <w:r>
        <w:rPr>
          <w:sz w:val="24"/>
        </w:rPr>
        <w:t>(anti-sabotage)</w:t>
      </w:r>
      <w:r>
        <w:rPr>
          <w:spacing w:val="-1"/>
          <w:sz w:val="24"/>
        </w:rPr>
        <w:t> </w:t>
      </w:r>
      <w:r>
        <w:rPr>
          <w:sz w:val="24"/>
        </w:rPr>
        <w:t>Act 1984</w:t>
      </w:r>
      <w:r>
        <w:rPr>
          <w:sz w:val="24"/>
          <w:vertAlign w:val="superscript"/>
        </w:rPr>
        <w:t>21</w:t>
      </w:r>
    </w:p>
    <w:p>
      <w:pPr>
        <w:pStyle w:val="BodyText"/>
      </w:pPr>
    </w:p>
    <w:p>
      <w:pPr>
        <w:pStyle w:val="ListParagraph"/>
        <w:numPr>
          <w:ilvl w:val="0"/>
          <w:numId w:val="16"/>
        </w:numPr>
        <w:tabs>
          <w:tab w:pos="499" w:val="left" w:leader="none"/>
        </w:tabs>
        <w:spacing w:line="240" w:lineRule="auto" w:before="0" w:after="0"/>
        <w:ind w:left="498" w:right="0" w:hanging="339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1"/>
          <w:sz w:val="24"/>
        </w:rPr>
        <w:t> </w:t>
      </w:r>
      <w:r>
        <w:rPr>
          <w:sz w:val="24"/>
        </w:rPr>
        <w:t>enterprises</w:t>
      </w:r>
      <w:r>
        <w:rPr>
          <w:spacing w:val="1"/>
          <w:sz w:val="24"/>
        </w:rPr>
        <w:t> </w:t>
      </w:r>
      <w:r>
        <w:rPr>
          <w:sz w:val="24"/>
        </w:rPr>
        <w:t>promotion Act</w:t>
      </w:r>
      <w:r>
        <w:rPr>
          <w:sz w:val="24"/>
          <w:vertAlign w:val="superscript"/>
        </w:rPr>
        <w:t>22</w:t>
      </w:r>
    </w:p>
    <w:p>
      <w:pPr>
        <w:pStyle w:val="BodyText"/>
      </w:pPr>
    </w:p>
    <w:p>
      <w:pPr>
        <w:pStyle w:val="ListParagraph"/>
        <w:numPr>
          <w:ilvl w:val="0"/>
          <w:numId w:val="16"/>
        </w:numPr>
        <w:tabs>
          <w:tab w:pos="486" w:val="left" w:leader="none"/>
        </w:tabs>
        <w:spacing w:line="240" w:lineRule="auto" w:before="0" w:after="0"/>
        <w:ind w:left="485" w:right="0" w:hanging="326"/>
        <w:jc w:val="left"/>
        <w:rPr>
          <w:sz w:val="24"/>
        </w:rPr>
      </w:pPr>
      <w:r>
        <w:rPr>
          <w:sz w:val="24"/>
        </w:rPr>
        <w:t>the exchange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3"/>
          <w:sz w:val="24"/>
        </w:rPr>
        <w:t> </w:t>
      </w:r>
      <w:r>
        <w:rPr>
          <w:sz w:val="24"/>
        </w:rPr>
        <w:t>Act.</w:t>
      </w:r>
      <w:r>
        <w:rPr>
          <w:sz w:val="24"/>
          <w:vertAlign w:val="superscript"/>
        </w:rPr>
        <w:t>23</w:t>
      </w:r>
    </w:p>
    <w:p>
      <w:pPr>
        <w:pStyle w:val="BodyText"/>
      </w:pPr>
    </w:p>
    <w:p>
      <w:pPr>
        <w:pStyle w:val="BodyText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above</w:t>
      </w:r>
      <w:r>
        <w:rPr>
          <w:spacing w:val="-2"/>
        </w:rPr>
        <w:t> </w:t>
      </w:r>
      <w:r>
        <w:rPr/>
        <w:t>legislations</w:t>
      </w:r>
      <w:r>
        <w:rPr>
          <w:spacing w:val="-1"/>
        </w:rPr>
        <w:t> </w:t>
      </w:r>
      <w:r>
        <w:rPr/>
        <w:t>were</w:t>
      </w:r>
      <w:r>
        <w:rPr>
          <w:spacing w:val="-3"/>
        </w:rPr>
        <w:t> </w:t>
      </w:r>
      <w:r>
        <w:rPr/>
        <w:t>repealed and</w:t>
      </w:r>
      <w:r>
        <w:rPr>
          <w:spacing w:val="-1"/>
        </w:rPr>
        <w:t> </w:t>
      </w:r>
      <w:r>
        <w:rPr/>
        <w:t>replaced</w:t>
      </w:r>
      <w:r>
        <w:rPr>
          <w:spacing w:val="1"/>
        </w:rPr>
        <w:t> </w:t>
      </w:r>
      <w:r>
        <w:rPr/>
        <w:t>by</w:t>
      </w:r>
      <w:r>
        <w:rPr>
          <w:spacing w:val="-6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following:</w:t>
      </w:r>
    </w:p>
    <w:p>
      <w:pPr>
        <w:pStyle w:val="BodyText"/>
      </w:pPr>
    </w:p>
    <w:p>
      <w:pPr>
        <w:pStyle w:val="ListParagraph"/>
        <w:numPr>
          <w:ilvl w:val="0"/>
          <w:numId w:val="17"/>
        </w:numPr>
        <w:tabs>
          <w:tab w:pos="486" w:val="left" w:leader="none"/>
        </w:tabs>
        <w:spacing w:line="240" w:lineRule="auto" w:before="0" w:after="0"/>
        <w:ind w:left="485" w:right="0" w:hanging="326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-1"/>
          <w:sz w:val="24"/>
        </w:rPr>
        <w:t> </w:t>
      </w:r>
      <w:r>
        <w:rPr>
          <w:sz w:val="24"/>
        </w:rPr>
        <w:t>Promotion</w:t>
      </w:r>
      <w:r>
        <w:rPr>
          <w:spacing w:val="-1"/>
          <w:sz w:val="24"/>
        </w:rPr>
        <w:t> </w:t>
      </w:r>
      <w:r>
        <w:rPr>
          <w:sz w:val="24"/>
        </w:rPr>
        <w:t>Commission</w:t>
      </w:r>
      <w:r>
        <w:rPr>
          <w:spacing w:val="-3"/>
          <w:sz w:val="24"/>
        </w:rPr>
        <w:t> </w:t>
      </w:r>
      <w:r>
        <w:rPr>
          <w:sz w:val="24"/>
        </w:rPr>
        <w:t>Act</w:t>
      </w:r>
      <w:r>
        <w:rPr>
          <w:sz w:val="24"/>
          <w:vertAlign w:val="superscript"/>
        </w:rPr>
        <w:t>24</w:t>
      </w:r>
      <w:r>
        <w:rPr>
          <w:sz w:val="24"/>
          <w:vertAlign w:val="baseline"/>
        </w:rPr>
        <w:t> and</w:t>
      </w:r>
    </w:p>
    <w:p>
      <w:pPr>
        <w:pStyle w:val="BodyText"/>
      </w:pPr>
    </w:p>
    <w:p>
      <w:pPr>
        <w:pStyle w:val="ListParagraph"/>
        <w:numPr>
          <w:ilvl w:val="0"/>
          <w:numId w:val="17"/>
        </w:numPr>
        <w:tabs>
          <w:tab w:pos="499" w:val="left" w:leader="none"/>
        </w:tabs>
        <w:spacing w:line="240" w:lineRule="auto" w:before="0" w:after="0"/>
        <w:ind w:left="498" w:right="0" w:hanging="339"/>
        <w:jc w:val="left"/>
        <w:rPr>
          <w:sz w:val="24"/>
        </w:rPr>
      </w:pPr>
      <w:r>
        <w:rPr>
          <w:sz w:val="24"/>
        </w:rPr>
        <w:t>Foreign</w:t>
      </w:r>
      <w:r>
        <w:rPr>
          <w:spacing w:val="-1"/>
          <w:sz w:val="24"/>
        </w:rPr>
        <w:t> </w:t>
      </w:r>
      <w:r>
        <w:rPr>
          <w:sz w:val="24"/>
        </w:rPr>
        <w:t>Exchange</w:t>
      </w:r>
      <w:r>
        <w:rPr>
          <w:spacing w:val="-1"/>
          <w:sz w:val="24"/>
        </w:rPr>
        <w:t> </w:t>
      </w:r>
      <w:r>
        <w:rPr>
          <w:sz w:val="24"/>
        </w:rPr>
        <w:t>(Monitoring</w:t>
      </w:r>
      <w:r>
        <w:rPr>
          <w:spacing w:val="-2"/>
          <w:sz w:val="24"/>
        </w:rPr>
        <w:t> </w:t>
      </w:r>
      <w:r>
        <w:rPr>
          <w:sz w:val="24"/>
        </w:rPr>
        <w:t>and Miscellaneous</w:t>
      </w:r>
      <w:r>
        <w:rPr>
          <w:spacing w:val="-1"/>
          <w:sz w:val="24"/>
        </w:rPr>
        <w:t> </w:t>
      </w:r>
      <w:r>
        <w:rPr>
          <w:sz w:val="24"/>
        </w:rPr>
        <w:t>Provisions) Act.</w:t>
      </w:r>
      <w:r>
        <w:rPr>
          <w:sz w:val="24"/>
          <w:vertAlign w:val="superscript"/>
        </w:rPr>
        <w:t>25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42"/>
        </w:rPr>
      </w:pPr>
    </w:p>
    <w:p>
      <w:pPr>
        <w:pStyle w:val="BodyText"/>
        <w:spacing w:line="480" w:lineRule="auto" w:before="1"/>
        <w:ind w:left="160" w:right="119"/>
        <w:jc w:val="both"/>
      </w:pPr>
      <w:r>
        <w:rPr/>
        <w:t>The above legislations were aimed at promoting foreign investment flow into Nigeria</w:t>
      </w:r>
      <w:r>
        <w:rPr>
          <w:spacing w:val="1"/>
        </w:rPr>
        <w:t> </w:t>
      </w:r>
      <w:r>
        <w:rPr/>
        <w:t>which was prevented or hampered largely by the negative effects of the regulatory</w:t>
      </w:r>
      <w:r>
        <w:rPr>
          <w:spacing w:val="1"/>
        </w:rPr>
        <w:t> </w:t>
      </w:r>
      <w:r>
        <w:rPr/>
        <w:t>policies and other problems which adversely affected the investment climate. Sections 1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Promotion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 as a corporate body with perpetual succession and a common seal that may</w:t>
      </w:r>
      <w:r>
        <w:rPr>
          <w:spacing w:val="1"/>
        </w:rPr>
        <w:t> </w:t>
      </w:r>
      <w:r>
        <w:rPr/>
        <w:t>sue and be sued in its corporate name with a governing council responsible for the</w:t>
      </w:r>
      <w:r>
        <w:rPr>
          <w:spacing w:val="1"/>
        </w:rPr>
        <w:t> </w:t>
      </w:r>
      <w:r>
        <w:rPr/>
        <w:t>discharge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functions of the</w:t>
      </w:r>
      <w:r>
        <w:rPr>
          <w:spacing w:val="-1"/>
        </w:rPr>
        <w:t> </w:t>
      </w:r>
      <w:r>
        <w:rPr/>
        <w:t>commission.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6"/>
        </w:rPr>
      </w:pPr>
      <w:r>
        <w:rPr/>
        <w:pict>
          <v:rect style="position:absolute;margin-left:90.024002pt;margin-top:17.18713pt;width:144.020pt;height:.71997pt;mso-position-horizontal-relative:page;mso-position-vertical-relative:paragraph;z-index:-1570406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21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Decree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No.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7 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1984.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before="2"/>
        <w:ind w:left="160" w:right="0" w:firstLine="0"/>
        <w:jc w:val="left"/>
        <w:rPr>
          <w:sz w:val="20"/>
        </w:rPr>
      </w:pPr>
      <w:r>
        <w:rPr>
          <w:rFonts w:ascii="Calibri"/>
          <w:sz w:val="18"/>
          <w:vertAlign w:val="superscript"/>
        </w:rPr>
        <w:t>22</w:t>
      </w:r>
      <w:r>
        <w:rPr>
          <w:sz w:val="18"/>
          <w:vertAlign w:val="baseline"/>
        </w:rPr>
        <w:t>No.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54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of</w:t>
      </w:r>
      <w:r>
        <w:rPr>
          <w:spacing w:val="-2"/>
          <w:sz w:val="18"/>
          <w:vertAlign w:val="baseline"/>
        </w:rPr>
        <w:t> </w:t>
      </w:r>
      <w:r>
        <w:rPr>
          <w:sz w:val="18"/>
          <w:vertAlign w:val="baseline"/>
        </w:rPr>
        <w:t>1989, reproduced</w:t>
      </w:r>
      <w:r>
        <w:rPr>
          <w:spacing w:val="1"/>
          <w:sz w:val="18"/>
          <w:vertAlign w:val="baseline"/>
        </w:rPr>
        <w:t> </w:t>
      </w:r>
      <w:r>
        <w:rPr>
          <w:sz w:val="18"/>
          <w:vertAlign w:val="baseline"/>
        </w:rPr>
        <w:t>as</w:t>
      </w:r>
      <w:r>
        <w:rPr>
          <w:spacing w:val="-3"/>
          <w:sz w:val="18"/>
          <w:vertAlign w:val="baseline"/>
        </w:rPr>
        <w:t> </w:t>
      </w:r>
      <w:r>
        <w:rPr>
          <w:sz w:val="18"/>
          <w:vertAlign w:val="baseline"/>
        </w:rPr>
        <w:t>Cap. 303,</w:t>
      </w:r>
      <w:r>
        <w:rPr>
          <w:spacing w:val="-2"/>
          <w:sz w:val="18"/>
          <w:vertAlign w:val="baseline"/>
        </w:rPr>
        <w:t> </w:t>
      </w:r>
      <w:r>
        <w:rPr>
          <w:sz w:val="18"/>
          <w:vertAlign w:val="baseline"/>
        </w:rPr>
        <w:t>Laws of</w:t>
      </w:r>
      <w:r>
        <w:rPr>
          <w:spacing w:val="-2"/>
          <w:sz w:val="18"/>
          <w:vertAlign w:val="baseline"/>
        </w:rPr>
        <w:t> </w:t>
      </w:r>
      <w:r>
        <w:rPr>
          <w:sz w:val="18"/>
          <w:vertAlign w:val="baseline"/>
        </w:rPr>
        <w:t>the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Federation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1990.</w:t>
      </w:r>
      <w:r>
        <w:rPr>
          <w:spacing w:val="8"/>
          <w:sz w:val="18"/>
          <w:vertAlign w:val="baseline"/>
        </w:rPr>
        <w:t> </w:t>
      </w:r>
      <w:r>
        <w:rPr>
          <w:sz w:val="20"/>
          <w:vertAlign w:val="baseline"/>
        </w:rPr>
        <w:t>See LFN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before="10"/>
        <w:ind w:left="160" w:right="0" w:firstLine="0"/>
        <w:jc w:val="left"/>
        <w:rPr>
          <w:sz w:val="20"/>
        </w:rPr>
      </w:pPr>
      <w:r>
        <w:rPr>
          <w:rFonts w:ascii="Calibri"/>
          <w:sz w:val="18"/>
          <w:vertAlign w:val="superscript"/>
        </w:rPr>
        <w:t>23</w:t>
      </w:r>
      <w:r>
        <w:rPr>
          <w:sz w:val="18"/>
          <w:vertAlign w:val="baseline"/>
        </w:rPr>
        <w:t>No.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16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of</w:t>
      </w:r>
      <w:r>
        <w:rPr>
          <w:spacing w:val="-2"/>
          <w:sz w:val="18"/>
          <w:vertAlign w:val="baseline"/>
        </w:rPr>
        <w:t> </w:t>
      </w:r>
      <w:r>
        <w:rPr>
          <w:sz w:val="18"/>
          <w:vertAlign w:val="baseline"/>
        </w:rPr>
        <w:t>1962, reproduced</w:t>
      </w:r>
      <w:r>
        <w:rPr>
          <w:spacing w:val="1"/>
          <w:sz w:val="18"/>
          <w:vertAlign w:val="baseline"/>
        </w:rPr>
        <w:t> </w:t>
      </w:r>
      <w:r>
        <w:rPr>
          <w:sz w:val="18"/>
          <w:vertAlign w:val="baseline"/>
        </w:rPr>
        <w:t>as</w:t>
      </w:r>
      <w:r>
        <w:rPr>
          <w:spacing w:val="-3"/>
          <w:sz w:val="18"/>
          <w:vertAlign w:val="baseline"/>
        </w:rPr>
        <w:t> </w:t>
      </w:r>
      <w:r>
        <w:rPr>
          <w:sz w:val="18"/>
          <w:vertAlign w:val="baseline"/>
        </w:rPr>
        <w:t>Cap. 113 Laws of</w:t>
      </w:r>
      <w:r>
        <w:rPr>
          <w:spacing w:val="-2"/>
          <w:sz w:val="18"/>
          <w:vertAlign w:val="baseline"/>
        </w:rPr>
        <w:t> </w:t>
      </w:r>
      <w:r>
        <w:rPr>
          <w:sz w:val="18"/>
          <w:vertAlign w:val="baseline"/>
        </w:rPr>
        <w:t>the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Federation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1990.</w:t>
      </w:r>
      <w:r>
        <w:rPr>
          <w:spacing w:val="5"/>
          <w:sz w:val="18"/>
          <w:vertAlign w:val="baseline"/>
        </w:rPr>
        <w:t> </w:t>
      </w:r>
      <w:r>
        <w:rPr>
          <w:sz w:val="20"/>
          <w:vertAlign w:val="baseline"/>
        </w:rPr>
        <w:t>See LFN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before="9"/>
        <w:ind w:left="160" w:right="0" w:firstLine="0"/>
        <w:jc w:val="left"/>
        <w:rPr>
          <w:sz w:val="20"/>
        </w:rPr>
      </w:pPr>
      <w:r>
        <w:rPr>
          <w:rFonts w:ascii="Calibri"/>
          <w:sz w:val="18"/>
          <w:vertAlign w:val="superscript"/>
        </w:rPr>
        <w:t>24</w:t>
      </w:r>
      <w:r>
        <w:rPr>
          <w:sz w:val="18"/>
          <w:vertAlign w:val="baseline"/>
        </w:rPr>
        <w:t>Decree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No.</w:t>
      </w:r>
      <w:r>
        <w:rPr>
          <w:spacing w:val="1"/>
          <w:sz w:val="18"/>
          <w:vertAlign w:val="baseline"/>
        </w:rPr>
        <w:t> </w:t>
      </w:r>
      <w:r>
        <w:rPr>
          <w:sz w:val="18"/>
          <w:vertAlign w:val="baseline"/>
        </w:rPr>
        <w:t>11 of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1995.</w:t>
      </w:r>
      <w:r>
        <w:rPr>
          <w:spacing w:val="4"/>
          <w:sz w:val="18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before="8"/>
        <w:ind w:left="160" w:right="0" w:firstLine="0"/>
        <w:jc w:val="left"/>
        <w:rPr>
          <w:sz w:val="20"/>
        </w:rPr>
      </w:pPr>
      <w:r>
        <w:rPr>
          <w:rFonts w:ascii="Calibri"/>
          <w:sz w:val="18"/>
          <w:vertAlign w:val="superscript"/>
        </w:rPr>
        <w:t>25</w:t>
      </w:r>
      <w:r>
        <w:rPr>
          <w:sz w:val="18"/>
          <w:vertAlign w:val="baseline"/>
        </w:rPr>
        <w:t>Decree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No.</w:t>
      </w:r>
      <w:r>
        <w:rPr>
          <w:spacing w:val="1"/>
          <w:sz w:val="18"/>
          <w:vertAlign w:val="baseline"/>
        </w:rPr>
        <w:t> </w:t>
      </w:r>
      <w:r>
        <w:rPr>
          <w:sz w:val="18"/>
          <w:vertAlign w:val="baseline"/>
        </w:rPr>
        <w:t>16 of</w:t>
      </w:r>
      <w:r>
        <w:rPr>
          <w:spacing w:val="-1"/>
          <w:sz w:val="18"/>
          <w:vertAlign w:val="baseline"/>
        </w:rPr>
        <w:t> </w:t>
      </w:r>
      <w:r>
        <w:rPr>
          <w:sz w:val="18"/>
          <w:vertAlign w:val="baseline"/>
        </w:rPr>
        <w:t>1995.</w:t>
      </w:r>
      <w:r>
        <w:rPr>
          <w:spacing w:val="4"/>
          <w:sz w:val="18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This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 organic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presently regulates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 The basic functions of this commission according to Section 4 of the law</w:t>
      </w:r>
      <w:r>
        <w:rPr>
          <w:spacing w:val="1"/>
        </w:rPr>
        <w:t> </w:t>
      </w:r>
      <w:r>
        <w:rPr/>
        <w:t>establishing</w:t>
      </w:r>
      <w:r>
        <w:rPr>
          <w:spacing w:val="-3"/>
        </w:rPr>
        <w:t> </w:t>
      </w:r>
      <w:r>
        <w:rPr/>
        <w:t>it is among</w:t>
      </w:r>
      <w:r>
        <w:rPr>
          <w:spacing w:val="-3"/>
        </w:rPr>
        <w:t> </w:t>
      </w:r>
      <w:r>
        <w:rPr/>
        <w:t>others: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encourage,</w:t>
      </w:r>
      <w:r>
        <w:rPr>
          <w:spacing w:val="-1"/>
          <w:sz w:val="24"/>
        </w:rPr>
        <w:t> </w:t>
      </w:r>
      <w:r>
        <w:rPr>
          <w:sz w:val="24"/>
        </w:rPr>
        <w:t>promote,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co-ordinate</w:t>
      </w:r>
      <w:r>
        <w:rPr>
          <w:spacing w:val="-2"/>
          <w:sz w:val="24"/>
        </w:rPr>
        <w:t> </w:t>
      </w:r>
      <w:r>
        <w:rPr>
          <w:sz w:val="24"/>
        </w:rPr>
        <w:t>investment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Nigerian</w:t>
      </w:r>
      <w:r>
        <w:rPr>
          <w:spacing w:val="-1"/>
          <w:sz w:val="24"/>
        </w:rPr>
        <w:t> </w:t>
      </w:r>
      <w:r>
        <w:rPr>
          <w:sz w:val="24"/>
        </w:rPr>
        <w:t>economy,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2" w:hanging="360"/>
        <w:jc w:val="both"/>
        <w:rPr>
          <w:sz w:val="24"/>
        </w:rPr>
      </w:pPr>
      <w:r>
        <w:rPr>
          <w:sz w:val="24"/>
        </w:rPr>
        <w:t>to act as an agency of the Federal Government to co-ordinate and monitor all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-1"/>
          <w:sz w:val="24"/>
        </w:rPr>
        <w:t> </w:t>
      </w:r>
      <w:r>
        <w:rPr>
          <w:sz w:val="24"/>
        </w:rPr>
        <w:t>,promotion activities to</w:t>
      </w:r>
      <w:r>
        <w:rPr>
          <w:spacing w:val="-1"/>
          <w:sz w:val="24"/>
        </w:rPr>
        <w:t> </w:t>
      </w:r>
      <w:r>
        <w:rPr>
          <w:sz w:val="24"/>
        </w:rPr>
        <w:t>which the legislation</w:t>
      </w:r>
      <w:r>
        <w:rPr>
          <w:spacing w:val="-1"/>
          <w:sz w:val="24"/>
        </w:rPr>
        <w:t> </w:t>
      </w:r>
      <w:r>
        <w:rPr>
          <w:sz w:val="24"/>
        </w:rPr>
        <w:t>applies,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to initiate and support measures which shall enhance the investment climate in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both</w:t>
      </w:r>
      <w:r>
        <w:rPr>
          <w:spacing w:val="2"/>
          <w:sz w:val="24"/>
        </w:rPr>
        <w:t> </w:t>
      </w:r>
      <w:r>
        <w:rPr>
          <w:sz w:val="24"/>
        </w:rPr>
        <w:t>Nigerian</w:t>
      </w:r>
      <w:r>
        <w:rPr>
          <w:spacing w:val="2"/>
          <w:sz w:val="24"/>
        </w:rPr>
        <w:t> </w:t>
      </w:r>
      <w:r>
        <w:rPr>
          <w:sz w:val="24"/>
        </w:rPr>
        <w:t>and non-Nigerian</w:t>
      </w:r>
      <w:r>
        <w:rPr>
          <w:spacing w:val="-1"/>
          <w:sz w:val="24"/>
        </w:rPr>
        <w:t> </w:t>
      </w:r>
      <w:r>
        <w:rPr>
          <w:sz w:val="24"/>
        </w:rPr>
        <w:t>investors,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>
          <w:sz w:val="24"/>
        </w:rPr>
        <w:t>to promote investments in and outside Nigeria through effective promotional</w:t>
      </w:r>
      <w:r>
        <w:rPr>
          <w:spacing w:val="1"/>
          <w:sz w:val="24"/>
        </w:rPr>
        <w:t> </w:t>
      </w:r>
      <w:r>
        <w:rPr>
          <w:sz w:val="24"/>
        </w:rPr>
        <w:t>means,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4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collect,</w:t>
      </w:r>
      <w:r>
        <w:rPr>
          <w:spacing w:val="1"/>
          <w:sz w:val="24"/>
        </w:rPr>
        <w:t> </w:t>
      </w:r>
      <w:r>
        <w:rPr>
          <w:sz w:val="24"/>
        </w:rPr>
        <w:t>collate,</w:t>
      </w:r>
      <w:r>
        <w:rPr>
          <w:spacing w:val="1"/>
          <w:sz w:val="24"/>
        </w:rPr>
        <w:t> </w:t>
      </w:r>
      <w:r>
        <w:rPr>
          <w:sz w:val="24"/>
        </w:rPr>
        <w:t>analyze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disseminate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1"/>
          <w:sz w:val="24"/>
        </w:rPr>
        <w:t> </w:t>
      </w:r>
      <w:r>
        <w:rPr>
          <w:sz w:val="24"/>
        </w:rPr>
        <w:t>about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opportunities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sources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capital,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advise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request,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availability,</w:t>
      </w:r>
      <w:r>
        <w:rPr>
          <w:spacing w:val="-1"/>
          <w:sz w:val="24"/>
        </w:rPr>
        <w:t> </w:t>
      </w:r>
      <w:r>
        <w:rPr>
          <w:sz w:val="24"/>
        </w:rPr>
        <w:t>choice</w:t>
      </w:r>
      <w:r>
        <w:rPr>
          <w:spacing w:val="-1"/>
          <w:sz w:val="24"/>
        </w:rPr>
        <w:t> </w:t>
      </w:r>
      <w:r>
        <w:rPr>
          <w:sz w:val="24"/>
        </w:rPr>
        <w:t>or suitability</w:t>
      </w:r>
      <w:r>
        <w:rPr>
          <w:spacing w:val="-8"/>
          <w:sz w:val="24"/>
        </w:rPr>
        <w:t> </w:t>
      </w:r>
      <w:r>
        <w:rPr>
          <w:sz w:val="24"/>
        </w:rPr>
        <w:t>of partners in joint venture</w:t>
      </w:r>
      <w:r>
        <w:rPr>
          <w:spacing w:val="-1"/>
          <w:sz w:val="24"/>
        </w:rPr>
        <w:t> </w:t>
      </w:r>
      <w:r>
        <w:rPr>
          <w:sz w:val="24"/>
        </w:rPr>
        <w:t>projects,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5" w:hanging="360"/>
        <w:jc w:val="both"/>
        <w:rPr>
          <w:sz w:val="24"/>
        </w:rPr>
      </w:pPr>
      <w:r>
        <w:rPr>
          <w:sz w:val="24"/>
        </w:rPr>
        <w:t>to identify specific projects and invite interested investors for participation in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-1"/>
          <w:sz w:val="24"/>
        </w:rPr>
        <w:t> </w:t>
      </w:r>
      <w:r>
        <w:rPr>
          <w:sz w:val="24"/>
        </w:rPr>
        <w:t>projects,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1" w:after="0"/>
        <w:ind w:left="880" w:right="124" w:hanging="360"/>
        <w:jc w:val="both"/>
        <w:rPr>
          <w:sz w:val="24"/>
        </w:rPr>
      </w:pPr>
      <w:r>
        <w:rPr>
          <w:sz w:val="24"/>
        </w:rPr>
        <w:t>to initiate, organize and participate in promotional activities, such as exhibitions,</w:t>
      </w:r>
      <w:r>
        <w:rPr>
          <w:spacing w:val="-57"/>
          <w:sz w:val="24"/>
        </w:rPr>
        <w:t> </w:t>
      </w:r>
      <w:r>
        <w:rPr>
          <w:sz w:val="24"/>
        </w:rPr>
        <w:t>conferences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seminars for</w:t>
      </w:r>
      <w:r>
        <w:rPr>
          <w:spacing w:val="-2"/>
          <w:sz w:val="24"/>
        </w:rPr>
        <w:t> </w:t>
      </w:r>
      <w:r>
        <w:rPr>
          <w:sz w:val="24"/>
        </w:rPr>
        <w:t>the stimulation of</w:t>
      </w:r>
      <w:r>
        <w:rPr>
          <w:spacing w:val="-1"/>
          <w:sz w:val="24"/>
        </w:rPr>
        <w:t> </w:t>
      </w:r>
      <w:r>
        <w:rPr>
          <w:sz w:val="24"/>
        </w:rPr>
        <w:t>investments,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to maintain liaison between investors and ministries, government departments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agencies,</w:t>
      </w:r>
      <w:r>
        <w:rPr>
          <w:spacing w:val="1"/>
          <w:sz w:val="24"/>
        </w:rPr>
        <w:t> </w:t>
      </w:r>
      <w:r>
        <w:rPr>
          <w:sz w:val="24"/>
        </w:rPr>
        <w:t>institutional</w:t>
      </w:r>
      <w:r>
        <w:rPr>
          <w:spacing w:val="1"/>
          <w:sz w:val="24"/>
        </w:rPr>
        <w:t> </w:t>
      </w:r>
      <w:r>
        <w:rPr>
          <w:sz w:val="24"/>
        </w:rPr>
        <w:t>lenders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authorities</w:t>
      </w:r>
      <w:r>
        <w:rPr>
          <w:spacing w:val="1"/>
          <w:sz w:val="24"/>
        </w:rPr>
        <w:t> </w:t>
      </w:r>
      <w:r>
        <w:rPr>
          <w:sz w:val="24"/>
        </w:rPr>
        <w:t>concerned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-57"/>
          <w:sz w:val="24"/>
        </w:rPr>
        <w:t> </w:t>
      </w:r>
      <w:r>
        <w:rPr>
          <w:sz w:val="24"/>
        </w:rPr>
        <w:t>investments,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7" w:hanging="360"/>
        <w:jc w:val="both"/>
        <w:rPr>
          <w:sz w:val="24"/>
        </w:rPr>
      </w:pPr>
      <w:r>
        <w:rPr>
          <w:sz w:val="24"/>
        </w:rPr>
        <w:t>to provide and disseminate up to date information on incentives available to</w:t>
      </w:r>
      <w:r>
        <w:rPr>
          <w:spacing w:val="1"/>
          <w:sz w:val="24"/>
        </w:rPr>
        <w:t> </w:t>
      </w:r>
      <w:r>
        <w:rPr>
          <w:sz w:val="24"/>
        </w:rPr>
        <w:t>investors,</w:t>
      </w: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to assist incoming</w:t>
      </w:r>
      <w:r>
        <w:rPr>
          <w:spacing w:val="-3"/>
          <w:sz w:val="24"/>
        </w:rPr>
        <w:t> </w:t>
      </w:r>
      <w:r>
        <w:rPr>
          <w:sz w:val="24"/>
        </w:rPr>
        <w:t>and existing</w:t>
      </w:r>
      <w:r>
        <w:rPr>
          <w:spacing w:val="-2"/>
          <w:sz w:val="24"/>
        </w:rPr>
        <w:t> </w:t>
      </w:r>
      <w:r>
        <w:rPr>
          <w:sz w:val="24"/>
        </w:rPr>
        <w:t>investors by</w:t>
      </w:r>
      <w:r>
        <w:rPr>
          <w:spacing w:val="-5"/>
          <w:sz w:val="24"/>
        </w:rPr>
        <w:t> </w:t>
      </w:r>
      <w:r>
        <w:rPr>
          <w:sz w:val="24"/>
        </w:rPr>
        <w:t>providing</w:t>
      </w:r>
      <w:r>
        <w:rPr>
          <w:spacing w:val="-2"/>
          <w:sz w:val="24"/>
        </w:rPr>
        <w:t> </w:t>
      </w:r>
      <w:r>
        <w:rPr>
          <w:sz w:val="24"/>
        </w:rPr>
        <w:t>support services,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evaluate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impact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commission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investments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recommend</w:t>
      </w:r>
      <w:r>
        <w:rPr>
          <w:spacing w:val="-1"/>
          <w:sz w:val="24"/>
        </w:rPr>
        <w:t> </w:t>
      </w:r>
      <w:r>
        <w:rPr>
          <w:sz w:val="24"/>
        </w:rPr>
        <w:t>appropriate</w:t>
      </w:r>
      <w:r>
        <w:rPr>
          <w:spacing w:val="1"/>
          <w:sz w:val="24"/>
        </w:rPr>
        <w:t> </w:t>
      </w:r>
      <w:r>
        <w:rPr>
          <w:sz w:val="24"/>
        </w:rPr>
        <w:t>measures, and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1"/>
          <w:numId w:val="17"/>
        </w:numPr>
        <w:tabs>
          <w:tab w:pos="881" w:val="left" w:leader="none"/>
        </w:tabs>
        <w:spacing w:line="480" w:lineRule="auto" w:before="78" w:after="0"/>
        <w:ind w:left="880" w:right="127" w:hanging="360"/>
        <w:jc w:val="both"/>
        <w:rPr>
          <w:sz w:val="24"/>
        </w:rPr>
      </w:pPr>
      <w:r>
        <w:rPr>
          <w:sz w:val="24"/>
        </w:rPr>
        <w:t>to advise the Federal Government on policy matters, including fiscal measures</w:t>
      </w:r>
      <w:r>
        <w:rPr>
          <w:spacing w:val="1"/>
          <w:sz w:val="24"/>
        </w:rPr>
        <w:t> </w:t>
      </w:r>
      <w:r>
        <w:rPr>
          <w:sz w:val="24"/>
        </w:rPr>
        <w:t>designed to promote the industrialization of Nigeria or the general development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economy.</w:t>
      </w:r>
    </w:p>
    <w:p>
      <w:pPr>
        <w:pStyle w:val="BodyText"/>
        <w:spacing w:line="480" w:lineRule="auto" w:before="1"/>
        <w:ind w:left="160" w:right="121"/>
        <w:jc w:val="both"/>
      </w:pPr>
      <w:r>
        <w:rPr/>
        <w:t>This legislation provides the framework for encouraging foreign investors to invest in</w:t>
      </w:r>
      <w:r>
        <w:rPr>
          <w:spacing w:val="1"/>
        </w:rPr>
        <w:t> </w:t>
      </w:r>
      <w:r>
        <w:rPr/>
        <w:t>Nigeria by providing a deregulated and de-bureaucratized atmosphere for investment. It</w:t>
      </w:r>
      <w:r>
        <w:rPr>
          <w:spacing w:val="1"/>
        </w:rPr>
        <w:t> </w:t>
      </w:r>
      <w:r>
        <w:rPr/>
        <w:t>permits a non-Nigerian who may wish to invest and participate in the operation of any</w:t>
      </w:r>
      <w:r>
        <w:rPr>
          <w:spacing w:val="1"/>
        </w:rPr>
        <w:t> </w:t>
      </w:r>
      <w:r>
        <w:rPr/>
        <w:t>enterprise in Nigeria to do so except in areas that pertain to petroleum enterprise and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list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32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i.e.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arms,</w:t>
      </w:r>
      <w:r>
        <w:rPr>
          <w:spacing w:val="1"/>
        </w:rPr>
        <w:t> </w:t>
      </w:r>
      <w:r>
        <w:rPr/>
        <w:t>ammunition,</w:t>
      </w:r>
      <w:r>
        <w:rPr>
          <w:spacing w:val="31"/>
        </w:rPr>
        <w:t> </w:t>
      </w:r>
      <w:r>
        <w:rPr/>
        <w:t>dealing</w:t>
      </w:r>
      <w:r>
        <w:rPr>
          <w:spacing w:val="29"/>
        </w:rPr>
        <w:t> </w:t>
      </w:r>
      <w:r>
        <w:rPr/>
        <w:t>in</w:t>
      </w:r>
      <w:r>
        <w:rPr>
          <w:spacing w:val="32"/>
        </w:rPr>
        <w:t> </w:t>
      </w:r>
      <w:r>
        <w:rPr/>
        <w:t>narcotic</w:t>
      </w:r>
      <w:r>
        <w:rPr>
          <w:spacing w:val="31"/>
        </w:rPr>
        <w:t> </w:t>
      </w:r>
      <w:r>
        <w:rPr/>
        <w:t>drugs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military</w:t>
      </w:r>
      <w:r>
        <w:rPr>
          <w:spacing w:val="31"/>
        </w:rPr>
        <w:t> </w:t>
      </w:r>
      <w:r>
        <w:rPr/>
        <w:t>apparels,</w:t>
      </w:r>
      <w:r>
        <w:rPr>
          <w:spacing w:val="33"/>
        </w:rPr>
        <w:t> </w:t>
      </w:r>
      <w:r>
        <w:rPr/>
        <w:t>which</w:t>
      </w:r>
      <w:r>
        <w:rPr>
          <w:spacing w:val="32"/>
        </w:rPr>
        <w:t> </w:t>
      </w:r>
      <w:r>
        <w:rPr/>
        <w:t>are</w:t>
      </w:r>
      <w:r>
        <w:rPr>
          <w:spacing w:val="33"/>
        </w:rPr>
        <w:t> </w:t>
      </w:r>
      <w:r>
        <w:rPr/>
        <w:t>areas</w:t>
      </w:r>
      <w:r>
        <w:rPr>
          <w:spacing w:val="32"/>
        </w:rPr>
        <w:t> </w:t>
      </w:r>
      <w:r>
        <w:rPr/>
        <w:t>that</w:t>
      </w:r>
      <w:r>
        <w:rPr>
          <w:spacing w:val="32"/>
        </w:rPr>
        <w:t> </w:t>
      </w:r>
      <w:r>
        <w:rPr/>
        <w:t>are</w:t>
      </w:r>
      <w:r>
        <w:rPr>
          <w:spacing w:val="-58"/>
        </w:rPr>
        <w:t> </w:t>
      </w:r>
      <w:r>
        <w:rPr/>
        <w:t>also prohibited</w:t>
      </w:r>
      <w:r>
        <w:rPr>
          <w:spacing w:val="-2"/>
        </w:rPr>
        <w:t> </w:t>
      </w:r>
      <w:r>
        <w:rPr/>
        <w:t>to Nigerian investors.</w:t>
      </w:r>
      <w:r>
        <w:rPr>
          <w:vertAlign w:val="superscript"/>
        </w:rPr>
        <w:t>26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3"/>
        <w:jc w:val="both"/>
      </w:pPr>
      <w:r>
        <w:rPr/>
        <w:t>One interesting aspect of the functions of this commission according to the Act is the</w:t>
      </w:r>
      <w:r>
        <w:rPr>
          <w:spacing w:val="1"/>
        </w:rPr>
        <w:t> </w:t>
      </w:r>
      <w:r>
        <w:rPr/>
        <w:t>ability of a foreign investor to freely transfer any funds in respect of any investment</w:t>
      </w:r>
      <w:r>
        <w:rPr>
          <w:spacing w:val="1"/>
        </w:rPr>
        <w:t> </w:t>
      </w:r>
      <w:r>
        <w:rPr/>
        <w:t>unconditionally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authorized</w:t>
      </w:r>
      <w:r>
        <w:rPr>
          <w:spacing w:val="1"/>
        </w:rPr>
        <w:t> </w:t>
      </w:r>
      <w:r>
        <w:rPr/>
        <w:t>dealer</w:t>
      </w:r>
      <w:r>
        <w:rPr>
          <w:spacing w:val="1"/>
        </w:rPr>
        <w:t> </w:t>
      </w:r>
      <w:r>
        <w:rPr/>
        <w:t>bank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convertible</w:t>
      </w:r>
      <w:r>
        <w:rPr>
          <w:spacing w:val="-2"/>
        </w:rPr>
        <w:t> </w:t>
      </w:r>
      <w:r>
        <w:rPr/>
        <w:t>currencies. The</w:t>
      </w:r>
      <w:r>
        <w:rPr>
          <w:spacing w:val="-1"/>
        </w:rPr>
        <w:t> </w:t>
      </w:r>
      <w:r>
        <w:rPr/>
        <w:t>above</w:t>
      </w:r>
      <w:r>
        <w:rPr>
          <w:spacing w:val="-1"/>
        </w:rPr>
        <w:t> </w:t>
      </w:r>
      <w:r>
        <w:rPr/>
        <w:t>provision</w:t>
      </w:r>
      <w:r>
        <w:rPr>
          <w:spacing w:val="-1"/>
        </w:rPr>
        <w:t> </w:t>
      </w:r>
      <w:r>
        <w:rPr/>
        <w:t>was lacking</w:t>
      </w:r>
      <w:r>
        <w:rPr>
          <w:spacing w:val="-3"/>
        </w:rPr>
        <w:t> </w:t>
      </w:r>
      <w:r>
        <w:rPr/>
        <w:t>in the</w:t>
      </w:r>
      <w:r>
        <w:rPr>
          <w:spacing w:val="-1"/>
        </w:rPr>
        <w:t> </w:t>
      </w:r>
      <w:r>
        <w:rPr/>
        <w:t>earlier</w:t>
      </w:r>
      <w:r>
        <w:rPr>
          <w:spacing w:val="-3"/>
        </w:rPr>
        <w:t> </w:t>
      </w:r>
      <w:r>
        <w:rPr/>
        <w:t>legislations.</w:t>
      </w:r>
    </w:p>
    <w:p>
      <w:pPr>
        <w:pStyle w:val="BodyText"/>
        <w:spacing w:line="480" w:lineRule="auto"/>
        <w:ind w:left="160" w:right="123"/>
        <w:jc w:val="both"/>
      </w:pPr>
      <w:r>
        <w:rPr/>
        <w:t>Promotion of foreign investment was further encouraged by the Act by way of the</w:t>
      </w:r>
      <w:r>
        <w:rPr>
          <w:spacing w:val="1"/>
        </w:rPr>
        <w:t> </w:t>
      </w:r>
      <w:r>
        <w:rPr/>
        <w:t>commission assisting any foreign entrepreneur or investor to obtain expatriate quota,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permits,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usual</w:t>
      </w:r>
      <w:r>
        <w:rPr>
          <w:spacing w:val="1"/>
        </w:rPr>
        <w:t> </w:t>
      </w:r>
      <w:r>
        <w:rPr/>
        <w:t>administrative</w:t>
      </w:r>
      <w:r>
        <w:rPr>
          <w:spacing w:val="1"/>
        </w:rPr>
        <w:t> </w:t>
      </w:r>
      <w:r>
        <w:rPr/>
        <w:t>bottlenecks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hitherto</w:t>
      </w:r>
      <w:r>
        <w:rPr>
          <w:spacing w:val="1"/>
        </w:rPr>
        <w:t> </w:t>
      </w:r>
      <w:r>
        <w:rPr/>
        <w:t>characterized the system and foreign investments in the previous legislations. Unlike the</w:t>
      </w:r>
      <w:r>
        <w:rPr>
          <w:spacing w:val="-57"/>
        </w:rPr>
        <w:t> </w:t>
      </w:r>
      <w:r>
        <w:rPr/>
        <w:t>previous legislations regulating foreign investment, foreign investment under the present</w:t>
      </w:r>
      <w:r>
        <w:rPr>
          <w:spacing w:val="-57"/>
        </w:rPr>
        <w:t> </w:t>
      </w:r>
      <w:r>
        <w:rPr/>
        <w:t>legislation has been widened to accommodate the emerging needs and aspirations of</w:t>
      </w:r>
      <w:r>
        <w:rPr>
          <w:spacing w:val="1"/>
        </w:rPr>
        <w:t> </w:t>
      </w:r>
      <w:r>
        <w:rPr/>
        <w:t>most</w:t>
      </w:r>
      <w:r>
        <w:rPr>
          <w:spacing w:val="-1"/>
        </w:rPr>
        <w:t> </w:t>
      </w:r>
      <w:r>
        <w:rPr/>
        <w:t>multinational and national corporations.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3"/>
        </w:rPr>
      </w:pPr>
      <w:r>
        <w:rPr/>
        <w:pict>
          <v:rect style="position:absolute;margin-left:90.024002pt;margin-top:15.413643pt;width:144.020pt;height:.71997pt;mso-position-horizontal-relative:page;mso-position-vertical-relative:paragraph;z-index:-1570355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32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26</w:t>
      </w:r>
      <w:r>
        <w:rPr>
          <w:sz w:val="20"/>
          <w:vertAlign w:val="baseline"/>
        </w:rPr>
        <w:t>Akoh, I.I. “Legal Framework and Requirement for Foreign Investment in the Nigerian Capital Market”,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Jimoh, A.A. (ed.) In Modern Practice Journal of Investment Law (Lagos: Law &amp; Economic Development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Publishers,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1999) pp. 288-311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 p. 291.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160"/>
      </w:pPr>
      <w:r>
        <w:rPr/>
        <w:t>Section</w:t>
      </w:r>
      <w:r>
        <w:rPr>
          <w:spacing w:val="-1"/>
        </w:rPr>
        <w:t> </w:t>
      </w:r>
      <w:r>
        <w:rPr/>
        <w:t>19(1)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Act</w:t>
      </w:r>
      <w:r>
        <w:rPr>
          <w:spacing w:val="-1"/>
        </w:rPr>
        <w:t> </w:t>
      </w:r>
      <w:r>
        <w:rPr/>
        <w:t>specifically</w:t>
      </w:r>
      <w:r>
        <w:rPr>
          <w:spacing w:val="-5"/>
        </w:rPr>
        <w:t> </w:t>
      </w:r>
      <w:r>
        <w:rPr/>
        <w:t>provides that:</w:t>
      </w:r>
    </w:p>
    <w:p>
      <w:pPr>
        <w:pStyle w:val="BodyText"/>
      </w:pPr>
    </w:p>
    <w:p>
      <w:pPr>
        <w:pStyle w:val="BodyText"/>
        <w:ind w:left="1600" w:right="1446"/>
        <w:jc w:val="both"/>
      </w:pPr>
      <w:r>
        <w:rPr/>
        <w:t>an</w:t>
      </w:r>
      <w:r>
        <w:rPr>
          <w:spacing w:val="56"/>
        </w:rPr>
        <w:t> </w:t>
      </w:r>
      <w:r>
        <w:rPr/>
        <w:t>enterprise</w:t>
      </w:r>
      <w:r>
        <w:rPr>
          <w:spacing w:val="56"/>
        </w:rPr>
        <w:t> </w:t>
      </w:r>
      <w:r>
        <w:rPr/>
        <w:t>in</w:t>
      </w:r>
      <w:r>
        <w:rPr>
          <w:spacing w:val="59"/>
        </w:rPr>
        <w:t> </w:t>
      </w:r>
      <w:r>
        <w:rPr/>
        <w:t>which</w:t>
      </w:r>
      <w:r>
        <w:rPr>
          <w:spacing w:val="58"/>
        </w:rPr>
        <w:t> </w:t>
      </w:r>
      <w:r>
        <w:rPr/>
        <w:t>foreign</w:t>
      </w:r>
      <w:r>
        <w:rPr>
          <w:spacing w:val="56"/>
        </w:rPr>
        <w:t> </w:t>
      </w:r>
      <w:r>
        <w:rPr/>
        <w:t>participation</w:t>
      </w:r>
      <w:r>
        <w:rPr>
          <w:spacing w:val="56"/>
        </w:rPr>
        <w:t> </w:t>
      </w:r>
      <w:r>
        <w:rPr/>
        <w:t>is</w:t>
      </w:r>
      <w:r>
        <w:rPr>
          <w:spacing w:val="59"/>
        </w:rPr>
        <w:t> </w:t>
      </w:r>
      <w:r>
        <w:rPr/>
        <w:t>permitted</w:t>
      </w:r>
      <w:r>
        <w:rPr>
          <w:spacing w:val="-58"/>
        </w:rPr>
        <w:t> </w:t>
      </w:r>
      <w:r>
        <w:rPr/>
        <w:t>under Section 17 of this Act shall not commence business</w:t>
      </w:r>
      <w:r>
        <w:rPr>
          <w:spacing w:val="1"/>
        </w:rPr>
        <w:t> </w:t>
      </w:r>
      <w:r>
        <w:rPr/>
        <w:t>except it is incorporated or registered under the Companies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Allied Matters Act 1990.</w:t>
      </w:r>
    </w:p>
    <w:p>
      <w:pPr>
        <w:pStyle w:val="BodyText"/>
      </w:pPr>
    </w:p>
    <w:p>
      <w:pPr>
        <w:pStyle w:val="BodyText"/>
        <w:spacing w:before="1"/>
        <w:ind w:left="160"/>
      </w:pPr>
      <w:r>
        <w:rPr/>
        <w:t>Section</w:t>
      </w:r>
      <w:r>
        <w:rPr>
          <w:spacing w:val="-2"/>
        </w:rPr>
        <w:t> </w:t>
      </w:r>
      <w:r>
        <w:rPr/>
        <w:t>19(2)</w:t>
      </w:r>
      <w:r>
        <w:rPr>
          <w:spacing w:val="-2"/>
        </w:rPr>
        <w:t> </w:t>
      </w:r>
      <w:r>
        <w:rPr/>
        <w:t>further</w:t>
      </w:r>
      <w:r>
        <w:rPr>
          <w:spacing w:val="-1"/>
        </w:rPr>
        <w:t> </w:t>
      </w:r>
      <w:r>
        <w:rPr/>
        <w:t>stipulates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5"/>
        <w:jc w:val="both"/>
      </w:pPr>
      <w:r>
        <w:rPr/>
        <w:t>subject to this Act, nothing in this Act shall be construed as</w:t>
      </w:r>
      <w:r>
        <w:rPr>
          <w:spacing w:val="-57"/>
        </w:rPr>
        <w:t> </w:t>
      </w:r>
      <w:r>
        <w:rPr/>
        <w:t>precluding any enterprise to which this Act applies from</w:t>
      </w:r>
      <w:r>
        <w:rPr>
          <w:spacing w:val="1"/>
        </w:rPr>
        <w:t> </w:t>
      </w:r>
      <w:r>
        <w:rPr/>
        <w:t>obtaining such licence, lease, permit, or any approval as</w:t>
      </w:r>
      <w:r>
        <w:rPr>
          <w:spacing w:val="1"/>
        </w:rPr>
        <w:t> </w:t>
      </w:r>
      <w:r>
        <w:rPr/>
        <w:t>may be required for the establishment or operation of the</w:t>
      </w:r>
      <w:r>
        <w:rPr>
          <w:spacing w:val="1"/>
        </w:rPr>
        <w:t> </w:t>
      </w:r>
      <w:r>
        <w:rPr/>
        <w:t>enterprise.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687"/>
        <w:jc w:val="both"/>
      </w:pPr>
      <w:r>
        <w:rPr/>
        <w:t>Provisions for incorporation of foreign companies are made in part II, Chapter 3 of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Companies</w:t>
      </w:r>
      <w:r>
        <w:rPr>
          <w:spacing w:val="-1"/>
        </w:rPr>
        <w:t> </w:t>
      </w:r>
      <w:r>
        <w:rPr/>
        <w:t>and Allied</w:t>
      </w:r>
      <w:r>
        <w:rPr>
          <w:spacing w:val="-1"/>
        </w:rPr>
        <w:t> </w:t>
      </w:r>
      <w:r>
        <w:rPr/>
        <w:t>Mattes</w:t>
      </w:r>
      <w:r>
        <w:rPr>
          <w:spacing w:val="-1"/>
        </w:rPr>
        <w:t> </w:t>
      </w:r>
      <w:r>
        <w:rPr/>
        <w:t>Act</w:t>
      </w:r>
      <w:r>
        <w:rPr>
          <w:spacing w:val="-1"/>
        </w:rPr>
        <w:t> </w:t>
      </w:r>
      <w:r>
        <w:rPr/>
        <w:t>1990. Under</w:t>
      </w:r>
      <w:r>
        <w:rPr>
          <w:spacing w:val="-1"/>
        </w:rPr>
        <w:t> </w:t>
      </w:r>
      <w:r>
        <w:rPr/>
        <w:t>Section</w:t>
      </w:r>
      <w:r>
        <w:rPr>
          <w:spacing w:val="-1"/>
        </w:rPr>
        <w:t> </w:t>
      </w:r>
      <w:r>
        <w:rPr/>
        <w:t>54(1), it</w:t>
      </w:r>
      <w:r>
        <w:rPr>
          <w:spacing w:val="-1"/>
        </w:rPr>
        <w:t> </w:t>
      </w:r>
      <w:r>
        <w:rPr/>
        <w:t>provides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ind w:left="1600" w:right="1447"/>
        <w:jc w:val="both"/>
      </w:pPr>
      <w:r>
        <w:rPr/>
        <w:t>subject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Sections</w:t>
      </w:r>
      <w:r>
        <w:rPr>
          <w:spacing w:val="1"/>
        </w:rPr>
        <w:t> </w:t>
      </w:r>
      <w:r>
        <w:rPr/>
        <w:t>56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59of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Act,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company which, before or after the commencement of this</w:t>
      </w:r>
      <w:r>
        <w:rPr>
          <w:spacing w:val="1"/>
        </w:rPr>
        <w:t> </w:t>
      </w:r>
      <w:r>
        <w:rPr/>
        <w:t>Act,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outside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intention of carrying on business in Nigeria shall take all</w:t>
      </w:r>
      <w:r>
        <w:rPr>
          <w:spacing w:val="1"/>
        </w:rPr>
        <w:t> </w:t>
      </w:r>
      <w:r>
        <w:rPr/>
        <w:t>steps necessary to obtain incorporation as a separate entity</w:t>
      </w:r>
      <w:r>
        <w:rPr>
          <w:spacing w:val="1"/>
        </w:rPr>
        <w:t> </w:t>
      </w:r>
      <w:r>
        <w:rPr/>
        <w:t>in Nigeria for that purpose, but until so incorporated, the</w:t>
      </w:r>
      <w:r>
        <w:rPr>
          <w:spacing w:val="1"/>
        </w:rPr>
        <w:t> </w:t>
      </w:r>
      <w:r>
        <w:rPr/>
        <w:t>foreign company shall not carry on business in Nigeria or</w:t>
      </w:r>
      <w:r>
        <w:rPr>
          <w:spacing w:val="1"/>
        </w:rPr>
        <w:t> </w:t>
      </w:r>
      <w:r>
        <w:rPr/>
        <w:t>exercise any of the powers of a registered company and</w:t>
      </w:r>
      <w:r>
        <w:rPr>
          <w:spacing w:val="1"/>
        </w:rPr>
        <w:t> </w:t>
      </w:r>
      <w:r>
        <w:rPr/>
        <w:t>shall not have a place of business or an address for service</w:t>
      </w:r>
      <w:r>
        <w:rPr>
          <w:spacing w:val="1"/>
        </w:rPr>
        <w:t> </w:t>
      </w:r>
      <w:r>
        <w:rPr/>
        <w:t>of document or processes in Nigeria for any purpose other</w:t>
      </w:r>
      <w:r>
        <w:rPr>
          <w:spacing w:val="1"/>
        </w:rPr>
        <w:t> </w:t>
      </w:r>
      <w:r>
        <w:rPr/>
        <w:t>than the receipt of notices and other documents, as matters</w:t>
      </w:r>
      <w:r>
        <w:rPr>
          <w:spacing w:val="1"/>
        </w:rPr>
        <w:t> </w:t>
      </w:r>
      <w:r>
        <w:rPr/>
        <w:t>preliminary</w:t>
      </w:r>
      <w:r>
        <w:rPr>
          <w:spacing w:val="-6"/>
        </w:rPr>
        <w:t> </w:t>
      </w:r>
      <w:r>
        <w:rPr/>
        <w:t>to incorporation under this Act.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</w:pPr>
      <w:r>
        <w:rPr/>
        <w:t>Subsection</w:t>
      </w:r>
      <w:r>
        <w:rPr>
          <w:spacing w:val="25"/>
        </w:rPr>
        <w:t> </w:t>
      </w:r>
      <w:r>
        <w:rPr/>
        <w:t>(2)</w:t>
      </w:r>
      <w:r>
        <w:rPr>
          <w:spacing w:val="23"/>
        </w:rPr>
        <w:t> </w:t>
      </w:r>
      <w:r>
        <w:rPr/>
        <w:t>declares</w:t>
      </w:r>
      <w:r>
        <w:rPr>
          <w:spacing w:val="28"/>
        </w:rPr>
        <w:t> </w:t>
      </w:r>
      <w:r>
        <w:rPr/>
        <w:t>as</w:t>
      </w:r>
      <w:r>
        <w:rPr>
          <w:spacing w:val="25"/>
        </w:rPr>
        <w:t> </w:t>
      </w:r>
      <w:r>
        <w:rPr/>
        <w:t>void</w:t>
      </w:r>
      <w:r>
        <w:rPr>
          <w:spacing w:val="26"/>
        </w:rPr>
        <w:t> </w:t>
      </w:r>
      <w:r>
        <w:rPr/>
        <w:t>any</w:t>
      </w:r>
      <w:r>
        <w:rPr>
          <w:spacing w:val="22"/>
        </w:rPr>
        <w:t> </w:t>
      </w:r>
      <w:r>
        <w:rPr/>
        <w:t>act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company</w:t>
      </w:r>
      <w:r>
        <w:rPr>
          <w:spacing w:val="21"/>
        </w:rPr>
        <w:t> </w:t>
      </w:r>
      <w:r>
        <w:rPr/>
        <w:t>in</w:t>
      </w:r>
      <w:r>
        <w:rPr>
          <w:spacing w:val="25"/>
        </w:rPr>
        <w:t> </w:t>
      </w:r>
      <w:r>
        <w:rPr/>
        <w:t>contravention</w:t>
      </w:r>
      <w:r>
        <w:rPr>
          <w:spacing w:val="28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above</w:t>
      </w:r>
      <w:r>
        <w:rPr>
          <w:spacing w:val="-57"/>
        </w:rPr>
        <w:t> </w:t>
      </w:r>
      <w:r>
        <w:rPr/>
        <w:t>provision</w:t>
      </w:r>
      <w:r>
        <w:rPr>
          <w:spacing w:val="-1"/>
        </w:rPr>
        <w:t> </w:t>
      </w:r>
      <w:r>
        <w:rPr/>
        <w:t>with the</w:t>
      </w:r>
      <w:r>
        <w:rPr>
          <w:spacing w:val="-1"/>
        </w:rPr>
        <w:t> </w:t>
      </w:r>
      <w:r>
        <w:rPr/>
        <w:t>exceptions of:</w:t>
      </w:r>
    </w:p>
    <w:p>
      <w:pPr>
        <w:pStyle w:val="ListParagraph"/>
        <w:numPr>
          <w:ilvl w:val="0"/>
          <w:numId w:val="18"/>
        </w:numPr>
        <w:tabs>
          <w:tab w:pos="881" w:val="left" w:leader="none"/>
        </w:tabs>
        <w:spacing w:line="480" w:lineRule="auto" w:before="0" w:after="0"/>
        <w:ind w:left="880" w:right="128" w:hanging="360"/>
        <w:jc w:val="left"/>
        <w:rPr>
          <w:sz w:val="24"/>
        </w:rPr>
      </w:pPr>
      <w:r>
        <w:rPr>
          <w:sz w:val="24"/>
        </w:rPr>
        <w:t>any</w:t>
      </w:r>
      <w:r>
        <w:rPr>
          <w:spacing w:val="20"/>
          <w:sz w:val="24"/>
        </w:rPr>
        <w:t> </w:t>
      </w:r>
      <w:r>
        <w:rPr>
          <w:sz w:val="24"/>
        </w:rPr>
        <w:t>foreign</w:t>
      </w:r>
      <w:r>
        <w:rPr>
          <w:spacing w:val="25"/>
          <w:sz w:val="24"/>
        </w:rPr>
        <w:t> </w:t>
      </w:r>
      <w:r>
        <w:rPr>
          <w:sz w:val="24"/>
        </w:rPr>
        <w:t>company</w:t>
      </w:r>
      <w:r>
        <w:rPr>
          <w:spacing w:val="20"/>
          <w:sz w:val="24"/>
        </w:rPr>
        <w:t> </w:t>
      </w:r>
      <w:r>
        <w:rPr>
          <w:sz w:val="24"/>
        </w:rPr>
        <w:t>which</w:t>
      </w:r>
      <w:r>
        <w:rPr>
          <w:spacing w:val="25"/>
          <w:sz w:val="24"/>
        </w:rPr>
        <w:t> </w:t>
      </w:r>
      <w:r>
        <w:rPr>
          <w:sz w:val="24"/>
        </w:rPr>
        <w:t>before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4"/>
          <w:sz w:val="24"/>
        </w:rPr>
        <w:t> </w:t>
      </w:r>
      <w:r>
        <w:rPr>
          <w:sz w:val="24"/>
        </w:rPr>
        <w:t>commencement</w:t>
      </w:r>
      <w:r>
        <w:rPr>
          <w:spacing w:val="25"/>
          <w:sz w:val="24"/>
        </w:rPr>
        <w:t> </w:t>
      </w:r>
      <w:r>
        <w:rPr>
          <w:sz w:val="24"/>
        </w:rPr>
        <w:t>of</w:t>
      </w:r>
      <w:r>
        <w:rPr>
          <w:spacing w:val="25"/>
          <w:sz w:val="24"/>
        </w:rPr>
        <w:t> </w:t>
      </w:r>
      <w:r>
        <w:rPr>
          <w:sz w:val="24"/>
        </w:rPr>
        <w:t>the</w:t>
      </w:r>
      <w:r>
        <w:rPr>
          <w:spacing w:val="24"/>
          <w:sz w:val="24"/>
        </w:rPr>
        <w:t> </w:t>
      </w:r>
      <w:r>
        <w:rPr>
          <w:sz w:val="24"/>
        </w:rPr>
        <w:t>Act</w:t>
      </w:r>
      <w:r>
        <w:rPr>
          <w:spacing w:val="25"/>
          <w:sz w:val="24"/>
        </w:rPr>
        <w:t> </w:t>
      </w:r>
      <w:r>
        <w:rPr>
          <w:sz w:val="24"/>
        </w:rPr>
        <w:t>was</w:t>
      </w:r>
      <w:r>
        <w:rPr>
          <w:spacing w:val="25"/>
          <w:sz w:val="24"/>
        </w:rPr>
        <w:t> </w:t>
      </w:r>
      <w:r>
        <w:rPr>
          <w:sz w:val="24"/>
        </w:rPr>
        <w:t>granted</w:t>
      </w:r>
      <w:r>
        <w:rPr>
          <w:spacing w:val="-57"/>
          <w:sz w:val="24"/>
        </w:rPr>
        <w:t> </w:t>
      </w:r>
      <w:r>
        <w:rPr>
          <w:sz w:val="24"/>
        </w:rPr>
        <w:t>exemption</w:t>
      </w:r>
      <w:r>
        <w:rPr>
          <w:spacing w:val="-1"/>
          <w:sz w:val="24"/>
        </w:rPr>
        <w:t> </w:t>
      </w:r>
      <w:r>
        <w:rPr>
          <w:sz w:val="24"/>
        </w:rPr>
        <w:t>from compliance</w:t>
      </w:r>
      <w:r>
        <w:rPr>
          <w:spacing w:val="-1"/>
          <w:sz w:val="24"/>
        </w:rPr>
        <w:t> </w:t>
      </w:r>
      <w:r>
        <w:rPr>
          <w:sz w:val="24"/>
        </w:rPr>
        <w:t>with part X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1"/>
          <w:sz w:val="24"/>
        </w:rPr>
        <w:t> </w:t>
      </w:r>
      <w:r>
        <w:rPr>
          <w:sz w:val="24"/>
        </w:rPr>
        <w:t>Companies Act 1968</w:t>
      </w:r>
    </w:p>
    <w:p>
      <w:pPr>
        <w:pStyle w:val="ListParagraph"/>
        <w:numPr>
          <w:ilvl w:val="0"/>
          <w:numId w:val="1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any</w:t>
      </w:r>
      <w:r>
        <w:rPr>
          <w:spacing w:val="-3"/>
          <w:sz w:val="24"/>
        </w:rPr>
        <w:t> </w:t>
      </w:r>
      <w:r>
        <w:rPr>
          <w:sz w:val="24"/>
        </w:rPr>
        <w:t>foreign</w:t>
      </w:r>
      <w:r>
        <w:rPr>
          <w:spacing w:val="2"/>
          <w:sz w:val="24"/>
        </w:rPr>
        <w:t> </w:t>
      </w:r>
      <w:r>
        <w:rPr>
          <w:sz w:val="24"/>
        </w:rPr>
        <w:t>company</w:t>
      </w:r>
      <w:r>
        <w:rPr>
          <w:spacing w:val="-5"/>
          <w:sz w:val="24"/>
        </w:rPr>
        <w:t> </w:t>
      </w:r>
      <w:r>
        <w:rPr>
          <w:sz w:val="24"/>
        </w:rPr>
        <w:t>exempted under any</w:t>
      </w:r>
      <w:r>
        <w:rPr>
          <w:spacing w:val="-5"/>
          <w:sz w:val="24"/>
        </w:rPr>
        <w:t> </w:t>
      </w:r>
      <w:r>
        <w:rPr>
          <w:sz w:val="24"/>
        </w:rPr>
        <w:t>treaty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which Nigeria</w:t>
      </w:r>
      <w:r>
        <w:rPr>
          <w:spacing w:val="-2"/>
          <w:sz w:val="24"/>
        </w:rPr>
        <w:t> </w:t>
      </w:r>
      <w:r>
        <w:rPr>
          <w:sz w:val="24"/>
        </w:rPr>
        <w:t>is a party.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1"/>
        <w:ind w:left="160" w:right="127"/>
      </w:pPr>
      <w:r>
        <w:rPr/>
        <w:t>Penalties</w:t>
      </w:r>
      <w:r>
        <w:rPr>
          <w:spacing w:val="52"/>
        </w:rPr>
        <w:t> </w:t>
      </w:r>
      <w:r>
        <w:rPr/>
        <w:t>apply</w:t>
      </w:r>
      <w:r>
        <w:rPr>
          <w:spacing w:val="50"/>
        </w:rPr>
        <w:t> </w:t>
      </w:r>
      <w:r>
        <w:rPr/>
        <w:t>against</w:t>
      </w:r>
      <w:r>
        <w:rPr>
          <w:spacing w:val="53"/>
        </w:rPr>
        <w:t> </w:t>
      </w:r>
      <w:r>
        <w:rPr/>
        <w:t>any</w:t>
      </w:r>
      <w:r>
        <w:rPr>
          <w:spacing w:val="50"/>
        </w:rPr>
        <w:t> </w:t>
      </w:r>
      <w:r>
        <w:rPr/>
        <w:t>foreign</w:t>
      </w:r>
      <w:r>
        <w:rPr>
          <w:spacing w:val="54"/>
        </w:rPr>
        <w:t> </w:t>
      </w:r>
      <w:r>
        <w:rPr/>
        <w:t>company</w:t>
      </w:r>
      <w:r>
        <w:rPr>
          <w:spacing w:val="50"/>
        </w:rPr>
        <w:t> </w:t>
      </w:r>
      <w:r>
        <w:rPr/>
        <w:t>which</w:t>
      </w:r>
      <w:r>
        <w:rPr>
          <w:spacing w:val="52"/>
        </w:rPr>
        <w:t> </w:t>
      </w:r>
      <w:r>
        <w:rPr/>
        <w:t>fails</w:t>
      </w:r>
      <w:r>
        <w:rPr>
          <w:spacing w:val="52"/>
        </w:rPr>
        <w:t> </w:t>
      </w:r>
      <w:r>
        <w:rPr/>
        <w:t>to</w:t>
      </w:r>
      <w:r>
        <w:rPr>
          <w:spacing w:val="53"/>
        </w:rPr>
        <w:t> </w:t>
      </w:r>
      <w:r>
        <w:rPr/>
        <w:t>comply</w:t>
      </w:r>
      <w:r>
        <w:rPr>
          <w:spacing w:val="47"/>
        </w:rPr>
        <w:t> </w:t>
      </w:r>
      <w:r>
        <w:rPr/>
        <w:t>with</w:t>
      </w:r>
      <w:r>
        <w:rPr>
          <w:spacing w:val="53"/>
        </w:rPr>
        <w:t> </w:t>
      </w:r>
      <w:r>
        <w:rPr/>
        <w:t>the</w:t>
      </w:r>
      <w:r>
        <w:rPr>
          <w:spacing w:val="-57"/>
        </w:rPr>
        <w:t> </w:t>
      </w:r>
      <w:r>
        <w:rPr/>
        <w:t>requirements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section</w:t>
      </w:r>
      <w:r>
        <w:rPr>
          <w:spacing w:val="26"/>
        </w:rPr>
        <w:t> </w:t>
      </w:r>
      <w:r>
        <w:rPr/>
        <w:t>54</w:t>
      </w:r>
      <w:r>
        <w:rPr>
          <w:spacing w:val="26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Act.</w:t>
      </w:r>
      <w:r>
        <w:rPr>
          <w:spacing w:val="25"/>
        </w:rPr>
        <w:t> </w:t>
      </w:r>
      <w:r>
        <w:rPr/>
        <w:t>However,</w:t>
      </w:r>
      <w:r>
        <w:rPr>
          <w:spacing w:val="27"/>
        </w:rPr>
        <w:t> </w:t>
      </w:r>
      <w:r>
        <w:rPr/>
        <w:t>a</w:t>
      </w:r>
      <w:r>
        <w:rPr>
          <w:spacing w:val="25"/>
        </w:rPr>
        <w:t> </w:t>
      </w:r>
      <w:r>
        <w:rPr/>
        <w:t>foreign</w:t>
      </w:r>
      <w:r>
        <w:rPr>
          <w:spacing w:val="26"/>
        </w:rPr>
        <w:t> </w:t>
      </w:r>
      <w:r>
        <w:rPr/>
        <w:t>company</w:t>
      </w:r>
      <w:r>
        <w:rPr>
          <w:spacing w:val="21"/>
        </w:rPr>
        <w:t> </w:t>
      </w:r>
      <w:r>
        <w:rPr/>
        <w:t>may</w:t>
      </w:r>
      <w:r>
        <w:rPr>
          <w:spacing w:val="23"/>
        </w:rPr>
        <w:t> </w:t>
      </w:r>
      <w:r>
        <w:rPr/>
        <w:t>apply</w:t>
      </w:r>
      <w:r>
        <w:rPr>
          <w:spacing w:val="21"/>
        </w:rPr>
        <w:t> </w:t>
      </w:r>
      <w:r>
        <w:rPr/>
        <w:t>to</w:t>
      </w:r>
      <w:r>
        <w:rPr>
          <w:spacing w:val="25"/>
        </w:rPr>
        <w:t> </w:t>
      </w:r>
      <w:r>
        <w:rPr/>
        <w:t>the</w:t>
      </w:r>
    </w:p>
    <w:p>
      <w:pPr>
        <w:spacing w:after="0" w:line="480" w:lineRule="auto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National Council of Ministers of Nigeria for exemption if that foreign company belongs</w:t>
      </w:r>
      <w:r>
        <w:rPr>
          <w:spacing w:val="1"/>
        </w:rPr>
        <w:t> </w:t>
      </w:r>
      <w:r>
        <w:rPr/>
        <w:t>to one of</w:t>
      </w:r>
      <w:r>
        <w:rPr>
          <w:spacing w:val="-2"/>
        </w:rPr>
        <w:t> </w:t>
      </w:r>
      <w:r>
        <w:rPr/>
        <w:t>the following</w:t>
      </w:r>
      <w:r>
        <w:rPr>
          <w:spacing w:val="-3"/>
        </w:rPr>
        <w:t> </w:t>
      </w:r>
      <w:r>
        <w:rPr/>
        <w:t>categories:</w:t>
      </w:r>
      <w:r>
        <w:rPr>
          <w:vertAlign w:val="superscript"/>
        </w:rPr>
        <w:t>27</w:t>
      </w:r>
    </w:p>
    <w:p>
      <w:pPr>
        <w:pStyle w:val="ListParagraph"/>
        <w:numPr>
          <w:ilvl w:val="0"/>
          <w:numId w:val="19"/>
        </w:numPr>
        <w:tabs>
          <w:tab w:pos="881" w:val="left" w:leader="none"/>
        </w:tabs>
        <w:spacing w:line="480" w:lineRule="auto" w:before="1" w:after="0"/>
        <w:ind w:left="880" w:right="119" w:hanging="360"/>
        <w:jc w:val="both"/>
        <w:rPr>
          <w:sz w:val="24"/>
        </w:rPr>
      </w:pPr>
      <w:r>
        <w:rPr>
          <w:sz w:val="24"/>
        </w:rPr>
        <w:t>foreign companies (other than those specified in paragraph (d) of Section 56(1)</w:t>
      </w:r>
      <w:r>
        <w:rPr>
          <w:spacing w:val="1"/>
          <w:sz w:val="24"/>
        </w:rPr>
        <w:t> </w:t>
      </w:r>
      <w:r>
        <w:rPr>
          <w:sz w:val="24"/>
        </w:rPr>
        <w:t>invited to Nigeria by or with the approval of the Federal Government to execute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-6"/>
          <w:sz w:val="24"/>
        </w:rPr>
        <w:t> </w:t>
      </w:r>
      <w:r>
        <w:rPr>
          <w:sz w:val="24"/>
        </w:rPr>
        <w:t>specified</w:t>
      </w:r>
      <w:r>
        <w:rPr>
          <w:spacing w:val="-1"/>
          <w:sz w:val="24"/>
        </w:rPr>
        <w:t> </w:t>
      </w:r>
      <w:r>
        <w:rPr>
          <w:sz w:val="24"/>
        </w:rPr>
        <w:t>individual</w:t>
      </w:r>
      <w:r>
        <w:rPr>
          <w:spacing w:val="2"/>
          <w:sz w:val="24"/>
        </w:rPr>
        <w:t> </w:t>
      </w:r>
      <w:r>
        <w:rPr>
          <w:sz w:val="24"/>
        </w:rPr>
        <w:t>project,</w:t>
      </w:r>
    </w:p>
    <w:p>
      <w:pPr>
        <w:pStyle w:val="ListParagraph"/>
        <w:numPr>
          <w:ilvl w:val="0"/>
          <w:numId w:val="19"/>
        </w:numPr>
        <w:tabs>
          <w:tab w:pos="881" w:val="left" w:leader="none"/>
        </w:tabs>
        <w:spacing w:line="480" w:lineRule="auto" w:before="0" w:after="0"/>
        <w:ind w:left="880" w:right="127" w:hanging="360"/>
        <w:jc w:val="both"/>
        <w:rPr>
          <w:sz w:val="24"/>
        </w:rPr>
      </w:pPr>
      <w:r>
        <w:rPr>
          <w:sz w:val="24"/>
        </w:rPr>
        <w:t>foreign companies which are in Nigeria for the execution of specific individual</w:t>
      </w:r>
      <w:r>
        <w:rPr>
          <w:spacing w:val="1"/>
          <w:sz w:val="24"/>
        </w:rPr>
        <w:t> </w:t>
      </w:r>
      <w:r>
        <w:rPr>
          <w:sz w:val="24"/>
        </w:rPr>
        <w:t>loan</w:t>
      </w:r>
      <w:r>
        <w:rPr>
          <w:spacing w:val="-1"/>
          <w:sz w:val="24"/>
        </w:rPr>
        <w:t> </w:t>
      </w:r>
      <w:r>
        <w:rPr>
          <w:sz w:val="24"/>
        </w:rPr>
        <w:t>project on behalf of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donor</w:t>
      </w:r>
      <w:r>
        <w:rPr>
          <w:spacing w:val="-1"/>
          <w:sz w:val="24"/>
        </w:rPr>
        <w:t> </w:t>
      </w:r>
      <w:r>
        <w:rPr>
          <w:sz w:val="24"/>
        </w:rPr>
        <w:t>country</w:t>
      </w:r>
      <w:r>
        <w:rPr>
          <w:spacing w:val="-5"/>
          <w:sz w:val="24"/>
        </w:rPr>
        <w:t> </w:t>
      </w:r>
      <w:r>
        <w:rPr>
          <w:sz w:val="24"/>
        </w:rPr>
        <w:t>or international</w:t>
      </w:r>
      <w:r>
        <w:rPr>
          <w:spacing w:val="-1"/>
          <w:sz w:val="24"/>
        </w:rPr>
        <w:t> </w:t>
      </w:r>
      <w:r>
        <w:rPr>
          <w:sz w:val="24"/>
        </w:rPr>
        <w:t>organization,</w:t>
      </w:r>
    </w:p>
    <w:p>
      <w:pPr>
        <w:pStyle w:val="ListParagraph"/>
        <w:numPr>
          <w:ilvl w:val="0"/>
          <w:numId w:val="19"/>
        </w:numPr>
        <w:tabs>
          <w:tab w:pos="941" w:val="left" w:leader="none"/>
        </w:tabs>
        <w:spacing w:line="480" w:lineRule="auto" w:before="0" w:after="0"/>
        <w:ind w:left="880" w:right="120" w:hanging="360"/>
        <w:jc w:val="both"/>
        <w:rPr>
          <w:sz w:val="24"/>
        </w:rPr>
      </w:pPr>
      <w:r>
        <w:rPr/>
        <w:tab/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1"/>
          <w:sz w:val="24"/>
        </w:rPr>
        <w:t> </w:t>
      </w:r>
      <w:r>
        <w:rPr>
          <w:sz w:val="24"/>
        </w:rPr>
        <w:t>owned</w:t>
      </w:r>
      <w:r>
        <w:rPr>
          <w:spacing w:val="1"/>
          <w:sz w:val="24"/>
        </w:rPr>
        <w:t> </w:t>
      </w:r>
      <w:r>
        <w:rPr>
          <w:sz w:val="24"/>
        </w:rPr>
        <w:t>companies</w:t>
      </w:r>
      <w:r>
        <w:rPr>
          <w:spacing w:val="1"/>
          <w:sz w:val="24"/>
        </w:rPr>
        <w:t> </w:t>
      </w:r>
      <w:r>
        <w:rPr>
          <w:sz w:val="24"/>
        </w:rPr>
        <w:t>engaged</w:t>
      </w:r>
      <w:r>
        <w:rPr>
          <w:spacing w:val="1"/>
          <w:sz w:val="24"/>
        </w:rPr>
        <w:t> </w:t>
      </w:r>
      <w:r>
        <w:rPr>
          <w:sz w:val="24"/>
        </w:rPr>
        <w:t>solely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export</w:t>
      </w:r>
      <w:r>
        <w:rPr>
          <w:spacing w:val="1"/>
          <w:sz w:val="24"/>
        </w:rPr>
        <w:t> </w:t>
      </w:r>
      <w:r>
        <w:rPr>
          <w:sz w:val="24"/>
        </w:rPr>
        <w:t>promotion</w:t>
      </w:r>
      <w:r>
        <w:rPr>
          <w:spacing w:val="1"/>
          <w:sz w:val="24"/>
        </w:rPr>
        <w:t> </w:t>
      </w:r>
      <w:r>
        <w:rPr>
          <w:sz w:val="24"/>
        </w:rPr>
        <w:t>activities,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19"/>
        </w:numPr>
        <w:tabs>
          <w:tab w:pos="881" w:val="left" w:leader="none"/>
        </w:tabs>
        <w:spacing w:line="480" w:lineRule="auto" w:before="0" w:after="0"/>
        <w:ind w:left="880" w:right="122" w:hanging="360"/>
        <w:jc w:val="both"/>
        <w:rPr>
          <w:sz w:val="24"/>
        </w:rPr>
      </w:pPr>
      <w:r>
        <w:rPr>
          <w:sz w:val="24"/>
        </w:rPr>
        <w:t>engineering consultants and technical experts engaged on an individual specialist</w:t>
      </w:r>
      <w:r>
        <w:rPr>
          <w:spacing w:val="-57"/>
          <w:sz w:val="24"/>
        </w:rPr>
        <w:t> </w:t>
      </w:r>
      <w:r>
        <w:rPr>
          <w:sz w:val="24"/>
        </w:rPr>
        <w:t>project under contract with any of the government in the Federation or any of</w:t>
      </w:r>
      <w:r>
        <w:rPr>
          <w:spacing w:val="1"/>
          <w:sz w:val="24"/>
        </w:rPr>
        <w:t> </w:t>
      </w:r>
      <w:r>
        <w:rPr>
          <w:sz w:val="24"/>
        </w:rPr>
        <w:t>their agencies or with any other body or person, where such contract has been</w:t>
      </w:r>
      <w:r>
        <w:rPr>
          <w:spacing w:val="1"/>
          <w:sz w:val="24"/>
        </w:rPr>
        <w:t> </w:t>
      </w:r>
      <w:r>
        <w:rPr>
          <w:sz w:val="24"/>
        </w:rPr>
        <w:t>approved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2"/>
          <w:sz w:val="24"/>
        </w:rPr>
        <w:t> </w:t>
      </w:r>
      <w:r>
        <w:rPr>
          <w:sz w:val="24"/>
        </w:rPr>
        <w:t>Government.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Another fundamental aspect of this legislation which distinguished it from previous</w:t>
      </w:r>
      <w:r>
        <w:rPr>
          <w:spacing w:val="1"/>
        </w:rPr>
        <w:t> </w:t>
      </w:r>
      <w:r>
        <w:rPr/>
        <w:t>legislations was the provision of guarantees</w:t>
      </w:r>
      <w:r>
        <w:rPr>
          <w:spacing w:val="1"/>
        </w:rPr>
        <w:t> </w:t>
      </w:r>
      <w:r>
        <w:rPr/>
        <w:t>against expropriation. This is</w:t>
      </w:r>
      <w:r>
        <w:rPr>
          <w:spacing w:val="60"/>
        </w:rPr>
        <w:t> </w:t>
      </w:r>
      <w:r>
        <w:rPr/>
        <w:t>provided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Section 25 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Act which</w:t>
      </w:r>
      <w:r>
        <w:rPr>
          <w:spacing w:val="-1"/>
        </w:rPr>
        <w:t> </w:t>
      </w:r>
      <w:r>
        <w:rPr/>
        <w:t>provides inter</w:t>
      </w:r>
      <w:r>
        <w:rPr>
          <w:spacing w:val="1"/>
        </w:rPr>
        <w:t> </w:t>
      </w:r>
      <w:r>
        <w:rPr/>
        <w:t>alia</w:t>
      </w:r>
      <w:r>
        <w:rPr>
          <w:spacing w:val="-1"/>
        </w:rPr>
        <w:t> </w:t>
      </w:r>
      <w:r>
        <w:rPr/>
        <w:t>that:</w:t>
      </w:r>
    </w:p>
    <w:p>
      <w:pPr>
        <w:pStyle w:val="ListParagraph"/>
        <w:numPr>
          <w:ilvl w:val="0"/>
          <w:numId w:val="20"/>
        </w:numPr>
        <w:tabs>
          <w:tab w:pos="881" w:val="left" w:leader="none"/>
        </w:tabs>
        <w:spacing w:line="480" w:lineRule="auto" w:before="0" w:after="0"/>
        <w:ind w:left="880" w:right="128" w:hanging="360"/>
        <w:jc w:val="both"/>
        <w:rPr>
          <w:sz w:val="24"/>
        </w:rPr>
      </w:pPr>
      <w:r>
        <w:rPr>
          <w:sz w:val="24"/>
        </w:rPr>
        <w:t>no enterprise shall be nationalized or expropriated by any Government of the</w:t>
      </w:r>
      <w:r>
        <w:rPr>
          <w:spacing w:val="1"/>
          <w:sz w:val="24"/>
        </w:rPr>
        <w:t> </w:t>
      </w:r>
      <w:r>
        <w:rPr>
          <w:sz w:val="24"/>
        </w:rPr>
        <w:t>Federation,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20"/>
        </w:numPr>
        <w:tabs>
          <w:tab w:pos="881" w:val="left" w:leader="none"/>
        </w:tabs>
        <w:spacing w:line="480" w:lineRule="auto" w:before="0" w:after="0"/>
        <w:ind w:left="880" w:right="122" w:hanging="360"/>
        <w:jc w:val="both"/>
        <w:rPr>
          <w:sz w:val="24"/>
        </w:rPr>
      </w:pPr>
      <w:r>
        <w:rPr>
          <w:sz w:val="24"/>
        </w:rPr>
        <w:t>no person</w:t>
      </w:r>
      <w:r>
        <w:rPr>
          <w:spacing w:val="1"/>
          <w:sz w:val="24"/>
        </w:rPr>
        <w:t> </w:t>
      </w:r>
      <w:r>
        <w:rPr>
          <w:sz w:val="24"/>
        </w:rPr>
        <w:t>who owns,</w:t>
      </w:r>
      <w:r>
        <w:rPr>
          <w:spacing w:val="1"/>
          <w:sz w:val="24"/>
        </w:rPr>
        <w:t> </w:t>
      </w:r>
      <w:r>
        <w:rPr>
          <w:sz w:val="24"/>
        </w:rPr>
        <w:t>whether</w:t>
      </w:r>
      <w:r>
        <w:rPr>
          <w:spacing w:val="1"/>
          <w:sz w:val="24"/>
        </w:rPr>
        <w:t> </w:t>
      </w:r>
      <w:r>
        <w:rPr>
          <w:sz w:val="24"/>
        </w:rPr>
        <w:t>wholly or impart, the capital of</w:t>
      </w:r>
      <w:r>
        <w:rPr>
          <w:spacing w:val="60"/>
          <w:sz w:val="24"/>
        </w:rPr>
        <w:t> </w:t>
      </w:r>
      <w:r>
        <w:rPr>
          <w:sz w:val="24"/>
        </w:rPr>
        <w:t>any enterprise</w:t>
      </w:r>
      <w:r>
        <w:rPr>
          <w:spacing w:val="1"/>
          <w:sz w:val="24"/>
        </w:rPr>
        <w:t> </w:t>
      </w:r>
      <w:r>
        <w:rPr>
          <w:sz w:val="24"/>
        </w:rPr>
        <w:t>shall be compelled by law to surrender his interest in the capital to any other</w:t>
      </w:r>
      <w:r>
        <w:rPr>
          <w:spacing w:val="1"/>
          <w:sz w:val="24"/>
        </w:rPr>
        <w:t> </w:t>
      </w:r>
      <w:r>
        <w:rPr>
          <w:sz w:val="24"/>
        </w:rPr>
        <w:t>person.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3"/>
        </w:rPr>
      </w:pPr>
      <w:r>
        <w:rPr/>
        <w:pict>
          <v:rect style="position:absolute;margin-left:90.024002pt;margin-top:15.452415pt;width:144.020pt;height:.72003pt;mso-position-horizontal-relative:page;mso-position-vertical-relative:paragraph;z-index:-1570304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27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56(1)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30"/>
        <w:jc w:val="both"/>
      </w:pPr>
      <w:r>
        <w:rPr/>
        <w:t>Moreover, there shall be no acquisition of an enterprise by the Federal Government</w:t>
      </w:r>
      <w:r>
        <w:rPr>
          <w:spacing w:val="1"/>
        </w:rPr>
        <w:t> </w:t>
      </w:r>
      <w:r>
        <w:rPr/>
        <w:t>unless the acquisition is in the national interest or for a public purpose and under a law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makes provisions</w:t>
      </w:r>
      <w:r>
        <w:rPr>
          <w:spacing w:val="2"/>
        </w:rPr>
        <w:t> </w:t>
      </w:r>
      <w:r>
        <w:rPr/>
        <w:t>for:</w:t>
      </w:r>
      <w:r>
        <w:rPr>
          <w:vertAlign w:val="superscript"/>
        </w:rPr>
        <w:t>28</w:t>
      </w:r>
    </w:p>
    <w:p>
      <w:pPr>
        <w:pStyle w:val="ListParagraph"/>
        <w:numPr>
          <w:ilvl w:val="0"/>
          <w:numId w:val="21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payment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fair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adequate</w:t>
      </w:r>
      <w:r>
        <w:rPr>
          <w:spacing w:val="-1"/>
          <w:sz w:val="24"/>
        </w:rPr>
        <w:t> </w:t>
      </w:r>
      <w:r>
        <w:rPr>
          <w:sz w:val="24"/>
        </w:rPr>
        <w:t>compensation,</w:t>
      </w:r>
      <w:r>
        <w:rPr>
          <w:spacing w:val="-2"/>
          <w:sz w:val="24"/>
        </w:rPr>
        <w:t> </w:t>
      </w:r>
      <w:r>
        <w:rPr>
          <w:sz w:val="24"/>
        </w:rPr>
        <w:t>and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1"/>
        </w:numPr>
        <w:tabs>
          <w:tab w:pos="881" w:val="left" w:leader="none"/>
        </w:tabs>
        <w:spacing w:line="480" w:lineRule="auto" w:before="0" w:after="0"/>
        <w:ind w:left="880" w:right="127" w:hanging="360"/>
        <w:jc w:val="left"/>
        <w:rPr>
          <w:sz w:val="24"/>
        </w:rPr>
      </w:pP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right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6"/>
          <w:sz w:val="24"/>
        </w:rPr>
        <w:t> </w:t>
      </w:r>
      <w:r>
        <w:rPr>
          <w:sz w:val="24"/>
        </w:rPr>
        <w:t>access</w:t>
      </w:r>
      <w:r>
        <w:rPr>
          <w:spacing w:val="17"/>
          <w:sz w:val="24"/>
        </w:rPr>
        <w:t> </w:t>
      </w:r>
      <w:r>
        <w:rPr>
          <w:sz w:val="24"/>
        </w:rPr>
        <w:t>to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courts</w:t>
      </w:r>
      <w:r>
        <w:rPr>
          <w:spacing w:val="16"/>
          <w:sz w:val="24"/>
        </w:rPr>
        <w:t> </w:t>
      </w:r>
      <w:r>
        <w:rPr>
          <w:sz w:val="24"/>
        </w:rPr>
        <w:t>for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determination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investor‟s</w:t>
      </w:r>
      <w:r>
        <w:rPr>
          <w:spacing w:val="19"/>
          <w:sz w:val="24"/>
        </w:rPr>
        <w:t> </w:t>
      </w:r>
      <w:r>
        <w:rPr>
          <w:sz w:val="24"/>
        </w:rPr>
        <w:t>interest</w:t>
      </w:r>
      <w:r>
        <w:rPr>
          <w:spacing w:val="16"/>
          <w:sz w:val="24"/>
        </w:rPr>
        <w:t> </w:t>
      </w:r>
      <w:r>
        <w:rPr>
          <w:sz w:val="24"/>
        </w:rPr>
        <w:t>or</w:t>
      </w:r>
      <w:r>
        <w:rPr>
          <w:spacing w:val="-57"/>
          <w:sz w:val="24"/>
        </w:rPr>
        <w:t> </w:t>
      </w:r>
      <w:r>
        <w:rPr>
          <w:sz w:val="24"/>
        </w:rPr>
        <w:t>right</w:t>
      </w:r>
      <w:r>
        <w:rPr>
          <w:spacing w:val="-1"/>
          <w:sz w:val="24"/>
        </w:rPr>
        <w:t> </w:t>
      </w:r>
      <w:r>
        <w:rPr>
          <w:sz w:val="24"/>
        </w:rPr>
        <w:t>and the</w:t>
      </w:r>
      <w:r>
        <w:rPr>
          <w:spacing w:val="1"/>
          <w:sz w:val="24"/>
        </w:rPr>
        <w:t> </w:t>
      </w:r>
      <w:r>
        <w:rPr>
          <w:sz w:val="24"/>
        </w:rPr>
        <w:t>amount of compensation to</w:t>
      </w:r>
      <w:r>
        <w:rPr>
          <w:spacing w:val="-1"/>
          <w:sz w:val="24"/>
        </w:rPr>
        <w:t> </w:t>
      </w:r>
      <w:r>
        <w:rPr>
          <w:sz w:val="24"/>
        </w:rPr>
        <w:t>which he is entitled.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Although the question of nationalization or expropriation of foreign investment is one</w:t>
      </w:r>
      <w:r>
        <w:rPr>
          <w:spacing w:val="1"/>
        </w:rPr>
        <w:t> </w:t>
      </w:r>
      <w:r>
        <w:rPr/>
        <w:t>that is wrapped in controversy, suffice it to say that it is equally enshrined under Section</w:t>
      </w:r>
      <w:r>
        <w:rPr>
          <w:spacing w:val="-57"/>
        </w:rPr>
        <w:t> </w:t>
      </w:r>
      <w:r>
        <w:rPr/>
        <w:t>44(1)</w:t>
      </w:r>
      <w:r>
        <w:rPr>
          <w:spacing w:val="-3"/>
        </w:rPr>
        <w:t> </w:t>
      </w:r>
      <w:r>
        <w:rPr/>
        <w:t>of the</w:t>
      </w:r>
      <w:r>
        <w:rPr>
          <w:spacing w:val="-2"/>
        </w:rPr>
        <w:t> </w:t>
      </w:r>
      <w:r>
        <w:rPr/>
        <w:t>1999 Constitution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Federal Republic</w:t>
      </w:r>
      <w:r>
        <w:rPr>
          <w:spacing w:val="-1"/>
        </w:rPr>
        <w:t> </w:t>
      </w:r>
      <w:r>
        <w:rPr/>
        <w:t>of Nigeria.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While international law generally recognizes the rights of a state to nationalize foreign</w:t>
      </w:r>
      <w:r>
        <w:rPr>
          <w:spacing w:val="1"/>
        </w:rPr>
        <w:t> </w:t>
      </w:r>
      <w:r>
        <w:rPr/>
        <w:t>private property as an expression of sovereignty, there is wide spread disagreement as to</w:t>
      </w:r>
      <w:r>
        <w:rPr>
          <w:spacing w:val="-57"/>
        </w:rPr>
        <w:t> </w:t>
      </w:r>
      <w:r>
        <w:rPr/>
        <w:t>the existence of an international obligation to pay compensation or even the formula to</w:t>
      </w:r>
      <w:r>
        <w:rPr>
          <w:spacing w:val="1"/>
        </w:rPr>
        <w:t> </w:t>
      </w:r>
      <w:r>
        <w:rPr/>
        <w:t>be adopted in computing compensation where the principle of payment is accepted.</w:t>
      </w:r>
      <w:r>
        <w:rPr>
          <w:spacing w:val="1"/>
        </w:rPr>
        <w:t> </w:t>
      </w:r>
      <w:r>
        <w:rPr/>
        <w:t>Expropriation or</w:t>
      </w:r>
      <w:r>
        <w:rPr>
          <w:spacing w:val="-1"/>
        </w:rPr>
        <w:t> </w:t>
      </w:r>
      <w:r>
        <w:rPr/>
        <w:t>nationalization is the taking</w:t>
      </w:r>
      <w:r>
        <w:rPr>
          <w:spacing w:val="-2"/>
        </w:rPr>
        <w:t> </w:t>
      </w:r>
      <w:r>
        <w:rPr/>
        <w:t>of private</w:t>
      </w:r>
      <w:r>
        <w:rPr>
          <w:spacing w:val="-1"/>
        </w:rPr>
        <w:t> </w:t>
      </w:r>
      <w:r>
        <w:rPr/>
        <w:t>property</w:t>
      </w:r>
      <w:r>
        <w:rPr>
          <w:spacing w:val="-6"/>
        </w:rPr>
        <w:t> </w:t>
      </w:r>
      <w:r>
        <w:rPr/>
        <w:t>by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pict>
          <v:rect style="position:absolute;margin-left:90.024002pt;margin-top:198.673141pt;width:144.020pt;height:.71997pt;mso-position-horizontal-relative:page;mso-position-vertical-relative:paragraph;z-index:-15702528;mso-wrap-distance-left:0;mso-wrap-distance-right:0" filled="true" fillcolor="#000000" stroked="false">
            <v:fill type="solid"/>
            <w10:wrap type="topAndBottom"/>
          </v:rect>
        </w:pict>
      </w:r>
      <w:r>
        <w:rPr/>
        <w:t>The right of states to expropriate foreign property is universally recognized, as is its</w:t>
      </w:r>
      <w:r>
        <w:rPr>
          <w:spacing w:val="1"/>
        </w:rPr>
        <w:t> </w:t>
      </w:r>
      <w:r>
        <w:rPr/>
        <w:t>analogy in municipal laws, the eminent domain. Western countries treat expropriation</w:t>
      </w:r>
      <w:r>
        <w:rPr>
          <w:spacing w:val="1"/>
        </w:rPr>
        <w:t> </w:t>
      </w:r>
      <w:r>
        <w:rPr/>
        <w:t>much as they treat eminent domain, that is, it is proper so long as it is done for a</w:t>
      </w:r>
      <w:r>
        <w:rPr>
          <w:spacing w:val="1"/>
        </w:rPr>
        <w:t> </w:t>
      </w:r>
      <w:r>
        <w:rPr/>
        <w:t>legitimate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pays</w:t>
      </w:r>
      <w:r>
        <w:rPr>
          <w:spacing w:val="1"/>
        </w:rPr>
        <w:t> </w:t>
      </w:r>
      <w:r>
        <w:rPr/>
        <w:t>prompt</w:t>
      </w:r>
      <w:r>
        <w:rPr>
          <w:spacing w:val="1"/>
        </w:rPr>
        <w:t> </w:t>
      </w:r>
      <w:r>
        <w:rPr/>
        <w:t>adequate,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compensation.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controversies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existed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public</w:t>
      </w:r>
      <w:r>
        <w:rPr>
          <w:spacing w:val="60"/>
        </w:rPr>
        <w:t> </w:t>
      </w:r>
      <w:r>
        <w:rPr/>
        <w:t>purpose</w:t>
      </w:r>
      <w:r>
        <w:rPr>
          <w:spacing w:val="1"/>
        </w:rPr>
        <w:t> </w:t>
      </w:r>
      <w:r>
        <w:rPr/>
        <w:t>element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really</w:t>
      </w:r>
      <w:r>
        <w:rPr>
          <w:spacing w:val="1"/>
        </w:rPr>
        <w:t> </w:t>
      </w:r>
      <w:r>
        <w:rPr/>
        <w:t>required.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b/>
        </w:rPr>
        <w:t>Anglo-Iranian</w:t>
      </w:r>
      <w:r>
        <w:rPr>
          <w:b/>
          <w:spacing w:val="1"/>
        </w:rPr>
        <w:t> </w:t>
      </w:r>
      <w:r>
        <w:rPr>
          <w:b/>
        </w:rPr>
        <w:t>Oil</w:t>
      </w:r>
      <w:r>
        <w:rPr>
          <w:b/>
          <w:spacing w:val="1"/>
        </w:rPr>
        <w:t> </w:t>
      </w:r>
      <w:r>
        <w:rPr>
          <w:b/>
        </w:rPr>
        <w:t>Co</w:t>
      </w:r>
      <w:r>
        <w:rPr>
          <w:b/>
          <w:spacing w:val="1"/>
        </w:rPr>
        <w:t> </w:t>
      </w:r>
      <w:r>
        <w:rPr>
          <w:b/>
        </w:rPr>
        <w:t>Case</w:t>
      </w:r>
      <w:r>
        <w:rPr/>
        <w:t>,</w:t>
      </w:r>
      <w:r>
        <w:rPr>
          <w:vertAlign w:val="superscript"/>
        </w:rPr>
        <w:t>29</w:t>
      </w:r>
      <w:r>
        <w:rPr>
          <w:spacing w:val="1"/>
          <w:vertAlign w:val="baseline"/>
        </w:rPr>
        <w:t> </w:t>
      </w:r>
      <w:r>
        <w:rPr>
          <w:vertAlign w:val="baseline"/>
        </w:rPr>
        <w:t>Libya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nationalized</w:t>
      </w:r>
      <w:r>
        <w:rPr>
          <w:spacing w:val="7"/>
          <w:vertAlign w:val="baseline"/>
        </w:rPr>
        <w:t> </w:t>
      </w:r>
      <w:r>
        <w:rPr>
          <w:vertAlign w:val="baseline"/>
        </w:rPr>
        <w:t>British</w:t>
      </w:r>
      <w:r>
        <w:rPr>
          <w:spacing w:val="7"/>
          <w:vertAlign w:val="baseline"/>
        </w:rPr>
        <w:t> </w:t>
      </w:r>
      <w:r>
        <w:rPr>
          <w:vertAlign w:val="baseline"/>
        </w:rPr>
        <w:t>petroleum‟s</w:t>
      </w:r>
      <w:r>
        <w:rPr>
          <w:spacing w:val="8"/>
          <w:vertAlign w:val="baseline"/>
        </w:rPr>
        <w:t> </w:t>
      </w:r>
      <w:r>
        <w:rPr>
          <w:vertAlign w:val="baseline"/>
        </w:rPr>
        <w:t>property,</w:t>
      </w:r>
      <w:r>
        <w:rPr>
          <w:spacing w:val="7"/>
          <w:vertAlign w:val="baseline"/>
        </w:rPr>
        <w:t> </w:t>
      </w:r>
      <w:r>
        <w:rPr>
          <w:vertAlign w:val="baseline"/>
        </w:rPr>
        <w:t>assets,</w:t>
      </w:r>
      <w:r>
        <w:rPr>
          <w:spacing w:val="8"/>
          <w:vertAlign w:val="baseline"/>
        </w:rPr>
        <w:t> </w:t>
      </w:r>
      <w:r>
        <w:rPr>
          <w:vertAlign w:val="baseline"/>
        </w:rPr>
        <w:t>and</w:t>
      </w:r>
      <w:r>
        <w:rPr>
          <w:spacing w:val="8"/>
          <w:vertAlign w:val="baseline"/>
        </w:rPr>
        <w:t> </w:t>
      </w:r>
      <w:r>
        <w:rPr>
          <w:vertAlign w:val="baseline"/>
        </w:rPr>
        <w:t>rights</w:t>
      </w:r>
      <w:r>
        <w:rPr>
          <w:spacing w:val="8"/>
          <w:vertAlign w:val="baseline"/>
        </w:rPr>
        <w:t> </w:t>
      </w:r>
      <w:r>
        <w:rPr>
          <w:vertAlign w:val="baseline"/>
        </w:rPr>
        <w:t>in</w:t>
      </w:r>
      <w:r>
        <w:rPr>
          <w:spacing w:val="8"/>
          <w:vertAlign w:val="baseline"/>
        </w:rPr>
        <w:t> </w:t>
      </w:r>
      <w:r>
        <w:rPr>
          <w:vertAlign w:val="baseline"/>
        </w:rPr>
        <w:t>a</w:t>
      </w:r>
      <w:r>
        <w:rPr>
          <w:spacing w:val="7"/>
          <w:vertAlign w:val="baseline"/>
        </w:rPr>
        <w:t> </w:t>
      </w:r>
      <w:r>
        <w:rPr>
          <w:vertAlign w:val="baseline"/>
        </w:rPr>
        <w:t>subsidiary</w:t>
      </w:r>
      <w:r>
        <w:rPr>
          <w:spacing w:val="5"/>
          <w:vertAlign w:val="baseline"/>
        </w:rPr>
        <w:t> </w:t>
      </w:r>
      <w:r>
        <w:rPr>
          <w:vertAlign w:val="baseline"/>
        </w:rPr>
        <w:t>operating</w:t>
      </w:r>
      <w:r>
        <w:rPr>
          <w:spacing w:val="6"/>
          <w:vertAlign w:val="baseline"/>
        </w:rPr>
        <w:t> </w:t>
      </w:r>
      <w:r>
        <w:rPr>
          <w:vertAlign w:val="baseline"/>
        </w:rPr>
        <w:t>in</w: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28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S. 25(2).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29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1994 ILR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53,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297 or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United Kingdom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v.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Iran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Case.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Libya but did not nationalize property belonging to other foreign oil companies. Libya</w:t>
      </w:r>
      <w:r>
        <w:rPr>
          <w:spacing w:val="1"/>
        </w:rPr>
        <w:t> </w:t>
      </w:r>
      <w:r>
        <w:rPr/>
        <w:t>was seeking to retaliate against the United Kingdom (which then owned a substantial</w:t>
      </w:r>
      <w:r>
        <w:rPr>
          <w:spacing w:val="1"/>
        </w:rPr>
        <w:t> </w:t>
      </w:r>
      <w:r>
        <w:rPr/>
        <w:t>part of BP) for the UK‟s refusal to help a Libyan ally in, the Persian Gulf prevent Iran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occupying</w:t>
      </w:r>
      <w:r>
        <w:rPr>
          <w:spacing w:val="-3"/>
        </w:rPr>
        <w:t> </w:t>
      </w:r>
      <w:r>
        <w:rPr/>
        <w:t>certain islands the ally</w:t>
      </w:r>
      <w:r>
        <w:rPr>
          <w:spacing w:val="-3"/>
        </w:rPr>
        <w:t> </w:t>
      </w:r>
      <w:r>
        <w:rPr/>
        <w:t>claimed.</w:t>
      </w:r>
    </w:p>
    <w:p>
      <w:pPr>
        <w:pStyle w:val="BodyText"/>
        <w:spacing w:before="1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tribunal held inter alia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9"/>
        <w:jc w:val="both"/>
      </w:pPr>
      <w:r>
        <w:rPr/>
        <w:t>it is clear that nationalization of the property of foreigners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unlawful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ground,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unlawful</w:t>
      </w:r>
      <w:r>
        <w:rPr>
          <w:spacing w:val="1"/>
        </w:rPr>
        <w:t> </w:t>
      </w:r>
      <w:r>
        <w:rPr/>
        <w:t>confiscation</w:t>
      </w:r>
      <w:r>
        <w:rPr>
          <w:spacing w:val="1"/>
        </w:rPr>
        <w:t> </w:t>
      </w:r>
      <w:r>
        <w:rPr/>
        <w:t>unless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compensation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adequate, prompt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effective.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spacing w:line="480" w:lineRule="auto" w:before="0"/>
        <w:ind w:left="160" w:right="121" w:firstLine="0"/>
        <w:jc w:val="both"/>
        <w:rPr>
          <w:sz w:val="24"/>
        </w:rPr>
      </w:pPr>
      <w:r>
        <w:rPr>
          <w:sz w:val="24"/>
        </w:rPr>
        <w:t>This same principle was applied in the case of </w:t>
      </w:r>
      <w:r>
        <w:rPr>
          <w:b/>
          <w:sz w:val="24"/>
        </w:rPr>
        <w:t>Texaco Overseas Petroleum Co &amp;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California Asiatic Oil Co. v. The Libyan Arab Republic</w:t>
      </w:r>
      <w:r>
        <w:rPr>
          <w:sz w:val="24"/>
        </w:rPr>
        <w:t>.</w:t>
      </w:r>
      <w:r>
        <w:rPr>
          <w:sz w:val="24"/>
          <w:vertAlign w:val="superscript"/>
        </w:rPr>
        <w:t>30</w:t>
      </w:r>
      <w:r>
        <w:rPr>
          <w:sz w:val="24"/>
          <w:vertAlign w:val="baseline"/>
        </w:rPr>
        <w:t> There have been further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controversies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to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what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“adequate”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compensation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should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entail.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In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Chorzow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Factory</w:t>
      </w:r>
      <w:r>
        <w:rPr>
          <w:b/>
          <w:spacing w:val="60"/>
          <w:sz w:val="24"/>
          <w:vertAlign w:val="baseline"/>
        </w:rPr>
        <w:t> </w:t>
      </w:r>
      <w:r>
        <w:rPr>
          <w:b/>
          <w:sz w:val="24"/>
          <w:vertAlign w:val="baseline"/>
        </w:rPr>
        <w:t>Case</w:t>
      </w:r>
      <w:r>
        <w:rPr>
          <w:sz w:val="24"/>
          <w:vertAlign w:val="baseline"/>
        </w:rPr>
        <w:t>,</w:t>
      </w:r>
      <w:r>
        <w:rPr>
          <w:sz w:val="24"/>
          <w:vertAlign w:val="superscript"/>
        </w:rPr>
        <w:t>31</w:t>
      </w:r>
      <w:r>
        <w:rPr>
          <w:sz w:val="24"/>
          <w:vertAlign w:val="baseline"/>
        </w:rPr>
        <w:t> the tribunal held that: “by adequate compensation is meant “the value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 the undertaking at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 moment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 dispossession,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plus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interest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to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 day of the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judgement”.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8"/>
        <w:jc w:val="both"/>
      </w:pPr>
      <w:r>
        <w:rPr/>
        <w:t>Another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liberalized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promoted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dealing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settlement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disputes.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Promotion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arising</w:t>
      </w:r>
      <w:r>
        <w:rPr>
          <w:spacing w:val="1"/>
        </w:rPr>
        <w:t> </w:t>
      </w:r>
      <w:r>
        <w:rPr/>
        <w:t>between an investor and any Government of the Federation in respect of an enterprise.</w:t>
      </w:r>
      <w:r>
        <w:rPr>
          <w:spacing w:val="1"/>
        </w:rPr>
        <w:t> </w:t>
      </w:r>
      <w:r>
        <w:rPr/>
        <w:t>The option of arbitration becomes important when all efforts through mutual discussion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reach</w:t>
      </w:r>
      <w:r>
        <w:rPr>
          <w:spacing w:val="2"/>
        </w:rPr>
        <w:t> </w:t>
      </w:r>
      <w:r>
        <w:rPr/>
        <w:t>an amicable</w:t>
      </w:r>
      <w:r>
        <w:rPr>
          <w:spacing w:val="-1"/>
        </w:rPr>
        <w:t> </w:t>
      </w:r>
      <w:r>
        <w:rPr/>
        <w:t>settlement</w:t>
      </w:r>
      <w:r>
        <w:rPr>
          <w:spacing w:val="1"/>
        </w:rPr>
        <w:t> </w:t>
      </w:r>
      <w:r>
        <w:rPr/>
        <w:t>proveabortive.</w:t>
      </w:r>
      <w:r>
        <w:rPr>
          <w:vertAlign w:val="superscript"/>
        </w:rPr>
        <w:t>32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8"/>
        </w:rPr>
      </w:pPr>
      <w:r>
        <w:rPr/>
        <w:pict>
          <v:rect style="position:absolute;margin-left:90.024002pt;margin-top:18.549082pt;width:144.020pt;height:.71997pt;mso-position-horizontal-relative:page;mso-position-vertical-relative:paragraph;z-index:-157020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30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1979 ILR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53, 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389.</w:t>
      </w:r>
    </w:p>
    <w:p>
      <w:pPr>
        <w:spacing w:line="243" w:lineRule="exact"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31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1928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PCIJR,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Series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No. 17,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47.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32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Azinge,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233.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26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Act.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Arbitration is international if the parties to the arbitration agreement have their places of</w:t>
      </w:r>
      <w:r>
        <w:rPr>
          <w:spacing w:val="-57"/>
        </w:rPr>
        <w:t> </w:t>
      </w:r>
      <w:r>
        <w:rPr/>
        <w:t>business</w:t>
      </w:r>
      <w:r>
        <w:rPr>
          <w:spacing w:val="-1"/>
        </w:rPr>
        <w:t> </w:t>
      </w:r>
      <w:r>
        <w:rPr/>
        <w:t>in different countries or one</w:t>
      </w:r>
      <w:r>
        <w:rPr>
          <w:spacing w:val="-2"/>
        </w:rPr>
        <w:t> </w:t>
      </w:r>
      <w:r>
        <w:rPr/>
        <w:t>of the following</w:t>
      </w:r>
      <w:r>
        <w:rPr>
          <w:spacing w:val="-4"/>
        </w:rPr>
        <w:t> </w:t>
      </w:r>
      <w:r>
        <w:rPr/>
        <w:t>places: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place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arbitration,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substantial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obligation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-57"/>
        </w:rPr>
        <w:t> </w:t>
      </w:r>
      <w:r>
        <w:rPr/>
        <w:t>performed, or place where the subject matter of the dispute is closely connected is</w:t>
      </w:r>
      <w:r>
        <w:rPr>
          <w:spacing w:val="1"/>
        </w:rPr>
        <w:t> </w:t>
      </w:r>
      <w:r>
        <w:rPr/>
        <w:t>situated outside the country in which the parties have their place of business, or the</w:t>
      </w:r>
      <w:r>
        <w:rPr>
          <w:spacing w:val="1"/>
        </w:rPr>
        <w:t> </w:t>
      </w:r>
      <w:r>
        <w:rPr/>
        <w:t>parties expressly agreed that the subject matter of the arbitration agreement relates to</w:t>
      </w:r>
      <w:r>
        <w:rPr>
          <w:spacing w:val="1"/>
        </w:rPr>
        <w:t> </w:t>
      </w:r>
      <w:r>
        <w:rPr/>
        <w:t>more than one country or the parties, despite the nature of the contract, expressly agree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dispute</w:t>
      </w:r>
      <w:r>
        <w:rPr>
          <w:spacing w:val="1"/>
        </w:rPr>
        <w:t> </w:t>
      </w:r>
      <w:r>
        <w:rPr/>
        <w:t>arising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treated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arbitration.</w:t>
      </w:r>
      <w:r>
        <w:rPr>
          <w:vertAlign w:val="superscript"/>
        </w:rPr>
        <w:t>33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4"/>
        <w:jc w:val="both"/>
      </w:pPr>
      <w:r>
        <w:rPr/>
        <w:t>Section 26(2) of the Act further stated that any dispute between an investor and any</w:t>
      </w:r>
      <w:r>
        <w:rPr>
          <w:spacing w:val="1"/>
        </w:rPr>
        <w:t> </w:t>
      </w:r>
      <w:r>
        <w:rPr/>
        <w:t>government of the federation in respect of an enterprise to which the Act applies which</w:t>
      </w:r>
      <w:r>
        <w:rPr>
          <w:spacing w:val="1"/>
        </w:rPr>
        <w:t> </w:t>
      </w:r>
      <w:r>
        <w:rPr/>
        <w:t>is not amicably settled through mutual discussions may be submitted at the option of the</w:t>
      </w:r>
      <w:r>
        <w:rPr>
          <w:spacing w:val="-57"/>
        </w:rPr>
        <w:t> </w:t>
      </w:r>
      <w:r>
        <w:rPr/>
        <w:t>aggrieved party</w:t>
      </w:r>
      <w:r>
        <w:rPr>
          <w:spacing w:val="-5"/>
        </w:rPr>
        <w:t> </w:t>
      </w:r>
      <w:r>
        <w:rPr/>
        <w:t>to arbitration as follows:</w:t>
      </w:r>
    </w:p>
    <w:p>
      <w:pPr>
        <w:pStyle w:val="ListParagraph"/>
        <w:numPr>
          <w:ilvl w:val="0"/>
          <w:numId w:val="22"/>
        </w:numPr>
        <w:tabs>
          <w:tab w:pos="926" w:val="left" w:leader="none"/>
        </w:tabs>
        <w:spacing w:line="480" w:lineRule="auto" w:before="0" w:after="0"/>
        <w:ind w:left="926" w:right="126" w:hanging="406"/>
        <w:jc w:val="both"/>
        <w:rPr>
          <w:sz w:val="24"/>
        </w:rPr>
      </w:pPr>
      <w:r>
        <w:rPr>
          <w:sz w:val="24"/>
        </w:rPr>
        <w:t>in the case of a Nigerian investor, in accordance with the rules of procedure for</w:t>
      </w:r>
      <w:r>
        <w:rPr>
          <w:spacing w:val="1"/>
          <w:sz w:val="24"/>
        </w:rPr>
        <w:t> </w:t>
      </w:r>
      <w:r>
        <w:rPr>
          <w:sz w:val="24"/>
        </w:rPr>
        <w:t>arbitration</w:t>
      </w:r>
      <w:r>
        <w:rPr>
          <w:spacing w:val="-1"/>
          <w:sz w:val="24"/>
        </w:rPr>
        <w:t> </w:t>
      </w:r>
      <w:r>
        <w:rPr>
          <w:sz w:val="24"/>
        </w:rPr>
        <w:t>as specified</w:t>
      </w:r>
      <w:r>
        <w:rPr>
          <w:spacing w:val="-2"/>
          <w:sz w:val="24"/>
        </w:rPr>
        <w:t> </w:t>
      </w:r>
      <w:r>
        <w:rPr>
          <w:sz w:val="24"/>
        </w:rPr>
        <w:t>under the</w:t>
      </w:r>
      <w:r>
        <w:rPr>
          <w:spacing w:val="-3"/>
          <w:sz w:val="24"/>
        </w:rPr>
        <w:t> </w:t>
      </w:r>
      <w:r>
        <w:rPr>
          <w:sz w:val="24"/>
        </w:rPr>
        <w:t>Arbitration and</w:t>
      </w:r>
      <w:r>
        <w:rPr>
          <w:spacing w:val="2"/>
          <w:sz w:val="24"/>
        </w:rPr>
        <w:t> </w:t>
      </w:r>
      <w:r>
        <w:rPr>
          <w:sz w:val="24"/>
        </w:rPr>
        <w:t>Conciliation</w:t>
      </w:r>
      <w:r>
        <w:rPr>
          <w:spacing w:val="-1"/>
          <w:sz w:val="24"/>
        </w:rPr>
        <w:t> </w:t>
      </w:r>
      <w:r>
        <w:rPr>
          <w:sz w:val="24"/>
        </w:rPr>
        <w:t>Act 1988,</w:t>
      </w:r>
      <w:r>
        <w:rPr>
          <w:spacing w:val="-1"/>
          <w:sz w:val="24"/>
        </w:rPr>
        <w:t> </w:t>
      </w:r>
      <w:r>
        <w:rPr>
          <w:sz w:val="24"/>
        </w:rPr>
        <w:t>or</w:t>
      </w:r>
    </w:p>
    <w:p>
      <w:pPr>
        <w:pStyle w:val="ListParagraph"/>
        <w:numPr>
          <w:ilvl w:val="0"/>
          <w:numId w:val="22"/>
        </w:numPr>
        <w:tabs>
          <w:tab w:pos="926" w:val="left" w:leader="none"/>
        </w:tabs>
        <w:spacing w:line="480" w:lineRule="auto" w:before="0" w:after="0"/>
        <w:ind w:left="926" w:right="124" w:hanging="406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case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investor,</w:t>
      </w:r>
      <w:r>
        <w:rPr>
          <w:spacing w:val="1"/>
          <w:sz w:val="24"/>
        </w:rPr>
        <w:t> </w:t>
      </w:r>
      <w:r>
        <w:rPr>
          <w:sz w:val="24"/>
        </w:rPr>
        <w:t>within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framework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any bilateral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-57"/>
          <w:sz w:val="24"/>
        </w:rPr>
        <w:t> </w:t>
      </w:r>
      <w:r>
        <w:rPr>
          <w:sz w:val="24"/>
        </w:rPr>
        <w:t>multilateral</w:t>
      </w:r>
      <w:r>
        <w:rPr>
          <w:spacing w:val="1"/>
          <w:sz w:val="24"/>
        </w:rPr>
        <w:t> </w:t>
      </w:r>
      <w:r>
        <w:rPr>
          <w:sz w:val="24"/>
        </w:rPr>
        <w:t>agreement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protection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-1"/>
          <w:sz w:val="24"/>
        </w:rPr>
        <w:t> </w:t>
      </w:r>
      <w:r>
        <w:rPr>
          <w:sz w:val="24"/>
        </w:rPr>
        <w:t>and the</w:t>
      </w:r>
      <w:r>
        <w:rPr>
          <w:spacing w:val="1"/>
          <w:sz w:val="24"/>
        </w:rPr>
        <w:t> </w:t>
      </w:r>
      <w:r>
        <w:rPr>
          <w:sz w:val="24"/>
        </w:rPr>
        <w:t>country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which the investor</w:t>
      </w:r>
      <w:r>
        <w:rPr>
          <w:spacing w:val="-1"/>
          <w:sz w:val="24"/>
        </w:rPr>
        <w:t> </w:t>
      </w:r>
      <w:r>
        <w:rPr>
          <w:sz w:val="24"/>
        </w:rPr>
        <w:t>is a</w:t>
      </w:r>
      <w:r>
        <w:rPr>
          <w:spacing w:val="-1"/>
          <w:sz w:val="24"/>
        </w:rPr>
        <w:t> </w:t>
      </w:r>
      <w:r>
        <w:rPr>
          <w:sz w:val="24"/>
        </w:rPr>
        <w:t>national are</w:t>
      </w:r>
      <w:r>
        <w:rPr>
          <w:spacing w:val="-2"/>
          <w:sz w:val="24"/>
        </w:rPr>
        <w:t> </w:t>
      </w:r>
      <w:r>
        <w:rPr>
          <w:sz w:val="24"/>
        </w:rPr>
        <w:t>parties,</w:t>
      </w:r>
      <w:r>
        <w:rPr>
          <w:spacing w:val="1"/>
          <w:sz w:val="24"/>
        </w:rPr>
        <w:t> </w:t>
      </w:r>
      <w:r>
        <w:rPr>
          <w:sz w:val="24"/>
        </w:rPr>
        <w:t>or</w:t>
      </w:r>
    </w:p>
    <w:p>
      <w:pPr>
        <w:pStyle w:val="ListParagraph"/>
        <w:numPr>
          <w:ilvl w:val="0"/>
          <w:numId w:val="22"/>
        </w:numPr>
        <w:tabs>
          <w:tab w:pos="926" w:val="left" w:leader="none"/>
        </w:tabs>
        <w:spacing w:line="480" w:lineRule="auto" w:before="0" w:after="0"/>
        <w:ind w:left="926" w:right="119" w:hanging="406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accordance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machinery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settlement</w:t>
      </w:r>
      <w:r>
        <w:rPr>
          <w:spacing w:val="-1"/>
          <w:sz w:val="24"/>
        </w:rPr>
        <w:t> </w:t>
      </w:r>
      <w:r>
        <w:rPr>
          <w:sz w:val="24"/>
        </w:rPr>
        <w:t>of investment disputes agreed on 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parties.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  <w:r>
        <w:rPr/>
        <w:pict>
          <v:rect style="position:absolute;margin-left:90.024002pt;margin-top:13.472667pt;width:144.020pt;height:.71997pt;mso-position-horizontal-relative:page;mso-position-vertical-relative:paragraph;z-index:-1570150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25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33</w:t>
      </w:r>
      <w:r>
        <w:rPr>
          <w:sz w:val="20"/>
          <w:vertAlign w:val="baseline"/>
        </w:rPr>
        <w:t>Idornigie, P.O. “The Legal Regime of International Commercial Arbitration”. Unpublished Ph.D. Thesis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Submitted to the Faculty of Law, University of Jos, 2002 p. 2. See also S. 57(2) of the Arbitration Act No.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11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1988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Cap. Laws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 Federal Republic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 1990.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Since most foreign investments especially Multinational Corporation operates through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agreements,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possibilities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agreements,</w:t>
      </w:r>
      <w:r>
        <w:rPr>
          <w:spacing w:val="1"/>
        </w:rPr>
        <w:t> </w:t>
      </w:r>
      <w:r>
        <w:rPr/>
        <w:t>treaties etc. in the day to day running of these corporations often arise. This as a result</w:t>
      </w:r>
      <w:r>
        <w:rPr>
          <w:spacing w:val="1"/>
        </w:rPr>
        <w:t> </w:t>
      </w:r>
      <w:r>
        <w:rPr/>
        <w:t>brings conflict and not profit which is the desired result of the shareholders of such</w:t>
      </w:r>
      <w:r>
        <w:rPr>
          <w:spacing w:val="1"/>
        </w:rPr>
        <w:t> </w:t>
      </w:r>
      <w:r>
        <w:rPr/>
        <w:t>companies. The inclusion of the arbitration and dispute settlement clause in the Nigerian</w:t>
      </w:r>
      <w:r>
        <w:rPr>
          <w:spacing w:val="-57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Promotion Commission Act,</w:t>
      </w:r>
      <w:r>
        <w:rPr>
          <w:spacing w:val="-1"/>
        </w:rPr>
        <w:t> </w:t>
      </w:r>
      <w:r>
        <w:rPr/>
        <w:t>is a welcome</w:t>
      </w:r>
      <w:r>
        <w:rPr>
          <w:spacing w:val="-2"/>
        </w:rPr>
        <w:t> </w:t>
      </w:r>
      <w:r>
        <w:rPr/>
        <w:t>development.</w:t>
      </w:r>
    </w:p>
    <w:p>
      <w:pPr>
        <w:pStyle w:val="BodyText"/>
        <w:spacing w:before="1"/>
        <w:ind w:left="160"/>
        <w:jc w:val="both"/>
      </w:pPr>
      <w:r>
        <w:rPr/>
        <w:t>One</w:t>
      </w:r>
      <w:r>
        <w:rPr>
          <w:spacing w:val="-3"/>
        </w:rPr>
        <w:t> </w:t>
      </w:r>
      <w:r>
        <w:rPr/>
        <w:t>author puts it thus:</w:t>
      </w:r>
    </w:p>
    <w:p>
      <w:pPr>
        <w:pStyle w:val="BodyText"/>
      </w:pPr>
    </w:p>
    <w:p>
      <w:pPr>
        <w:pStyle w:val="BodyText"/>
        <w:ind w:left="1600" w:right="1446"/>
        <w:jc w:val="both"/>
      </w:pPr>
      <w:r>
        <w:rPr/>
        <w:t>shareholders are rarely interested in the number of conflicts</w:t>
      </w:r>
      <w:r>
        <w:rPr>
          <w:spacing w:val="-57"/>
        </w:rPr>
        <w:t> </w:t>
      </w:r>
      <w:r>
        <w:rPr/>
        <w:t>or disputes that have been settled by their companies, but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seriously</w:t>
      </w:r>
      <w:r>
        <w:rPr>
          <w:spacing w:val="1"/>
        </w:rPr>
        <w:t> </w:t>
      </w:r>
      <w:r>
        <w:rPr/>
        <w:t>mind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amount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money</w:t>
      </w:r>
      <w:r>
        <w:rPr>
          <w:spacing w:val="1"/>
        </w:rPr>
        <w:t> </w:t>
      </w:r>
      <w:r>
        <w:rPr/>
        <w:t>spent</w:t>
      </w:r>
      <w:r>
        <w:rPr>
          <w:spacing w:val="60"/>
        </w:rPr>
        <w:t> </w:t>
      </w:r>
      <w:r>
        <w:rPr/>
        <w:t>on</w:t>
      </w:r>
      <w:r>
        <w:rPr>
          <w:spacing w:val="1"/>
        </w:rPr>
        <w:t> </w:t>
      </w:r>
      <w:r>
        <w:rPr/>
        <w:t>disputing or settling disputes. Such a paradoxical attitude is</w:t>
      </w:r>
      <w:r>
        <w:rPr>
          <w:spacing w:val="-57"/>
        </w:rPr>
        <w:t> </w:t>
      </w:r>
      <w:r>
        <w:rPr/>
        <w:t>understandable. Companies are formed to make profits and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hardly</w:t>
      </w:r>
      <w:r>
        <w:rPr>
          <w:spacing w:val="1"/>
        </w:rPr>
        <w:t> </w:t>
      </w:r>
      <w:r>
        <w:rPr/>
        <w:t>generate</w:t>
      </w:r>
      <w:r>
        <w:rPr>
          <w:spacing w:val="1"/>
        </w:rPr>
        <w:t> </w:t>
      </w:r>
      <w:r>
        <w:rPr/>
        <w:t>profits.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acknowledged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intrinsic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organizational</w:t>
      </w:r>
      <w:r>
        <w:rPr>
          <w:spacing w:val="1"/>
        </w:rPr>
        <w:t> </w:t>
      </w:r>
      <w:r>
        <w:rPr/>
        <w:t>life.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explains</w:t>
      </w:r>
      <w:r>
        <w:rPr>
          <w:spacing w:val="1"/>
        </w:rPr>
        <w:t> </w:t>
      </w:r>
      <w:r>
        <w:rPr/>
        <w:t>why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corporate Organizations spend much time and resources in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procedures</w:t>
      </w:r>
      <w:r>
        <w:rPr>
          <w:spacing w:val="61"/>
        </w:rPr>
        <w:t> </w:t>
      </w:r>
      <w:r>
        <w:rPr/>
        <w:t>for</w:t>
      </w:r>
      <w:r>
        <w:rPr>
          <w:spacing w:val="1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dealing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diverse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conflicts.</w:t>
      </w:r>
      <w:r>
        <w:rPr>
          <w:vertAlign w:val="superscript"/>
        </w:rPr>
        <w:t>34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It is in this regard that the Arbitration clause of the Act, that such conflict management</w:t>
      </w:r>
      <w:r>
        <w:rPr>
          <w:spacing w:val="1"/>
        </w:rPr>
        <w:t> </w:t>
      </w:r>
      <w:r>
        <w:rPr/>
        <w:t>techniques like negotiation, reference to established organs like Arbitration Tribunals,</w:t>
      </w:r>
      <w:r>
        <w:rPr>
          <w:spacing w:val="1"/>
        </w:rPr>
        <w:t> </w:t>
      </w:r>
      <w:r>
        <w:rPr/>
        <w:t>International Centre for the Settlement of Investment Disputes (ICSID) and other allied</w:t>
      </w:r>
      <w:r>
        <w:rPr>
          <w:spacing w:val="1"/>
        </w:rPr>
        <w:t> </w:t>
      </w:r>
      <w:r>
        <w:rPr/>
        <w:t>organizations which Nigeria belongs to have become inevitable in the settlement of</w:t>
      </w:r>
      <w:r>
        <w:rPr>
          <w:spacing w:val="1"/>
        </w:rPr>
        <w:t> </w:t>
      </w:r>
      <w:r>
        <w:rPr/>
        <w:t>various</w:t>
      </w:r>
      <w:r>
        <w:rPr>
          <w:spacing w:val="-1"/>
        </w:rPr>
        <w:t> </w:t>
      </w:r>
      <w:r>
        <w:rPr/>
        <w:t>investment disputes.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The application of similar types of clauses like it is contained under the Nigerian Act</w:t>
      </w:r>
      <w:r>
        <w:rPr>
          <w:spacing w:val="1"/>
        </w:rPr>
        <w:t> </w:t>
      </w:r>
      <w:r>
        <w:rPr/>
        <w:t>was</w:t>
      </w:r>
      <w:r>
        <w:rPr>
          <w:spacing w:val="47"/>
        </w:rPr>
        <w:t> </w:t>
      </w:r>
      <w:r>
        <w:rPr/>
        <w:t>adopted</w:t>
      </w:r>
      <w:r>
        <w:rPr>
          <w:spacing w:val="47"/>
        </w:rPr>
        <w:t> </w:t>
      </w:r>
      <w:r>
        <w:rPr/>
        <w:t>by</w:t>
      </w:r>
      <w:r>
        <w:rPr>
          <w:spacing w:val="41"/>
        </w:rPr>
        <w:t> </w:t>
      </w:r>
      <w:r>
        <w:rPr/>
        <w:t>the</w:t>
      </w:r>
      <w:r>
        <w:rPr>
          <w:spacing w:val="49"/>
        </w:rPr>
        <w:t> </w:t>
      </w:r>
      <w:r>
        <w:rPr/>
        <w:t>Ad</w:t>
      </w:r>
      <w:r>
        <w:rPr>
          <w:spacing w:val="48"/>
        </w:rPr>
        <w:t> </w:t>
      </w:r>
      <w:r>
        <w:rPr/>
        <w:t>Hoc</w:t>
      </w:r>
      <w:r>
        <w:rPr>
          <w:spacing w:val="46"/>
        </w:rPr>
        <w:t> </w:t>
      </w:r>
      <w:r>
        <w:rPr/>
        <w:t>Arbitration</w:t>
      </w:r>
      <w:r>
        <w:rPr>
          <w:spacing w:val="47"/>
        </w:rPr>
        <w:t> </w:t>
      </w:r>
      <w:r>
        <w:rPr/>
        <w:t>Tribunal</w:t>
      </w:r>
      <w:r>
        <w:rPr>
          <w:spacing w:val="47"/>
        </w:rPr>
        <w:t> </w:t>
      </w:r>
      <w:r>
        <w:rPr/>
        <w:t>of</w:t>
      </w:r>
      <w:r>
        <w:rPr>
          <w:spacing w:val="47"/>
        </w:rPr>
        <w:t> </w:t>
      </w:r>
      <w:r>
        <w:rPr/>
        <w:t>The</w:t>
      </w:r>
      <w:r>
        <w:rPr>
          <w:spacing w:val="45"/>
        </w:rPr>
        <w:t> </w:t>
      </w:r>
      <w:r>
        <w:rPr/>
        <w:t>Hague</w:t>
      </w:r>
      <w:r>
        <w:rPr>
          <w:spacing w:val="46"/>
        </w:rPr>
        <w:t> </w:t>
      </w:r>
      <w:r>
        <w:rPr/>
        <w:t>in</w:t>
      </w:r>
      <w:r>
        <w:rPr>
          <w:spacing w:val="48"/>
        </w:rPr>
        <w:t> </w:t>
      </w:r>
      <w:r>
        <w:rPr/>
        <w:t>the</w:t>
      </w:r>
      <w:r>
        <w:rPr>
          <w:spacing w:val="48"/>
        </w:rPr>
        <w:t> </w:t>
      </w:r>
      <w:r>
        <w:rPr/>
        <w:t>123</w:t>
      </w:r>
      <w:r>
        <w:rPr>
          <w:spacing w:val="47"/>
        </w:rPr>
        <w:t> </w:t>
      </w:r>
      <w:r>
        <w:rPr/>
        <w:t>case</w:t>
      </w:r>
      <w:r>
        <w:rPr>
          <w:spacing w:val="46"/>
        </w:rPr>
        <w:t> </w:t>
      </w:r>
      <w:r>
        <w:rPr/>
        <w:t>of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7"/>
        </w:rPr>
      </w:pPr>
      <w:r>
        <w:rPr/>
        <w:pict>
          <v:rect style="position:absolute;margin-left:90.024002pt;margin-top:17.714327pt;width:144.020pt;height:.71997pt;mso-position-horizontal-relative:page;mso-position-vertical-relative:paragraph;z-index:-157009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123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34</w:t>
      </w:r>
      <w:r>
        <w:rPr>
          <w:sz w:val="20"/>
          <w:vertAlign w:val="baseline"/>
        </w:rPr>
        <w:t>Kargbo,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“Commercial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Settlement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Corporate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Disputes.”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Jimoh,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A.A.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Modern Practice Journal of Finance and Investment Law (Lagos: Law &amp; Economic Publishers, 1999) pp.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209-229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 209.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spacing w:line="480" w:lineRule="auto" w:before="118"/>
        <w:ind w:left="160" w:right="124" w:firstLine="0"/>
        <w:jc w:val="both"/>
        <w:rPr>
          <w:sz w:val="24"/>
        </w:rPr>
      </w:pPr>
      <w:r>
        <w:rPr>
          <w:b/>
          <w:sz w:val="24"/>
        </w:rPr>
        <w:t>Kuwait V. American Independent Oil Company</w:t>
      </w:r>
      <w:r>
        <w:rPr>
          <w:sz w:val="24"/>
        </w:rPr>
        <w:t>.</w:t>
      </w:r>
      <w:r>
        <w:rPr>
          <w:sz w:val="24"/>
          <w:vertAlign w:val="superscript"/>
        </w:rPr>
        <w:t>35</w:t>
      </w:r>
      <w:r>
        <w:rPr>
          <w:sz w:val="24"/>
          <w:vertAlign w:val="baseline"/>
        </w:rPr>
        <w:t> It was equally applied in the case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-2"/>
          <w:sz w:val="24"/>
          <w:vertAlign w:val="baseline"/>
        </w:rPr>
        <w:t> </w:t>
      </w:r>
      <w:r>
        <w:rPr>
          <w:b/>
          <w:sz w:val="24"/>
          <w:vertAlign w:val="baseline"/>
        </w:rPr>
        <w:t>Wintershall A.G. V.</w:t>
      </w:r>
      <w:r>
        <w:rPr>
          <w:b/>
          <w:spacing w:val="1"/>
          <w:sz w:val="24"/>
          <w:vertAlign w:val="baseline"/>
        </w:rPr>
        <w:t> </w:t>
      </w:r>
      <w:r>
        <w:rPr>
          <w:b/>
          <w:sz w:val="24"/>
          <w:vertAlign w:val="baseline"/>
        </w:rPr>
        <w:t>Qatar</w:t>
      </w:r>
      <w:r>
        <w:rPr>
          <w:sz w:val="24"/>
          <w:vertAlign w:val="baseline"/>
        </w:rPr>
        <w:t>.</w:t>
      </w:r>
      <w:r>
        <w:rPr>
          <w:sz w:val="24"/>
          <w:vertAlign w:val="superscript"/>
        </w:rPr>
        <w:t>36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2"/>
        <w:jc w:val="both"/>
      </w:pPr>
      <w:r>
        <w:rPr/>
        <w:t>In this</w:t>
      </w:r>
      <w:r>
        <w:rPr>
          <w:spacing w:val="1"/>
        </w:rPr>
        <w:t> </w:t>
      </w:r>
      <w:r>
        <w:rPr/>
        <w:t>case, the Government of Qatar entered into an “exploration and production</w:t>
      </w:r>
      <w:r>
        <w:rPr>
          <w:spacing w:val="1"/>
        </w:rPr>
        <w:t> </w:t>
      </w:r>
      <w:r>
        <w:rPr/>
        <w:t>sharing agreement” with Wintershall A.G. International Ocean Resources Inc et al. The</w:t>
      </w:r>
      <w:r>
        <w:rPr>
          <w:spacing w:val="1"/>
        </w:rPr>
        <w:t> </w:t>
      </w:r>
      <w:r>
        <w:rPr/>
        <w:t>agreement granted the claimants in this arbitration the exclusive right to explore, drill</w:t>
      </w:r>
      <w:r>
        <w:rPr>
          <w:spacing w:val="1"/>
        </w:rPr>
        <w:t> </w:t>
      </w:r>
      <w:r>
        <w:rPr/>
        <w:t>and produce petroleum in a defined area offshore of Qatar which was referred to as “the</w:t>
      </w:r>
      <w:r>
        <w:rPr>
          <w:spacing w:val="1"/>
        </w:rPr>
        <w:t> </w:t>
      </w:r>
      <w:r>
        <w:rPr/>
        <w:t>contract</w:t>
      </w:r>
      <w:r>
        <w:rPr>
          <w:spacing w:val="1"/>
        </w:rPr>
        <w:t> </w:t>
      </w:r>
      <w:r>
        <w:rPr/>
        <w:t>area”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beginning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June</w:t>
      </w:r>
      <w:r>
        <w:rPr>
          <w:spacing w:val="1"/>
        </w:rPr>
        <w:t> </w:t>
      </w:r>
      <w:r>
        <w:rPr/>
        <w:t>18,</w:t>
      </w:r>
      <w:r>
        <w:rPr>
          <w:spacing w:val="1"/>
        </w:rPr>
        <w:t> </w:t>
      </w:r>
      <w:r>
        <w:rPr/>
        <w:t>1973.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commencement of the said agreement, the claimants did not discover petroleum in a</w:t>
      </w:r>
      <w:r>
        <w:rPr>
          <w:spacing w:val="1"/>
        </w:rPr>
        <w:t> </w:t>
      </w:r>
      <w:r>
        <w:rPr/>
        <w:t>commercial quantity within the “contract area” and thus sought for an alternative area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felt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gas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explored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quantity.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disagreement in this regard which led to the claimant going to the arbitration tribunal for</w:t>
      </w:r>
      <w:r>
        <w:rPr>
          <w:spacing w:val="-57"/>
        </w:rPr>
        <w:t> </w:t>
      </w:r>
      <w:r>
        <w:rPr/>
        <w:t>settlement.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The tribunal held that the spirit and letter of the investment agreement was bidding on</w:t>
      </w:r>
      <w:r>
        <w:rPr>
          <w:spacing w:val="1"/>
        </w:rPr>
        <w:t> </w:t>
      </w:r>
      <w:r>
        <w:rPr/>
        <w:t>the parties concerned and thus a ground norm of the contract. Also under this legislation</w:t>
      </w:r>
      <w:r>
        <w:rPr>
          <w:spacing w:val="1"/>
        </w:rPr>
        <w:t> </w:t>
      </w:r>
      <w:r>
        <w:rPr/>
        <w:t>unlike previous ones, there is provision for incentives for special investment into the</w:t>
      </w:r>
      <w:r>
        <w:rPr>
          <w:spacing w:val="1"/>
        </w:rPr>
        <w:t> </w:t>
      </w:r>
      <w:r>
        <w:rPr/>
        <w:t>country for the purposes of promoting identified or specified major investments into the</w:t>
      </w:r>
      <w:r>
        <w:rPr>
          <w:spacing w:val="1"/>
        </w:rPr>
        <w:t> </w:t>
      </w:r>
      <w:r>
        <w:rPr/>
        <w:t>country. In this regard, the Commission in consultation with the appropriate government</w:t>
      </w:r>
      <w:r>
        <w:rPr>
          <w:spacing w:val="-57"/>
        </w:rPr>
        <w:t> </w:t>
      </w:r>
      <w:r>
        <w:rPr/>
        <w:t>agencies shall negotiate or provide specified incentive motivators for the promotion of</w:t>
      </w:r>
      <w:r>
        <w:rPr>
          <w:spacing w:val="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 as the Commission</w:t>
      </w:r>
      <w:r>
        <w:rPr>
          <w:spacing w:val="-2"/>
        </w:rPr>
        <w:t> </w:t>
      </w:r>
      <w:r>
        <w:rPr/>
        <w:t>may</w:t>
      </w:r>
      <w:r>
        <w:rPr>
          <w:spacing w:val="-5"/>
        </w:rPr>
        <w:t> </w:t>
      </w:r>
      <w:r>
        <w:rPr/>
        <w:t>deem</w:t>
      </w:r>
      <w:r>
        <w:rPr>
          <w:spacing w:val="-1"/>
        </w:rPr>
        <w:t> </w:t>
      </w:r>
      <w:r>
        <w:rPr/>
        <w:t>it fit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circumstances.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pict>
          <v:rect style="position:absolute;margin-left:90.024002pt;margin-top:60.643158pt;width:144.020pt;height:.71997pt;mso-position-horizontal-relative:page;mso-position-vertical-relative:paragraph;z-index:-15700480;mso-wrap-distance-left:0;mso-wrap-distance-right:0" filled="true" fillcolor="#000000" stroked="false">
            <v:fill type="solid"/>
            <w10:wrap type="topAndBottom"/>
          </v:rect>
        </w:pict>
      </w:r>
      <w:r>
        <w:rPr/>
        <w:t>The Commission may also issue guidelines and procedures which specify priority areas</w:t>
      </w:r>
      <w:r>
        <w:rPr>
          <w:spacing w:val="1"/>
        </w:rPr>
        <w:t> </w:t>
      </w:r>
      <w:r>
        <w:rPr/>
        <w:t>of</w:t>
      </w:r>
      <w:r>
        <w:rPr>
          <w:spacing w:val="14"/>
        </w:rPr>
        <w:t> </w:t>
      </w:r>
      <w:r>
        <w:rPr/>
        <w:t>investment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prescribe</w:t>
      </w:r>
      <w:r>
        <w:rPr>
          <w:spacing w:val="15"/>
        </w:rPr>
        <w:t> </w:t>
      </w:r>
      <w:r>
        <w:rPr/>
        <w:t>applicable</w:t>
      </w:r>
      <w:r>
        <w:rPr>
          <w:spacing w:val="16"/>
        </w:rPr>
        <w:t> </w:t>
      </w:r>
      <w:r>
        <w:rPr/>
        <w:t>incentives</w:t>
      </w:r>
      <w:r>
        <w:rPr>
          <w:spacing w:val="17"/>
        </w:rPr>
        <w:t> </w:t>
      </w:r>
      <w:r>
        <w:rPr/>
        <w:t>and</w:t>
      </w:r>
      <w:r>
        <w:rPr>
          <w:spacing w:val="16"/>
        </w:rPr>
        <w:t> </w:t>
      </w:r>
      <w:r>
        <w:rPr/>
        <w:t>benefits</w:t>
      </w:r>
      <w:r>
        <w:rPr>
          <w:spacing w:val="16"/>
        </w:rPr>
        <w:t> </w:t>
      </w:r>
      <w:r>
        <w:rPr/>
        <w:t>which</w:t>
      </w:r>
      <w:r>
        <w:rPr>
          <w:spacing w:val="16"/>
        </w:rPr>
        <w:t> </w:t>
      </w:r>
      <w:r>
        <w:rPr/>
        <w:t>are</w:t>
      </w:r>
      <w:r>
        <w:rPr>
          <w:spacing w:val="13"/>
        </w:rPr>
        <w:t> </w:t>
      </w:r>
      <w:r>
        <w:rPr/>
        <w:t>in</w:t>
      </w:r>
      <w:r>
        <w:rPr>
          <w:spacing w:val="22"/>
        </w:rPr>
        <w:t> </w:t>
      </w:r>
      <w:r>
        <w:rPr/>
        <w:t>conformity</w: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35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(1982)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Ad.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Hoc.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Tribunal.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International 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Materials,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21,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976.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36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(1989)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Hoc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Tribunal,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International Legal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Materials,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28,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795.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29"/>
        <w:jc w:val="both"/>
      </w:pPr>
      <w:r>
        <w:rPr/>
        <w:t>with government policy and such guidelines shall be signified under the hand of the</w:t>
      </w:r>
      <w:r>
        <w:rPr>
          <w:spacing w:val="1"/>
        </w:rPr>
        <w:t> </w:t>
      </w:r>
      <w:r>
        <w:rPr/>
        <w:t>Chairman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Commission.</w:t>
      </w:r>
      <w:r>
        <w:rPr>
          <w:vertAlign w:val="superscript"/>
        </w:rPr>
        <w:t>37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</w:tabs>
        <w:spacing w:line="240" w:lineRule="auto" w:before="208" w:after="0"/>
        <w:ind w:left="880" w:right="0" w:hanging="721"/>
        <w:jc w:val="left"/>
        <w:rPr>
          <w:b w:val="0"/>
        </w:rPr>
      </w:pPr>
      <w:r>
        <w:rPr/>
        <w:t>THE</w:t>
      </w:r>
      <w:r>
        <w:rPr>
          <w:spacing w:val="-1"/>
        </w:rPr>
        <w:t> </w:t>
      </w:r>
      <w:r>
        <w:rPr/>
        <w:t>INVESTMENT AND</w:t>
      </w:r>
      <w:r>
        <w:rPr>
          <w:spacing w:val="-2"/>
        </w:rPr>
        <w:t> </w:t>
      </w:r>
      <w:r>
        <w:rPr/>
        <w:t>SECURITIES ACT</w:t>
      </w:r>
      <w:r>
        <w:rPr>
          <w:b w:val="0"/>
          <w:vertAlign w:val="superscript"/>
        </w:rPr>
        <w:t>38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The investment and securities Act was one of the legislations that were promulgated by</w:t>
      </w:r>
      <w:r>
        <w:rPr>
          <w:spacing w:val="1"/>
        </w:rPr>
        <w:t> </w:t>
      </w:r>
      <w:r>
        <w:rPr/>
        <w:t>the General Abdulsalam Abubakar‟s military regime before a hand over to a civilian</w:t>
      </w:r>
      <w:r>
        <w:rPr>
          <w:spacing w:val="1"/>
        </w:rPr>
        <w:t> </w:t>
      </w:r>
      <w:r>
        <w:rPr/>
        <w:t>government on 29th May 1999. The commencement date of this law is 26th May 1999.</w:t>
      </w:r>
      <w:r>
        <w:rPr>
          <w:spacing w:val="1"/>
        </w:rPr>
        <w:t> </w:t>
      </w:r>
      <w:r>
        <w:rPr/>
        <w:t>By virtue of Section 1 of this Act, a body corporate with perpetual succession and a</w:t>
      </w:r>
      <w:r>
        <w:rPr>
          <w:spacing w:val="1"/>
        </w:rPr>
        <w:t> </w:t>
      </w:r>
      <w:r>
        <w:rPr/>
        <w:t>common seal to be known and called “the Securities and Exchange Commission” was</w:t>
      </w:r>
      <w:r>
        <w:rPr>
          <w:spacing w:val="1"/>
        </w:rPr>
        <w:t> </w:t>
      </w:r>
      <w:r>
        <w:rPr/>
        <w:t>established. Under the law establishing it, this commission can sue and be sued. The</w:t>
      </w:r>
      <w:r>
        <w:rPr>
          <w:spacing w:val="1"/>
        </w:rPr>
        <w:t> </w:t>
      </w:r>
      <w:r>
        <w:rPr/>
        <w:t>Commission is charged with the following functions among others according to Section</w:t>
      </w:r>
      <w:r>
        <w:rPr>
          <w:spacing w:val="1"/>
        </w:rPr>
        <w:t> </w:t>
      </w:r>
      <w:r>
        <w:rPr/>
        <w:t>8 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enabling</w:t>
      </w:r>
      <w:r>
        <w:rPr>
          <w:spacing w:val="-3"/>
        </w:rPr>
        <w:t> </w:t>
      </w:r>
      <w:r>
        <w:rPr/>
        <w:t>Act: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>
          <w:sz w:val="24"/>
        </w:rPr>
        <w:t>regulate investments and securities business in Nigeria as defined in the enabling</w:t>
      </w:r>
      <w:r>
        <w:rPr>
          <w:spacing w:val="-57"/>
          <w:sz w:val="24"/>
        </w:rPr>
        <w:t> </w:t>
      </w:r>
      <w:r>
        <w:rPr>
          <w:sz w:val="24"/>
        </w:rPr>
        <w:t>Act,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>
          <w:sz w:val="24"/>
        </w:rPr>
        <w:t>register and regulate securities, exchanges, trade points, futures, options and</w:t>
      </w:r>
      <w:r>
        <w:rPr>
          <w:spacing w:val="1"/>
          <w:sz w:val="24"/>
        </w:rPr>
        <w:t> </w:t>
      </w:r>
      <w:r>
        <w:rPr>
          <w:sz w:val="24"/>
        </w:rPr>
        <w:t>derivatives</w:t>
      </w:r>
      <w:r>
        <w:rPr>
          <w:spacing w:val="1"/>
          <w:sz w:val="24"/>
        </w:rPr>
        <w:t> </w:t>
      </w:r>
      <w:r>
        <w:rPr>
          <w:sz w:val="24"/>
        </w:rPr>
        <w:t>exchanges,</w:t>
      </w:r>
      <w:r>
        <w:rPr>
          <w:spacing w:val="1"/>
          <w:sz w:val="24"/>
        </w:rPr>
        <w:t> </w:t>
      </w:r>
      <w:r>
        <w:rPr>
          <w:sz w:val="24"/>
        </w:rPr>
        <w:t>commodity</w:t>
      </w:r>
      <w:r>
        <w:rPr>
          <w:spacing w:val="1"/>
          <w:sz w:val="24"/>
        </w:rPr>
        <w:t> </w:t>
      </w:r>
      <w:r>
        <w:rPr>
          <w:sz w:val="24"/>
        </w:rPr>
        <w:t>exchanges,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recognized</w:t>
      </w:r>
      <w:r>
        <w:rPr>
          <w:spacing w:val="-57"/>
          <w:sz w:val="24"/>
        </w:rPr>
        <w:t> </w:t>
      </w:r>
      <w:r>
        <w:rPr>
          <w:sz w:val="24"/>
        </w:rPr>
        <w:t>investment</w:t>
      </w:r>
      <w:r>
        <w:rPr>
          <w:spacing w:val="-1"/>
          <w:sz w:val="24"/>
        </w:rPr>
        <w:t> </w:t>
      </w:r>
      <w:r>
        <w:rPr>
          <w:sz w:val="24"/>
        </w:rPr>
        <w:t>exchange,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register</w:t>
      </w:r>
      <w:r>
        <w:rPr>
          <w:spacing w:val="-1"/>
          <w:sz w:val="24"/>
        </w:rPr>
        <w:t> </w:t>
      </w:r>
      <w:r>
        <w:rPr>
          <w:sz w:val="24"/>
        </w:rPr>
        <w:t>securities</w:t>
      </w:r>
      <w:r>
        <w:rPr>
          <w:spacing w:val="-1"/>
          <w:sz w:val="24"/>
        </w:rPr>
        <w:t> </w:t>
      </w:r>
      <w:r>
        <w:rPr>
          <w:sz w:val="24"/>
        </w:rPr>
        <w:t>to be</w:t>
      </w:r>
      <w:r>
        <w:rPr>
          <w:spacing w:val="-2"/>
          <w:sz w:val="24"/>
        </w:rPr>
        <w:t> </w:t>
      </w:r>
      <w:r>
        <w:rPr>
          <w:sz w:val="24"/>
        </w:rPr>
        <w:t>offered for</w:t>
      </w:r>
      <w:r>
        <w:rPr>
          <w:spacing w:val="-3"/>
          <w:sz w:val="24"/>
        </w:rPr>
        <w:t> </w:t>
      </w:r>
      <w:r>
        <w:rPr>
          <w:sz w:val="24"/>
        </w:rPr>
        <w:t>subscription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sale</w:t>
      </w:r>
      <w:r>
        <w:rPr>
          <w:spacing w:val="-3"/>
          <w:sz w:val="24"/>
        </w:rPr>
        <w:t> </w:t>
      </w:r>
      <w:r>
        <w:rPr>
          <w:sz w:val="24"/>
        </w:rPr>
        <w:t>to the</w:t>
      </w:r>
      <w:r>
        <w:rPr>
          <w:spacing w:val="-2"/>
          <w:sz w:val="24"/>
        </w:rPr>
        <w:t> </w:t>
      </w:r>
      <w:r>
        <w:rPr>
          <w:sz w:val="24"/>
        </w:rPr>
        <w:t>public,</w:t>
      </w:r>
    </w:p>
    <w:p>
      <w:pPr>
        <w:pStyle w:val="BodyText"/>
      </w:pP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render assistance in all aspects including funding as may be deemed necessary to</w:t>
      </w:r>
      <w:r>
        <w:rPr>
          <w:spacing w:val="-57"/>
          <w:sz w:val="24"/>
        </w:rPr>
        <w:t> </w:t>
      </w:r>
      <w:r>
        <w:rPr>
          <w:sz w:val="24"/>
        </w:rPr>
        <w:t>promoters and investors wishing to establish securities exchanges and capital</w:t>
      </w:r>
      <w:r>
        <w:rPr>
          <w:spacing w:val="1"/>
          <w:sz w:val="24"/>
        </w:rPr>
        <w:t> </w:t>
      </w:r>
      <w:r>
        <w:rPr>
          <w:sz w:val="24"/>
        </w:rPr>
        <w:t>trade</w:t>
      </w:r>
      <w:r>
        <w:rPr>
          <w:spacing w:val="-2"/>
          <w:sz w:val="24"/>
        </w:rPr>
        <w:t> </w:t>
      </w:r>
      <w:r>
        <w:rPr>
          <w:sz w:val="24"/>
        </w:rPr>
        <w:t>points,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/>
        <w:pict>
          <v:rect style="position:absolute;margin-left:90.024002pt;margin-top:88.293144pt;width:144.020pt;height:.71997pt;mso-position-horizontal-relative:page;mso-position-vertical-relative:paragraph;z-index:-15699968;mso-wrap-distance-left:0;mso-wrap-distance-right:0" filled="true" fillcolor="#000000" stroked="false">
            <v:fill type="solid"/>
            <w10:wrap type="topAndBottom"/>
          </v:rect>
        </w:pict>
      </w:r>
      <w:r>
        <w:rPr>
          <w:sz w:val="24"/>
        </w:rPr>
        <w:t>prepare adequate guidelines and organize training programmes and disseminate</w:t>
      </w:r>
      <w:r>
        <w:rPr>
          <w:spacing w:val="1"/>
          <w:sz w:val="24"/>
        </w:rPr>
        <w:t> </w:t>
      </w:r>
      <w:r>
        <w:rPr>
          <w:sz w:val="24"/>
        </w:rPr>
        <w:t>information necessary for the establishment of securities exchanges and capital</w:t>
      </w:r>
      <w:r>
        <w:rPr>
          <w:spacing w:val="1"/>
          <w:sz w:val="24"/>
        </w:rPr>
        <w:t> </w:t>
      </w:r>
      <w:r>
        <w:rPr>
          <w:sz w:val="24"/>
        </w:rPr>
        <w:t>trade</w:t>
      </w:r>
      <w:r>
        <w:rPr>
          <w:spacing w:val="-2"/>
          <w:sz w:val="24"/>
        </w:rPr>
        <w:t> </w:t>
      </w:r>
      <w:r>
        <w:rPr>
          <w:sz w:val="24"/>
        </w:rPr>
        <w:t>points,</w: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37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Ss. 22 &amp;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23.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38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No. 45,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1999.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after="0" w:line="243" w:lineRule="exact"/>
        <w:jc w:val="left"/>
        <w:rPr>
          <w:sz w:val="20"/>
        </w:rPr>
        <w:sectPr>
          <w:footerReference w:type="default" r:id="rId25"/>
          <w:pgSz w:w="11910" w:h="16840"/>
          <w:pgMar w:footer="1015" w:header="0" w:top="1340" w:bottom="1200" w:left="1640" w:right="1460"/>
        </w:sectPr>
      </w:pP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78" w:after="0"/>
        <w:ind w:left="880" w:right="123" w:hanging="360"/>
        <w:jc w:val="both"/>
        <w:rPr>
          <w:sz w:val="24"/>
        </w:rPr>
      </w:pPr>
      <w:r>
        <w:rPr>
          <w:sz w:val="24"/>
        </w:rPr>
        <w:t>register and regulate corporate and individual capital market operators as defined</w:t>
      </w:r>
      <w:r>
        <w:rPr>
          <w:spacing w:val="-57"/>
          <w:sz w:val="24"/>
        </w:rPr>
        <w:t> </w:t>
      </w:r>
      <w:r>
        <w:rPr>
          <w:sz w:val="24"/>
        </w:rPr>
        <w:t>in Section 30 of the Act. Section 30 went further to define “capital market</w:t>
      </w:r>
      <w:r>
        <w:rPr>
          <w:spacing w:val="1"/>
          <w:sz w:val="24"/>
        </w:rPr>
        <w:t> </w:t>
      </w:r>
      <w:r>
        <w:rPr>
          <w:sz w:val="24"/>
        </w:rPr>
        <w:t>operators” to include, a securities dealer, a stockbroker, sub-broker, jobber, share</w:t>
      </w:r>
      <w:r>
        <w:rPr>
          <w:spacing w:val="-57"/>
          <w:sz w:val="24"/>
        </w:rPr>
        <w:t> </w:t>
      </w:r>
      <w:r>
        <w:rPr>
          <w:sz w:val="24"/>
        </w:rPr>
        <w:t>transfer agent, banker to an issue, trustee of a trust deed, registrar to an issue,</w:t>
      </w:r>
      <w:r>
        <w:rPr>
          <w:spacing w:val="1"/>
          <w:sz w:val="24"/>
        </w:rPr>
        <w:t> </w:t>
      </w:r>
      <w:r>
        <w:rPr>
          <w:sz w:val="24"/>
        </w:rPr>
        <w:t>merchant, banker, issuing houses, underwriter, portfolio manager, investment</w:t>
      </w:r>
      <w:r>
        <w:rPr>
          <w:spacing w:val="1"/>
          <w:sz w:val="24"/>
        </w:rPr>
        <w:t> </w:t>
      </w:r>
      <w:r>
        <w:rPr>
          <w:sz w:val="24"/>
        </w:rPr>
        <w:t>adviser and such other capital market intermediaries as may be licensed by the</w:t>
      </w:r>
      <w:r>
        <w:rPr>
          <w:spacing w:val="1"/>
          <w:sz w:val="24"/>
        </w:rPr>
        <w:t> </w:t>
      </w:r>
      <w:r>
        <w:rPr>
          <w:sz w:val="24"/>
        </w:rPr>
        <w:t>commission</w:t>
      </w:r>
      <w:r>
        <w:rPr>
          <w:spacing w:val="-1"/>
          <w:sz w:val="24"/>
        </w:rPr>
        <w:t> </w:t>
      </w:r>
      <w:r>
        <w:rPr>
          <w:sz w:val="24"/>
        </w:rPr>
        <w:t>in accordance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regulations made</w:t>
      </w:r>
      <w:r>
        <w:rPr>
          <w:spacing w:val="-2"/>
          <w:sz w:val="24"/>
        </w:rPr>
        <w:t> </w:t>
      </w:r>
      <w:r>
        <w:rPr>
          <w:sz w:val="24"/>
        </w:rPr>
        <w:t>under the Act,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1" w:after="0"/>
        <w:ind w:left="880" w:right="125" w:hanging="360"/>
        <w:jc w:val="both"/>
        <w:rPr>
          <w:sz w:val="24"/>
        </w:rPr>
      </w:pPr>
      <w:r>
        <w:rPr>
          <w:sz w:val="24"/>
        </w:rPr>
        <w:t>register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regulate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workings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venture</w:t>
      </w:r>
      <w:r>
        <w:rPr>
          <w:spacing w:val="1"/>
          <w:sz w:val="24"/>
        </w:rPr>
        <w:t> </w:t>
      </w:r>
      <w:r>
        <w:rPr>
          <w:sz w:val="24"/>
        </w:rPr>
        <w:t>capital</w:t>
      </w:r>
      <w:r>
        <w:rPr>
          <w:spacing w:val="1"/>
          <w:sz w:val="24"/>
        </w:rPr>
        <w:t> </w:t>
      </w:r>
      <w:r>
        <w:rPr>
          <w:sz w:val="24"/>
        </w:rPr>
        <w:t>funds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collective</w:t>
      </w:r>
      <w:r>
        <w:rPr>
          <w:spacing w:val="1"/>
          <w:sz w:val="24"/>
        </w:rPr>
        <w:t> </w:t>
      </w:r>
      <w:r>
        <w:rPr>
          <w:sz w:val="24"/>
        </w:rPr>
        <w:t>investments</w:t>
      </w:r>
      <w:r>
        <w:rPr>
          <w:spacing w:val="-1"/>
          <w:sz w:val="24"/>
        </w:rPr>
        <w:t> </w:t>
      </w:r>
      <w:r>
        <w:rPr>
          <w:sz w:val="24"/>
        </w:rPr>
        <w:t>schemes including</w:t>
      </w:r>
      <w:r>
        <w:rPr>
          <w:spacing w:val="-2"/>
          <w:sz w:val="24"/>
        </w:rPr>
        <w:t> </w:t>
      </w:r>
      <w:r>
        <w:rPr>
          <w:sz w:val="24"/>
        </w:rPr>
        <w:t>mutual funds,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0" w:after="0"/>
        <w:ind w:left="880" w:right="125" w:hanging="360"/>
        <w:jc w:val="both"/>
        <w:rPr>
          <w:sz w:val="24"/>
        </w:rPr>
      </w:pPr>
      <w:r>
        <w:rPr>
          <w:sz w:val="24"/>
        </w:rPr>
        <w:t>facilitate the linking of all markets in securities through modern communication</w:t>
      </w:r>
      <w:r>
        <w:rPr>
          <w:spacing w:val="1"/>
          <w:sz w:val="24"/>
        </w:rPr>
        <w:t> </w:t>
      </w:r>
      <w:r>
        <w:rPr>
          <w:sz w:val="24"/>
        </w:rPr>
        <w:t>and data processing facilities in order to foster efficiency, enhance competition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increase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information available</w:t>
      </w:r>
      <w:r>
        <w:rPr>
          <w:spacing w:val="-1"/>
          <w:sz w:val="24"/>
        </w:rPr>
        <w:t> </w:t>
      </w:r>
      <w:r>
        <w:rPr>
          <w:sz w:val="24"/>
        </w:rPr>
        <w:t>to brokers,</w:t>
      </w:r>
      <w:r>
        <w:rPr>
          <w:spacing w:val="-1"/>
          <w:sz w:val="24"/>
        </w:rPr>
        <w:t> </w:t>
      </w:r>
      <w:r>
        <w:rPr>
          <w:sz w:val="24"/>
        </w:rPr>
        <w:t>dealers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investors,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>
          <w:sz w:val="24"/>
        </w:rPr>
        <w:t>keep and maintain separate registers of foreign direct investments and foreign</w:t>
      </w:r>
      <w:r>
        <w:rPr>
          <w:spacing w:val="1"/>
          <w:sz w:val="24"/>
        </w:rPr>
        <w:t> </w:t>
      </w:r>
      <w:r>
        <w:rPr>
          <w:sz w:val="24"/>
        </w:rPr>
        <w:t>portfolio</w:t>
      </w:r>
      <w:r>
        <w:rPr>
          <w:spacing w:val="-1"/>
          <w:sz w:val="24"/>
        </w:rPr>
        <w:t> </w:t>
      </w:r>
      <w:r>
        <w:rPr>
          <w:sz w:val="24"/>
        </w:rPr>
        <w:t>investments,</w:t>
      </w:r>
    </w:p>
    <w:p>
      <w:pPr>
        <w:pStyle w:val="ListParagraph"/>
        <w:numPr>
          <w:ilvl w:val="0"/>
          <w:numId w:val="23"/>
        </w:numPr>
        <w:tabs>
          <w:tab w:pos="881" w:val="left" w:leader="none"/>
        </w:tabs>
        <w:spacing w:line="480" w:lineRule="auto" w:before="0" w:after="0"/>
        <w:ind w:left="880" w:right="124" w:hanging="360"/>
        <w:jc w:val="both"/>
        <w:rPr>
          <w:sz w:val="24"/>
        </w:rPr>
      </w:pPr>
      <w:r>
        <w:rPr>
          <w:sz w:val="24"/>
        </w:rPr>
        <w:t>act as</w:t>
      </w:r>
      <w:r>
        <w:rPr>
          <w:spacing w:val="1"/>
          <w:sz w:val="24"/>
        </w:rPr>
        <w:t> </w:t>
      </w:r>
      <w:r>
        <w:rPr>
          <w:sz w:val="24"/>
        </w:rPr>
        <w:t>a regulatory apex</w:t>
      </w:r>
      <w:r>
        <w:rPr>
          <w:spacing w:val="1"/>
          <w:sz w:val="24"/>
        </w:rPr>
        <w:t> </w:t>
      </w:r>
      <w:r>
        <w:rPr>
          <w:sz w:val="24"/>
        </w:rPr>
        <w:t>organization for the</w:t>
      </w:r>
      <w:r>
        <w:rPr>
          <w:spacing w:val="60"/>
          <w:sz w:val="24"/>
        </w:rPr>
        <w:t> </w:t>
      </w:r>
      <w:r>
        <w:rPr>
          <w:sz w:val="24"/>
        </w:rPr>
        <w:t>Nigerian capital market including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promotion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registration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self-regulatory</w:t>
      </w:r>
      <w:r>
        <w:rPr>
          <w:spacing w:val="1"/>
          <w:sz w:val="24"/>
        </w:rPr>
        <w:t> </w:t>
      </w:r>
      <w:r>
        <w:rPr>
          <w:sz w:val="24"/>
        </w:rPr>
        <w:t>organizations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capital</w:t>
      </w:r>
      <w:r>
        <w:rPr>
          <w:spacing w:val="1"/>
          <w:sz w:val="24"/>
        </w:rPr>
        <w:t> </w:t>
      </w:r>
      <w:r>
        <w:rPr>
          <w:sz w:val="24"/>
        </w:rPr>
        <w:t>market</w:t>
      </w:r>
      <w:r>
        <w:rPr>
          <w:spacing w:val="-1"/>
          <w:sz w:val="24"/>
        </w:rPr>
        <w:t> </w:t>
      </w:r>
      <w:r>
        <w:rPr>
          <w:sz w:val="24"/>
        </w:rPr>
        <w:t>trade</w:t>
      </w:r>
      <w:r>
        <w:rPr>
          <w:spacing w:val="-1"/>
          <w:sz w:val="24"/>
        </w:rPr>
        <w:t> </w:t>
      </w:r>
      <w:r>
        <w:rPr>
          <w:sz w:val="24"/>
        </w:rPr>
        <w:t>associations</w:t>
      </w:r>
      <w:r>
        <w:rPr>
          <w:spacing w:val="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which it may</w:t>
      </w:r>
      <w:r>
        <w:rPr>
          <w:spacing w:val="-5"/>
          <w:sz w:val="24"/>
        </w:rPr>
        <w:t> </w:t>
      </w:r>
      <w:r>
        <w:rPr>
          <w:sz w:val="24"/>
        </w:rPr>
        <w:t>delegate its powers, etc.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A landmark objective achieved by this legislation is the provision for and establishment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an investors protection</w:t>
      </w:r>
      <w:r>
        <w:rPr>
          <w:spacing w:val="-1"/>
        </w:rPr>
        <w:t> </w:t>
      </w:r>
      <w:r>
        <w:rPr/>
        <w:t>under Section 149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Act</w:t>
      </w:r>
      <w:r>
        <w:rPr>
          <w:spacing w:val="-1"/>
        </w:rPr>
        <w:t> </w:t>
      </w:r>
      <w:r>
        <w:rPr/>
        <w:t>which shall consist</w:t>
      </w:r>
      <w:r>
        <w:rPr>
          <w:spacing w:val="-1"/>
        </w:rPr>
        <w:t> </w:t>
      </w:r>
      <w:r>
        <w:rPr/>
        <w:t>of:</w:t>
      </w:r>
    </w:p>
    <w:p>
      <w:pPr>
        <w:pStyle w:val="ListParagraph"/>
        <w:numPr>
          <w:ilvl w:val="0"/>
          <w:numId w:val="24"/>
        </w:numPr>
        <w:tabs>
          <w:tab w:pos="881" w:val="left" w:leader="none"/>
        </w:tabs>
        <w:spacing w:line="480" w:lineRule="auto" w:before="0" w:after="0"/>
        <w:ind w:left="880" w:right="124" w:hanging="360"/>
        <w:jc w:val="both"/>
        <w:rPr>
          <w:sz w:val="24"/>
        </w:rPr>
      </w:pPr>
      <w:r>
        <w:rPr>
          <w:sz w:val="24"/>
        </w:rPr>
        <w:t>all money paid to the securities exchange or</w:t>
      </w:r>
      <w:r>
        <w:rPr>
          <w:spacing w:val="1"/>
          <w:sz w:val="24"/>
        </w:rPr>
        <w:t> </w:t>
      </w:r>
      <w:r>
        <w:rPr>
          <w:sz w:val="24"/>
        </w:rPr>
        <w:t>capital trade point by member</w:t>
      </w:r>
      <w:r>
        <w:rPr>
          <w:spacing w:val="1"/>
          <w:sz w:val="24"/>
        </w:rPr>
        <w:t> </w:t>
      </w:r>
      <w:r>
        <w:rPr>
          <w:sz w:val="24"/>
        </w:rPr>
        <w:t>companies in accordance with the provisions of the part of the act to which it</w:t>
      </w:r>
      <w:r>
        <w:rPr>
          <w:spacing w:val="1"/>
          <w:sz w:val="24"/>
        </w:rPr>
        <w:t> </w:t>
      </w:r>
      <w:r>
        <w:rPr>
          <w:sz w:val="24"/>
        </w:rPr>
        <w:t>relates,</w:t>
      </w:r>
    </w:p>
    <w:p>
      <w:pPr>
        <w:pStyle w:val="ListParagraph"/>
        <w:numPr>
          <w:ilvl w:val="0"/>
          <w:numId w:val="24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>
          <w:sz w:val="24"/>
        </w:rPr>
        <w:t>the interest and profits from time to time, accruing from the investment of the</w:t>
      </w:r>
      <w:r>
        <w:rPr>
          <w:spacing w:val="1"/>
          <w:sz w:val="24"/>
        </w:rPr>
        <w:t> </w:t>
      </w:r>
      <w:r>
        <w:rPr>
          <w:sz w:val="24"/>
        </w:rPr>
        <w:t>investors</w:t>
      </w:r>
      <w:r>
        <w:rPr>
          <w:spacing w:val="-1"/>
          <w:sz w:val="24"/>
        </w:rPr>
        <w:t> </w:t>
      </w:r>
      <w:r>
        <w:rPr>
          <w:sz w:val="24"/>
        </w:rPr>
        <w:t>protection fund,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0"/>
          <w:numId w:val="24"/>
        </w:numPr>
        <w:tabs>
          <w:tab w:pos="881" w:val="left" w:leader="none"/>
        </w:tabs>
        <w:spacing w:line="480" w:lineRule="auto" w:before="78" w:after="0"/>
        <w:ind w:left="880" w:right="124" w:hanging="360"/>
        <w:jc w:val="both"/>
        <w:rPr>
          <w:sz w:val="24"/>
        </w:rPr>
      </w:pPr>
      <w:r>
        <w:rPr>
          <w:sz w:val="24"/>
        </w:rPr>
        <w:t>all money paid to the investors protection fund</w:t>
      </w:r>
      <w:r>
        <w:rPr>
          <w:spacing w:val="60"/>
          <w:sz w:val="24"/>
        </w:rPr>
        <w:t> </w:t>
      </w:r>
      <w:r>
        <w:rPr>
          <w:sz w:val="24"/>
        </w:rPr>
        <w:t>by a securities exchange or</w:t>
      </w:r>
      <w:r>
        <w:rPr>
          <w:spacing w:val="1"/>
          <w:sz w:val="24"/>
        </w:rPr>
        <w:t> </w:t>
      </w:r>
      <w:r>
        <w:rPr>
          <w:sz w:val="24"/>
        </w:rPr>
        <w:t>capital</w:t>
      </w:r>
      <w:r>
        <w:rPr>
          <w:spacing w:val="-1"/>
          <w:sz w:val="24"/>
        </w:rPr>
        <w:t> </w:t>
      </w:r>
      <w:r>
        <w:rPr>
          <w:sz w:val="24"/>
        </w:rPr>
        <w:t>trade</w:t>
      </w:r>
      <w:r>
        <w:rPr>
          <w:spacing w:val="-1"/>
          <w:sz w:val="24"/>
        </w:rPr>
        <w:t> </w:t>
      </w:r>
      <w:r>
        <w:rPr>
          <w:sz w:val="24"/>
        </w:rPr>
        <w:t>point,</w:t>
      </w:r>
    </w:p>
    <w:p>
      <w:pPr>
        <w:pStyle w:val="ListParagraph"/>
        <w:numPr>
          <w:ilvl w:val="0"/>
          <w:numId w:val="24"/>
        </w:numPr>
        <w:tabs>
          <w:tab w:pos="881" w:val="left" w:leader="none"/>
        </w:tabs>
        <w:spacing w:line="480" w:lineRule="auto" w:before="1" w:after="0"/>
        <w:ind w:left="880" w:right="128" w:hanging="360"/>
        <w:jc w:val="both"/>
        <w:rPr>
          <w:sz w:val="24"/>
        </w:rPr>
      </w:pPr>
      <w:r>
        <w:rPr>
          <w:sz w:val="24"/>
        </w:rPr>
        <w:t>all moneys recovered by or on behalf of the securities exchange or capital trade</w:t>
      </w:r>
      <w:r>
        <w:rPr>
          <w:spacing w:val="1"/>
          <w:sz w:val="24"/>
        </w:rPr>
        <w:t> </w:t>
      </w:r>
      <w:r>
        <w:rPr>
          <w:sz w:val="24"/>
        </w:rPr>
        <w:t>point in the exercise of any right of action conferred by the relevant part of the</w:t>
      </w:r>
      <w:r>
        <w:rPr>
          <w:spacing w:val="1"/>
          <w:sz w:val="24"/>
        </w:rPr>
        <w:t> </w:t>
      </w:r>
      <w:r>
        <w:rPr>
          <w:sz w:val="24"/>
        </w:rPr>
        <w:t>enabling</w:t>
      </w:r>
      <w:r>
        <w:rPr>
          <w:spacing w:val="-2"/>
          <w:sz w:val="24"/>
        </w:rPr>
        <w:t> </w:t>
      </w:r>
      <w:r>
        <w:rPr>
          <w:sz w:val="24"/>
        </w:rPr>
        <w:t>Act,</w:t>
      </w:r>
    </w:p>
    <w:p>
      <w:pPr>
        <w:pStyle w:val="ListParagraph"/>
        <w:numPr>
          <w:ilvl w:val="0"/>
          <w:numId w:val="24"/>
        </w:numPr>
        <w:tabs>
          <w:tab w:pos="881" w:val="left" w:leader="none"/>
        </w:tabs>
        <w:spacing w:line="480" w:lineRule="auto" w:before="0" w:after="0"/>
        <w:ind w:left="880" w:right="121" w:hanging="360"/>
        <w:jc w:val="both"/>
        <w:rPr>
          <w:sz w:val="24"/>
        </w:rPr>
      </w:pPr>
      <w:r>
        <w:rPr>
          <w:sz w:val="24"/>
        </w:rPr>
        <w:t>all moneys paid by an insurer pursuant to a contract of insurance or indemnity</w:t>
      </w:r>
      <w:r>
        <w:rPr>
          <w:spacing w:val="1"/>
          <w:sz w:val="24"/>
        </w:rPr>
        <w:t> </w:t>
      </w:r>
      <w:r>
        <w:rPr>
          <w:sz w:val="24"/>
        </w:rPr>
        <w:t>entered</w:t>
      </w:r>
      <w:r>
        <w:rPr>
          <w:spacing w:val="-1"/>
          <w:sz w:val="24"/>
        </w:rPr>
        <w:t> </w:t>
      </w:r>
      <w:r>
        <w:rPr>
          <w:sz w:val="24"/>
        </w:rPr>
        <w:t>into 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Board, and</w:t>
      </w:r>
    </w:p>
    <w:p>
      <w:pPr>
        <w:pStyle w:val="ListParagraph"/>
        <w:numPr>
          <w:ilvl w:val="0"/>
          <w:numId w:val="2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all</w:t>
      </w:r>
      <w:r>
        <w:rPr>
          <w:spacing w:val="-1"/>
          <w:sz w:val="24"/>
        </w:rPr>
        <w:t> </w:t>
      </w:r>
      <w:r>
        <w:rPr>
          <w:sz w:val="24"/>
        </w:rPr>
        <w:t>other</w:t>
      </w:r>
      <w:r>
        <w:rPr>
          <w:spacing w:val="-3"/>
          <w:sz w:val="24"/>
        </w:rPr>
        <w:t> </w:t>
      </w:r>
      <w:r>
        <w:rPr>
          <w:sz w:val="24"/>
        </w:rPr>
        <w:t>moneys lawfully</w:t>
      </w:r>
      <w:r>
        <w:rPr>
          <w:spacing w:val="-4"/>
          <w:sz w:val="24"/>
        </w:rPr>
        <w:t> </w:t>
      </w:r>
      <w:r>
        <w:rPr>
          <w:sz w:val="24"/>
        </w:rPr>
        <w:t>paid into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investors</w:t>
      </w:r>
      <w:r>
        <w:rPr>
          <w:spacing w:val="1"/>
          <w:sz w:val="24"/>
        </w:rPr>
        <w:t> </w:t>
      </w:r>
      <w:r>
        <w:rPr>
          <w:sz w:val="24"/>
        </w:rPr>
        <w:t>protection</w:t>
      </w:r>
      <w:r>
        <w:rPr>
          <w:spacing w:val="-1"/>
          <w:sz w:val="24"/>
        </w:rPr>
        <w:t> </w:t>
      </w:r>
      <w:r>
        <w:rPr>
          <w:sz w:val="24"/>
        </w:rPr>
        <w:t>fund.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0"/>
        <w:ind w:left="160" w:right="117"/>
        <w:jc w:val="both"/>
      </w:pPr>
      <w:r>
        <w:rPr/>
        <w:t>One particular feature of this legislation with the aim of promoting investment in the</w:t>
      </w:r>
      <w:r>
        <w:rPr>
          <w:spacing w:val="1"/>
        </w:rPr>
        <w:t> </w:t>
      </w:r>
      <w:r>
        <w:rPr/>
        <w:t>country is the fact that such monies are to be kept in separate bank accounts in Nigeria</w:t>
      </w:r>
      <w:r>
        <w:rPr>
          <w:spacing w:val="1"/>
        </w:rPr>
        <w:t> </w:t>
      </w:r>
      <w:r>
        <w:rPr/>
        <w:t>pending when the investor application for such moneys is made in accordance to the</w:t>
      </w:r>
      <w:r>
        <w:rPr>
          <w:spacing w:val="1"/>
        </w:rPr>
        <w:t> </w:t>
      </w:r>
      <w:r>
        <w:rPr/>
        <w:t>enabling provisions</w:t>
      </w:r>
      <w:r>
        <w:rPr>
          <w:spacing w:val="1"/>
        </w:rPr>
        <w:t> </w:t>
      </w:r>
      <w:r>
        <w:rPr/>
        <w:t>of the Act.</w:t>
      </w:r>
      <w:r>
        <w:rPr>
          <w:spacing w:val="1"/>
        </w:rPr>
        <w:t> </w:t>
      </w:r>
      <w:r>
        <w:rPr/>
        <w:t>As to</w:t>
      </w:r>
      <w:r>
        <w:rPr>
          <w:spacing w:val="1"/>
        </w:rPr>
        <w:t> </w:t>
      </w:r>
      <w:r>
        <w:rPr/>
        <w:t>which such moneys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investors</w:t>
      </w:r>
      <w:r>
        <w:rPr>
          <w:spacing w:val="60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fund</w:t>
      </w:r>
      <w:r>
        <w:rPr>
          <w:spacing w:val="17"/>
        </w:rPr>
        <w:t> </w:t>
      </w:r>
      <w:r>
        <w:rPr/>
        <w:t>shall</w:t>
      </w:r>
      <w:r>
        <w:rPr>
          <w:spacing w:val="19"/>
        </w:rPr>
        <w:t> </w:t>
      </w:r>
      <w:r>
        <w:rPr/>
        <w:t>be</w:t>
      </w:r>
      <w:r>
        <w:rPr>
          <w:spacing w:val="18"/>
        </w:rPr>
        <w:t> </w:t>
      </w:r>
      <w:r>
        <w:rPr/>
        <w:t>for,</w:t>
      </w:r>
      <w:r>
        <w:rPr>
          <w:spacing w:val="18"/>
        </w:rPr>
        <w:t> </w:t>
      </w:r>
      <w:r>
        <w:rPr/>
        <w:t>it</w:t>
      </w:r>
      <w:r>
        <w:rPr>
          <w:spacing w:val="19"/>
        </w:rPr>
        <w:t> </w:t>
      </w:r>
      <w:r>
        <w:rPr/>
        <w:t>shall</w:t>
      </w:r>
      <w:r>
        <w:rPr>
          <w:spacing w:val="21"/>
        </w:rPr>
        <w:t> </w:t>
      </w:r>
      <w:r>
        <w:rPr/>
        <w:t>consist</w:t>
      </w:r>
      <w:r>
        <w:rPr>
          <w:spacing w:val="19"/>
        </w:rPr>
        <w:t> </w:t>
      </w:r>
      <w:r>
        <w:rPr/>
        <w:t>of</w:t>
      </w:r>
      <w:r>
        <w:rPr>
          <w:spacing w:val="17"/>
        </w:rPr>
        <w:t> </w:t>
      </w:r>
      <w:r>
        <w:rPr/>
        <w:t>such</w:t>
      </w:r>
      <w:r>
        <w:rPr>
          <w:spacing w:val="18"/>
        </w:rPr>
        <w:t> </w:t>
      </w:r>
      <w:r>
        <w:rPr/>
        <w:t>amount</w:t>
      </w:r>
      <w:r>
        <w:rPr>
          <w:spacing w:val="19"/>
        </w:rPr>
        <w:t> </w:t>
      </w:r>
      <w:r>
        <w:rPr/>
        <w:t>as</w:t>
      </w:r>
      <w:r>
        <w:rPr>
          <w:spacing w:val="19"/>
        </w:rPr>
        <w:t> </w:t>
      </w:r>
      <w:r>
        <w:rPr/>
        <w:t>may</w:t>
      </w:r>
      <w:r>
        <w:rPr>
          <w:spacing w:val="14"/>
        </w:rPr>
        <w:t> </w:t>
      </w:r>
      <w:r>
        <w:rPr/>
        <w:t>by</w:t>
      </w:r>
      <w:r>
        <w:rPr>
          <w:spacing w:val="16"/>
        </w:rPr>
        <w:t> </w:t>
      </w:r>
      <w:r>
        <w:rPr/>
        <w:t>regulation</w:t>
      </w:r>
      <w:r>
        <w:rPr>
          <w:spacing w:val="19"/>
        </w:rPr>
        <w:t> </w:t>
      </w:r>
      <w:r>
        <w:rPr/>
        <w:t>be</w:t>
      </w:r>
      <w:r>
        <w:rPr>
          <w:spacing w:val="20"/>
        </w:rPr>
        <w:t> </w:t>
      </w:r>
      <w:r>
        <w:rPr/>
        <w:t>approved</w:t>
      </w:r>
      <w:r>
        <w:rPr>
          <w:spacing w:val="17"/>
        </w:rPr>
        <w:t> </w:t>
      </w:r>
      <w:r>
        <w:rPr/>
        <w:t>by</w:t>
      </w:r>
      <w:r>
        <w:rPr>
          <w:spacing w:val="-57"/>
        </w:rPr>
        <w:t> </w:t>
      </w:r>
      <w:r>
        <w:rPr/>
        <w:t>the commission from time to time, to be paid to the credit of the investors protection</w:t>
      </w:r>
      <w:r>
        <w:rPr>
          <w:spacing w:val="1"/>
        </w:rPr>
        <w:t> </w:t>
      </w:r>
      <w:r>
        <w:rPr/>
        <w:t>fund on the establishment of a securities exchange or capital point under the enabling</w:t>
      </w:r>
      <w:r>
        <w:rPr>
          <w:spacing w:val="1"/>
        </w:rPr>
        <w:t> </w:t>
      </w:r>
      <w:r>
        <w:rPr/>
        <w:t>Act.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In encouraging corporate organizations in investing in the country‟s economy, under</w:t>
      </w:r>
      <w:r>
        <w:rPr>
          <w:spacing w:val="1"/>
        </w:rPr>
        <w:t> </w:t>
      </w:r>
      <w:r>
        <w:rPr/>
        <w:t>Section 159 of the Act, an investors protection fund shall be held and applied for 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compensating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suffer</w:t>
      </w:r>
      <w:r>
        <w:rPr>
          <w:spacing w:val="1"/>
        </w:rPr>
        <w:t> </w:t>
      </w:r>
      <w:r>
        <w:rPr/>
        <w:t>pecuniary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defalcation</w:t>
      </w:r>
      <w:r>
        <w:rPr>
          <w:spacing w:val="1"/>
        </w:rPr>
        <w:t> </w:t>
      </w:r>
      <w:r>
        <w:rPr/>
        <w:t>committed by a member company or any of its directors, or employees in relation to any</w:t>
      </w:r>
      <w:r>
        <w:rPr>
          <w:spacing w:val="-57"/>
        </w:rPr>
        <w:t> </w:t>
      </w:r>
      <w:r>
        <w:rPr/>
        <w:t>money or other property which was entrusted or received by a member company or any</w:t>
      </w:r>
      <w:r>
        <w:rPr>
          <w:spacing w:val="1"/>
        </w:rPr>
        <w:t> </w:t>
      </w:r>
      <w:r>
        <w:rPr/>
        <w:t>of its</w:t>
      </w:r>
      <w:r>
        <w:rPr>
          <w:spacing w:val="1"/>
        </w:rPr>
        <w:t> </w:t>
      </w:r>
      <w:r>
        <w:rPr/>
        <w:t>directors or employees</w:t>
      </w:r>
      <w:r>
        <w:rPr>
          <w:spacing w:val="1"/>
        </w:rPr>
        <w:t> </w:t>
      </w:r>
      <w:r>
        <w:rPr/>
        <w:t>whether before or after the commencement of the Act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course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or</w:t>
      </w:r>
      <w:r>
        <w:rPr>
          <w:spacing w:val="-1"/>
        </w:rPr>
        <w:t> </w:t>
      </w:r>
      <w:r>
        <w:rPr/>
        <w:t>in connection with the</w:t>
      </w:r>
      <w:r>
        <w:rPr>
          <w:spacing w:val="-2"/>
        </w:rPr>
        <w:t> </w:t>
      </w:r>
      <w:r>
        <w:rPr/>
        <w:t>business of that company.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This has not been the practice before the promulgation of this Act. Equally, under</w:t>
      </w:r>
      <w:r>
        <w:rPr>
          <w:spacing w:val="1"/>
        </w:rPr>
        <w:t> </w:t>
      </w:r>
      <w:r>
        <w:rPr/>
        <w:t>Section 161(2) of the Act, a claim for compensation from an investors protection fund in</w:t>
      </w:r>
      <w:r>
        <w:rPr>
          <w:spacing w:val="-57"/>
        </w:rPr>
        <w:t> </w:t>
      </w:r>
      <w:r>
        <w:rPr/>
        <w:t>respect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a</w:t>
      </w:r>
      <w:r>
        <w:rPr>
          <w:spacing w:val="18"/>
        </w:rPr>
        <w:t> </w:t>
      </w:r>
      <w:r>
        <w:rPr/>
        <w:t>defalcation</w:t>
      </w:r>
      <w:r>
        <w:rPr>
          <w:spacing w:val="21"/>
        </w:rPr>
        <w:t> </w:t>
      </w:r>
      <w:r>
        <w:rPr/>
        <w:t>shall</w:t>
      </w:r>
      <w:r>
        <w:rPr>
          <w:spacing w:val="19"/>
        </w:rPr>
        <w:t> </w:t>
      </w:r>
      <w:r>
        <w:rPr/>
        <w:t>be</w:t>
      </w:r>
      <w:r>
        <w:rPr>
          <w:spacing w:val="18"/>
        </w:rPr>
        <w:t> </w:t>
      </w:r>
      <w:r>
        <w:rPr/>
        <w:t>made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writing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Board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Commission</w:t>
      </w:r>
      <w:r>
        <w:rPr>
          <w:spacing w:val="19"/>
        </w:rPr>
        <w:t> </w:t>
      </w:r>
      <w:r>
        <w:rPr/>
        <w:t>with</w:t>
      </w:r>
      <w:r>
        <w:rPr>
          <w:spacing w:val="-57"/>
        </w:rPr>
        <w:t> </w:t>
      </w:r>
      <w:r>
        <w:rPr/>
        <w:t>six months after the claimant became aware of the defalcation and any claim which 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barred</w:t>
      </w:r>
      <w:r>
        <w:rPr>
          <w:spacing w:val="1"/>
        </w:rPr>
        <w:t> </w:t>
      </w:r>
      <w:r>
        <w:rPr/>
        <w:t>unless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otherwise</w:t>
      </w:r>
      <w:r>
        <w:rPr>
          <w:spacing w:val="1"/>
        </w:rPr>
        <w:t> </w:t>
      </w:r>
      <w:r>
        <w:rPr/>
        <w:t>determines.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commission equally has powers pursuant to Section 162 of the Act to settle any claims</w:t>
      </w:r>
      <w:r>
        <w:rPr>
          <w:spacing w:val="1"/>
        </w:rPr>
        <w:t> </w:t>
      </w:r>
      <w:r>
        <w:rPr/>
        <w:t>for compensation from an investor‟s protection fund at any time after the commission of</w:t>
      </w:r>
      <w:r>
        <w:rPr>
          <w:spacing w:val="-57"/>
        </w:rPr>
        <w:t> </w:t>
      </w:r>
      <w:r>
        <w:rPr/>
        <w:t>the defalcation in respect of which the claim arose. Also no moneys or other properties</w:t>
      </w:r>
      <w:r>
        <w:rPr>
          <w:spacing w:val="1"/>
        </w:rPr>
        <w:t> </w:t>
      </w:r>
      <w:r>
        <w:rPr/>
        <w:t>belonging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securities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point,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investors</w:t>
      </w:r>
      <w:r>
        <w:rPr>
          <w:spacing w:val="1"/>
        </w:rPr>
        <w:t> </w:t>
      </w:r>
      <w:r>
        <w:rPr/>
        <w:t>protection fund shall be available for the payment of any claim under the part of the Act</w:t>
      </w:r>
      <w:r>
        <w:rPr>
          <w:spacing w:val="1"/>
        </w:rPr>
        <w:t> </w:t>
      </w:r>
      <w:r>
        <w:rPr/>
        <w:t>to which it relates whether such claim is allowed by the commission or is made the</w:t>
      </w:r>
      <w:r>
        <w:rPr>
          <w:spacing w:val="1"/>
        </w:rPr>
        <w:t> </w:t>
      </w:r>
      <w:r>
        <w:rPr/>
        <w:t>subject</w:t>
      </w:r>
      <w:r>
        <w:rPr>
          <w:spacing w:val="-1"/>
        </w:rPr>
        <w:t> </w:t>
      </w:r>
      <w:r>
        <w:rPr/>
        <w:t>of an order of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tribunal.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Another innovation contained in this legislation is the establishment of the investments</w:t>
      </w:r>
      <w:r>
        <w:rPr>
          <w:spacing w:val="1"/>
        </w:rPr>
        <w:t> </w:t>
      </w:r>
      <w:r>
        <w:rPr/>
        <w:t>and securities tribunal under Section 224(1) which shall consist of nine persons to be</w:t>
      </w:r>
      <w:r>
        <w:rPr>
          <w:spacing w:val="1"/>
        </w:rPr>
        <w:t> </w:t>
      </w:r>
      <w:r>
        <w:rPr/>
        <w:t>known as “Market Assessors” who will be appointed by the Minister and one of whom</w:t>
      </w:r>
      <w:r>
        <w:rPr>
          <w:spacing w:val="1"/>
        </w:rPr>
        <w:t> </w:t>
      </w:r>
      <w:r>
        <w:rPr/>
        <w:t>could</w:t>
      </w:r>
      <w:r>
        <w:rPr>
          <w:spacing w:val="-1"/>
        </w:rPr>
        <w:t> </w:t>
      </w:r>
      <w:r>
        <w:rPr/>
        <w:t>be the</w:t>
      </w:r>
      <w:r>
        <w:rPr>
          <w:spacing w:val="-1"/>
        </w:rPr>
        <w:t> </w:t>
      </w:r>
      <w:r>
        <w:rPr/>
        <w:t>Chairman</w:t>
      </w:r>
      <w:r>
        <w:rPr>
          <w:spacing w:val="-1"/>
        </w:rPr>
        <w:t> </w:t>
      </w:r>
      <w:r>
        <w:rPr/>
        <w:t>therein.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  <w:tab w:pos="2233" w:val="left" w:leader="none"/>
          <w:tab w:pos="3854" w:val="left" w:leader="none"/>
          <w:tab w:pos="5822" w:val="left" w:leader="none"/>
          <w:tab w:pos="6575" w:val="left" w:leader="none"/>
        </w:tabs>
        <w:spacing w:line="240" w:lineRule="auto" w:before="0" w:after="0"/>
        <w:ind w:left="880" w:right="123" w:hanging="720"/>
        <w:jc w:val="left"/>
      </w:pPr>
      <w:r>
        <w:rPr/>
        <w:t>FOREIGN</w:t>
        <w:tab/>
        <w:t>EXCHANGE</w:t>
        <w:tab/>
        <w:t>(MONITORING</w:t>
        <w:tab/>
        <w:t>AND</w:t>
        <w:tab/>
      </w:r>
      <w:r>
        <w:rPr>
          <w:spacing w:val="-1"/>
        </w:rPr>
        <w:t>MISCELLANEOUS</w:t>
      </w:r>
      <w:r>
        <w:rPr>
          <w:spacing w:val="-57"/>
        </w:rPr>
        <w:t> </w:t>
      </w:r>
      <w:r>
        <w:rPr/>
        <w:t>PROVISIONS) ACT</w:t>
      </w:r>
      <w:r>
        <w:rPr>
          <w:vertAlign w:val="superscript"/>
        </w:rPr>
        <w:t>39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pict>
          <v:rect style="position:absolute;margin-left:90.024002pt;margin-top:141.909088pt;width:144.020pt;height:.72003pt;mso-position-horizontal-relative:page;mso-position-vertical-relative:paragraph;z-index:-15699456;mso-wrap-distance-left:0;mso-wrap-distance-right:0" filled="true" fillcolor="#000000" stroked="false">
            <v:fill type="solid"/>
            <w10:wrap type="topAndBottom"/>
          </v:rect>
        </w:pict>
      </w:r>
      <w:r>
        <w:rPr/>
        <w:t>For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multinational</w:t>
      </w:r>
      <w:r>
        <w:rPr>
          <w:spacing w:val="1"/>
        </w:rPr>
        <w:t> </w:t>
      </w:r>
      <w:r>
        <w:rPr/>
        <w:t>corporation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fully</w:t>
      </w:r>
      <w:r>
        <w:rPr>
          <w:spacing w:val="1"/>
        </w:rPr>
        <w:t> </w:t>
      </w:r>
      <w:r>
        <w:rPr/>
        <w:t>operate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market,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must</w:t>
      </w:r>
      <w:r>
        <w:rPr>
          <w:spacing w:val="-57"/>
        </w:rPr>
        <w:t> </w:t>
      </w:r>
      <w:r>
        <w:rPr/>
        <w:t>operate through the foreign exchange market. The Foreign Exchange (Monitoring and</w:t>
      </w:r>
      <w:r>
        <w:rPr>
          <w:spacing w:val="1"/>
        </w:rPr>
        <w:t> </w:t>
      </w:r>
      <w:r>
        <w:rPr/>
        <w:t>Miscellaneous Provisions) Act was promulgated with a view of having an autonomous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market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guidelines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dealings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exchange</w:t>
      </w:r>
      <w:r>
        <w:rPr>
          <w:spacing w:val="9"/>
        </w:rPr>
        <w:t> </w:t>
      </w:r>
      <w:r>
        <w:rPr/>
        <w:t>market.</w:t>
      </w:r>
      <w:r>
        <w:rPr>
          <w:spacing w:val="12"/>
        </w:rPr>
        <w:t> </w:t>
      </w:r>
      <w:r>
        <w:rPr/>
        <w:t>This</w:t>
      </w:r>
      <w:r>
        <w:rPr>
          <w:spacing w:val="12"/>
        </w:rPr>
        <w:t> </w:t>
      </w:r>
      <w:r>
        <w:rPr/>
        <w:t>Act</w:t>
      </w:r>
      <w:r>
        <w:rPr>
          <w:spacing w:val="12"/>
        </w:rPr>
        <w:t> </w:t>
      </w:r>
      <w:r>
        <w:rPr/>
        <w:t>was</w:t>
      </w:r>
      <w:r>
        <w:rPr>
          <w:spacing w:val="11"/>
        </w:rPr>
        <w:t> </w:t>
      </w:r>
      <w:r>
        <w:rPr/>
        <w:t>made</w:t>
      </w:r>
      <w:r>
        <w:rPr>
          <w:spacing w:val="10"/>
        </w:rPr>
        <w:t> </w:t>
      </w:r>
      <w:r>
        <w:rPr/>
        <w:t>on</w:t>
      </w:r>
      <w:r>
        <w:rPr>
          <w:spacing w:val="13"/>
        </w:rPr>
        <w:t> </w:t>
      </w:r>
      <w:r>
        <w:rPr/>
        <w:t>15th</w:t>
      </w:r>
      <w:r>
        <w:rPr>
          <w:spacing w:val="12"/>
        </w:rPr>
        <w:t> </w:t>
      </w:r>
      <w:r>
        <w:rPr/>
        <w:t>July</w:t>
      </w:r>
      <w:r>
        <w:rPr>
          <w:spacing w:val="9"/>
        </w:rPr>
        <w:t> </w:t>
      </w:r>
      <w:r>
        <w:rPr/>
        <w:t>1995</w:t>
      </w:r>
      <w:r>
        <w:rPr>
          <w:spacing w:val="12"/>
        </w:rPr>
        <w:t> </w:t>
      </w:r>
      <w:r>
        <w:rPr/>
        <w:t>but</w:t>
      </w:r>
      <w:r>
        <w:rPr>
          <w:spacing w:val="12"/>
        </w:rPr>
        <w:t> </w:t>
      </w:r>
      <w:r>
        <w:rPr/>
        <w:t>was</w:t>
      </w:r>
      <w:r>
        <w:rPr>
          <w:spacing w:val="12"/>
        </w:rPr>
        <w:t> </w:t>
      </w:r>
      <w:r>
        <w:rPr/>
        <w:t>deemed</w:t>
      </w:r>
      <w:r>
        <w:rPr>
          <w:spacing w:val="13"/>
        </w:rPr>
        <w:t> </w:t>
      </w:r>
      <w:r>
        <w:rPr/>
        <w:t>to</w:t>
      </w:r>
      <w:r>
        <w:rPr>
          <w:spacing w:val="12"/>
        </w:rPr>
        <w:t> </w:t>
      </w:r>
      <w:r>
        <w:rPr/>
        <w:t>have</w:t>
      </w:r>
      <w:r>
        <w:rPr>
          <w:spacing w:val="12"/>
        </w:rPr>
        <w:t> </w:t>
      </w:r>
      <w:r>
        <w:rPr/>
        <w:t>come</w: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39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No.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17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1995 (See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LFN,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2004)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into</w:t>
      </w:r>
      <w:r>
        <w:rPr>
          <w:spacing w:val="1"/>
        </w:rPr>
        <w:t> </w:t>
      </w:r>
      <w:r>
        <w:rPr/>
        <w:t>force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16th</w:t>
      </w:r>
      <w:r>
        <w:rPr>
          <w:spacing w:val="1"/>
        </w:rPr>
        <w:t> </w:t>
      </w:r>
      <w:r>
        <w:rPr/>
        <w:t>January</w:t>
      </w:r>
      <w:r>
        <w:rPr>
          <w:spacing w:val="1"/>
        </w:rPr>
        <w:t> </w:t>
      </w:r>
      <w:r>
        <w:rPr/>
        <w:t>1995.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38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repealed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enactments:</w:t>
      </w:r>
    </w:p>
    <w:p>
      <w:pPr>
        <w:pStyle w:val="ListParagraph"/>
        <w:numPr>
          <w:ilvl w:val="0"/>
          <w:numId w:val="25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the exchange</w:t>
      </w:r>
      <w:r>
        <w:rPr>
          <w:spacing w:val="-1"/>
          <w:sz w:val="24"/>
        </w:rPr>
        <w:t> </w:t>
      </w:r>
      <w:r>
        <w:rPr>
          <w:sz w:val="24"/>
        </w:rPr>
        <w:t>control (anti-sabotage) Decree 1984</w:t>
      </w:r>
      <w:r>
        <w:rPr>
          <w:sz w:val="24"/>
          <w:vertAlign w:val="superscript"/>
        </w:rPr>
        <w:t>40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5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 foreign</w:t>
      </w:r>
      <w:r>
        <w:rPr>
          <w:spacing w:val="1"/>
          <w:sz w:val="24"/>
        </w:rPr>
        <w:t> </w:t>
      </w:r>
      <w:r>
        <w:rPr>
          <w:sz w:val="24"/>
        </w:rPr>
        <w:t>currency</w:t>
      </w:r>
      <w:r>
        <w:rPr>
          <w:spacing w:val="-5"/>
          <w:sz w:val="24"/>
        </w:rPr>
        <w:t> </w:t>
      </w:r>
      <w:r>
        <w:rPr>
          <w:sz w:val="24"/>
        </w:rPr>
        <w:t>(Domiciliary</w:t>
      </w:r>
      <w:r>
        <w:rPr>
          <w:spacing w:val="-4"/>
          <w:sz w:val="24"/>
        </w:rPr>
        <w:t> </w:t>
      </w:r>
      <w:r>
        <w:rPr>
          <w:sz w:val="24"/>
        </w:rPr>
        <w:t>Account)</w:t>
      </w:r>
      <w:r>
        <w:rPr>
          <w:spacing w:val="1"/>
          <w:sz w:val="24"/>
        </w:rPr>
        <w:t> </w:t>
      </w:r>
      <w:r>
        <w:rPr>
          <w:sz w:val="24"/>
        </w:rPr>
        <w:t>Decree</w:t>
      </w:r>
      <w:r>
        <w:rPr>
          <w:spacing w:val="-1"/>
          <w:sz w:val="24"/>
        </w:rPr>
        <w:t> </w:t>
      </w:r>
      <w:r>
        <w:rPr>
          <w:sz w:val="24"/>
        </w:rPr>
        <w:t>1985</w:t>
      </w:r>
      <w:r>
        <w:rPr>
          <w:sz w:val="24"/>
          <w:vertAlign w:val="superscript"/>
        </w:rPr>
        <w:t>41</w:t>
      </w:r>
    </w:p>
    <w:p>
      <w:pPr>
        <w:pStyle w:val="BodyText"/>
      </w:pPr>
    </w:p>
    <w:p>
      <w:pPr>
        <w:pStyle w:val="ListParagraph"/>
        <w:numPr>
          <w:ilvl w:val="0"/>
          <w:numId w:val="25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Second-tie</w:t>
      </w:r>
      <w:r>
        <w:rPr>
          <w:spacing w:val="-1"/>
          <w:sz w:val="24"/>
        </w:rPr>
        <w:t> </w:t>
      </w:r>
      <w:r>
        <w:rPr>
          <w:sz w:val="24"/>
        </w:rPr>
        <w:t>Foreign</w:t>
      </w:r>
      <w:r>
        <w:rPr>
          <w:spacing w:val="-1"/>
          <w:sz w:val="24"/>
        </w:rPr>
        <w:t> </w:t>
      </w:r>
      <w:r>
        <w:rPr>
          <w:sz w:val="24"/>
        </w:rPr>
        <w:t>Exchange</w:t>
      </w:r>
      <w:r>
        <w:rPr>
          <w:spacing w:val="-1"/>
          <w:sz w:val="24"/>
        </w:rPr>
        <w:t> </w:t>
      </w:r>
      <w:r>
        <w:rPr>
          <w:sz w:val="24"/>
        </w:rPr>
        <w:t>Market Decree 1986</w:t>
      </w:r>
      <w:r>
        <w:rPr>
          <w:sz w:val="24"/>
          <w:vertAlign w:val="superscript"/>
        </w:rPr>
        <w:t>42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42"/>
        </w:rPr>
      </w:pPr>
    </w:p>
    <w:p>
      <w:pPr>
        <w:pStyle w:val="BodyText"/>
        <w:spacing w:line="480" w:lineRule="auto"/>
        <w:ind w:left="160" w:right="129"/>
        <w:jc w:val="both"/>
      </w:pPr>
      <w:r>
        <w:rPr/>
        <w:t>However, the section preserved any document made or anything whatsoever done under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repealed</w:t>
      </w:r>
      <w:r>
        <w:rPr>
          <w:spacing w:val="-1"/>
        </w:rPr>
        <w:t> </w:t>
      </w:r>
      <w:r>
        <w:rPr/>
        <w:t>enactments</w:t>
      </w:r>
      <w:r>
        <w:rPr>
          <w:spacing w:val="4"/>
        </w:rPr>
        <w:t> </w:t>
      </w:r>
      <w:r>
        <w:rPr/>
        <w:t>without</w:t>
      </w:r>
      <w:r>
        <w:rPr>
          <w:spacing w:val="-1"/>
        </w:rPr>
        <w:t> </w:t>
      </w:r>
      <w:r>
        <w:rPr/>
        <w:t>limiting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provisions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interpretation</w:t>
      </w:r>
      <w:r>
        <w:rPr>
          <w:spacing w:val="-1"/>
        </w:rPr>
        <w:t> </w:t>
      </w:r>
      <w:r>
        <w:rPr/>
        <w:t>Act.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In achieving the promotion of foreign as well as local investments in the Nigerian</w:t>
      </w:r>
      <w:r>
        <w:rPr>
          <w:spacing w:val="1"/>
        </w:rPr>
        <w:t> </w:t>
      </w:r>
      <w:r>
        <w:rPr/>
        <w:t>economy, this legislation authorizes the operation of the foreign currency domiciliary</w:t>
      </w:r>
      <w:r>
        <w:rPr>
          <w:spacing w:val="1"/>
        </w:rPr>
        <w:t> </w:t>
      </w:r>
      <w:r>
        <w:rPr/>
        <w:t>account which authorizes or allows any person whether in Nigeria or overseas, whether</w:t>
      </w:r>
      <w:r>
        <w:rPr>
          <w:spacing w:val="1"/>
        </w:rPr>
        <w:t> </w:t>
      </w:r>
      <w:r>
        <w:rPr/>
        <w:t>resident in Nigeria or not, whether a Nigerian citizen or not, totrade in and invest in the</w:t>
      </w:r>
      <w:r>
        <w:rPr>
          <w:spacing w:val="1"/>
        </w:rPr>
        <w:t> </w:t>
      </w:r>
      <w:r>
        <w:rPr/>
        <w:t>securities</w:t>
      </w:r>
      <w:r>
        <w:rPr>
          <w:spacing w:val="-1"/>
        </w:rPr>
        <w:t> </w:t>
      </w:r>
      <w:r>
        <w:rPr/>
        <w:t>traded in the</w:t>
      </w:r>
      <w:r>
        <w:rPr>
          <w:spacing w:val="-1"/>
        </w:rPr>
        <w:t> </w:t>
      </w:r>
      <w:r>
        <w:rPr/>
        <w:t>Nigerian capital</w:t>
      </w:r>
      <w:r>
        <w:rPr>
          <w:spacing w:val="-1"/>
        </w:rPr>
        <w:t> </w:t>
      </w:r>
      <w:r>
        <w:rPr/>
        <w:t>market or</w:t>
      </w:r>
      <w:r>
        <w:rPr>
          <w:spacing w:val="1"/>
        </w:rPr>
        <w:t> </w:t>
      </w:r>
      <w:r>
        <w:rPr/>
        <w:t>by</w:t>
      </w:r>
      <w:r>
        <w:rPr>
          <w:spacing w:val="-5"/>
        </w:rPr>
        <w:t> </w:t>
      </w:r>
      <w:r>
        <w:rPr/>
        <w:t>private</w:t>
      </w:r>
      <w:r>
        <w:rPr>
          <w:spacing w:val="-1"/>
        </w:rPr>
        <w:t> </w:t>
      </w:r>
      <w:r>
        <w:rPr/>
        <w:t>placement in</w:t>
      </w:r>
      <w:r>
        <w:rPr>
          <w:spacing w:val="-1"/>
        </w:rPr>
        <w:t> </w:t>
      </w:r>
      <w:r>
        <w:rPr/>
        <w:t>Nigeria.</w:t>
      </w:r>
      <w:r>
        <w:rPr>
          <w:vertAlign w:val="superscript"/>
        </w:rPr>
        <w:t>43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6"/>
        <w:jc w:val="both"/>
      </w:pPr>
      <w:r>
        <w:rPr/>
        <w:t>Equally, under this legislation, any foreign investor may invest freely in Nigeria and the</w:t>
      </w:r>
      <w:r>
        <w:rPr>
          <w:spacing w:val="1"/>
        </w:rPr>
        <w:t> </w:t>
      </w:r>
      <w:r>
        <w:rPr/>
        <w:t>dividends under such investment can as well be freely repatriated to the foreign country.</w:t>
      </w:r>
      <w:r>
        <w:rPr>
          <w:spacing w:val="-57"/>
        </w:rPr>
        <w:t> </w:t>
      </w:r>
      <w:r>
        <w:rPr/>
        <w:t>Under the legislation, foreign loans can equally be serviced and remitted to the foreign</w:t>
      </w:r>
      <w:r>
        <w:rPr>
          <w:spacing w:val="1"/>
        </w:rPr>
        <w:t> </w:t>
      </w:r>
      <w:r>
        <w:rPr/>
        <w:t>banks as well as when the total proceeds after taxes have been deducted in the case of</w:t>
      </w:r>
      <w:r>
        <w:rPr>
          <w:spacing w:val="1"/>
        </w:rPr>
        <w:t> </w:t>
      </w:r>
      <w:r>
        <w:rPr/>
        <w:t>any</w:t>
      </w:r>
      <w:r>
        <w:rPr>
          <w:spacing w:val="-4"/>
        </w:rPr>
        <w:t> </w:t>
      </w:r>
      <w:r>
        <w:rPr/>
        <w:t>final sale</w:t>
      </w:r>
      <w:r>
        <w:rPr>
          <w:spacing w:val="-1"/>
        </w:rPr>
        <w:t> </w:t>
      </w:r>
      <w:r>
        <w:rPr/>
        <w:t>or liquidation of</w:t>
      </w:r>
      <w:r>
        <w:rPr>
          <w:spacing w:val="-1"/>
        </w:rPr>
        <w:t> </w:t>
      </w:r>
      <w:r>
        <w:rPr/>
        <w:t>such</w:t>
      </w:r>
      <w:r>
        <w:rPr>
          <w:spacing w:val="-1"/>
        </w:rPr>
        <w:t> </w:t>
      </w:r>
      <w:r>
        <w:rPr/>
        <w:t>companies.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  <w:r>
        <w:rPr/>
        <w:pict>
          <v:rect style="position:absolute;margin-left:90.024002pt;margin-top:10.9858pt;width:144.020pt;height:.72003pt;mso-position-horizontal-relative:page;mso-position-vertical-relative:paragraph;z-index:-1569894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7" w:lineRule="auto" w:before="75"/>
        <w:ind w:left="160" w:right="12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40</w:t>
      </w:r>
      <w:r>
        <w:rPr>
          <w:sz w:val="20"/>
          <w:vertAlign w:val="baseline"/>
        </w:rPr>
        <w:t>Decree No. 7 of 1984, reproduced as Cap. 114 Laws of the Federation of Nigeria 1990 (See LFN, 2004).</w:t>
      </w:r>
      <w:r>
        <w:rPr>
          <w:spacing w:val="-47"/>
          <w:sz w:val="20"/>
          <w:vertAlign w:val="baseline"/>
        </w:rPr>
        <w:t> </w:t>
      </w:r>
      <w:r>
        <w:rPr>
          <w:rFonts w:ascii="Calibri"/>
          <w:sz w:val="20"/>
          <w:vertAlign w:val="superscript"/>
        </w:rPr>
        <w:t>41</w:t>
      </w:r>
      <w:r>
        <w:rPr>
          <w:sz w:val="20"/>
          <w:vertAlign w:val="baseline"/>
        </w:rPr>
        <w:t>Decree No. 18 of 1985, reproduced as Cap. 515 Laws of the Federation of Nigeria 1990 (See LFN,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2004).</w:t>
      </w:r>
    </w:p>
    <w:p>
      <w:pPr>
        <w:spacing w:line="235" w:lineRule="auto" w:before="8"/>
        <w:ind w:left="160" w:right="132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42</w:t>
      </w:r>
      <w:r>
        <w:rPr>
          <w:sz w:val="20"/>
          <w:vertAlign w:val="baseline"/>
        </w:rPr>
        <w:t>Decree No. 23 of 1986, reproduced as Cap. 405 Laws of the Federation of Nigeria 1990 (See LFN,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2004).</w:t>
      </w:r>
    </w:p>
    <w:p>
      <w:pPr>
        <w:spacing w:before="5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43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Akoh,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I.I.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294.</w:t>
      </w:r>
    </w:p>
    <w:p>
      <w:pPr>
        <w:spacing w:after="0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All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mentioned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reference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Federal</w:t>
      </w:r>
      <w:r>
        <w:rPr>
          <w:spacing w:val="1"/>
        </w:rPr>
        <w:t> </w:t>
      </w:r>
      <w:r>
        <w:rPr/>
        <w:t>Ministry of Finance as was the practice in previous legislations. The power to issue</w:t>
      </w:r>
      <w:r>
        <w:rPr>
          <w:spacing w:val="1"/>
        </w:rPr>
        <w:t> </w:t>
      </w:r>
      <w:r>
        <w:rPr/>
        <w:t>guidelines to regulate the procedures for transactions in the market and for such other</w:t>
      </w:r>
      <w:r>
        <w:rPr>
          <w:spacing w:val="1"/>
        </w:rPr>
        <w:t> </w:t>
      </w:r>
      <w:r>
        <w:rPr/>
        <w:t>matters as may be deemed appropriate for the effective operation of the market is vested</w:t>
      </w:r>
      <w:r>
        <w:rPr>
          <w:spacing w:val="-57"/>
        </w:rPr>
        <w:t> </w:t>
      </w:r>
      <w:r>
        <w:rPr/>
        <w:t>on</w:t>
      </w:r>
      <w:r>
        <w:rPr>
          <w:spacing w:val="-1"/>
        </w:rPr>
        <w:t> </w:t>
      </w:r>
      <w:r>
        <w:rPr/>
        <w:t>the Central Bank of</w:t>
      </w:r>
      <w:r>
        <w:rPr>
          <w:spacing w:val="-1"/>
        </w:rPr>
        <w:t> </w:t>
      </w:r>
      <w:r>
        <w:rPr/>
        <w:t>Nigeria</w:t>
      </w:r>
      <w:r>
        <w:rPr>
          <w:spacing w:val="-2"/>
        </w:rPr>
        <w:t> </w:t>
      </w:r>
      <w:r>
        <w:rPr/>
        <w:t>subject to the provisions of the</w:t>
      </w:r>
      <w:r>
        <w:rPr>
          <w:spacing w:val="-3"/>
        </w:rPr>
        <w:t> </w:t>
      </w:r>
      <w:r>
        <w:rPr/>
        <w:t>Act.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Transactions in the market are transacted through the usual money market instruments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are:</w:t>
      </w:r>
    </w:p>
    <w:p>
      <w:pPr>
        <w:pStyle w:val="ListParagraph"/>
        <w:numPr>
          <w:ilvl w:val="0"/>
          <w:numId w:val="26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foreign</w:t>
      </w:r>
      <w:r>
        <w:rPr>
          <w:spacing w:val="-2"/>
          <w:sz w:val="24"/>
        </w:rPr>
        <w:t> </w:t>
      </w:r>
      <w:r>
        <w:rPr>
          <w:sz w:val="24"/>
        </w:rPr>
        <w:t>bank</w:t>
      </w:r>
      <w:r>
        <w:rPr>
          <w:spacing w:val="-2"/>
          <w:sz w:val="24"/>
        </w:rPr>
        <w:t> </w:t>
      </w:r>
      <w:r>
        <w:rPr>
          <w:sz w:val="24"/>
        </w:rPr>
        <w:t>note</w:t>
      </w:r>
    </w:p>
    <w:p>
      <w:pPr>
        <w:pStyle w:val="BodyText"/>
      </w:pPr>
    </w:p>
    <w:p>
      <w:pPr>
        <w:pStyle w:val="ListParagraph"/>
        <w:numPr>
          <w:ilvl w:val="0"/>
          <w:numId w:val="26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foreign</w:t>
      </w:r>
      <w:r>
        <w:rPr>
          <w:spacing w:val="-3"/>
          <w:sz w:val="24"/>
        </w:rPr>
        <w:t> </w:t>
      </w:r>
      <w:r>
        <w:rPr>
          <w:sz w:val="24"/>
        </w:rPr>
        <w:t>coins</w:t>
      </w:r>
    </w:p>
    <w:p>
      <w:pPr>
        <w:pStyle w:val="BodyText"/>
      </w:pPr>
    </w:p>
    <w:p>
      <w:pPr>
        <w:pStyle w:val="ListParagraph"/>
        <w:numPr>
          <w:ilvl w:val="0"/>
          <w:numId w:val="26"/>
        </w:numPr>
        <w:tabs>
          <w:tab w:pos="880" w:val="left" w:leader="none"/>
          <w:tab w:pos="881" w:val="left" w:leader="none"/>
        </w:tabs>
        <w:spacing w:line="240" w:lineRule="auto" w:before="1" w:after="0"/>
        <w:ind w:left="880" w:right="0" w:hanging="721"/>
        <w:jc w:val="left"/>
        <w:rPr>
          <w:sz w:val="24"/>
        </w:rPr>
      </w:pPr>
      <w:r>
        <w:rPr>
          <w:sz w:val="24"/>
        </w:rPr>
        <w:t>travellers‟</w:t>
      </w:r>
      <w:r>
        <w:rPr>
          <w:spacing w:val="-14"/>
          <w:sz w:val="24"/>
        </w:rPr>
        <w:t> </w:t>
      </w:r>
      <w:r>
        <w:rPr>
          <w:sz w:val="24"/>
        </w:rPr>
        <w:t>cheques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26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bank</w:t>
      </w:r>
      <w:r>
        <w:rPr>
          <w:spacing w:val="-2"/>
          <w:sz w:val="24"/>
        </w:rPr>
        <w:t> </w:t>
      </w:r>
      <w:r>
        <w:rPr>
          <w:sz w:val="24"/>
        </w:rPr>
        <w:t>drafts</w:t>
      </w:r>
    </w:p>
    <w:p>
      <w:pPr>
        <w:pStyle w:val="BodyText"/>
      </w:pPr>
    </w:p>
    <w:p>
      <w:pPr>
        <w:pStyle w:val="ListParagraph"/>
        <w:numPr>
          <w:ilvl w:val="0"/>
          <w:numId w:val="26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mail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telegraphic</w:t>
      </w:r>
      <w:r>
        <w:rPr>
          <w:spacing w:val="-1"/>
          <w:sz w:val="24"/>
        </w:rPr>
        <w:t> </w:t>
      </w:r>
      <w:r>
        <w:rPr>
          <w:sz w:val="24"/>
        </w:rPr>
        <w:t>transfer,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BodyText"/>
      </w:pPr>
    </w:p>
    <w:p>
      <w:pPr>
        <w:pStyle w:val="ListParagraph"/>
        <w:numPr>
          <w:ilvl w:val="0"/>
          <w:numId w:val="26"/>
        </w:numPr>
        <w:tabs>
          <w:tab w:pos="881" w:val="left" w:leader="none"/>
        </w:tabs>
        <w:spacing w:line="480" w:lineRule="auto" w:before="0" w:after="0"/>
        <w:ind w:left="880" w:right="124" w:hanging="720"/>
        <w:jc w:val="both"/>
        <w:rPr>
          <w:sz w:val="24"/>
        </w:rPr>
      </w:pPr>
      <w:r>
        <w:rPr>
          <w:sz w:val="24"/>
        </w:rPr>
        <w:t>such other money market instruments as the Central Bank may from time to time</w:t>
      </w:r>
      <w:r>
        <w:rPr>
          <w:spacing w:val="-57"/>
          <w:sz w:val="24"/>
        </w:rPr>
        <w:t> </w:t>
      </w:r>
      <w:r>
        <w:rPr>
          <w:sz w:val="24"/>
        </w:rPr>
        <w:t>determine.</w:t>
      </w:r>
    </w:p>
    <w:p>
      <w:pPr>
        <w:pStyle w:val="BodyText"/>
        <w:spacing w:line="480" w:lineRule="auto" w:before="1"/>
        <w:ind w:left="160" w:right="116"/>
        <w:jc w:val="both"/>
      </w:pPr>
      <w:r>
        <w:rPr/>
        <w:t>Another basic feature of this legislation is that no investor executing any transaction in</w:t>
      </w:r>
      <w:r>
        <w:rPr>
          <w:spacing w:val="1"/>
        </w:rPr>
        <w:t> </w:t>
      </w:r>
      <w:r>
        <w:rPr/>
        <w:t>the capital market is required to disclose the sources of any imported foreign currency</w:t>
      </w:r>
      <w:r>
        <w:rPr>
          <w:spacing w:val="1"/>
        </w:rPr>
        <w:t> </w:t>
      </w:r>
      <w:r>
        <w:rPr/>
        <w:t>except</w:t>
      </w:r>
      <w:r>
        <w:rPr>
          <w:spacing w:val="-1"/>
        </w:rPr>
        <w:t> </w:t>
      </w:r>
      <w:r>
        <w:rPr/>
        <w:t>such disclosure</w:t>
      </w:r>
      <w:r>
        <w:rPr>
          <w:spacing w:val="-2"/>
        </w:rPr>
        <w:t> </w:t>
      </w:r>
      <w:r>
        <w:rPr/>
        <w:t>is a requirement of</w:t>
      </w:r>
      <w:r>
        <w:rPr>
          <w:spacing w:val="-1"/>
        </w:rPr>
        <w:t> </w:t>
      </w:r>
      <w:r>
        <w:rPr/>
        <w:t>any</w:t>
      </w:r>
      <w:r>
        <w:rPr>
          <w:spacing w:val="-3"/>
        </w:rPr>
        <w:t> </w:t>
      </w:r>
      <w:r>
        <w:rPr/>
        <w:t>enactment or law.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In this regard therefore, under Section 3(2) of the Act, no foreign currency imported</w:t>
      </w:r>
      <w:r>
        <w:rPr>
          <w:spacing w:val="1"/>
        </w:rPr>
        <w:t> </w:t>
      </w:r>
      <w:r>
        <w:rPr/>
        <w:t>pursuant to the Act shall be liable to seizure or forfeiture or to suffer any form of</w:t>
      </w:r>
      <w:r>
        <w:rPr>
          <w:spacing w:val="1"/>
        </w:rPr>
        <w:t> </w:t>
      </w:r>
      <w:r>
        <w:rPr/>
        <w:t>expropriation by the Federal or State Government. The section further states that foreign</w:t>
      </w:r>
      <w:r>
        <w:rPr>
          <w:spacing w:val="-57"/>
        </w:rPr>
        <w:t> </w:t>
      </w:r>
      <w:r>
        <w:rPr/>
        <w:t>currency</w:t>
      </w:r>
      <w:r>
        <w:rPr>
          <w:spacing w:val="-5"/>
        </w:rPr>
        <w:t> </w:t>
      </w:r>
      <w:r>
        <w:rPr/>
        <w:t>from the</w:t>
      </w:r>
      <w:r>
        <w:rPr>
          <w:spacing w:val="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sources 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sold in the market: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1"/>
          <w:numId w:val="26"/>
        </w:numPr>
        <w:tabs>
          <w:tab w:pos="986" w:val="left" w:leader="none"/>
        </w:tabs>
        <w:spacing w:line="480" w:lineRule="auto" w:before="78" w:after="0"/>
        <w:ind w:left="986" w:right="124" w:hanging="466"/>
        <w:jc w:val="both"/>
        <w:rPr>
          <w:sz w:val="24"/>
        </w:rPr>
      </w:pP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currency</w:t>
      </w:r>
      <w:r>
        <w:rPr>
          <w:spacing w:val="1"/>
          <w:sz w:val="24"/>
        </w:rPr>
        <w:t> </w:t>
      </w:r>
      <w:r>
        <w:rPr>
          <w:sz w:val="24"/>
        </w:rPr>
        <w:t>domiciliary</w:t>
      </w:r>
      <w:r>
        <w:rPr>
          <w:spacing w:val="1"/>
          <w:sz w:val="24"/>
        </w:rPr>
        <w:t> </w:t>
      </w:r>
      <w:r>
        <w:rPr>
          <w:sz w:val="24"/>
        </w:rPr>
        <w:t>accounts</w:t>
      </w:r>
      <w:r>
        <w:rPr>
          <w:spacing w:val="1"/>
          <w:sz w:val="24"/>
        </w:rPr>
        <w:t> </w:t>
      </w:r>
      <w:r>
        <w:rPr>
          <w:sz w:val="24"/>
        </w:rPr>
        <w:t>maintained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authorised</w:t>
      </w:r>
      <w:r>
        <w:rPr>
          <w:spacing w:val="1"/>
          <w:sz w:val="24"/>
        </w:rPr>
        <w:t> </w:t>
      </w:r>
      <w:r>
        <w:rPr>
          <w:sz w:val="24"/>
        </w:rPr>
        <w:t>Banks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</w:p>
    <w:p>
      <w:pPr>
        <w:pStyle w:val="ListParagraph"/>
        <w:numPr>
          <w:ilvl w:val="1"/>
          <w:numId w:val="26"/>
        </w:numPr>
        <w:tabs>
          <w:tab w:pos="986" w:val="left" w:leader="none"/>
        </w:tabs>
        <w:spacing w:line="240" w:lineRule="auto" w:before="1" w:after="0"/>
        <w:ind w:left="986" w:right="0" w:hanging="466"/>
        <w:jc w:val="both"/>
        <w:rPr>
          <w:sz w:val="24"/>
        </w:rPr>
      </w:pPr>
      <w:r>
        <w:rPr>
          <w:sz w:val="24"/>
        </w:rPr>
        <w:t>foreign currency</w:t>
      </w:r>
      <w:r>
        <w:rPr>
          <w:spacing w:val="-5"/>
          <w:sz w:val="24"/>
        </w:rPr>
        <w:t> </w:t>
      </w:r>
      <w:r>
        <w:rPr>
          <w:sz w:val="24"/>
        </w:rPr>
        <w:t>held or</w:t>
      </w:r>
      <w:r>
        <w:rPr>
          <w:spacing w:val="1"/>
          <w:sz w:val="24"/>
        </w:rPr>
        <w:t> </w:t>
      </w:r>
      <w:r>
        <w:rPr>
          <w:sz w:val="24"/>
        </w:rPr>
        <w:t>imported by</w:t>
      </w:r>
      <w:r>
        <w:rPr>
          <w:spacing w:val="-5"/>
          <w:sz w:val="24"/>
        </w:rPr>
        <w:t> </w:t>
      </w:r>
      <w:r>
        <w:rPr>
          <w:sz w:val="24"/>
        </w:rPr>
        <w:t>–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26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-1"/>
          <w:sz w:val="24"/>
        </w:rPr>
        <w:t> </w:t>
      </w:r>
      <w:r>
        <w:rPr>
          <w:sz w:val="24"/>
        </w:rPr>
        <w:t>citizens returning</w:t>
      </w:r>
      <w:r>
        <w:rPr>
          <w:spacing w:val="-4"/>
          <w:sz w:val="24"/>
        </w:rPr>
        <w:t> </w:t>
      </w:r>
      <w:r>
        <w:rPr>
          <w:sz w:val="24"/>
        </w:rPr>
        <w:t>home from</w:t>
      </w:r>
      <w:r>
        <w:rPr>
          <w:spacing w:val="-1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other</w:t>
      </w:r>
      <w:r>
        <w:rPr>
          <w:spacing w:val="-3"/>
          <w:sz w:val="24"/>
        </w:rPr>
        <w:t> </w:t>
      </w:r>
      <w:r>
        <w:rPr>
          <w:sz w:val="24"/>
        </w:rPr>
        <w:t>place</w:t>
      </w:r>
      <w:r>
        <w:rPr>
          <w:spacing w:val="-1"/>
          <w:sz w:val="24"/>
        </w:rPr>
        <w:t> </w:t>
      </w:r>
      <w:r>
        <w:rPr>
          <w:sz w:val="24"/>
        </w:rPr>
        <w:t>outside</w:t>
      </w:r>
      <w:r>
        <w:rPr>
          <w:spacing w:val="-2"/>
          <w:sz w:val="24"/>
        </w:rPr>
        <w:t> </w:t>
      </w:r>
      <w:r>
        <w:rPr>
          <w:sz w:val="24"/>
        </w:rPr>
        <w:t>Nigeria,</w:t>
      </w:r>
    </w:p>
    <w:p>
      <w:pPr>
        <w:pStyle w:val="BodyText"/>
      </w:pPr>
    </w:p>
    <w:p>
      <w:pPr>
        <w:pStyle w:val="ListParagraph"/>
        <w:numPr>
          <w:ilvl w:val="2"/>
          <w:numId w:val="26"/>
        </w:numPr>
        <w:tabs>
          <w:tab w:pos="1241" w:val="left" w:leader="none"/>
        </w:tabs>
        <w:spacing w:line="240" w:lineRule="auto" w:before="0" w:after="0"/>
        <w:ind w:left="1240" w:right="0" w:hanging="361"/>
        <w:jc w:val="left"/>
        <w:rPr>
          <w:sz w:val="24"/>
        </w:rPr>
      </w:pPr>
      <w:r>
        <w:rPr>
          <w:sz w:val="24"/>
        </w:rPr>
        <w:t>Foreign</w:t>
      </w:r>
      <w:r>
        <w:rPr>
          <w:spacing w:val="-3"/>
          <w:sz w:val="24"/>
        </w:rPr>
        <w:t> </w:t>
      </w:r>
      <w:r>
        <w:rPr>
          <w:sz w:val="24"/>
        </w:rPr>
        <w:t>nationals</w:t>
      </w:r>
      <w:r>
        <w:rPr>
          <w:spacing w:val="-2"/>
          <w:sz w:val="24"/>
        </w:rPr>
        <w:t> </w:t>
      </w:r>
      <w:r>
        <w:rPr>
          <w:sz w:val="24"/>
        </w:rPr>
        <w:t>resident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Nigeria,</w:t>
      </w:r>
    </w:p>
    <w:p>
      <w:pPr>
        <w:pStyle w:val="BodyText"/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agency</w:t>
      </w:r>
      <w:r>
        <w:rPr>
          <w:spacing w:val="-4"/>
          <w:sz w:val="24"/>
        </w:rPr>
        <w:t> </w:t>
      </w:r>
      <w:r>
        <w:rPr>
          <w:sz w:val="24"/>
        </w:rPr>
        <w:t>commission,</w:t>
      </w:r>
      <w:r>
        <w:rPr>
          <w:spacing w:val="-1"/>
          <w:sz w:val="24"/>
        </w:rPr>
        <w:t> </w:t>
      </w:r>
      <w:r>
        <w:rPr>
          <w:sz w:val="24"/>
        </w:rPr>
        <w:t>professional</w:t>
      </w:r>
      <w:r>
        <w:rPr>
          <w:spacing w:val="-1"/>
          <w:sz w:val="24"/>
        </w:rPr>
        <w:t> </w:t>
      </w:r>
      <w:r>
        <w:rPr>
          <w:sz w:val="24"/>
        </w:rPr>
        <w:t>fees and</w:t>
      </w:r>
      <w:r>
        <w:rPr>
          <w:spacing w:val="-1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forms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invisible</w:t>
      </w:r>
      <w:r>
        <w:rPr>
          <w:spacing w:val="-2"/>
          <w:sz w:val="24"/>
        </w:rPr>
        <w:t> </w:t>
      </w:r>
      <w:r>
        <w:rPr>
          <w:sz w:val="24"/>
        </w:rPr>
        <w:t>earnings</w:t>
      </w:r>
    </w:p>
    <w:p>
      <w:pPr>
        <w:pStyle w:val="BodyText"/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> </w:t>
      </w:r>
      <w:r>
        <w:rPr>
          <w:sz w:val="24"/>
        </w:rPr>
        <w:t>oil export proceeds</w:t>
      </w:r>
      <w:r>
        <w:rPr>
          <w:spacing w:val="-1"/>
          <w:sz w:val="24"/>
        </w:rPr>
        <w:t> </w:t>
      </w:r>
      <w:r>
        <w:rPr>
          <w:sz w:val="24"/>
        </w:rPr>
        <w:t>earned by</w:t>
      </w:r>
      <w:r>
        <w:rPr>
          <w:spacing w:val="-5"/>
          <w:sz w:val="24"/>
        </w:rPr>
        <w:t> </w:t>
      </w:r>
      <w:r>
        <w:rPr>
          <w:sz w:val="24"/>
        </w:rPr>
        <w:t>exporters</w:t>
      </w:r>
      <w:r>
        <w:rPr>
          <w:spacing w:val="-1"/>
          <w:sz w:val="24"/>
        </w:rPr>
        <w:t> </w:t>
      </w:r>
      <w:r>
        <w:rPr>
          <w:sz w:val="24"/>
        </w:rPr>
        <w:t>of Nigerian commodities,</w:t>
      </w:r>
    </w:p>
    <w:p>
      <w:pPr>
        <w:pStyle w:val="BodyText"/>
        <w:spacing w:before="1"/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foreign</w:t>
      </w:r>
      <w:r>
        <w:rPr>
          <w:spacing w:val="-1"/>
          <w:sz w:val="24"/>
        </w:rPr>
        <w:t> </w:t>
      </w:r>
      <w:r>
        <w:rPr>
          <w:sz w:val="24"/>
        </w:rPr>
        <w:t>currency</w:t>
      </w:r>
      <w:r>
        <w:rPr>
          <w:spacing w:val="-6"/>
          <w:sz w:val="24"/>
        </w:rPr>
        <w:t> </w:t>
      </w:r>
      <w:r>
        <w:rPr>
          <w:sz w:val="24"/>
        </w:rPr>
        <w:t>held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3"/>
          <w:sz w:val="24"/>
        </w:rPr>
        <w:t> </w:t>
      </w:r>
      <w:r>
        <w:rPr>
          <w:sz w:val="24"/>
        </w:rPr>
        <w:t>Nigerian</w:t>
      </w:r>
      <w:r>
        <w:rPr>
          <w:spacing w:val="-1"/>
          <w:sz w:val="24"/>
        </w:rPr>
        <w:t> </w:t>
      </w:r>
      <w:r>
        <w:rPr>
          <w:sz w:val="24"/>
        </w:rPr>
        <w:t>citizens</w:t>
      </w:r>
      <w:r>
        <w:rPr>
          <w:spacing w:val="-1"/>
          <w:sz w:val="24"/>
        </w:rPr>
        <w:t> </w:t>
      </w:r>
      <w:r>
        <w:rPr>
          <w:sz w:val="24"/>
        </w:rPr>
        <w:t>resident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Nigeria,</w:t>
      </w:r>
    </w:p>
    <w:p>
      <w:pPr>
        <w:pStyle w:val="BodyText"/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480" w:lineRule="auto" w:before="0" w:after="0"/>
        <w:ind w:left="880" w:right="127" w:hanging="360"/>
        <w:jc w:val="both"/>
        <w:rPr>
          <w:sz w:val="24"/>
        </w:rPr>
      </w:pPr>
      <w:r>
        <w:rPr>
          <w:sz w:val="24"/>
        </w:rPr>
        <w:t>foreign currency imported or held by foreign embassies, High Commissions and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-1"/>
          <w:sz w:val="24"/>
        </w:rPr>
        <w:t> </w:t>
      </w:r>
      <w:r>
        <w:rPr>
          <w:sz w:val="24"/>
        </w:rPr>
        <w:t>organisations from external sources,</w:t>
      </w: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480" w:lineRule="auto" w:before="0" w:after="0"/>
        <w:ind w:left="880" w:right="125" w:hanging="360"/>
        <w:jc w:val="both"/>
        <w:rPr>
          <w:sz w:val="24"/>
        </w:rPr>
      </w:pPr>
      <w:r>
        <w:rPr>
          <w:sz w:val="24"/>
        </w:rPr>
        <w:t>foreign currency held in external accounts by individuals, bodies corporate and</w:t>
      </w:r>
      <w:r>
        <w:rPr>
          <w:spacing w:val="1"/>
          <w:sz w:val="24"/>
        </w:rPr>
        <w:t> </w:t>
      </w:r>
      <w:r>
        <w:rPr>
          <w:sz w:val="24"/>
        </w:rPr>
        <w:t>unincorporated, commission agents, professional bodies, insurance companies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similar bodies,</w:t>
      </w: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foreign</w:t>
      </w:r>
      <w:r>
        <w:rPr>
          <w:spacing w:val="-1"/>
          <w:sz w:val="24"/>
        </w:rPr>
        <w:t> </w:t>
      </w:r>
      <w:r>
        <w:rPr>
          <w:sz w:val="24"/>
        </w:rPr>
        <w:t>currency</w:t>
      </w:r>
      <w:r>
        <w:rPr>
          <w:spacing w:val="-5"/>
          <w:sz w:val="24"/>
        </w:rPr>
        <w:t> </w:t>
      </w:r>
      <w:r>
        <w:rPr>
          <w:sz w:val="24"/>
        </w:rPr>
        <w:t>imported by</w:t>
      </w:r>
      <w:r>
        <w:rPr>
          <w:spacing w:val="-5"/>
          <w:sz w:val="24"/>
        </w:rPr>
        <w:t> </w:t>
      </w:r>
      <w:r>
        <w:rPr>
          <w:sz w:val="24"/>
        </w:rPr>
        <w:t>tourists into Nigeria,</w:t>
      </w:r>
    </w:p>
    <w:p>
      <w:pPr>
        <w:pStyle w:val="BodyText"/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foreign</w:t>
      </w:r>
      <w:r>
        <w:rPr>
          <w:spacing w:val="-1"/>
          <w:sz w:val="24"/>
        </w:rPr>
        <w:t> </w:t>
      </w:r>
      <w:r>
        <w:rPr>
          <w:sz w:val="24"/>
        </w:rPr>
        <w:t>currency</w:t>
      </w:r>
      <w:r>
        <w:rPr>
          <w:spacing w:val="-5"/>
          <w:sz w:val="24"/>
        </w:rPr>
        <w:t> </w:t>
      </w:r>
      <w:r>
        <w:rPr>
          <w:sz w:val="24"/>
        </w:rPr>
        <w:t>provided by</w:t>
      </w:r>
      <w:r>
        <w:rPr>
          <w:spacing w:val="-5"/>
          <w:sz w:val="24"/>
        </w:rPr>
        <w:t> </w:t>
      </w:r>
      <w:r>
        <w:rPr>
          <w:sz w:val="24"/>
        </w:rPr>
        <w:t>the Central Bank of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foreign</w:t>
      </w:r>
      <w:r>
        <w:rPr>
          <w:spacing w:val="-2"/>
          <w:sz w:val="24"/>
        </w:rPr>
        <w:t> </w:t>
      </w:r>
      <w:r>
        <w:rPr>
          <w:sz w:val="24"/>
        </w:rPr>
        <w:t>currency</w:t>
      </w:r>
      <w:r>
        <w:rPr>
          <w:spacing w:val="-6"/>
          <w:sz w:val="24"/>
        </w:rPr>
        <w:t> </w:t>
      </w:r>
      <w:r>
        <w:rPr>
          <w:sz w:val="24"/>
        </w:rPr>
        <w:t>imported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direct</w:t>
      </w:r>
      <w:r>
        <w:rPr>
          <w:spacing w:val="-1"/>
          <w:sz w:val="24"/>
        </w:rPr>
        <w:t> </w:t>
      </w:r>
      <w:r>
        <w:rPr>
          <w:sz w:val="24"/>
        </w:rPr>
        <w:t>investment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BodyText"/>
      </w:pPr>
    </w:p>
    <w:p>
      <w:pPr>
        <w:pStyle w:val="ListParagraph"/>
        <w:numPr>
          <w:ilvl w:val="1"/>
          <w:numId w:val="26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foreign currency from such other sources as the Minister may, from time to time</w:t>
      </w:r>
      <w:r>
        <w:rPr>
          <w:spacing w:val="1"/>
          <w:sz w:val="24"/>
        </w:rPr>
        <w:t> </w:t>
      </w:r>
      <w:r>
        <w:rPr>
          <w:sz w:val="24"/>
        </w:rPr>
        <w:t>specify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order published in the</w:t>
      </w:r>
      <w:r>
        <w:rPr>
          <w:spacing w:val="-1"/>
          <w:sz w:val="24"/>
        </w:rPr>
        <w:t> </w:t>
      </w:r>
      <w:r>
        <w:rPr>
          <w:sz w:val="24"/>
        </w:rPr>
        <w:t>gazette.</w:t>
      </w:r>
    </w:p>
    <w:p>
      <w:pPr>
        <w:pStyle w:val="BodyText"/>
        <w:spacing w:line="480" w:lineRule="auto"/>
        <w:ind w:left="160" w:right="119"/>
        <w:jc w:val="both"/>
      </w:pPr>
      <w:r>
        <w:rPr/>
        <w:t>Under the legislation aforementioned, any foreign currency purchased from the capital</w:t>
      </w:r>
      <w:r>
        <w:rPr>
          <w:spacing w:val="1"/>
        </w:rPr>
        <w:t> </w:t>
      </w:r>
      <w:r>
        <w:rPr/>
        <w:t>market in Nigeria may be repatriated from the country to any other country without any</w:t>
      </w:r>
      <w:r>
        <w:rPr>
          <w:spacing w:val="1"/>
        </w:rPr>
        <w:t> </w:t>
      </w:r>
      <w:r>
        <w:rPr/>
        <w:t>prohibition. The exportation or importation of the Nigeria currency “Naira” is however</w:t>
      </w:r>
      <w:r>
        <w:rPr>
          <w:spacing w:val="1"/>
        </w:rPr>
        <w:t> </w:t>
      </w:r>
      <w:r>
        <w:rPr/>
        <w:t>prohibited under the Act. This can be understandablefrom the view point that if the</w:t>
      </w:r>
      <w:r>
        <w:rPr>
          <w:spacing w:val="1"/>
        </w:rPr>
        <w:t> </w:t>
      </w:r>
      <w:r>
        <w:rPr/>
        <w:t>nation‟s currency is not so prohibited from being exported and imported, the Nigerian</w:t>
      </w:r>
      <w:r>
        <w:rPr>
          <w:spacing w:val="1"/>
        </w:rPr>
        <w:t> </w:t>
      </w:r>
      <w:r>
        <w:rPr/>
        <w:t>economy</w:t>
      </w:r>
      <w:r>
        <w:rPr>
          <w:spacing w:val="-5"/>
        </w:rPr>
        <w:t> </w:t>
      </w:r>
      <w:r>
        <w:rPr/>
        <w:t>and investment</w:t>
      </w:r>
      <w:r>
        <w:rPr>
          <w:spacing w:val="2"/>
        </w:rPr>
        <w:t> </w:t>
      </w:r>
      <w:r>
        <w:rPr/>
        <w:t>climate</w:t>
      </w:r>
      <w:r>
        <w:rPr>
          <w:spacing w:val="-1"/>
        </w:rPr>
        <w:t> </w:t>
      </w:r>
      <w:r>
        <w:rPr/>
        <w:t>would be</w:t>
      </w:r>
      <w:r>
        <w:rPr>
          <w:spacing w:val="-1"/>
        </w:rPr>
        <w:t> </w:t>
      </w:r>
      <w:r>
        <w:rPr/>
        <w:t>jeopardized.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0"/>
        <w:jc w:val="both"/>
      </w:pPr>
      <w:r>
        <w:rPr/>
        <w:t>However, the importation or exportation of the Naira could be done only under the</w:t>
      </w:r>
      <w:r>
        <w:rPr>
          <w:spacing w:val="1"/>
        </w:rPr>
        <w:t> </w:t>
      </w:r>
      <w:r>
        <w:rPr/>
        <w:t>permission of the Central Bank of Nigeria through its guidelines. Equally, a person,</w:t>
      </w:r>
      <w:r>
        <w:rPr>
          <w:spacing w:val="1"/>
        </w:rPr>
        <w:t> </w:t>
      </w:r>
      <w:r>
        <w:rPr/>
        <w:t>whether resident in or outside Nigeria, or a citizen of Nigeria or not, may deal in, invest</w:t>
      </w:r>
      <w:r>
        <w:rPr>
          <w:spacing w:val="1"/>
        </w:rPr>
        <w:t> </w:t>
      </w:r>
      <w:r>
        <w:rPr/>
        <w:t>in, acquire or dispose of, create or transfer any interest in securities and other money</w:t>
      </w:r>
      <w:r>
        <w:rPr>
          <w:spacing w:val="1"/>
        </w:rPr>
        <w:t> </w:t>
      </w:r>
      <w:r>
        <w:rPr/>
        <w:t>market instruments whether denominated in foreign currencies in Nigeria or not. Also a</w:t>
      </w:r>
      <w:r>
        <w:rPr>
          <w:spacing w:val="1"/>
        </w:rPr>
        <w:t> </w:t>
      </w:r>
      <w:r>
        <w:rPr/>
        <w:t>person may invest in securities traded in the Nigerian capital market or by private</w:t>
      </w:r>
      <w:r>
        <w:rPr>
          <w:spacing w:val="1"/>
        </w:rPr>
        <w:t> </w:t>
      </w:r>
      <w:r>
        <w:rPr/>
        <w:t>placements in Nigeria.</w:t>
      </w:r>
      <w:r>
        <w:rPr>
          <w:vertAlign w:val="superscript"/>
        </w:rPr>
        <w:t>44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The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(Monitoring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Miscellaneous</w:t>
      </w:r>
      <w:r>
        <w:rPr>
          <w:spacing w:val="1"/>
        </w:rPr>
        <w:t> </w:t>
      </w:r>
      <w:r>
        <w:rPr/>
        <w:t>Provisions)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equally</w:t>
      </w:r>
      <w:r>
        <w:rPr>
          <w:spacing w:val="-57"/>
        </w:rPr>
        <w:t> </w:t>
      </w:r>
      <w:r>
        <w:rPr/>
        <w:t>provided for penalties for violating the provisions of this legislation. In this regard under</w:t>
      </w:r>
      <w:r>
        <w:rPr>
          <w:spacing w:val="-57"/>
        </w:rPr>
        <w:t> </w:t>
      </w:r>
      <w:r>
        <w:rPr/>
        <w:t>Section 31 of the Act for example, where an offence is committed by a corporate body,</w:t>
      </w:r>
      <w:r>
        <w:rPr>
          <w:spacing w:val="1"/>
        </w:rPr>
        <w:t> </w:t>
      </w:r>
      <w:r>
        <w:rPr/>
        <w:t>anybody or person who happens to be a director, proprietor, manager, secretary or any</w:t>
      </w:r>
      <w:r>
        <w:rPr>
          <w:spacing w:val="1"/>
        </w:rPr>
        <w:t> </w:t>
      </w:r>
      <w:r>
        <w:rPr/>
        <w:t>similar managerial position is deemed to beguilty of and punishable of the said offence</w:t>
      </w:r>
      <w:r>
        <w:rPr>
          <w:spacing w:val="1"/>
        </w:rPr>
        <w:t> </w:t>
      </w:r>
      <w:r>
        <w:rPr/>
        <w:t>as at the time of its commission unless he or she can prove that his or her consent,</w:t>
      </w:r>
      <w:r>
        <w:rPr>
          <w:spacing w:val="1"/>
        </w:rPr>
        <w:t> </w:t>
      </w:r>
      <w:r>
        <w:rPr/>
        <w:t>knowledge or connivance was not available to the act complained of having acted under</w:t>
      </w:r>
      <w:r>
        <w:rPr>
          <w:spacing w:val="1"/>
        </w:rPr>
        <w:t> </w:t>
      </w:r>
      <w:r>
        <w:rPr/>
        <w:t>such reasonable diligence as ought to have been exercised having regard to the nature of</w:t>
      </w:r>
      <w:r>
        <w:rPr>
          <w:spacing w:val="-57"/>
        </w:rPr>
        <w:t> </w:t>
      </w:r>
      <w:r>
        <w:rPr/>
        <w:t>his</w:t>
      </w:r>
      <w:r>
        <w:rPr>
          <w:spacing w:val="-1"/>
        </w:rPr>
        <w:t> </w:t>
      </w:r>
      <w:r>
        <w:rPr/>
        <w:t>or her functions in that capacity.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b w:val="0"/>
        </w:rPr>
      </w:pPr>
      <w:r>
        <w:rPr/>
        <w:t>COMPANIES</w:t>
      </w:r>
      <w:r>
        <w:rPr>
          <w:spacing w:val="-1"/>
        </w:rPr>
        <w:t> </w:t>
      </w:r>
      <w:r>
        <w:rPr/>
        <w:t>AND ALLIED</w:t>
      </w:r>
      <w:r>
        <w:rPr>
          <w:spacing w:val="-1"/>
        </w:rPr>
        <w:t> </w:t>
      </w:r>
      <w:r>
        <w:rPr/>
        <w:t>MATTERS ACT</w:t>
      </w:r>
      <w:r>
        <w:rPr>
          <w:b w:val="0"/>
          <w:vertAlign w:val="superscript"/>
        </w:rPr>
        <w:t>45</w:t>
      </w:r>
    </w:p>
    <w:p>
      <w:pPr>
        <w:pStyle w:val="BodyText"/>
      </w:pPr>
    </w:p>
    <w:p>
      <w:pPr>
        <w:pStyle w:val="BodyText"/>
        <w:spacing w:line="480" w:lineRule="auto"/>
        <w:ind w:left="160" w:right="121"/>
        <w:jc w:val="both"/>
      </w:pPr>
      <w:r>
        <w:rPr/>
        <w:pict>
          <v:rect style="position:absolute;margin-left:90.024002pt;margin-top:143.47316pt;width:144.020pt;height:.71997pt;mso-position-horizontal-relative:page;mso-position-vertical-relative:paragraph;z-index:-15698432;mso-wrap-distance-left:0;mso-wrap-distance-right:0" filled="true" fillcolor="#000000" stroked="false">
            <v:fill type="solid"/>
            <w10:wrap type="topAndBottom"/>
          </v:rect>
        </w:pic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endeavour,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adequate</w:t>
      </w:r>
      <w:r>
        <w:rPr>
          <w:spacing w:val="1"/>
        </w:rPr>
        <w:t> </w:t>
      </w:r>
      <w:r>
        <w:rPr/>
        <w:t>safeguards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possible</w:t>
      </w:r>
      <w:r>
        <w:rPr>
          <w:spacing w:val="1"/>
        </w:rPr>
        <w:t> </w:t>
      </w:r>
      <w:r>
        <w:rPr/>
        <w:t>harm,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damage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</w:t>
      </w:r>
      <w:r>
        <w:rPr>
          <w:spacing w:val="1"/>
        </w:rPr>
        <w:t> </w:t>
      </w:r>
      <w:r>
        <w:rPr/>
        <w:t>occasioned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ever-</w:t>
      </w:r>
      <w:r>
        <w:rPr>
          <w:spacing w:val="-57"/>
        </w:rPr>
        <w:t> </w:t>
      </w:r>
      <w:r>
        <w:rPr/>
        <w:t>increasing ambition to better his lot. By a sheer combination of socioeconomic and legal</w:t>
      </w:r>
      <w:r>
        <w:rPr>
          <w:spacing w:val="-57"/>
        </w:rPr>
        <w:t> </w:t>
      </w:r>
      <w:r>
        <w:rPr/>
        <w:t>engineering the concept of corporate entity evolves under a company, which as a legal</w:t>
      </w:r>
      <w:r>
        <w:rPr>
          <w:spacing w:val="1"/>
        </w:rPr>
        <w:t> </w:t>
      </w:r>
      <w:r>
        <w:rPr/>
        <w:t>person becomes a</w:t>
      </w:r>
      <w:r>
        <w:rPr>
          <w:spacing w:val="2"/>
        </w:rPr>
        <w:t> </w:t>
      </w:r>
      <w:r>
        <w:rPr/>
        <w:t>major</w:t>
      </w:r>
      <w:r>
        <w:rPr>
          <w:spacing w:val="2"/>
        </w:rPr>
        <w:t> </w:t>
      </w:r>
      <w:r>
        <w:rPr/>
        <w:t>participant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field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commerce,</w:t>
      </w:r>
      <w:r>
        <w:rPr>
          <w:spacing w:val="1"/>
        </w:rPr>
        <w:t> </w:t>
      </w:r>
      <w:r>
        <w:rPr/>
        <w:t>separate</w:t>
      </w:r>
      <w:r>
        <w:rPr>
          <w:spacing w:val="3"/>
        </w:rPr>
        <w:t> </w:t>
      </w:r>
      <w:r>
        <w:rPr/>
        <w:t>and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addition</w:t>
      </w:r>
      <w:r>
        <w:rPr>
          <w:spacing w:val="1"/>
        </w:rPr>
        <w:t> </w:t>
      </w:r>
      <w:r>
        <w:rPr/>
        <w:t>to</w: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44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26(1)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&amp;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(2)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Act.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45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Cap.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59 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 (See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LFN,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2004).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its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others.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made,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legislations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jurisdictions,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60"/>
        </w:rPr>
        <w:t> </w:t>
      </w:r>
      <w:r>
        <w:rPr/>
        <w:t>adequate</w:t>
      </w:r>
      <w:r>
        <w:rPr>
          <w:spacing w:val="1"/>
        </w:rPr>
        <w:t> </w:t>
      </w:r>
      <w:r>
        <w:rPr/>
        <w:t>protection to those who invest in the company against the titanic incidences of the</w:t>
      </w:r>
      <w:r>
        <w:rPr>
          <w:spacing w:val="1"/>
        </w:rPr>
        <w:t> </w:t>
      </w:r>
      <w:r>
        <w:rPr/>
        <w:t>corporate phenomenon.</w:t>
      </w:r>
      <w:r>
        <w:rPr>
          <w:vertAlign w:val="superscript"/>
        </w:rPr>
        <w:t>46</w:t>
      </w:r>
      <w:r>
        <w:rPr>
          <w:vertAlign w:val="baseline"/>
        </w:rPr>
        <w:t> The Companies and Allied Matters Act has provided a legal</w:t>
      </w:r>
      <w:r>
        <w:rPr>
          <w:spacing w:val="1"/>
          <w:vertAlign w:val="baseline"/>
        </w:rPr>
        <w:t> </w:t>
      </w:r>
      <w:r>
        <w:rPr>
          <w:vertAlign w:val="baseline"/>
        </w:rPr>
        <w:t>framework</w:t>
      </w:r>
      <w:r>
        <w:rPr>
          <w:spacing w:val="-1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investors and their</w:t>
      </w:r>
      <w:r>
        <w:rPr>
          <w:spacing w:val="-1"/>
          <w:vertAlign w:val="baseline"/>
        </w:rPr>
        <w:t> </w:t>
      </w:r>
      <w:r>
        <w:rPr>
          <w:vertAlign w:val="baseline"/>
        </w:rPr>
        <w:t>protection.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Under the Act the acquisition of shares and where the company does not issue shares,</w:t>
      </w:r>
      <w:r>
        <w:rPr>
          <w:spacing w:val="1"/>
        </w:rPr>
        <w:t> </w:t>
      </w:r>
      <w:r>
        <w:rPr/>
        <w:t>status of membership, of a company confers as the investor several rights and liabilities</w:t>
      </w:r>
      <w:r>
        <w:rPr>
          <w:spacing w:val="1"/>
        </w:rPr>
        <w:t> </w:t>
      </w:r>
      <w:r>
        <w:rPr/>
        <w:t>in such a company. These rights of the investors could be derived from a statute, the</w:t>
      </w:r>
      <w:r>
        <w:rPr>
          <w:spacing w:val="1"/>
        </w:rPr>
        <w:t> </w:t>
      </w:r>
      <w:r>
        <w:rPr/>
        <w:t>memorandum</w:t>
      </w:r>
      <w:r>
        <w:rPr>
          <w:spacing w:val="1"/>
        </w:rPr>
        <w:t> </w:t>
      </w:r>
      <w:r>
        <w:rPr/>
        <w:t>and articles</w:t>
      </w:r>
      <w:r>
        <w:rPr>
          <w:spacing w:val="1"/>
        </w:rPr>
        <w:t> </w:t>
      </w:r>
      <w:r>
        <w:rPr/>
        <w:t>of association of such investing company, or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general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equity.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Supreme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recognized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gave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pronouncements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investor‟s</w:t>
      </w:r>
      <w:r>
        <w:rPr>
          <w:spacing w:val="1"/>
        </w:rPr>
        <w:t> </w:t>
      </w:r>
      <w:r>
        <w:rPr/>
        <w:t>rights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virtue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shareholding</w:t>
      </w:r>
      <w:r>
        <w:rPr>
          <w:spacing w:val="-57"/>
        </w:rPr>
        <w:t> </w:t>
      </w:r>
      <w:r>
        <w:rPr/>
        <w:t>position in a company in the case of </w:t>
      </w:r>
      <w:r>
        <w:rPr>
          <w:b/>
        </w:rPr>
        <w:t>Kotoye v. Saraki</w:t>
      </w:r>
      <w:r>
        <w:rPr/>
        <w:t>.</w:t>
      </w:r>
      <w:r>
        <w:rPr>
          <w:vertAlign w:val="superscript"/>
        </w:rPr>
        <w:t>47</w:t>
      </w:r>
      <w:r>
        <w:rPr>
          <w:vertAlign w:val="baseline"/>
        </w:rPr>
        <w:t> Just like the Act confers on the</w:t>
      </w:r>
      <w:r>
        <w:rPr>
          <w:spacing w:val="-57"/>
          <w:vertAlign w:val="baseline"/>
        </w:rPr>
        <w:t> </w:t>
      </w:r>
      <w:r>
        <w:rPr>
          <w:vertAlign w:val="baseline"/>
        </w:rPr>
        <w:t>investors some rights, there are also some liabilities attached therein. An investor‟s</w:t>
      </w:r>
      <w:r>
        <w:rPr>
          <w:spacing w:val="1"/>
          <w:vertAlign w:val="baseline"/>
        </w:rPr>
        <w:t> </w:t>
      </w:r>
      <w:r>
        <w:rPr>
          <w:vertAlign w:val="baseline"/>
        </w:rPr>
        <w:t>liability is determined, at first instance by the type of company in which he has invested</w:t>
      </w:r>
      <w:r>
        <w:rPr>
          <w:spacing w:val="1"/>
          <w:vertAlign w:val="baseline"/>
        </w:rPr>
        <w:t> </w:t>
      </w:r>
      <w:r>
        <w:rPr>
          <w:vertAlign w:val="baseline"/>
        </w:rPr>
        <w:t>his</w:t>
      </w:r>
      <w:r>
        <w:rPr>
          <w:spacing w:val="-1"/>
          <w:vertAlign w:val="baseline"/>
        </w:rPr>
        <w:t> </w:t>
      </w:r>
      <w:r>
        <w:rPr>
          <w:vertAlign w:val="baseline"/>
        </w:rPr>
        <w:t>resources i.e. whether the company</w:t>
      </w:r>
      <w:r>
        <w:rPr>
          <w:spacing w:val="-5"/>
          <w:vertAlign w:val="baseline"/>
        </w:rPr>
        <w:t> </w:t>
      </w:r>
      <w:r>
        <w:rPr>
          <w:vertAlign w:val="baseline"/>
        </w:rPr>
        <w:t>is</w:t>
      </w:r>
      <w:r>
        <w:rPr>
          <w:spacing w:val="-1"/>
          <w:vertAlign w:val="baseline"/>
        </w:rPr>
        <w:t> </w:t>
      </w:r>
      <w:r>
        <w:rPr>
          <w:vertAlign w:val="baseline"/>
        </w:rPr>
        <w:t>limited by</w:t>
      </w:r>
      <w:r>
        <w:rPr>
          <w:spacing w:val="-3"/>
          <w:vertAlign w:val="baseline"/>
        </w:rPr>
        <w:t> </w:t>
      </w:r>
      <w:r>
        <w:rPr>
          <w:vertAlign w:val="baseline"/>
        </w:rPr>
        <w:t>shares,</w:t>
      </w:r>
      <w:r>
        <w:rPr>
          <w:spacing w:val="2"/>
          <w:vertAlign w:val="baseline"/>
        </w:rPr>
        <w:t> </w:t>
      </w:r>
      <w:r>
        <w:rPr>
          <w:vertAlign w:val="baseline"/>
        </w:rPr>
        <w:t>guarantee</w:t>
      </w:r>
      <w:r>
        <w:rPr>
          <w:spacing w:val="-2"/>
          <w:vertAlign w:val="baseline"/>
        </w:rPr>
        <w:t> </w:t>
      </w:r>
      <w:r>
        <w:rPr>
          <w:vertAlign w:val="baseline"/>
        </w:rPr>
        <w:t>or unlimited.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Where the company is limited by shares, the liability of the investor is limited to the</w:t>
      </w:r>
      <w:r>
        <w:rPr>
          <w:spacing w:val="1"/>
        </w:rPr>
        <w:t> </w:t>
      </w:r>
      <w:r>
        <w:rPr/>
        <w:t>amount unpaid on his shares which may be called up at any time whether or not the</w:t>
      </w:r>
      <w:r>
        <w:rPr>
          <w:spacing w:val="1"/>
        </w:rPr>
        <w:t> </w:t>
      </w:r>
      <w:r>
        <w:rPr/>
        <w:t>company is in the process of being wound up.</w:t>
      </w:r>
      <w:r>
        <w:rPr>
          <w:vertAlign w:val="superscript"/>
        </w:rPr>
        <w:t>48</w:t>
      </w:r>
      <w:r>
        <w:rPr>
          <w:vertAlign w:val="baseline"/>
        </w:rPr>
        <w:t> Where the company is limited by</w:t>
      </w:r>
      <w:r>
        <w:rPr>
          <w:spacing w:val="1"/>
          <w:vertAlign w:val="baseline"/>
        </w:rPr>
        <w:t> </w:t>
      </w:r>
      <w:r>
        <w:rPr>
          <w:vertAlign w:val="baseline"/>
        </w:rPr>
        <w:t>guarantee,</w:t>
      </w:r>
      <w:r>
        <w:rPr>
          <w:spacing w:val="10"/>
          <w:vertAlign w:val="baseline"/>
        </w:rPr>
        <w:t> </w:t>
      </w:r>
      <w:r>
        <w:rPr>
          <w:vertAlign w:val="baseline"/>
        </w:rPr>
        <w:t>the</w:t>
      </w:r>
      <w:r>
        <w:rPr>
          <w:spacing w:val="10"/>
          <w:vertAlign w:val="baseline"/>
        </w:rPr>
        <w:t> </w:t>
      </w:r>
      <w:r>
        <w:rPr>
          <w:vertAlign w:val="baseline"/>
        </w:rPr>
        <w:t>liability</w:t>
      </w:r>
      <w:r>
        <w:rPr>
          <w:spacing w:val="3"/>
          <w:vertAlign w:val="baseline"/>
        </w:rPr>
        <w:t> </w:t>
      </w:r>
      <w:r>
        <w:rPr>
          <w:vertAlign w:val="baseline"/>
        </w:rPr>
        <w:t>of</w:t>
      </w:r>
      <w:r>
        <w:rPr>
          <w:spacing w:val="12"/>
          <w:vertAlign w:val="baseline"/>
        </w:rPr>
        <w:t> </w:t>
      </w:r>
      <w:r>
        <w:rPr>
          <w:vertAlign w:val="baseline"/>
        </w:rPr>
        <w:t>an</w:t>
      </w:r>
      <w:r>
        <w:rPr>
          <w:spacing w:val="10"/>
          <w:vertAlign w:val="baseline"/>
        </w:rPr>
        <w:t> </w:t>
      </w:r>
      <w:r>
        <w:rPr>
          <w:vertAlign w:val="baseline"/>
        </w:rPr>
        <w:t>investor</w:t>
      </w:r>
      <w:r>
        <w:rPr>
          <w:spacing w:val="10"/>
          <w:vertAlign w:val="baseline"/>
        </w:rPr>
        <w:t> </w:t>
      </w:r>
      <w:r>
        <w:rPr>
          <w:vertAlign w:val="baseline"/>
        </w:rPr>
        <w:t>is</w:t>
      </w:r>
      <w:r>
        <w:rPr>
          <w:spacing w:val="9"/>
          <w:vertAlign w:val="baseline"/>
        </w:rPr>
        <w:t> </w:t>
      </w:r>
      <w:r>
        <w:rPr>
          <w:vertAlign w:val="baseline"/>
        </w:rPr>
        <w:t>limited</w:t>
      </w:r>
      <w:r>
        <w:rPr>
          <w:spacing w:val="10"/>
          <w:vertAlign w:val="baseline"/>
        </w:rPr>
        <w:t> </w:t>
      </w:r>
      <w:r>
        <w:rPr>
          <w:vertAlign w:val="baseline"/>
        </w:rPr>
        <w:t>to</w:t>
      </w:r>
      <w:r>
        <w:rPr>
          <w:spacing w:val="8"/>
          <w:vertAlign w:val="baseline"/>
        </w:rPr>
        <w:t> </w:t>
      </w:r>
      <w:r>
        <w:rPr>
          <w:vertAlign w:val="baseline"/>
        </w:rPr>
        <w:t>the</w:t>
      </w:r>
      <w:r>
        <w:rPr>
          <w:spacing w:val="10"/>
          <w:vertAlign w:val="baseline"/>
        </w:rPr>
        <w:t> </w:t>
      </w:r>
      <w:r>
        <w:rPr>
          <w:vertAlign w:val="baseline"/>
        </w:rPr>
        <w:t>sum</w:t>
      </w:r>
      <w:r>
        <w:rPr>
          <w:spacing w:val="1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0"/>
          <w:vertAlign w:val="baseline"/>
        </w:rPr>
        <w:t> </w:t>
      </w:r>
      <w:r>
        <w:rPr>
          <w:vertAlign w:val="baseline"/>
        </w:rPr>
        <w:t>he</w:t>
      </w:r>
      <w:r>
        <w:rPr>
          <w:spacing w:val="9"/>
          <w:vertAlign w:val="baseline"/>
        </w:rPr>
        <w:t> </w:t>
      </w:r>
      <w:r>
        <w:rPr>
          <w:vertAlign w:val="baseline"/>
        </w:rPr>
        <w:t>has</w:t>
      </w:r>
      <w:r>
        <w:rPr>
          <w:spacing w:val="11"/>
          <w:vertAlign w:val="baseline"/>
        </w:rPr>
        <w:t> </w:t>
      </w:r>
      <w:r>
        <w:rPr>
          <w:vertAlign w:val="baseline"/>
        </w:rPr>
        <w:t>entered</w:t>
      </w:r>
      <w:r>
        <w:rPr>
          <w:spacing w:val="10"/>
          <w:vertAlign w:val="baseline"/>
        </w:rPr>
        <w:t> </w:t>
      </w:r>
      <w:r>
        <w:rPr>
          <w:vertAlign w:val="baseline"/>
        </w:rPr>
        <w:t>into</w:t>
      </w:r>
      <w:r>
        <w:rPr>
          <w:spacing w:val="10"/>
          <w:vertAlign w:val="baseline"/>
        </w:rPr>
        <w:t> </w:t>
      </w:r>
      <w:r>
        <w:rPr>
          <w:vertAlign w:val="baseline"/>
        </w:rPr>
        <w:t>an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8"/>
        </w:rPr>
      </w:pPr>
      <w:r>
        <w:rPr/>
        <w:pict>
          <v:rect style="position:absolute;margin-left:90.024002pt;margin-top:18.553095pt;width:144.020pt;height:.72003pt;mso-position-horizontal-relative:page;mso-position-vertical-relative:paragraph;z-index:-156979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1" w:lineRule="exact" w:before="73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46</w:t>
      </w:r>
      <w:r>
        <w:rPr>
          <w:sz w:val="20"/>
          <w:vertAlign w:val="baseline"/>
        </w:rPr>
        <w:t>Raimi,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A.L.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“Protection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Investors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under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Companies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Allied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Matters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Act,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1990”.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Jimoh,</w:t>
      </w:r>
    </w:p>
    <w:p>
      <w:pPr>
        <w:spacing w:line="227" w:lineRule="exact" w:before="0"/>
        <w:ind w:left="160" w:right="0" w:firstLine="0"/>
        <w:jc w:val="left"/>
        <w:rPr>
          <w:sz w:val="20"/>
        </w:rPr>
      </w:pPr>
      <w:r>
        <w:rPr>
          <w:sz w:val="20"/>
        </w:rPr>
        <w:t>A.A.</w:t>
      </w:r>
      <w:r>
        <w:rPr>
          <w:spacing w:val="-4"/>
          <w:sz w:val="20"/>
        </w:rPr>
        <w:t> </w:t>
      </w:r>
      <w:r>
        <w:rPr>
          <w:sz w:val="20"/>
        </w:rPr>
        <w:t>(ed)</w:t>
      </w:r>
      <w:r>
        <w:rPr>
          <w:spacing w:val="-3"/>
          <w:sz w:val="20"/>
        </w:rPr>
        <w:t> </w:t>
      </w:r>
      <w:r>
        <w:rPr>
          <w:sz w:val="20"/>
        </w:rPr>
        <w:t>Modern</w:t>
      </w:r>
      <w:r>
        <w:rPr>
          <w:spacing w:val="-5"/>
          <w:sz w:val="20"/>
        </w:rPr>
        <w:t> </w:t>
      </w:r>
      <w:r>
        <w:rPr>
          <w:sz w:val="20"/>
        </w:rPr>
        <w:t>Practice</w:t>
      </w:r>
      <w:r>
        <w:rPr>
          <w:spacing w:val="-5"/>
          <w:sz w:val="20"/>
        </w:rPr>
        <w:t> </w:t>
      </w:r>
      <w:r>
        <w:rPr>
          <w:sz w:val="20"/>
        </w:rPr>
        <w:t>Journal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Finance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Investment</w:t>
      </w:r>
      <w:r>
        <w:rPr>
          <w:spacing w:val="-1"/>
          <w:sz w:val="20"/>
        </w:rPr>
        <w:t> </w:t>
      </w:r>
      <w:r>
        <w:rPr>
          <w:sz w:val="20"/>
        </w:rPr>
        <w:t>Law</w:t>
      </w:r>
      <w:r>
        <w:rPr>
          <w:spacing w:val="-6"/>
          <w:sz w:val="20"/>
        </w:rPr>
        <w:t> </w:t>
      </w:r>
      <w:r>
        <w:rPr>
          <w:sz w:val="20"/>
        </w:rPr>
        <w:t>(Lagos:</w:t>
      </w:r>
      <w:r>
        <w:rPr>
          <w:spacing w:val="-1"/>
          <w:sz w:val="20"/>
        </w:rPr>
        <w:t> </w:t>
      </w:r>
      <w:r>
        <w:rPr>
          <w:sz w:val="20"/>
        </w:rPr>
        <w:t>Learned</w:t>
      </w:r>
      <w:r>
        <w:rPr>
          <w:spacing w:val="-3"/>
          <w:sz w:val="20"/>
        </w:rPr>
        <w:t> </w:t>
      </w:r>
      <w:r>
        <w:rPr>
          <w:sz w:val="20"/>
        </w:rPr>
        <w:t>Publishments).</w:t>
      </w:r>
    </w:p>
    <w:p>
      <w:pPr>
        <w:spacing w:line="243" w:lineRule="exact" w:before="6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47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(1994)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7 NWLR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(Pt.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357)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41 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467.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48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S. 21(1)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(a) 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133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9"/>
        <w:jc w:val="both"/>
      </w:pPr>
      <w:r>
        <w:rPr/>
        <w:t>undertaking to contribute to the assets of the company in the event of its being wound</w:t>
      </w:r>
      <w:r>
        <w:rPr>
          <w:spacing w:val="1"/>
        </w:rPr>
        <w:t> </w:t>
      </w:r>
      <w:r>
        <w:rPr/>
        <w:t>up.</w:t>
      </w:r>
      <w:r>
        <w:rPr>
          <w:vertAlign w:val="superscript"/>
        </w:rPr>
        <w:t>49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3"/>
        <w:jc w:val="both"/>
      </w:pPr>
      <w:r>
        <w:rPr/>
        <w:t>The basis of the rights and liabilities of an investor in the memorandum and articles of</w:t>
      </w:r>
      <w:r>
        <w:rPr>
          <w:spacing w:val="1"/>
        </w:rPr>
        <w:t> </w:t>
      </w:r>
      <w:r>
        <w:rPr/>
        <w:t>association of a company is contained in Section 41(1) of the CAMA which provides</w:t>
      </w:r>
      <w:r>
        <w:rPr>
          <w:spacing w:val="1"/>
        </w:rPr>
        <w:t> </w:t>
      </w:r>
      <w:r>
        <w:rPr/>
        <w:t>that:</w:t>
      </w:r>
    </w:p>
    <w:p>
      <w:pPr>
        <w:pStyle w:val="BodyText"/>
        <w:ind w:left="1600" w:right="1443"/>
        <w:jc w:val="both"/>
      </w:pPr>
      <w:r>
        <w:rPr/>
        <w:t>subject to the provisions of this Act, the memorandum and</w:t>
      </w:r>
      <w:r>
        <w:rPr>
          <w:spacing w:val="1"/>
        </w:rPr>
        <w:t> </w:t>
      </w:r>
      <w:r>
        <w:rPr/>
        <w:t>articles when registered, shall have the effect of a contract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seal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officers and between the members and officers themselves</w:t>
      </w:r>
      <w:r>
        <w:rPr>
          <w:spacing w:val="1"/>
        </w:rPr>
        <w:t> </w:t>
      </w:r>
      <w:r>
        <w:rPr/>
        <w:t>whereby they agree to observe and perform the provisions</w:t>
      </w:r>
      <w:r>
        <w:rPr>
          <w:spacing w:val="1"/>
        </w:rPr>
        <w:t> </w:t>
      </w:r>
      <w:r>
        <w:rPr/>
        <w:t>of</w:t>
      </w:r>
      <w:r>
        <w:rPr>
          <w:spacing w:val="44"/>
        </w:rPr>
        <w:t> </w:t>
      </w:r>
      <w:r>
        <w:rPr/>
        <w:t>the</w:t>
      </w:r>
      <w:r>
        <w:rPr>
          <w:spacing w:val="45"/>
        </w:rPr>
        <w:t> </w:t>
      </w:r>
      <w:r>
        <w:rPr/>
        <w:t>memorandum</w:t>
      </w:r>
      <w:r>
        <w:rPr>
          <w:spacing w:val="46"/>
        </w:rPr>
        <w:t> </w:t>
      </w:r>
      <w:r>
        <w:rPr/>
        <w:t>and</w:t>
      </w:r>
      <w:r>
        <w:rPr>
          <w:spacing w:val="44"/>
        </w:rPr>
        <w:t> </w:t>
      </w:r>
      <w:r>
        <w:rPr/>
        <w:t>articles</w:t>
      </w:r>
      <w:r>
        <w:rPr>
          <w:spacing w:val="46"/>
        </w:rPr>
        <w:t> </w:t>
      </w:r>
      <w:r>
        <w:rPr/>
        <w:t>as</w:t>
      </w:r>
      <w:r>
        <w:rPr>
          <w:spacing w:val="46"/>
        </w:rPr>
        <w:t> </w:t>
      </w:r>
      <w:r>
        <w:rPr/>
        <w:t>altered</w:t>
      </w:r>
      <w:r>
        <w:rPr>
          <w:spacing w:val="44"/>
        </w:rPr>
        <w:t> </w:t>
      </w:r>
      <w:r>
        <w:rPr/>
        <w:t>from</w:t>
      </w:r>
      <w:r>
        <w:rPr>
          <w:spacing w:val="46"/>
        </w:rPr>
        <w:t> </w:t>
      </w:r>
      <w:r>
        <w:rPr/>
        <w:t>time</w:t>
      </w:r>
      <w:r>
        <w:rPr>
          <w:spacing w:val="47"/>
        </w:rPr>
        <w:t> </w:t>
      </w:r>
      <w:r>
        <w:rPr/>
        <w:t>to</w:t>
      </w:r>
      <w:r>
        <w:rPr>
          <w:spacing w:val="-58"/>
        </w:rPr>
        <w:t> </w:t>
      </w:r>
      <w:r>
        <w:rPr/>
        <w:t>time in so far as they relate to the company members or</w:t>
      </w:r>
      <w:r>
        <w:rPr>
          <w:spacing w:val="1"/>
        </w:rPr>
        <w:t> </w:t>
      </w:r>
      <w:r>
        <w:rPr/>
        <w:t>officers as such.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9"/>
        <w:jc w:val="both"/>
      </w:pPr>
      <w:r>
        <w:rPr/>
        <w:t>This provision seeks to lay to</w:t>
      </w:r>
      <w:r>
        <w:rPr>
          <w:spacing w:val="60"/>
        </w:rPr>
        <w:t> </w:t>
      </w:r>
      <w:r>
        <w:rPr/>
        <w:t>rest the hitherto existing controversy on the construction</w:t>
      </w:r>
      <w:r>
        <w:rPr>
          <w:spacing w:val="1"/>
        </w:rPr>
        <w:t> </w:t>
      </w:r>
      <w:r>
        <w:rPr/>
        <w:t>of Section 16 of the 1968 Act</w:t>
      </w:r>
      <w:r>
        <w:rPr>
          <w:vertAlign w:val="superscript"/>
        </w:rPr>
        <w:t>50</w:t>
      </w:r>
      <w:r>
        <w:rPr>
          <w:vertAlign w:val="baseline"/>
        </w:rPr>
        <w:t> on whether an officer (or a member in his capacity as an</w:t>
      </w:r>
      <w:r>
        <w:rPr>
          <w:spacing w:val="1"/>
          <w:vertAlign w:val="baseline"/>
        </w:rPr>
        <w:t> </w:t>
      </w:r>
      <w:r>
        <w:rPr>
          <w:vertAlign w:val="baseline"/>
        </w:rPr>
        <w:t>officer) can</w:t>
      </w:r>
      <w:r>
        <w:rPr>
          <w:spacing w:val="1"/>
          <w:vertAlign w:val="baseline"/>
        </w:rPr>
        <w:t> </w:t>
      </w:r>
      <w:r>
        <w:rPr>
          <w:vertAlign w:val="baseline"/>
        </w:rPr>
        <w:t>enforce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contract</w:t>
      </w:r>
      <w:r>
        <w:rPr>
          <w:spacing w:val="1"/>
          <w:vertAlign w:val="baseline"/>
        </w:rPr>
        <w:t> </w:t>
      </w:r>
      <w:r>
        <w:rPr>
          <w:vertAlign w:val="baseline"/>
        </w:rPr>
        <w:t>contained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 memorandum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articles</w:t>
      </w:r>
      <w:r>
        <w:rPr>
          <w:spacing w:val="1"/>
          <w:vertAlign w:val="baseline"/>
        </w:rPr>
        <w:t> </w:t>
      </w:r>
      <w:r>
        <w:rPr>
          <w:vertAlign w:val="baseline"/>
        </w:rPr>
        <w:t>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company.</w:t>
      </w:r>
      <w:r>
        <w:rPr>
          <w:spacing w:val="32"/>
          <w:vertAlign w:val="baseline"/>
        </w:rPr>
        <w:t> </w:t>
      </w:r>
      <w:r>
        <w:rPr>
          <w:vertAlign w:val="baseline"/>
        </w:rPr>
        <w:t>By</w:t>
      </w:r>
      <w:r>
        <w:rPr>
          <w:spacing w:val="26"/>
          <w:vertAlign w:val="baseline"/>
        </w:rPr>
        <w:t> </w:t>
      </w:r>
      <w:r>
        <w:rPr>
          <w:vertAlign w:val="baseline"/>
        </w:rPr>
        <w:t>inclusion</w:t>
      </w:r>
      <w:r>
        <w:rPr>
          <w:spacing w:val="32"/>
          <w:vertAlign w:val="baseline"/>
        </w:rPr>
        <w:t> </w:t>
      </w:r>
      <w:r>
        <w:rPr>
          <w:vertAlign w:val="baseline"/>
        </w:rPr>
        <w:t>of</w:t>
      </w:r>
      <w:r>
        <w:rPr>
          <w:spacing w:val="30"/>
          <w:vertAlign w:val="baseline"/>
        </w:rPr>
        <w:t> </w:t>
      </w:r>
      <w:r>
        <w:rPr>
          <w:vertAlign w:val="baseline"/>
        </w:rPr>
        <w:t>officers</w:t>
      </w:r>
      <w:r>
        <w:rPr>
          <w:spacing w:val="32"/>
          <w:vertAlign w:val="baseline"/>
        </w:rPr>
        <w:t> </w:t>
      </w:r>
      <w:r>
        <w:rPr>
          <w:vertAlign w:val="baseline"/>
        </w:rPr>
        <w:t>among</w:t>
      </w:r>
      <w:r>
        <w:rPr>
          <w:spacing w:val="27"/>
          <w:vertAlign w:val="baseline"/>
        </w:rPr>
        <w:t> </w:t>
      </w:r>
      <w:r>
        <w:rPr>
          <w:vertAlign w:val="baseline"/>
        </w:rPr>
        <w:t>the</w:t>
      </w:r>
      <w:r>
        <w:rPr>
          <w:spacing w:val="32"/>
          <w:vertAlign w:val="baseline"/>
        </w:rPr>
        <w:t> </w:t>
      </w:r>
      <w:r>
        <w:rPr>
          <w:vertAlign w:val="baseline"/>
        </w:rPr>
        <w:t>contracting</w:t>
      </w:r>
      <w:r>
        <w:rPr>
          <w:spacing w:val="30"/>
          <w:vertAlign w:val="baseline"/>
        </w:rPr>
        <w:t> </w:t>
      </w:r>
      <w:r>
        <w:rPr>
          <w:vertAlign w:val="baseline"/>
        </w:rPr>
        <w:t>parties</w:t>
      </w:r>
      <w:r>
        <w:rPr>
          <w:spacing w:val="29"/>
          <w:vertAlign w:val="baseline"/>
        </w:rPr>
        <w:t> </w:t>
      </w:r>
      <w:r>
        <w:rPr>
          <w:vertAlign w:val="baseline"/>
        </w:rPr>
        <w:t>in</w:t>
      </w:r>
      <w:r>
        <w:rPr>
          <w:spacing w:val="31"/>
          <w:vertAlign w:val="baseline"/>
        </w:rPr>
        <w:t> </w:t>
      </w:r>
      <w:r>
        <w:rPr>
          <w:vertAlign w:val="baseline"/>
        </w:rPr>
        <w:t>the</w:t>
      </w:r>
      <w:r>
        <w:rPr>
          <w:spacing w:val="32"/>
          <w:vertAlign w:val="baseline"/>
        </w:rPr>
        <w:t> </w:t>
      </w:r>
      <w:r>
        <w:rPr>
          <w:vertAlign w:val="baseline"/>
        </w:rPr>
        <w:t>memorandum</w:t>
      </w:r>
      <w:r>
        <w:rPr>
          <w:spacing w:val="-58"/>
          <w:vertAlign w:val="baseline"/>
        </w:rPr>
        <w:t> </w:t>
      </w:r>
      <w:r>
        <w:rPr>
          <w:vertAlign w:val="baseline"/>
        </w:rPr>
        <w:t>and articles of a company, it has become obvious that such contracts are enforceable by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against an officer.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Suffice it to say however, that much as CAMA has made provisions for investors of a</w:t>
      </w:r>
      <w:r>
        <w:rPr>
          <w:spacing w:val="1"/>
        </w:rPr>
        <w:t> </w:t>
      </w:r>
      <w:r>
        <w:rPr/>
        <w:t>company, there are equally numerous provisions contained in the CAMA disqualifying</w:t>
      </w:r>
      <w:r>
        <w:rPr>
          <w:spacing w:val="1"/>
        </w:rPr>
        <w:t> </w:t>
      </w:r>
      <w:r>
        <w:rPr/>
        <w:t>certain categories of persons from becoming investors in a company. For example,</w:t>
      </w:r>
      <w:r>
        <w:rPr>
          <w:spacing w:val="1"/>
        </w:rPr>
        <w:t> </w:t>
      </w:r>
      <w:r>
        <w:rPr/>
        <w:t>Sections 20 and 80 of the CAMA, 1990 contain provisions disqualifying certain persons</w:t>
      </w:r>
      <w:r>
        <w:rPr>
          <w:spacing w:val="-57"/>
        </w:rPr>
        <w:t> </w:t>
      </w:r>
      <w:r>
        <w:rPr/>
        <w:t>from</w:t>
      </w:r>
      <w:r>
        <w:rPr>
          <w:spacing w:val="-1"/>
        </w:rPr>
        <w:t> </w:t>
      </w:r>
      <w:r>
        <w:rPr/>
        <w:t>becoming</w:t>
      </w:r>
      <w:r>
        <w:rPr>
          <w:spacing w:val="-3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 a</w:t>
      </w:r>
      <w:r>
        <w:rPr>
          <w:spacing w:val="-2"/>
        </w:rPr>
        <w:t> </w:t>
      </w:r>
      <w:r>
        <w:rPr/>
        <w:t>company.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4"/>
        </w:rPr>
      </w:pPr>
      <w:r>
        <w:rPr/>
        <w:pict>
          <v:rect style="position:absolute;margin-left:90.024002pt;margin-top:10.11501pt;width:144.020pt;height:.71997pt;mso-position-horizontal-relative:page;mso-position-vertical-relative:paragraph;z-index:-156974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49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21(1)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(b)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CAMA.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50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Similar provision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contained in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UK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1948,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re-enacted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S. 14 UK CA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1985.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By the combined effect of these sections, the following persons are disqualified from</w:t>
      </w:r>
      <w:r>
        <w:rPr>
          <w:spacing w:val="1"/>
        </w:rPr>
        <w:t> </w:t>
      </w:r>
      <w:r>
        <w:rPr/>
        <w:t>joining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formation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company</w:t>
      </w:r>
      <w:r>
        <w:rPr>
          <w:spacing w:val="-5"/>
        </w:rPr>
        <w:t> </w:t>
      </w:r>
      <w:r>
        <w:rPr/>
        <w:t>or becoming</w:t>
      </w:r>
      <w:r>
        <w:rPr>
          <w:spacing w:val="-3"/>
        </w:rPr>
        <w:t> </w:t>
      </w:r>
      <w:r>
        <w:rPr/>
        <w:t>its members: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27"/>
        </w:numPr>
        <w:tabs>
          <w:tab w:pos="880" w:val="left" w:leader="none"/>
          <w:tab w:pos="881" w:val="left" w:leader="none"/>
        </w:tabs>
        <w:spacing w:line="480" w:lineRule="auto" w:before="1" w:after="0"/>
        <w:ind w:left="880" w:right="127" w:hanging="720"/>
        <w:jc w:val="left"/>
        <w:rPr>
          <w:sz w:val="24"/>
        </w:rPr>
      </w:pPr>
      <w:r>
        <w:rPr>
          <w:sz w:val="24"/>
        </w:rPr>
        <w:t>a</w:t>
      </w:r>
      <w:r>
        <w:rPr>
          <w:spacing w:val="38"/>
          <w:sz w:val="24"/>
        </w:rPr>
        <w:t> </w:t>
      </w:r>
      <w:r>
        <w:rPr>
          <w:sz w:val="24"/>
        </w:rPr>
        <w:t>person</w:t>
      </w:r>
      <w:r>
        <w:rPr>
          <w:spacing w:val="39"/>
          <w:sz w:val="24"/>
        </w:rPr>
        <w:t> </w:t>
      </w:r>
      <w:r>
        <w:rPr>
          <w:sz w:val="24"/>
        </w:rPr>
        <w:t>who</w:t>
      </w:r>
      <w:r>
        <w:rPr>
          <w:spacing w:val="39"/>
          <w:sz w:val="24"/>
        </w:rPr>
        <w:t> </w:t>
      </w:r>
      <w:r>
        <w:rPr>
          <w:sz w:val="24"/>
        </w:rPr>
        <w:t>is</w:t>
      </w:r>
      <w:r>
        <w:rPr>
          <w:spacing w:val="40"/>
          <w:sz w:val="24"/>
        </w:rPr>
        <w:t> </w:t>
      </w:r>
      <w:r>
        <w:rPr>
          <w:sz w:val="24"/>
        </w:rPr>
        <w:t>less</w:t>
      </w:r>
      <w:r>
        <w:rPr>
          <w:spacing w:val="40"/>
          <w:sz w:val="24"/>
        </w:rPr>
        <w:t> </w:t>
      </w:r>
      <w:r>
        <w:rPr>
          <w:sz w:val="24"/>
        </w:rPr>
        <w:t>than</w:t>
      </w:r>
      <w:r>
        <w:rPr>
          <w:spacing w:val="39"/>
          <w:sz w:val="24"/>
        </w:rPr>
        <w:t> </w:t>
      </w:r>
      <w:r>
        <w:rPr>
          <w:sz w:val="24"/>
        </w:rPr>
        <w:t>18</w:t>
      </w:r>
      <w:r>
        <w:rPr>
          <w:spacing w:val="41"/>
          <w:sz w:val="24"/>
        </w:rPr>
        <w:t> </w:t>
      </w:r>
      <w:r>
        <w:rPr>
          <w:sz w:val="24"/>
        </w:rPr>
        <w:t>years</w:t>
      </w:r>
      <w:r>
        <w:rPr>
          <w:spacing w:val="39"/>
          <w:sz w:val="24"/>
        </w:rPr>
        <w:t> </w:t>
      </w:r>
      <w:r>
        <w:rPr>
          <w:sz w:val="24"/>
        </w:rPr>
        <w:t>except</w:t>
      </w:r>
      <w:r>
        <w:rPr>
          <w:spacing w:val="40"/>
          <w:sz w:val="24"/>
        </w:rPr>
        <w:t> </w:t>
      </w:r>
      <w:r>
        <w:rPr>
          <w:sz w:val="24"/>
        </w:rPr>
        <w:t>two</w:t>
      </w:r>
      <w:r>
        <w:rPr>
          <w:spacing w:val="41"/>
          <w:sz w:val="24"/>
        </w:rPr>
        <w:t> </w:t>
      </w:r>
      <w:r>
        <w:rPr>
          <w:sz w:val="24"/>
        </w:rPr>
        <w:t>or</w:t>
      </w:r>
      <w:r>
        <w:rPr>
          <w:spacing w:val="39"/>
          <w:sz w:val="24"/>
        </w:rPr>
        <w:t> </w:t>
      </w:r>
      <w:r>
        <w:rPr>
          <w:sz w:val="24"/>
        </w:rPr>
        <w:t>more</w:t>
      </w:r>
      <w:r>
        <w:rPr>
          <w:spacing w:val="38"/>
          <w:sz w:val="24"/>
        </w:rPr>
        <w:t> </w:t>
      </w:r>
      <w:r>
        <w:rPr>
          <w:sz w:val="24"/>
        </w:rPr>
        <w:t>qualified</w:t>
      </w:r>
      <w:r>
        <w:rPr>
          <w:spacing w:val="39"/>
          <w:sz w:val="24"/>
        </w:rPr>
        <w:t> </w:t>
      </w:r>
      <w:r>
        <w:rPr>
          <w:sz w:val="24"/>
        </w:rPr>
        <w:t>persons</w:t>
      </w:r>
      <w:r>
        <w:rPr>
          <w:spacing w:val="39"/>
          <w:sz w:val="24"/>
        </w:rPr>
        <w:t> </w:t>
      </w:r>
      <w:r>
        <w:rPr>
          <w:sz w:val="24"/>
        </w:rPr>
        <w:t>are</w:t>
      </w:r>
      <w:r>
        <w:rPr>
          <w:spacing w:val="-57"/>
          <w:sz w:val="24"/>
        </w:rPr>
        <w:t> </w:t>
      </w:r>
      <w:r>
        <w:rPr>
          <w:sz w:val="24"/>
        </w:rPr>
        <w:t>already</w:t>
      </w:r>
      <w:r>
        <w:rPr>
          <w:spacing w:val="-5"/>
          <w:sz w:val="24"/>
        </w:rPr>
        <w:t> </w:t>
      </w:r>
      <w:r>
        <w:rPr>
          <w:sz w:val="24"/>
        </w:rPr>
        <w:t>members as such,</w:t>
      </w:r>
    </w:p>
    <w:p>
      <w:pPr>
        <w:pStyle w:val="ListParagraph"/>
        <w:numPr>
          <w:ilvl w:val="0"/>
          <w:numId w:val="2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lunatic who has been so found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court in Nigeria</w:t>
      </w:r>
      <w:r>
        <w:rPr>
          <w:spacing w:val="-2"/>
          <w:sz w:val="24"/>
        </w:rPr>
        <w:t> </w:t>
      </w:r>
      <w:r>
        <w:rPr>
          <w:sz w:val="24"/>
        </w:rPr>
        <w:t>or elsewhere,</w:t>
      </w:r>
    </w:p>
    <w:p>
      <w:pPr>
        <w:pStyle w:val="BodyText"/>
      </w:pPr>
    </w:p>
    <w:p>
      <w:pPr>
        <w:pStyle w:val="ListParagraph"/>
        <w:numPr>
          <w:ilvl w:val="0"/>
          <w:numId w:val="2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undischarged</w:t>
      </w:r>
      <w:r>
        <w:rPr>
          <w:spacing w:val="-1"/>
          <w:sz w:val="24"/>
        </w:rPr>
        <w:t> </w:t>
      </w:r>
      <w:r>
        <w:rPr>
          <w:sz w:val="24"/>
        </w:rPr>
        <w:t>bankrupt,</w:t>
      </w:r>
    </w:p>
    <w:p>
      <w:pPr>
        <w:pStyle w:val="BodyText"/>
      </w:pPr>
    </w:p>
    <w:p>
      <w:pPr>
        <w:pStyle w:val="ListParagraph"/>
        <w:numPr>
          <w:ilvl w:val="0"/>
          <w:numId w:val="2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corporate body</w:t>
      </w:r>
      <w:r>
        <w:rPr>
          <w:spacing w:val="-5"/>
          <w:sz w:val="24"/>
        </w:rPr>
        <w:t> </w:t>
      </w:r>
      <w:r>
        <w:rPr>
          <w:sz w:val="24"/>
        </w:rPr>
        <w:t>in liquidation,</w:t>
      </w:r>
    </w:p>
    <w:p>
      <w:pPr>
        <w:pStyle w:val="BodyText"/>
      </w:pPr>
    </w:p>
    <w:p>
      <w:pPr>
        <w:pStyle w:val="ListParagraph"/>
        <w:numPr>
          <w:ilvl w:val="0"/>
          <w:numId w:val="27"/>
        </w:numPr>
        <w:tabs>
          <w:tab w:pos="880" w:val="left" w:leader="none"/>
          <w:tab w:pos="881" w:val="left" w:leader="none"/>
        </w:tabs>
        <w:spacing w:line="480" w:lineRule="auto" w:before="0" w:after="0"/>
        <w:ind w:left="880" w:right="128" w:hanging="720"/>
        <w:jc w:val="left"/>
        <w:rPr>
          <w:sz w:val="24"/>
        </w:rPr>
      </w:pPr>
      <w:r>
        <w:rPr>
          <w:sz w:val="24"/>
        </w:rPr>
        <w:t>a</w:t>
      </w:r>
      <w:r>
        <w:rPr>
          <w:spacing w:val="3"/>
          <w:sz w:val="24"/>
        </w:rPr>
        <w:t> </w:t>
      </w:r>
      <w:r>
        <w:rPr>
          <w:sz w:val="24"/>
        </w:rPr>
        <w:t>person</w:t>
      </w:r>
      <w:r>
        <w:rPr>
          <w:spacing w:val="4"/>
          <w:sz w:val="24"/>
        </w:rPr>
        <w:t> </w:t>
      </w:r>
      <w:r>
        <w:rPr>
          <w:sz w:val="24"/>
        </w:rPr>
        <w:t>disqualified</w:t>
      </w:r>
      <w:r>
        <w:rPr>
          <w:spacing w:val="4"/>
          <w:sz w:val="24"/>
        </w:rPr>
        <w:t> </w:t>
      </w:r>
      <w:r>
        <w:rPr>
          <w:sz w:val="24"/>
        </w:rPr>
        <w:t>under</w:t>
      </w:r>
      <w:r>
        <w:rPr>
          <w:spacing w:val="3"/>
          <w:sz w:val="24"/>
        </w:rPr>
        <w:t> </w:t>
      </w:r>
      <w:r>
        <w:rPr>
          <w:sz w:val="24"/>
        </w:rPr>
        <w:t>Section</w:t>
      </w:r>
      <w:r>
        <w:rPr>
          <w:spacing w:val="4"/>
          <w:sz w:val="24"/>
        </w:rPr>
        <w:t> </w:t>
      </w:r>
      <w:r>
        <w:rPr>
          <w:sz w:val="24"/>
        </w:rPr>
        <w:t>254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CAMA</w:t>
      </w:r>
      <w:r>
        <w:rPr>
          <w:spacing w:val="3"/>
          <w:sz w:val="24"/>
        </w:rPr>
        <w:t> </w:t>
      </w:r>
      <w:r>
        <w:rPr>
          <w:sz w:val="24"/>
        </w:rPr>
        <w:t>1990</w:t>
      </w:r>
      <w:r>
        <w:rPr>
          <w:spacing w:val="4"/>
          <w:sz w:val="24"/>
        </w:rPr>
        <w:t> </w:t>
      </w:r>
      <w:r>
        <w:rPr>
          <w:sz w:val="24"/>
        </w:rPr>
        <w:t>from</w:t>
      </w:r>
      <w:r>
        <w:rPr>
          <w:spacing w:val="5"/>
          <w:sz w:val="24"/>
        </w:rPr>
        <w:t> </w:t>
      </w:r>
      <w:r>
        <w:rPr>
          <w:sz w:val="24"/>
        </w:rPr>
        <w:t>being</w:t>
      </w:r>
      <w:r>
        <w:rPr>
          <w:spacing w:val="5"/>
          <w:sz w:val="24"/>
        </w:rPr>
        <w:t> </w:t>
      </w:r>
      <w:r>
        <w:rPr>
          <w:sz w:val="24"/>
        </w:rPr>
        <w:t>a</w:t>
      </w:r>
      <w:r>
        <w:rPr>
          <w:spacing w:val="-57"/>
          <w:sz w:val="24"/>
        </w:rPr>
        <w:t> </w:t>
      </w:r>
      <w:r>
        <w:rPr>
          <w:sz w:val="24"/>
        </w:rPr>
        <w:t>director,</w:t>
      </w:r>
    </w:p>
    <w:p>
      <w:pPr>
        <w:pStyle w:val="ListParagraph"/>
        <w:numPr>
          <w:ilvl w:val="0"/>
          <w:numId w:val="27"/>
        </w:numPr>
        <w:tabs>
          <w:tab w:pos="880" w:val="left" w:leader="none"/>
          <w:tab w:pos="881" w:val="left" w:leader="none"/>
        </w:tabs>
        <w:spacing w:line="480" w:lineRule="auto" w:before="1" w:after="0"/>
        <w:ind w:left="880" w:right="124" w:hanging="720"/>
        <w:jc w:val="left"/>
        <w:rPr>
          <w:sz w:val="24"/>
        </w:rPr>
      </w:pPr>
      <w:r>
        <w:rPr>
          <w:sz w:val="24"/>
        </w:rPr>
        <w:t>an</w:t>
      </w:r>
      <w:r>
        <w:rPr>
          <w:spacing w:val="8"/>
          <w:sz w:val="24"/>
        </w:rPr>
        <w:t> </w:t>
      </w:r>
      <w:r>
        <w:rPr>
          <w:sz w:val="24"/>
        </w:rPr>
        <w:t>alien</w:t>
      </w:r>
      <w:r>
        <w:rPr>
          <w:spacing w:val="9"/>
          <w:sz w:val="24"/>
        </w:rPr>
        <w:t> </w:t>
      </w:r>
      <w:r>
        <w:rPr>
          <w:sz w:val="24"/>
        </w:rPr>
        <w:t>or</w:t>
      </w:r>
      <w:r>
        <w:rPr>
          <w:spacing w:val="8"/>
          <w:sz w:val="24"/>
        </w:rPr>
        <w:t> </w:t>
      </w:r>
      <w:r>
        <w:rPr>
          <w:sz w:val="24"/>
        </w:rPr>
        <w:t>a</w:t>
      </w:r>
      <w:r>
        <w:rPr>
          <w:spacing w:val="8"/>
          <w:sz w:val="24"/>
        </w:rPr>
        <w:t> </w:t>
      </w:r>
      <w:r>
        <w:rPr>
          <w:sz w:val="24"/>
        </w:rPr>
        <w:t>foreign</w:t>
      </w:r>
      <w:r>
        <w:rPr>
          <w:spacing w:val="8"/>
          <w:sz w:val="24"/>
        </w:rPr>
        <w:t> </w:t>
      </w:r>
      <w:r>
        <w:rPr>
          <w:sz w:val="24"/>
        </w:rPr>
        <w:t>company</w:t>
      </w:r>
      <w:r>
        <w:rPr>
          <w:spacing w:val="4"/>
          <w:sz w:val="24"/>
        </w:rPr>
        <w:t> </w:t>
      </w:r>
      <w:r>
        <w:rPr>
          <w:sz w:val="24"/>
        </w:rPr>
        <w:t>unless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provisions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all</w:t>
      </w:r>
      <w:r>
        <w:rPr>
          <w:spacing w:val="10"/>
          <w:sz w:val="24"/>
        </w:rPr>
        <w:t> </w:t>
      </w:r>
      <w:r>
        <w:rPr>
          <w:sz w:val="24"/>
        </w:rPr>
        <w:t>enactments</w:t>
      </w:r>
      <w:r>
        <w:rPr>
          <w:spacing w:val="10"/>
          <w:sz w:val="24"/>
        </w:rPr>
        <w:t> </w:t>
      </w:r>
      <w:r>
        <w:rPr>
          <w:sz w:val="24"/>
        </w:rPr>
        <w:t>relating</w:t>
      </w:r>
      <w:r>
        <w:rPr>
          <w:spacing w:val="6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aliens or foreign companies are</w:t>
      </w:r>
      <w:r>
        <w:rPr>
          <w:spacing w:val="-1"/>
          <w:sz w:val="24"/>
        </w:rPr>
        <w:t> </w:t>
      </w:r>
      <w:r>
        <w:rPr>
          <w:sz w:val="24"/>
        </w:rPr>
        <w:t>duly</w:t>
      </w:r>
      <w:r>
        <w:rPr>
          <w:spacing w:val="-3"/>
          <w:sz w:val="24"/>
        </w:rPr>
        <w:t> </w:t>
      </w:r>
      <w:r>
        <w:rPr>
          <w:sz w:val="24"/>
        </w:rPr>
        <w:t>complied</w:t>
      </w:r>
      <w:r>
        <w:rPr>
          <w:spacing w:val="1"/>
          <w:sz w:val="24"/>
        </w:rPr>
        <w:t> </w:t>
      </w:r>
      <w:r>
        <w:rPr>
          <w:sz w:val="24"/>
        </w:rPr>
        <w:t>with.</w:t>
      </w:r>
      <w:r>
        <w:rPr>
          <w:sz w:val="24"/>
          <w:vertAlign w:val="superscript"/>
        </w:rPr>
        <w:t>51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3"/>
        <w:jc w:val="both"/>
      </w:pPr>
      <w:r>
        <w:rPr/>
        <w:t>It is important to state that there are other areas whereby the Companies and Allied</w:t>
      </w:r>
      <w:r>
        <w:rPr>
          <w:spacing w:val="1"/>
        </w:rPr>
        <w:t> </w:t>
      </w:r>
      <w:r>
        <w:rPr/>
        <w:t>Matters Act 1990 have made tremendous provisions in promoting and protecting various</w:t>
      </w:r>
      <w:r>
        <w:rPr>
          <w:spacing w:val="-58"/>
        </w:rPr>
        <w:t> </w:t>
      </w:r>
      <w:r>
        <w:rPr/>
        <w:t>investments. One of these areas is that relating to pre-incorporation contracts. Under</w:t>
      </w:r>
      <w:r>
        <w:rPr>
          <w:spacing w:val="1"/>
        </w:rPr>
        <w:t> </w:t>
      </w:r>
      <w:r>
        <w:rPr/>
        <w:t>Section</w:t>
      </w:r>
      <w:r>
        <w:rPr>
          <w:spacing w:val="-1"/>
        </w:rPr>
        <w:t> </w:t>
      </w:r>
      <w:r>
        <w:rPr/>
        <w:t>72(1)</w:t>
      </w:r>
      <w:r>
        <w:rPr>
          <w:spacing w:val="-1"/>
        </w:rPr>
        <w:t> </w:t>
      </w:r>
      <w:r>
        <w:rPr/>
        <w:t>of CAMA,</w:t>
      </w:r>
      <w:r>
        <w:rPr>
          <w:spacing w:val="2"/>
        </w:rPr>
        <w:t> </w:t>
      </w:r>
      <w:r>
        <w:rPr/>
        <w:t>it provides that:</w:t>
      </w:r>
    </w:p>
    <w:p>
      <w:pPr>
        <w:pStyle w:val="BodyText"/>
        <w:ind w:left="1600" w:right="1447"/>
        <w:jc w:val="both"/>
      </w:pPr>
      <w:r>
        <w:rPr/>
        <w:t>any contract or other transactions purporting to be entered</w:t>
      </w:r>
      <w:r>
        <w:rPr>
          <w:spacing w:val="1"/>
        </w:rPr>
        <w:t> </w:t>
      </w:r>
      <w:r>
        <w:rPr/>
        <w:t>into by the company or by any person on behalf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prior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formation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ratified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 after its formation and thereupon, the company</w:t>
      </w:r>
      <w:r>
        <w:rPr>
          <w:spacing w:val="1"/>
        </w:rPr>
        <w:t> </w:t>
      </w:r>
      <w:r>
        <w:rPr/>
        <w:t>shall become bound by and entitled to the benefit thereof as</w:t>
      </w:r>
      <w:r>
        <w:rPr>
          <w:spacing w:val="-57"/>
        </w:rPr>
        <w:t> </w:t>
      </w:r>
      <w:r>
        <w:rPr/>
        <w:t>if it has been in</w:t>
      </w:r>
      <w:r>
        <w:rPr>
          <w:spacing w:val="1"/>
        </w:rPr>
        <w:t> </w:t>
      </w:r>
      <w:r>
        <w:rPr/>
        <w:t>existence at the</w:t>
      </w:r>
      <w:r>
        <w:rPr>
          <w:spacing w:val="1"/>
        </w:rPr>
        <w:t> </w:t>
      </w:r>
      <w:r>
        <w:rPr/>
        <w:t>date of such</w:t>
      </w:r>
      <w:r>
        <w:rPr>
          <w:spacing w:val="60"/>
        </w:rPr>
        <w:t> </w:t>
      </w:r>
      <w:r>
        <w:rPr/>
        <w:t>contract a</w:t>
      </w:r>
      <w:r>
        <w:rPr>
          <w:spacing w:val="1"/>
        </w:rPr>
        <w:t> </w:t>
      </w:r>
      <w:r>
        <w:rPr/>
        <w:t>other</w:t>
      </w:r>
      <w:r>
        <w:rPr>
          <w:spacing w:val="-3"/>
        </w:rPr>
        <w:t> </w:t>
      </w:r>
      <w:r>
        <w:rPr/>
        <w:t>transaction and had</w:t>
      </w:r>
      <w:r>
        <w:rPr>
          <w:spacing w:val="2"/>
        </w:rPr>
        <w:t> </w:t>
      </w:r>
      <w:r>
        <w:rPr/>
        <w:t>been party</w:t>
      </w:r>
      <w:r>
        <w:rPr>
          <w:spacing w:val="-5"/>
        </w:rPr>
        <w:t> </w:t>
      </w:r>
      <w:r>
        <w:rPr/>
        <w:t>thereto.</w:t>
      </w:r>
    </w:p>
    <w:p>
      <w:pPr>
        <w:pStyle w:val="BodyText"/>
        <w:spacing w:before="1"/>
      </w:pPr>
    </w:p>
    <w:p>
      <w:pPr>
        <w:pStyle w:val="BodyText"/>
        <w:ind w:left="160"/>
        <w:jc w:val="both"/>
      </w:pPr>
      <w:r>
        <w:rPr/>
        <w:t>Subsection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further</w:t>
      </w:r>
      <w:r>
        <w:rPr>
          <w:spacing w:val="-2"/>
        </w:rPr>
        <w:t> </w:t>
      </w:r>
      <w:r>
        <w:rPr/>
        <w:t>provides</w:t>
      </w:r>
      <w:r>
        <w:rPr>
          <w:spacing w:val="-1"/>
        </w:rPr>
        <w:t> </w:t>
      </w:r>
      <w:r>
        <w:rPr/>
        <w:t>that:</w:t>
      </w:r>
    </w:p>
    <w:p>
      <w:pPr>
        <w:pStyle w:val="BodyText"/>
      </w:pPr>
    </w:p>
    <w:p>
      <w:pPr>
        <w:pStyle w:val="BodyText"/>
        <w:ind w:left="1600" w:right="1447"/>
        <w:jc w:val="both"/>
      </w:pPr>
      <w:r>
        <w:rPr/>
        <w:t>prior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ratification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person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purported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behalf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company</w:t>
      </w:r>
      <w:r>
        <w:rPr>
          <w:spacing w:val="13"/>
        </w:rPr>
        <w:t> </w:t>
      </w:r>
      <w:r>
        <w:rPr/>
        <w:t>shall,</w:t>
      </w:r>
      <w:r>
        <w:rPr>
          <w:spacing w:val="21"/>
        </w:rPr>
        <w:t> </w:t>
      </w:r>
      <w:r>
        <w:rPr/>
        <w:t>in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absence</w:t>
      </w:r>
      <w:r>
        <w:rPr>
          <w:spacing w:val="19"/>
        </w:rPr>
        <w:t> </w:t>
      </w:r>
      <w:r>
        <w:rPr/>
        <w:t>of</w:t>
      </w:r>
      <w:r>
        <w:rPr>
          <w:spacing w:val="20"/>
        </w:rPr>
        <w:t> </w:t>
      </w:r>
      <w:r>
        <w:rPr/>
        <w:t>express</w:t>
      </w:r>
      <w:r>
        <w:rPr>
          <w:spacing w:val="21"/>
        </w:rPr>
        <w:t> </w:t>
      </w:r>
      <w:r>
        <w:rPr/>
        <w:t>agreement</w:t>
      </w:r>
      <w:r>
        <w:rPr>
          <w:spacing w:val="21"/>
        </w:rPr>
        <w:t> </w:t>
      </w:r>
      <w:r>
        <w:rPr/>
        <w:t>to</w:t>
      </w:r>
      <w:r>
        <w:rPr>
          <w:spacing w:val="20"/>
        </w:rPr>
        <w:t> </w:t>
      </w:r>
      <w:r>
        <w:rPr/>
        <w:t>the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1"/>
        </w:rPr>
      </w:pPr>
      <w:r>
        <w:rPr/>
        <w:pict>
          <v:rect style="position:absolute;margin-left:90.024002pt;margin-top:8.502122pt;width:144.020pt;height:.72003pt;mso-position-horizontal-relative:page;mso-position-vertical-relative:paragraph;z-index:-156968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51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Raimi,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A.L.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Ibid.,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28.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1600" w:right="1015"/>
      </w:pPr>
      <w:r>
        <w:rPr/>
        <w:t>contrary,</w:t>
      </w:r>
      <w:r>
        <w:rPr>
          <w:spacing w:val="14"/>
        </w:rPr>
        <w:t> </w:t>
      </w:r>
      <w:r>
        <w:rPr/>
        <w:t>be</w:t>
      </w:r>
      <w:r>
        <w:rPr>
          <w:spacing w:val="13"/>
        </w:rPr>
        <w:t> </w:t>
      </w:r>
      <w:r>
        <w:rPr/>
        <w:t>personally</w:t>
      </w:r>
      <w:r>
        <w:rPr>
          <w:spacing w:val="11"/>
        </w:rPr>
        <w:t> </w:t>
      </w:r>
      <w:r>
        <w:rPr/>
        <w:t>bound</w:t>
      </w:r>
      <w:r>
        <w:rPr>
          <w:spacing w:val="14"/>
        </w:rPr>
        <w:t> </w:t>
      </w:r>
      <w:r>
        <w:rPr/>
        <w:t>by</w:t>
      </w:r>
      <w:r>
        <w:rPr>
          <w:spacing w:val="9"/>
        </w:rPr>
        <w:t> </w:t>
      </w:r>
      <w:r>
        <w:rPr/>
        <w:t>the</w:t>
      </w:r>
      <w:r>
        <w:rPr>
          <w:spacing w:val="16"/>
        </w:rPr>
        <w:t> </w:t>
      </w:r>
      <w:r>
        <w:rPr/>
        <w:t>contract</w:t>
      </w:r>
      <w:r>
        <w:rPr>
          <w:spacing w:val="16"/>
        </w:rPr>
        <w:t> </w:t>
      </w:r>
      <w:r>
        <w:rPr/>
        <w:t>or</w:t>
      </w:r>
      <w:r>
        <w:rPr>
          <w:spacing w:val="13"/>
        </w:rPr>
        <w:t> </w:t>
      </w:r>
      <w:r>
        <w:rPr/>
        <w:t>other</w:t>
      </w:r>
      <w:r>
        <w:rPr>
          <w:spacing w:val="-57"/>
        </w:rPr>
        <w:t> </w:t>
      </w:r>
      <w:r>
        <w:rPr/>
        <w:t>transactions</w:t>
      </w:r>
      <w:r>
        <w:rPr>
          <w:spacing w:val="-1"/>
        </w:rPr>
        <w:t> </w:t>
      </w:r>
      <w:r>
        <w:rPr/>
        <w:t>and entitled</w:t>
      </w:r>
      <w:r>
        <w:rPr>
          <w:spacing w:val="1"/>
        </w:rPr>
        <w:t> </w:t>
      </w:r>
      <w:r>
        <w:rPr/>
        <w:t>to the</w:t>
      </w:r>
      <w:r>
        <w:rPr>
          <w:spacing w:val="-1"/>
        </w:rPr>
        <w:t> </w:t>
      </w:r>
      <w:r>
        <w:rPr/>
        <w:t>benefit</w:t>
      </w:r>
      <w:r>
        <w:rPr>
          <w:spacing w:val="-1"/>
        </w:rPr>
        <w:t> </w:t>
      </w:r>
      <w:r>
        <w:rPr/>
        <w:t>thereof.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departure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repealed</w:t>
      </w:r>
      <w:r>
        <w:rPr>
          <w:spacing w:val="60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1968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specifically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pre-incorporation</w:t>
      </w:r>
      <w:r>
        <w:rPr>
          <w:spacing w:val="1"/>
        </w:rPr>
        <w:t> </w:t>
      </w:r>
      <w:r>
        <w:rPr/>
        <w:t>contracts thereby leaving our law at the mercy of the still rigid English position. To</w:t>
      </w:r>
      <w:r>
        <w:rPr>
          <w:spacing w:val="1"/>
        </w:rPr>
        <w:t> </w:t>
      </w:r>
      <w:r>
        <w:rPr/>
        <w:t>further ensure that investors could</w:t>
      </w:r>
      <w:r>
        <w:rPr>
          <w:spacing w:val="1"/>
        </w:rPr>
        <w:t> </w:t>
      </w:r>
      <w:r>
        <w:rPr/>
        <w:t>expand their chosen areas</w:t>
      </w:r>
      <w:r>
        <w:rPr>
          <w:spacing w:val="1"/>
        </w:rPr>
        <w:t> </w:t>
      </w:r>
      <w:r>
        <w:rPr/>
        <w:t>of business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the need</w:t>
      </w:r>
      <w:r>
        <w:rPr>
          <w:spacing w:val="1"/>
        </w:rPr>
        <w:t> </w:t>
      </w:r>
      <w:r>
        <w:rPr/>
        <w:t>may arise, CAMA in promoting investments has a provision whereby a company‟s</w:t>
      </w:r>
      <w:r>
        <w:rPr>
          <w:spacing w:val="1"/>
        </w:rPr>
        <w:t> </w:t>
      </w:r>
      <w:r>
        <w:rPr/>
        <w:t>memorandum</w:t>
      </w:r>
      <w:r>
        <w:rPr>
          <w:spacing w:val="-1"/>
        </w:rPr>
        <w:t> </w:t>
      </w:r>
      <w:r>
        <w:rPr/>
        <w:t>and articles of association could</w:t>
      </w:r>
      <w:r>
        <w:rPr>
          <w:spacing w:val="-1"/>
        </w:rPr>
        <w:t> </w:t>
      </w:r>
      <w:r>
        <w:rPr/>
        <w:t>be</w:t>
      </w:r>
      <w:r>
        <w:rPr>
          <w:spacing w:val="1"/>
        </w:rPr>
        <w:t> </w:t>
      </w:r>
      <w:r>
        <w:rPr/>
        <w:t>lawfully</w:t>
      </w:r>
      <w:r>
        <w:rPr>
          <w:spacing w:val="-3"/>
        </w:rPr>
        <w:t> </w:t>
      </w:r>
      <w:r>
        <w:rPr/>
        <w:t>altered.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However,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accompanying</w:t>
      </w:r>
      <w:r>
        <w:rPr>
          <w:spacing w:val="1"/>
        </w:rPr>
        <w:t> </w:t>
      </w:r>
      <w:r>
        <w:rPr/>
        <w:t>restrictions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regard.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restrictions</w:t>
      </w:r>
      <w:r>
        <w:rPr>
          <w:spacing w:val="1"/>
        </w:rPr>
        <w:t> </w:t>
      </w:r>
      <w:r>
        <w:rPr/>
        <w:t>are</w:t>
      </w:r>
      <w:r>
        <w:rPr>
          <w:spacing w:val="-57"/>
        </w:rPr>
        <w:t> </w:t>
      </w:r>
      <w:r>
        <w:rPr/>
        <w:t>provided under Section 44(1) of CAMA 1990. The Companies and Allied Matters Act</w:t>
      </w:r>
      <w:r>
        <w:rPr>
          <w:spacing w:val="1"/>
        </w:rPr>
        <w:t> </w:t>
      </w:r>
      <w:r>
        <w:rPr/>
        <w:t>1990 has equally provided for the protection of investors through the Corporate Affairs</w:t>
      </w:r>
      <w:r>
        <w:rPr>
          <w:spacing w:val="1"/>
        </w:rPr>
        <w:t> </w:t>
      </w:r>
      <w:r>
        <w:rPr/>
        <w:t>Commission. By Section 314 of CAMA 1990, the Corporate Affairs Commission may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appointment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inspectors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affairs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application of a specified number of members or the company itself. By Section 315(2)</w:t>
      </w:r>
      <w:r>
        <w:rPr>
          <w:spacing w:val="1"/>
        </w:rPr>
        <w:t> </w:t>
      </w:r>
      <w:r>
        <w:rPr/>
        <w:t>of the Act, the commission may make such an appointment if it appears to it that there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circumstances suggesting</w:t>
      </w:r>
      <w:r>
        <w:rPr>
          <w:spacing w:val="-3"/>
        </w:rPr>
        <w:t> </w:t>
      </w:r>
      <w:r>
        <w:rPr/>
        <w:t>that:</w:t>
      </w:r>
    </w:p>
    <w:p>
      <w:pPr>
        <w:pStyle w:val="ListParagraph"/>
        <w:numPr>
          <w:ilvl w:val="1"/>
          <w:numId w:val="27"/>
        </w:numPr>
        <w:tabs>
          <w:tab w:pos="941" w:val="left" w:leader="none"/>
        </w:tabs>
        <w:spacing w:line="480" w:lineRule="auto" w:before="1" w:after="0"/>
        <w:ind w:left="880" w:right="125" w:hanging="360"/>
        <w:jc w:val="both"/>
        <w:rPr>
          <w:sz w:val="24"/>
        </w:rPr>
      </w:pPr>
      <w:r>
        <w:rPr/>
        <w:tab/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company‟s</w:t>
      </w:r>
      <w:r>
        <w:rPr>
          <w:spacing w:val="17"/>
          <w:sz w:val="24"/>
        </w:rPr>
        <w:t> </w:t>
      </w:r>
      <w:r>
        <w:rPr>
          <w:sz w:val="24"/>
        </w:rPr>
        <w:t>affairs</w:t>
      </w:r>
      <w:r>
        <w:rPr>
          <w:spacing w:val="18"/>
          <w:sz w:val="24"/>
        </w:rPr>
        <w:t> </w:t>
      </w:r>
      <w:r>
        <w:rPr>
          <w:sz w:val="24"/>
        </w:rPr>
        <w:t>are</w:t>
      </w:r>
      <w:r>
        <w:rPr>
          <w:spacing w:val="17"/>
          <w:sz w:val="24"/>
        </w:rPr>
        <w:t> </w:t>
      </w:r>
      <w:r>
        <w:rPr>
          <w:sz w:val="24"/>
        </w:rPr>
        <w:t>being</w:t>
      </w:r>
      <w:r>
        <w:rPr>
          <w:spacing w:val="15"/>
          <w:sz w:val="24"/>
        </w:rPr>
        <w:t> </w:t>
      </w:r>
      <w:r>
        <w:rPr>
          <w:sz w:val="24"/>
        </w:rPr>
        <w:t>or</w:t>
      </w:r>
      <w:r>
        <w:rPr>
          <w:spacing w:val="17"/>
          <w:sz w:val="24"/>
        </w:rPr>
        <w:t> </w:t>
      </w:r>
      <w:r>
        <w:rPr>
          <w:sz w:val="24"/>
        </w:rPr>
        <w:t>have</w:t>
      </w:r>
      <w:r>
        <w:rPr>
          <w:spacing w:val="17"/>
          <w:sz w:val="24"/>
        </w:rPr>
        <w:t> </w:t>
      </w:r>
      <w:r>
        <w:rPr>
          <w:sz w:val="24"/>
        </w:rPr>
        <w:t>been</w:t>
      </w:r>
      <w:r>
        <w:rPr>
          <w:spacing w:val="18"/>
          <w:sz w:val="24"/>
        </w:rPr>
        <w:t> </w:t>
      </w:r>
      <w:r>
        <w:rPr>
          <w:sz w:val="24"/>
        </w:rPr>
        <w:t>conducted</w:t>
      </w:r>
      <w:r>
        <w:rPr>
          <w:spacing w:val="17"/>
          <w:sz w:val="24"/>
        </w:rPr>
        <w:t> </w:t>
      </w:r>
      <w:r>
        <w:rPr>
          <w:sz w:val="24"/>
        </w:rPr>
        <w:t>with</w:t>
      </w:r>
      <w:r>
        <w:rPr>
          <w:spacing w:val="17"/>
          <w:sz w:val="24"/>
        </w:rPr>
        <w:t> </w:t>
      </w:r>
      <w:r>
        <w:rPr>
          <w:sz w:val="24"/>
        </w:rPr>
        <w:t>intent</w:t>
      </w:r>
      <w:r>
        <w:rPr>
          <w:spacing w:val="18"/>
          <w:sz w:val="24"/>
        </w:rPr>
        <w:t> </w:t>
      </w: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defraud</w:t>
      </w:r>
      <w:r>
        <w:rPr>
          <w:spacing w:val="-58"/>
          <w:sz w:val="24"/>
        </w:rPr>
        <w:t> </w:t>
      </w:r>
      <w:r>
        <w:rPr>
          <w:sz w:val="24"/>
        </w:rPr>
        <w:t>its creditors or the creditors of any other person or in a manner which is unfairly</w:t>
      </w:r>
      <w:r>
        <w:rPr>
          <w:spacing w:val="1"/>
          <w:sz w:val="24"/>
        </w:rPr>
        <w:t> </w:t>
      </w:r>
      <w:r>
        <w:rPr>
          <w:sz w:val="24"/>
        </w:rPr>
        <w:t>prejudicial</w:t>
      </w:r>
      <w:r>
        <w:rPr>
          <w:spacing w:val="-1"/>
          <w:sz w:val="24"/>
        </w:rPr>
        <w:t> </w:t>
      </w:r>
      <w:r>
        <w:rPr>
          <w:sz w:val="24"/>
        </w:rPr>
        <w:t>to some part of its members, or</w:t>
      </w:r>
    </w:p>
    <w:p>
      <w:pPr>
        <w:pStyle w:val="ListParagraph"/>
        <w:numPr>
          <w:ilvl w:val="1"/>
          <w:numId w:val="27"/>
        </w:numPr>
        <w:tabs>
          <w:tab w:pos="94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/>
        <w:tab/>
      </w:r>
      <w:r>
        <w:rPr>
          <w:sz w:val="24"/>
        </w:rPr>
        <w:t>any actual or proposed act or omission of the company (including an act or</w:t>
      </w:r>
      <w:r>
        <w:rPr>
          <w:spacing w:val="1"/>
          <w:sz w:val="24"/>
        </w:rPr>
        <w:t> </w:t>
      </w:r>
      <w:r>
        <w:rPr>
          <w:sz w:val="24"/>
        </w:rPr>
        <w:t>omission on its behalf) is or would be so prejudicial, or that the company was</w:t>
      </w:r>
      <w:r>
        <w:rPr>
          <w:spacing w:val="1"/>
          <w:sz w:val="24"/>
        </w:rPr>
        <w:t> </w:t>
      </w:r>
      <w:r>
        <w:rPr>
          <w:sz w:val="24"/>
        </w:rPr>
        <w:t>formed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fraudulent or unlawful purpose,</w:t>
      </w:r>
      <w:r>
        <w:rPr>
          <w:spacing w:val="-1"/>
          <w:sz w:val="24"/>
        </w:rPr>
        <w:t> </w:t>
      </w:r>
      <w:r>
        <w:rPr>
          <w:sz w:val="24"/>
        </w:rPr>
        <w:t>or</w:t>
      </w:r>
    </w:p>
    <w:p>
      <w:pPr>
        <w:pStyle w:val="ListParagraph"/>
        <w:numPr>
          <w:ilvl w:val="1"/>
          <w:numId w:val="27"/>
        </w:numPr>
        <w:tabs>
          <w:tab w:pos="941" w:val="left" w:leader="none"/>
        </w:tabs>
        <w:spacing w:line="480" w:lineRule="auto" w:before="1" w:after="0"/>
        <w:ind w:left="880" w:right="123" w:hanging="360"/>
        <w:jc w:val="both"/>
        <w:rPr>
          <w:sz w:val="24"/>
        </w:rPr>
      </w:pPr>
      <w:r>
        <w:rPr/>
        <w:tab/>
      </w:r>
      <w:r>
        <w:rPr>
          <w:sz w:val="24"/>
        </w:rPr>
        <w:t>persons concerned with the company‟s formation or the management of its</w:t>
      </w:r>
      <w:r>
        <w:rPr>
          <w:spacing w:val="1"/>
          <w:sz w:val="24"/>
        </w:rPr>
        <w:t> </w:t>
      </w:r>
      <w:r>
        <w:rPr>
          <w:sz w:val="24"/>
        </w:rPr>
        <w:t>affairs have in connection therein been guilty of fraud misfeasance or other</w:t>
      </w:r>
      <w:r>
        <w:rPr>
          <w:spacing w:val="1"/>
          <w:sz w:val="24"/>
        </w:rPr>
        <w:t> </w:t>
      </w:r>
      <w:r>
        <w:rPr>
          <w:sz w:val="24"/>
        </w:rPr>
        <w:t>misconduct</w:t>
      </w:r>
      <w:r>
        <w:rPr>
          <w:spacing w:val="-1"/>
          <w:sz w:val="24"/>
        </w:rPr>
        <w:t> </w:t>
      </w:r>
      <w:r>
        <w:rPr>
          <w:sz w:val="24"/>
        </w:rPr>
        <w:t>towards it or</w:t>
      </w:r>
      <w:r>
        <w:rPr>
          <w:spacing w:val="1"/>
          <w:sz w:val="24"/>
        </w:rPr>
        <w:t> </w:t>
      </w:r>
      <w:r>
        <w:rPr>
          <w:sz w:val="24"/>
        </w:rPr>
        <w:t>towards its members, or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1"/>
          <w:numId w:val="27"/>
        </w:numPr>
        <w:tabs>
          <w:tab w:pos="940" w:val="left" w:leader="none"/>
          <w:tab w:pos="941" w:val="left" w:leader="none"/>
        </w:tabs>
        <w:spacing w:line="480" w:lineRule="auto" w:before="78" w:after="0"/>
        <w:ind w:left="880" w:right="126" w:hanging="360"/>
        <w:jc w:val="left"/>
        <w:rPr>
          <w:sz w:val="24"/>
        </w:rPr>
      </w:pPr>
      <w:r>
        <w:rPr/>
        <w:tab/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company‟s</w:t>
      </w:r>
      <w:r>
        <w:rPr>
          <w:spacing w:val="5"/>
          <w:sz w:val="24"/>
        </w:rPr>
        <w:t> </w:t>
      </w:r>
      <w:r>
        <w:rPr>
          <w:sz w:val="24"/>
        </w:rPr>
        <w:t>members</w:t>
      </w:r>
      <w:r>
        <w:rPr>
          <w:spacing w:val="5"/>
          <w:sz w:val="24"/>
        </w:rPr>
        <w:t> </w:t>
      </w:r>
      <w:r>
        <w:rPr>
          <w:sz w:val="24"/>
        </w:rPr>
        <w:t>have</w:t>
      </w:r>
      <w:r>
        <w:rPr>
          <w:spacing w:val="3"/>
          <w:sz w:val="24"/>
        </w:rPr>
        <w:t> </w:t>
      </w:r>
      <w:r>
        <w:rPr>
          <w:sz w:val="24"/>
        </w:rPr>
        <w:t>not</w:t>
      </w:r>
      <w:r>
        <w:rPr>
          <w:spacing w:val="4"/>
          <w:sz w:val="24"/>
        </w:rPr>
        <w:t> </w:t>
      </w:r>
      <w:r>
        <w:rPr>
          <w:sz w:val="24"/>
        </w:rPr>
        <w:t>been</w:t>
      </w:r>
      <w:r>
        <w:rPr>
          <w:spacing w:val="6"/>
          <w:sz w:val="24"/>
        </w:rPr>
        <w:t> </w:t>
      </w:r>
      <w:r>
        <w:rPr>
          <w:sz w:val="24"/>
        </w:rPr>
        <w:t>given</w:t>
      </w:r>
      <w:r>
        <w:rPr>
          <w:spacing w:val="3"/>
          <w:sz w:val="24"/>
        </w:rPr>
        <w:t> </w:t>
      </w:r>
      <w:r>
        <w:rPr>
          <w:sz w:val="24"/>
        </w:rPr>
        <w:t>all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information</w:t>
      </w:r>
      <w:r>
        <w:rPr>
          <w:spacing w:val="4"/>
          <w:sz w:val="24"/>
        </w:rPr>
        <w:t> </w:t>
      </w:r>
      <w:r>
        <w:rPr>
          <w:sz w:val="24"/>
        </w:rPr>
        <w:t>with</w:t>
      </w:r>
      <w:r>
        <w:rPr>
          <w:spacing w:val="4"/>
          <w:sz w:val="24"/>
        </w:rPr>
        <w:t> </w:t>
      </w:r>
      <w:r>
        <w:rPr>
          <w:sz w:val="24"/>
        </w:rPr>
        <w:t>respect</w:t>
      </w:r>
      <w:r>
        <w:rPr>
          <w:spacing w:val="4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its affairs which they</w:t>
      </w:r>
      <w:r>
        <w:rPr>
          <w:spacing w:val="-5"/>
          <w:sz w:val="24"/>
        </w:rPr>
        <w:t> </w:t>
      </w:r>
      <w:r>
        <w:rPr>
          <w:sz w:val="24"/>
        </w:rPr>
        <w:t>might reasonably</w:t>
      </w:r>
      <w:r>
        <w:rPr>
          <w:spacing w:val="-5"/>
          <w:sz w:val="24"/>
        </w:rPr>
        <w:t> </w:t>
      </w:r>
      <w:r>
        <w:rPr>
          <w:sz w:val="24"/>
        </w:rPr>
        <w:t>expect.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13"/>
        </w:numPr>
        <w:tabs>
          <w:tab w:pos="880" w:val="left" w:leader="none"/>
          <w:tab w:pos="881" w:val="left" w:leader="none"/>
          <w:tab w:pos="1635" w:val="left" w:leader="none"/>
          <w:tab w:pos="2707" w:val="left" w:leader="none"/>
          <w:tab w:pos="3475" w:val="left" w:leader="none"/>
          <w:tab w:pos="4590" w:val="left" w:leader="none"/>
          <w:tab w:pos="6199" w:val="left" w:leader="none"/>
          <w:tab w:pos="8180" w:val="left" w:leader="none"/>
        </w:tabs>
        <w:spacing w:line="240" w:lineRule="auto" w:before="0" w:after="0"/>
        <w:ind w:left="880" w:right="120" w:hanging="720"/>
        <w:jc w:val="left"/>
      </w:pPr>
      <w:r>
        <w:rPr/>
        <w:t>THE</w:t>
        <w:tab/>
        <w:t>BANKS</w:t>
        <w:tab/>
        <w:t>AND</w:t>
        <w:tab/>
        <w:t>OTHER</w:t>
        <w:tab/>
        <w:t>FINANCIAL</w:t>
        <w:tab/>
        <w:t>INSTITUTIONS</w:t>
        <w:tab/>
      </w:r>
      <w:r>
        <w:rPr>
          <w:spacing w:val="-2"/>
        </w:rPr>
        <w:t>ACT</w:t>
      </w:r>
      <w:r>
        <w:rPr>
          <w:spacing w:val="-57"/>
        </w:rPr>
        <w:t> </w:t>
      </w:r>
      <w:r>
        <w:rPr/>
        <w:t>(BOFIA)</w:t>
      </w:r>
      <w:r>
        <w:rPr>
          <w:vertAlign w:val="superscript"/>
        </w:rPr>
        <w:t>52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Banks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doubt</w:t>
      </w:r>
      <w:r>
        <w:rPr>
          <w:spacing w:val="1"/>
        </w:rPr>
        <w:t> </w:t>
      </w:r>
      <w:r>
        <w:rPr/>
        <w:t>constitute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engine</w:t>
      </w:r>
      <w:r>
        <w:rPr>
          <w:spacing w:val="1"/>
        </w:rPr>
        <w:t> </w:t>
      </w:r>
      <w:r>
        <w:rPr/>
        <w:t>room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 in modern economy, through their ability to; inter alia channel savings into</w:t>
      </w:r>
      <w:r>
        <w:rPr>
          <w:spacing w:val="1"/>
        </w:rPr>
        <w:t> </w:t>
      </w:r>
      <w:r>
        <w:rPr/>
        <w:t>investments. As such, banks and financial institutions play a unique role in an economy,</w:t>
      </w:r>
      <w:r>
        <w:rPr>
          <w:spacing w:val="1"/>
        </w:rPr>
        <w:t> </w:t>
      </w:r>
      <w:r>
        <w:rPr/>
        <w:t>a role which is crucial to both economic and</w:t>
      </w:r>
      <w:r>
        <w:rPr>
          <w:spacing w:val="1"/>
        </w:rPr>
        <w:t> </w:t>
      </w:r>
      <w:r>
        <w:rPr/>
        <w:t>indeed political stability.</w:t>
      </w:r>
      <w:r>
        <w:rPr>
          <w:spacing w:val="60"/>
        </w:rPr>
        <w:t> </w:t>
      </w:r>
      <w:r>
        <w:rPr/>
        <w:t>The stability of</w:t>
      </w:r>
      <w:r>
        <w:rPr>
          <w:spacing w:val="1"/>
        </w:rPr>
        <w:t> </w:t>
      </w:r>
      <w:r>
        <w:rPr/>
        <w:t>the financial system is therefore considered paramount and must be safeguarded by</w:t>
      </w:r>
      <w:r>
        <w:rPr>
          <w:spacing w:val="1"/>
        </w:rPr>
        <w:t> </w:t>
      </w:r>
      <w:r>
        <w:rPr/>
        <w:t>legislation and regulation. </w:t>
      </w:r>
      <w:r>
        <w:rPr>
          <w:vertAlign w:val="superscript"/>
        </w:rPr>
        <w:t>53</w:t>
      </w:r>
      <w:r>
        <w:rPr>
          <w:spacing w:val="1"/>
          <w:vertAlign w:val="baseline"/>
        </w:rPr>
        <w:t> </w:t>
      </w:r>
      <w:r>
        <w:rPr>
          <w:vertAlign w:val="baseline"/>
        </w:rPr>
        <w:t>Therefore the stability of the banking sector is important to</w:t>
      </w:r>
      <w:r>
        <w:rPr>
          <w:spacing w:val="-57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promotion of foreign</w:t>
      </w:r>
      <w:r>
        <w:rPr>
          <w:spacing w:val="2"/>
          <w:vertAlign w:val="baseline"/>
        </w:rPr>
        <w:t> </w:t>
      </w:r>
      <w:r>
        <w:rPr>
          <w:vertAlign w:val="baseline"/>
        </w:rPr>
        <w:t>investment in Nigeria.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The BOFIA became necessary as a result of increasing sophistication in national and</w:t>
      </w:r>
      <w:r>
        <w:rPr>
          <w:spacing w:val="1"/>
        </w:rPr>
        <w:t> </w:t>
      </w:r>
      <w:r>
        <w:rPr/>
        <w:t>international commerce. The previous legislation, i.e. the Banking Act of 1969 had</w:t>
      </w:r>
      <w:r>
        <w:rPr>
          <w:spacing w:val="1"/>
        </w:rPr>
        <w:t> </w:t>
      </w:r>
      <w:r>
        <w:rPr/>
        <w:t>proved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addressing</w:t>
      </w:r>
      <w:r>
        <w:rPr>
          <w:spacing w:val="1"/>
        </w:rPr>
        <w:t> </w:t>
      </w:r>
      <w:r>
        <w:rPr/>
        <w:t>emerging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demands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modern day banking services. The liberalization and deregulation of the company‟s</w:t>
      </w:r>
      <w:r>
        <w:rPr>
          <w:spacing w:val="1"/>
        </w:rPr>
        <w:t> </w:t>
      </w:r>
      <w:r>
        <w:rPr/>
        <w:t>economy on the other hand, equally contributed to the need for the promulgation of the</w:t>
      </w:r>
      <w:r>
        <w:rPr>
          <w:spacing w:val="1"/>
        </w:rPr>
        <w:t> </w:t>
      </w:r>
      <w:r>
        <w:rPr/>
        <w:t>Act.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8"/>
        <w:jc w:val="both"/>
      </w:pPr>
      <w:r>
        <w:rPr/>
        <w:t>Basically, the Act is divided into three parts, i.e. (i) while Part I deals with banks</w:t>
      </w:r>
      <w:r>
        <w:rPr>
          <w:spacing w:val="1"/>
        </w:rPr>
        <w:t> </w:t>
      </w:r>
      <w:r>
        <w:rPr/>
        <w:t>generally, (ii) Part II deals with other related financial institutions, (iii) while the Part III</w:t>
      </w:r>
      <w:r>
        <w:rPr>
          <w:spacing w:val="-57"/>
        </w:rPr>
        <w:t> </w:t>
      </w:r>
      <w:r>
        <w:rPr/>
        <w:t>deals</w:t>
      </w:r>
      <w:r>
        <w:rPr>
          <w:spacing w:val="-1"/>
        </w:rPr>
        <w:t> </w:t>
      </w:r>
      <w:r>
        <w:rPr/>
        <w:t>with other miscellaneous and related matters.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8"/>
        </w:rPr>
      </w:pPr>
      <w:r>
        <w:rPr/>
        <w:pict>
          <v:rect style="position:absolute;margin-left:90.024002pt;margin-top:12.369609pt;width:144.020pt;height:.72003pt;mso-position-horizontal-relative:page;mso-position-vertical-relative:paragraph;z-index:-1569638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52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Cap.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61 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1991 (See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LFN,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2004).</w:t>
      </w:r>
    </w:p>
    <w:p>
      <w:pPr>
        <w:spacing w:line="232" w:lineRule="auto" w:before="6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53</w:t>
      </w:r>
      <w:r>
        <w:rPr>
          <w:sz w:val="20"/>
          <w:vertAlign w:val="baseline"/>
        </w:rPr>
        <w:t>“Legal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Framework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Banks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Financial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Institutions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Nigeria”.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Adeniji,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O.A.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Lawyers‟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Bi-Annual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Federal Ministry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Justice,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1993)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48-61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 p. 48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Suffice it to say that the 1991 Act was further amended by the 1998 Act. The BOFIA</w:t>
      </w:r>
      <w:r>
        <w:rPr>
          <w:spacing w:val="1"/>
        </w:rPr>
        <w:t> </w:t>
      </w:r>
      <w:r>
        <w:rPr/>
        <w:t>provides the regulatory framework for the establishment and management of banks and</w:t>
      </w:r>
      <w:r>
        <w:rPr>
          <w:spacing w:val="1"/>
        </w:rPr>
        <w:t> </w:t>
      </w:r>
      <w:r>
        <w:rPr/>
        <w:t>other</w:t>
      </w:r>
      <w:r>
        <w:rPr>
          <w:spacing w:val="-3"/>
        </w:rPr>
        <w:t> </w:t>
      </w:r>
      <w:r>
        <w:rPr/>
        <w:t>related financial</w:t>
      </w:r>
      <w:r>
        <w:rPr>
          <w:spacing w:val="-1"/>
        </w:rPr>
        <w:t> </w:t>
      </w:r>
      <w:r>
        <w:rPr/>
        <w:t>institutions.</w:t>
      </w:r>
      <w:r>
        <w:rPr>
          <w:spacing w:val="-2"/>
        </w:rPr>
        <w:t> </w:t>
      </w:r>
      <w:r>
        <w:rPr/>
        <w:t>Section 2(1)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the1991</w:t>
      </w:r>
      <w:r>
        <w:rPr>
          <w:spacing w:val="-1"/>
        </w:rPr>
        <w:t> </w:t>
      </w:r>
      <w:r>
        <w:rPr/>
        <w:t>Act provides inter</w:t>
      </w:r>
      <w:r>
        <w:rPr>
          <w:spacing w:val="-1"/>
        </w:rPr>
        <w:t> </w:t>
      </w:r>
      <w:r>
        <w:rPr/>
        <w:t>alia that:</w:t>
      </w:r>
    </w:p>
    <w:p>
      <w:pPr>
        <w:pStyle w:val="BodyText"/>
        <w:spacing w:before="1"/>
        <w:ind w:left="1600" w:right="1446"/>
        <w:jc w:val="both"/>
      </w:pPr>
      <w:r>
        <w:rPr/>
        <w:t>no person shall carry on any banking business in Nigeria</w:t>
      </w:r>
      <w:r>
        <w:rPr>
          <w:spacing w:val="1"/>
        </w:rPr>
        <w:t> </w:t>
      </w:r>
      <w:r>
        <w:rPr/>
        <w:t>except it is a company duly incorporated in Nigeria and</w:t>
      </w:r>
      <w:r>
        <w:rPr>
          <w:spacing w:val="1"/>
        </w:rPr>
        <w:t> </w:t>
      </w:r>
      <w:r>
        <w:rPr/>
        <w:t>hold</w:t>
      </w:r>
      <w:r>
        <w:rPr>
          <w:spacing w:val="-1"/>
        </w:rPr>
        <w:t> </w:t>
      </w:r>
      <w:r>
        <w:rPr/>
        <w:t>a valid banking</w:t>
      </w:r>
      <w:r>
        <w:rPr>
          <w:spacing w:val="-2"/>
        </w:rPr>
        <w:t> </w:t>
      </w:r>
      <w:r>
        <w:rPr/>
        <w:t>licence issued under this</w:t>
      </w:r>
      <w:r>
        <w:rPr>
          <w:spacing w:val="-1"/>
        </w:rPr>
        <w:t> </w:t>
      </w:r>
      <w:r>
        <w:rPr/>
        <w:t>Act.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"/>
        <w:jc w:val="both"/>
      </w:pPr>
      <w:r>
        <w:rPr/>
        <w:t>As</w:t>
      </w:r>
      <w:r>
        <w:rPr>
          <w:spacing w:val="-1"/>
        </w:rPr>
        <w:t> </w:t>
      </w:r>
      <w:r>
        <w:rPr/>
        <w:t>amended by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BOFIA</w:t>
      </w:r>
      <w:r>
        <w:rPr>
          <w:spacing w:val="-3"/>
        </w:rPr>
        <w:t> </w:t>
      </w:r>
      <w:r>
        <w:rPr/>
        <w:t>(Amendment)</w:t>
      </w:r>
      <w:r>
        <w:rPr>
          <w:spacing w:val="-1"/>
        </w:rPr>
        <w:t> </w:t>
      </w:r>
      <w:r>
        <w:rPr/>
        <w:t>Act</w:t>
      </w:r>
      <w:r>
        <w:rPr>
          <w:spacing w:val="-1"/>
        </w:rPr>
        <w:t> </w:t>
      </w:r>
      <w:r>
        <w:rPr/>
        <w:t>1998, subsection</w:t>
      </w:r>
      <w:r>
        <w:rPr>
          <w:spacing w:val="-1"/>
        </w:rPr>
        <w:t> </w:t>
      </w:r>
      <w:r>
        <w:rPr/>
        <w:t>(2) provides:</w:t>
      </w:r>
    </w:p>
    <w:p>
      <w:pPr>
        <w:pStyle w:val="BodyText"/>
      </w:pPr>
    </w:p>
    <w:p>
      <w:pPr>
        <w:pStyle w:val="BodyText"/>
        <w:ind w:left="1600" w:right="1450"/>
        <w:jc w:val="both"/>
      </w:pPr>
      <w:r>
        <w:rPr/>
        <w:t>any person who transacts banking business without a valid</w:t>
      </w:r>
      <w:r>
        <w:rPr>
          <w:spacing w:val="1"/>
        </w:rPr>
        <w:t> </w:t>
      </w:r>
      <w:r>
        <w:rPr/>
        <w:t>licence under this Act is guilty of an offence and liable on</w:t>
      </w:r>
      <w:r>
        <w:rPr>
          <w:spacing w:val="1"/>
        </w:rPr>
        <w:t> </w:t>
      </w:r>
      <w:r>
        <w:rPr/>
        <w:t>conviction for a term of imprisonment not exceeding 10</w:t>
      </w:r>
      <w:r>
        <w:rPr>
          <w:spacing w:val="1"/>
        </w:rPr>
        <w:t> </w:t>
      </w:r>
      <w:r>
        <w:rPr/>
        <w:t>years or a fine not exceedingN2,000,000.00 or both such</w:t>
      </w:r>
      <w:r>
        <w:rPr>
          <w:spacing w:val="1"/>
        </w:rPr>
        <w:t> </w:t>
      </w:r>
      <w:r>
        <w:rPr/>
        <w:t>imprisonment</w:t>
      </w:r>
      <w:r>
        <w:rPr>
          <w:spacing w:val="-1"/>
        </w:rPr>
        <w:t> </w:t>
      </w:r>
      <w:r>
        <w:rPr/>
        <w:t>and fine.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119"/>
        <w:jc w:val="both"/>
      </w:pPr>
      <w:r>
        <w:rPr/>
        <w:t>One commendable aspect of the legislation is the provisions of Section 21(1) and (2).</w:t>
      </w:r>
      <w:r>
        <w:rPr>
          <w:spacing w:val="1"/>
        </w:rPr>
        <w:t> </w:t>
      </w:r>
      <w:r>
        <w:rPr/>
        <w:t>Under the said provision, a bank may also hold or acquire share capital of any business</w:t>
      </w:r>
      <w:r>
        <w:rPr>
          <w:spacing w:val="1"/>
        </w:rPr>
        <w:t> </w:t>
      </w:r>
      <w:r>
        <w:rPr/>
        <w:t>subject to the approval of the Central Bank of Nigeria (CBN). This provision will</w:t>
      </w:r>
      <w:r>
        <w:rPr>
          <w:spacing w:val="1"/>
        </w:rPr>
        <w:t> </w:t>
      </w:r>
      <w:r>
        <w:rPr/>
        <w:t>provide a situation whereby investment opportunities would be available to small and</w:t>
      </w:r>
      <w:r>
        <w:rPr>
          <w:spacing w:val="1"/>
        </w:rPr>
        <w:t> </w:t>
      </w:r>
      <w:r>
        <w:rPr/>
        <w:t>medium</w:t>
      </w:r>
      <w:r>
        <w:rPr>
          <w:spacing w:val="40"/>
        </w:rPr>
        <w:t> </w:t>
      </w:r>
      <w:r>
        <w:rPr/>
        <w:t>scale</w:t>
      </w:r>
      <w:r>
        <w:rPr>
          <w:spacing w:val="41"/>
        </w:rPr>
        <w:t> </w:t>
      </w:r>
      <w:r>
        <w:rPr/>
        <w:t>enterprises</w:t>
      </w:r>
      <w:r>
        <w:rPr>
          <w:spacing w:val="40"/>
        </w:rPr>
        <w:t> </w:t>
      </w:r>
      <w:r>
        <w:rPr/>
        <w:t>in</w:t>
      </w:r>
      <w:r>
        <w:rPr>
          <w:spacing w:val="40"/>
        </w:rPr>
        <w:t> </w:t>
      </w:r>
      <w:r>
        <w:rPr/>
        <w:t>Nigeria.</w:t>
      </w:r>
      <w:r>
        <w:rPr>
          <w:spacing w:val="42"/>
        </w:rPr>
        <w:t> </w:t>
      </w:r>
      <w:r>
        <w:rPr/>
        <w:t>Above</w:t>
      </w:r>
      <w:r>
        <w:rPr>
          <w:spacing w:val="40"/>
        </w:rPr>
        <w:t> </w:t>
      </w:r>
      <w:r>
        <w:rPr/>
        <w:t>all,</w:t>
      </w:r>
      <w:r>
        <w:rPr>
          <w:spacing w:val="42"/>
        </w:rPr>
        <w:t> </w:t>
      </w:r>
      <w:r>
        <w:rPr/>
        <w:t>it</w:t>
      </w:r>
      <w:r>
        <w:rPr>
          <w:spacing w:val="40"/>
        </w:rPr>
        <w:t> </w:t>
      </w:r>
      <w:r>
        <w:rPr/>
        <w:t>would</w:t>
      </w:r>
      <w:r>
        <w:rPr>
          <w:spacing w:val="40"/>
        </w:rPr>
        <w:t> </w:t>
      </w:r>
      <w:r>
        <w:rPr/>
        <w:t>enhance</w:t>
      </w:r>
      <w:r>
        <w:rPr>
          <w:spacing w:val="40"/>
        </w:rPr>
        <w:t> </w:t>
      </w:r>
      <w:r>
        <w:rPr/>
        <w:t>the</w:t>
      </w:r>
      <w:r>
        <w:rPr>
          <w:spacing w:val="42"/>
        </w:rPr>
        <w:t> </w:t>
      </w:r>
      <w:r>
        <w:rPr/>
        <w:t>availability</w:t>
      </w:r>
      <w:r>
        <w:rPr>
          <w:spacing w:val="34"/>
        </w:rPr>
        <w:t> </w:t>
      </w:r>
      <w:r>
        <w:rPr/>
        <w:t>of</w:t>
      </w:r>
      <w:r>
        <w:rPr>
          <w:spacing w:val="-57"/>
        </w:rPr>
        <w:t> </w:t>
      </w:r>
      <w:r>
        <w:rPr/>
        <w:t>some fund from the banking sector which would generally encourage the growth and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local industries</w:t>
      </w:r>
      <w:r>
        <w:rPr>
          <w:spacing w:val="-1"/>
        </w:rPr>
        <w:t> </w:t>
      </w:r>
      <w:r>
        <w:rPr/>
        <w:t>and foster</w:t>
      </w:r>
      <w:r>
        <w:rPr>
          <w:spacing w:val="-2"/>
        </w:rPr>
        <w:t> </w:t>
      </w:r>
      <w:r>
        <w:rPr/>
        <w:t>indigenous entrepreneurship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Heading1"/>
        <w:spacing w:before="63"/>
        <w:ind w:left="245" w:right="213" w:firstLine="0"/>
        <w:jc w:val="center"/>
      </w:pPr>
      <w:r>
        <w:rPr/>
        <w:t>CHAPTER</w:t>
      </w:r>
      <w:r>
        <w:rPr>
          <w:spacing w:val="-2"/>
        </w:rPr>
        <w:t> </w:t>
      </w:r>
      <w:r>
        <w:rPr/>
        <w:t>FOUR:</w:t>
      </w:r>
    </w:p>
    <w:p>
      <w:pPr>
        <w:pStyle w:val="BodyText"/>
        <w:rPr>
          <w:b/>
        </w:rPr>
      </w:pPr>
    </w:p>
    <w:p>
      <w:pPr>
        <w:spacing w:before="0"/>
        <w:ind w:left="249" w:right="208" w:firstLine="0"/>
        <w:jc w:val="center"/>
        <w:rPr>
          <w:b/>
          <w:sz w:val="24"/>
        </w:rPr>
      </w:pPr>
      <w:r>
        <w:rPr>
          <w:b/>
          <w:sz w:val="24"/>
        </w:rPr>
        <w:t>SECTORIAL ANALYSIS OF FOREIGN INVESTMENTAND APPRAISAL 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THE PRIVATISATION PROGRAMME AND INVESTMENT TRENDS 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NIGERIA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2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INTRODUCTION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1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The concept of sectorial analysis and forms of foreign investment in Nigeria is informed</w:t>
      </w:r>
      <w:r>
        <w:rPr>
          <w:spacing w:val="-57"/>
        </w:rPr>
        <w:t> </w:t>
      </w:r>
      <w:r>
        <w:rPr/>
        <w:t>by the need to appropriately dissent the various forms of foreign investment in Nigeria.</w:t>
      </w:r>
      <w:r>
        <w:rPr>
          <w:spacing w:val="1"/>
        </w:rPr>
        <w:t> </w:t>
      </w:r>
      <w:r>
        <w:rPr/>
        <w:t>By</w:t>
      </w:r>
      <w:r>
        <w:rPr>
          <w:spacing w:val="25"/>
        </w:rPr>
        <w:t> </w:t>
      </w:r>
      <w:r>
        <w:rPr/>
        <w:t>the</w:t>
      </w:r>
      <w:r>
        <w:rPr>
          <w:spacing w:val="32"/>
        </w:rPr>
        <w:t> </w:t>
      </w:r>
      <w:r>
        <w:rPr/>
        <w:t>sectorial</w:t>
      </w:r>
      <w:r>
        <w:rPr>
          <w:spacing w:val="31"/>
        </w:rPr>
        <w:t> </w:t>
      </w:r>
      <w:r>
        <w:rPr/>
        <w:t>analysis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these</w:t>
      </w:r>
      <w:r>
        <w:rPr>
          <w:spacing w:val="32"/>
        </w:rPr>
        <w:t> </w:t>
      </w:r>
      <w:r>
        <w:rPr/>
        <w:t>forms</w:t>
      </w:r>
      <w:r>
        <w:rPr>
          <w:spacing w:val="30"/>
        </w:rPr>
        <w:t> </w:t>
      </w:r>
      <w:r>
        <w:rPr/>
        <w:t>of</w:t>
      </w:r>
      <w:r>
        <w:rPr>
          <w:spacing w:val="32"/>
        </w:rPr>
        <w:t> </w:t>
      </w:r>
      <w:r>
        <w:rPr/>
        <w:t>foreign</w:t>
      </w:r>
      <w:r>
        <w:rPr>
          <w:spacing w:val="30"/>
        </w:rPr>
        <w:t> </w:t>
      </w:r>
      <w:r>
        <w:rPr/>
        <w:t>investment</w:t>
      </w:r>
      <w:r>
        <w:rPr>
          <w:spacing w:val="30"/>
        </w:rPr>
        <w:t> </w:t>
      </w:r>
      <w:r>
        <w:rPr/>
        <w:t>we</w:t>
      </w:r>
      <w:r>
        <w:rPr>
          <w:spacing w:val="31"/>
        </w:rPr>
        <w:t> </w:t>
      </w:r>
      <w:r>
        <w:rPr/>
        <w:t>mean,</w:t>
      </w:r>
      <w:r>
        <w:rPr>
          <w:spacing w:val="33"/>
        </w:rPr>
        <w:t> </w:t>
      </w:r>
      <w:r>
        <w:rPr/>
        <w:t>such</w:t>
      </w:r>
      <w:r>
        <w:rPr>
          <w:spacing w:val="29"/>
        </w:rPr>
        <w:t> </w:t>
      </w:r>
      <w:r>
        <w:rPr/>
        <w:t>sectors</w:t>
      </w:r>
      <w:r>
        <w:rPr>
          <w:spacing w:val="-57"/>
        </w:rPr>
        <w:t> </w:t>
      </w:r>
      <w:r>
        <w:rPr/>
        <w:t>like, the Petroleum Industry, Science and Technology, Health, Agriculture, Education,</w:t>
      </w:r>
      <w:r>
        <w:rPr>
          <w:spacing w:val="1"/>
        </w:rPr>
        <w:t> </w:t>
      </w:r>
      <w:r>
        <w:rPr/>
        <w:t>Engineering,</w:t>
      </w:r>
      <w:r>
        <w:rPr>
          <w:spacing w:val="-1"/>
        </w:rPr>
        <w:t> </w:t>
      </w:r>
      <w:r>
        <w:rPr/>
        <w:t>Manufacturing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a</w:t>
      </w:r>
      <w:r>
        <w:rPr>
          <w:spacing w:val="-1"/>
        </w:rPr>
        <w:t> </w:t>
      </w:r>
      <w:r>
        <w:rPr/>
        <w:t>host</w:t>
      </w:r>
      <w:r>
        <w:rPr>
          <w:spacing w:val="-1"/>
        </w:rPr>
        <w:t> </w:t>
      </w:r>
      <w:r>
        <w:rPr/>
        <w:t>of other related sectors.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1"/>
          <w:numId w:val="2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THE</w:t>
      </w:r>
      <w:r>
        <w:rPr>
          <w:spacing w:val="-2"/>
        </w:rPr>
        <w:t> </w:t>
      </w:r>
      <w:r>
        <w:rPr/>
        <w:t>PETROLEUM</w:t>
      </w:r>
      <w:r>
        <w:rPr>
          <w:spacing w:val="-3"/>
        </w:rPr>
        <w:t> </w:t>
      </w:r>
      <w:r>
        <w:rPr/>
        <w:t>INDUSTRY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Exploration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oil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commenced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1908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halted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commencement of World War 1. The exploration continued in 1937 and was again</w:t>
      </w:r>
      <w:r>
        <w:rPr>
          <w:spacing w:val="1"/>
        </w:rPr>
        <w:t> </w:t>
      </w:r>
      <w:r>
        <w:rPr/>
        <w:t>halted during World War 2. Crude oil was only discovered by Shell Petroleum in the</w:t>
      </w:r>
      <w:r>
        <w:rPr>
          <w:spacing w:val="1"/>
        </w:rPr>
        <w:t> </w:t>
      </w:r>
      <w:r>
        <w:rPr/>
        <w:t>Niger-Delta region of the country in 1956 after exploring for over 50 years. Since then,</w:t>
      </w:r>
      <w:r>
        <w:rPr>
          <w:spacing w:val="1"/>
        </w:rPr>
        <w:t> </w:t>
      </w:r>
      <w:r>
        <w:rPr/>
        <w:t>Nigeria has remained an oil-rich nation and its estimated daily production in 2001 was</w:t>
      </w:r>
      <w:r>
        <w:rPr>
          <w:spacing w:val="1"/>
        </w:rPr>
        <w:t> </w:t>
      </w:r>
      <w:r>
        <w:rPr/>
        <w:t>about 2 billion barrels per day. According to the </w:t>
      </w:r>
      <w:r>
        <w:rPr>
          <w:i/>
        </w:rPr>
        <w:t>Oil and Gas Journal</w:t>
      </w:r>
      <w:r>
        <w:rPr/>
        <w:t>, Nigeria was said</w:t>
      </w:r>
      <w:r>
        <w:rPr>
          <w:spacing w:val="1"/>
        </w:rPr>
        <w:t> </w:t>
      </w:r>
      <w:r>
        <w:rPr/>
        <w:t>to have</w:t>
      </w:r>
      <w:r>
        <w:rPr>
          <w:spacing w:val="-3"/>
        </w:rPr>
        <w:t> </w:t>
      </w:r>
      <w:r>
        <w:rPr/>
        <w:t>an estimated oil reserve</w:t>
      </w:r>
      <w:r>
        <w:rPr>
          <w:spacing w:val="-2"/>
        </w:rPr>
        <w:t> </w:t>
      </w:r>
      <w:r>
        <w:rPr/>
        <w:t>of37.2</w:t>
      </w:r>
      <w:r>
        <w:rPr>
          <w:spacing w:val="-1"/>
        </w:rPr>
        <w:t> </w:t>
      </w:r>
      <w:r>
        <w:rPr/>
        <w:t>barrels at the</w:t>
      </w:r>
      <w:r>
        <w:rPr>
          <w:spacing w:val="-1"/>
        </w:rPr>
        <w:t> </w:t>
      </w:r>
      <w:r>
        <w:rPr/>
        <w:t>end of</w:t>
      </w:r>
      <w:r>
        <w:rPr>
          <w:spacing w:val="-1"/>
        </w:rPr>
        <w:t> </w:t>
      </w:r>
      <w:r>
        <w:rPr/>
        <w:t>2011.</w:t>
      </w:r>
      <w:r>
        <w:rPr>
          <w:vertAlign w:val="superscript"/>
        </w:rPr>
        <w:t>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4"/>
        <w:jc w:val="both"/>
      </w:pPr>
      <w:r>
        <w:rPr/>
        <w:t>Foreign Direct Investment has had a major impact on the oil sector with the extension of</w:t>
      </w:r>
      <w:r>
        <w:rPr>
          <w:spacing w:val="-57"/>
        </w:rPr>
        <w:t> </w:t>
      </w:r>
      <w:r>
        <w:rPr/>
        <w:t>foreign capital and technology in exploration and extraction of oil, making Nigeria the</w:t>
      </w:r>
      <w:r>
        <w:rPr>
          <w:spacing w:val="1"/>
        </w:rPr>
        <w:t> </w:t>
      </w:r>
      <w:r>
        <w:rPr/>
        <w:t>highest producer of oil in Africa.</w:t>
      </w:r>
      <w:r>
        <w:rPr>
          <w:vertAlign w:val="superscript"/>
        </w:rPr>
        <w:t>2</w:t>
      </w:r>
      <w:r>
        <w:rPr>
          <w:vertAlign w:val="baseline"/>
        </w:rPr>
        <w:t> In the downstream sector on the other hand, as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refineries</w:t>
      </w:r>
      <w:r>
        <w:rPr>
          <w:spacing w:val="15"/>
          <w:vertAlign w:val="baseline"/>
        </w:rPr>
        <w:t> </w:t>
      </w:r>
      <w:r>
        <w:rPr>
          <w:vertAlign w:val="baseline"/>
        </w:rPr>
        <w:t>are</w:t>
      </w:r>
      <w:r>
        <w:rPr>
          <w:spacing w:val="13"/>
          <w:vertAlign w:val="baseline"/>
        </w:rPr>
        <w:t> </w:t>
      </w:r>
      <w:r>
        <w:rPr>
          <w:vertAlign w:val="baseline"/>
        </w:rPr>
        <w:t>currently</w:t>
      </w:r>
      <w:r>
        <w:rPr>
          <w:spacing w:val="11"/>
          <w:vertAlign w:val="baseline"/>
        </w:rPr>
        <w:t> </w:t>
      </w:r>
      <w:r>
        <w:rPr>
          <w:vertAlign w:val="baseline"/>
        </w:rPr>
        <w:t>managed</w:t>
      </w:r>
      <w:r>
        <w:rPr>
          <w:spacing w:val="15"/>
          <w:vertAlign w:val="baseline"/>
        </w:rPr>
        <w:t> </w:t>
      </w:r>
      <w:r>
        <w:rPr>
          <w:vertAlign w:val="baseline"/>
        </w:rPr>
        <w:t>by</w:t>
      </w:r>
      <w:r>
        <w:rPr>
          <w:spacing w:val="10"/>
          <w:vertAlign w:val="baseline"/>
        </w:rPr>
        <w:t> </w:t>
      </w:r>
      <w:r>
        <w:rPr>
          <w:vertAlign w:val="baseline"/>
        </w:rPr>
        <w:t>the</w:t>
      </w:r>
      <w:r>
        <w:rPr>
          <w:spacing w:val="18"/>
          <w:vertAlign w:val="baseline"/>
        </w:rPr>
        <w:t> </w:t>
      </w:r>
      <w:r>
        <w:rPr>
          <w:vertAlign w:val="baseline"/>
        </w:rPr>
        <w:t>government,</w:t>
      </w:r>
      <w:r>
        <w:rPr>
          <w:spacing w:val="15"/>
          <w:vertAlign w:val="baseline"/>
        </w:rPr>
        <w:t> </w:t>
      </w:r>
      <w:r>
        <w:rPr>
          <w:vertAlign w:val="baseline"/>
        </w:rPr>
        <w:t>majority</w:t>
      </w:r>
      <w:r>
        <w:rPr>
          <w:spacing w:val="8"/>
          <w:vertAlign w:val="baseline"/>
        </w:rPr>
        <w:t> </w:t>
      </w:r>
      <w:r>
        <w:rPr>
          <w:vertAlign w:val="baseline"/>
        </w:rPr>
        <w:t>of</w:t>
      </w:r>
      <w:r>
        <w:rPr>
          <w:spacing w:val="15"/>
          <w:vertAlign w:val="baseline"/>
        </w:rPr>
        <w:t> </w:t>
      </w:r>
      <w:r>
        <w:rPr>
          <w:vertAlign w:val="baseline"/>
        </w:rPr>
        <w:t>which</w:t>
      </w:r>
      <w:r>
        <w:rPr>
          <w:spacing w:val="17"/>
          <w:vertAlign w:val="baseline"/>
        </w:rPr>
        <w:t> </w:t>
      </w:r>
      <w:r>
        <w:rPr>
          <w:vertAlign w:val="baseline"/>
        </w:rPr>
        <w:t>do</w:t>
      </w:r>
      <w:r>
        <w:rPr>
          <w:spacing w:val="15"/>
          <w:vertAlign w:val="baseline"/>
        </w:rPr>
        <w:t> </w:t>
      </w:r>
      <w:r>
        <w:rPr>
          <w:vertAlign w:val="baseline"/>
        </w:rPr>
        <w:t>not</w:t>
      </w:r>
      <w:r>
        <w:rPr>
          <w:spacing w:val="17"/>
          <w:vertAlign w:val="baseline"/>
        </w:rPr>
        <w:t> </w:t>
      </w:r>
      <w:r>
        <w:rPr>
          <w:vertAlign w:val="baseline"/>
        </w:rPr>
        <w:t>function</w:t>
      </w:r>
    </w:p>
    <w:p>
      <w:pPr>
        <w:pStyle w:val="BodyText"/>
        <w:spacing w:before="1"/>
        <w:rPr>
          <w:sz w:val="10"/>
        </w:rPr>
      </w:pPr>
      <w:r>
        <w:rPr/>
        <w:pict>
          <v:rect style="position:absolute;margin-left:90.024002pt;margin-top:7.794072pt;width:144.020pt;height:.72003pt;mso-position-horizontal-relative:page;mso-position-vertical-relative:paragraph;z-index:-156958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</w:t>
      </w:r>
      <w:r>
        <w:rPr>
          <w:sz w:val="20"/>
          <w:vertAlign w:val="baseline"/>
        </w:rPr>
        <w:t>Nigeria: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Analysis,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U.S.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Energy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Information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Administration,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(Oct.16,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2012),</w:t>
      </w:r>
    </w:p>
    <w:p>
      <w:pPr>
        <w:spacing w:line="232" w:lineRule="auto" w:before="6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</w:t>
      </w:r>
      <w:r>
        <w:rPr>
          <w:sz w:val="20"/>
          <w:vertAlign w:val="baseline"/>
        </w:rPr>
        <w:t>Investment</w:t>
      </w:r>
      <w:r>
        <w:rPr>
          <w:spacing w:val="37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Review;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42"/>
          <w:sz w:val="20"/>
          <w:vertAlign w:val="baseline"/>
        </w:rPr>
        <w:t> </w:t>
      </w:r>
      <w:r>
        <w:rPr>
          <w:sz w:val="20"/>
          <w:vertAlign w:val="baseline"/>
        </w:rPr>
        <w:t>United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38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38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36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37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38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  <w:r>
        <w:rPr>
          <w:spacing w:val="-47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</w:t>
        </w:r>
      </w:hyperlink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line="480" w:lineRule="auto" w:before="118"/>
        <w:ind w:left="160" w:right="123"/>
        <w:jc w:val="both"/>
      </w:pPr>
      <w:r>
        <w:rPr/>
        <w:t>properly due to poor maintenance amidst other factors,</w:t>
      </w:r>
      <w:r>
        <w:rPr>
          <w:vertAlign w:val="superscript"/>
        </w:rPr>
        <w:t>3</w:t>
      </w:r>
      <w:r>
        <w:rPr>
          <w:vertAlign w:val="baseline"/>
        </w:rPr>
        <w:t>Nigeria relies heavily on 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refining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its</w:t>
      </w:r>
      <w:r>
        <w:rPr>
          <w:spacing w:val="1"/>
          <w:vertAlign w:val="baseline"/>
        </w:rPr>
        <w:t> </w:t>
      </w:r>
      <w:r>
        <w:rPr>
          <w:vertAlign w:val="baseline"/>
        </w:rPr>
        <w:t>crude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products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then</w:t>
      </w:r>
      <w:r>
        <w:rPr>
          <w:spacing w:val="1"/>
          <w:vertAlign w:val="baseline"/>
        </w:rPr>
        <w:t> </w:t>
      </w:r>
      <w:r>
        <w:rPr>
          <w:vertAlign w:val="baseline"/>
        </w:rPr>
        <w:t>imported</w:t>
      </w:r>
      <w:r>
        <w:rPr>
          <w:spacing w:val="1"/>
          <w:vertAlign w:val="baseline"/>
        </w:rPr>
        <w:t> </w:t>
      </w:r>
      <w:r>
        <w:rPr>
          <w:vertAlign w:val="baseline"/>
        </w:rPr>
        <w:t>back</w:t>
      </w:r>
      <w:r>
        <w:rPr>
          <w:spacing w:val="1"/>
          <w:vertAlign w:val="baseline"/>
        </w:rPr>
        <w:t> </w:t>
      </w:r>
      <w:r>
        <w:rPr>
          <w:vertAlign w:val="baseline"/>
        </w:rPr>
        <w:t>into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country</w:t>
      </w:r>
      <w:r>
        <w:rPr>
          <w:spacing w:val="60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domestic consumption. One of the main causes of this is the absence of significant FDIs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 oil sector and as a result, Nigeria imports refined petroleum products which alone</w:t>
      </w:r>
      <w:r>
        <w:rPr>
          <w:spacing w:val="1"/>
          <w:vertAlign w:val="baseline"/>
        </w:rPr>
        <w:t> </w:t>
      </w:r>
      <w:r>
        <w:rPr>
          <w:vertAlign w:val="baseline"/>
        </w:rPr>
        <w:t>constitute</w:t>
      </w:r>
      <w:r>
        <w:rPr>
          <w:spacing w:val="-1"/>
          <w:vertAlign w:val="baseline"/>
        </w:rPr>
        <w:t> </w:t>
      </w:r>
      <w:r>
        <w:rPr>
          <w:vertAlign w:val="baseline"/>
        </w:rPr>
        <w:t>about</w:t>
      </w:r>
      <w:r>
        <w:rPr>
          <w:spacing w:val="1"/>
          <w:vertAlign w:val="baseline"/>
        </w:rPr>
        <w:t> </w:t>
      </w:r>
      <w:r>
        <w:rPr>
          <w:vertAlign w:val="baseline"/>
        </w:rPr>
        <w:t>21 percent of its total imports.</w:t>
      </w:r>
      <w:r>
        <w:rPr>
          <w:vertAlign w:val="superscript"/>
        </w:rPr>
        <w:t>4</w:t>
      </w:r>
    </w:p>
    <w:p>
      <w:pPr>
        <w:pStyle w:val="BodyText"/>
        <w:spacing w:before="1"/>
        <w:ind w:left="160"/>
        <w:jc w:val="both"/>
      </w:pPr>
      <w:r>
        <w:rPr/>
        <w:t>In the opinion of M.A. Ajomo:</w:t>
      </w:r>
      <w:r>
        <w:rPr>
          <w:vertAlign w:val="superscript"/>
        </w:rPr>
        <w:t>5</w:t>
      </w:r>
    </w:p>
    <w:p>
      <w:pPr>
        <w:pStyle w:val="BodyText"/>
      </w:pPr>
    </w:p>
    <w:p>
      <w:pPr>
        <w:pStyle w:val="BodyText"/>
        <w:ind w:left="1600" w:right="1443"/>
        <w:jc w:val="both"/>
      </w:pP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nowhere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equity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enterprise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petroleum</w:t>
      </w:r>
      <w:r>
        <w:rPr>
          <w:spacing w:val="1"/>
        </w:rPr>
        <w:t> </w:t>
      </w:r>
      <w:r>
        <w:rPr/>
        <w:t>industry. Indeed, in that sector it is now the explicit policy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insist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participation with any</w:t>
      </w:r>
      <w:r>
        <w:rPr>
          <w:spacing w:val="-5"/>
        </w:rPr>
        <w:t> </w:t>
      </w:r>
      <w:r>
        <w:rPr/>
        <w:t>transnational investor.</w:t>
      </w:r>
    </w:p>
    <w:p>
      <w:pPr>
        <w:pStyle w:val="BodyText"/>
      </w:pPr>
    </w:p>
    <w:p>
      <w:pPr>
        <w:pStyle w:val="BodyText"/>
        <w:spacing w:line="480" w:lineRule="auto"/>
        <w:ind w:left="160" w:right="117"/>
        <w:jc w:val="both"/>
      </w:pPr>
      <w:r>
        <w:rPr/>
        <w:t>Before considering the issue of joint venture agreements in the petroleum industry, it is</w:t>
      </w:r>
      <w:r>
        <w:rPr>
          <w:spacing w:val="1"/>
        </w:rPr>
        <w:t> </w:t>
      </w:r>
      <w:r>
        <w:rPr/>
        <w:t>vital to consider one of the principal legislations in that regard i.e. the Petroleum Act.</w:t>
      </w:r>
      <w:r>
        <w:rPr>
          <w:vertAlign w:val="superscript"/>
        </w:rPr>
        <w:t>6</w:t>
      </w:r>
      <w:r>
        <w:rPr>
          <w:vertAlign w:val="baseline"/>
        </w:rPr>
        <w:t> A</w:t>
      </w:r>
      <w:r>
        <w:rPr>
          <w:spacing w:val="-57"/>
          <w:vertAlign w:val="baseline"/>
        </w:rPr>
        <w:t> </w:t>
      </w:r>
      <w:r>
        <w:rPr>
          <w:vertAlign w:val="baseline"/>
        </w:rPr>
        <w:t>general</w:t>
      </w:r>
      <w:r>
        <w:rPr>
          <w:spacing w:val="1"/>
          <w:vertAlign w:val="baseline"/>
        </w:rPr>
        <w:t> </w:t>
      </w:r>
      <w:r>
        <w:rPr>
          <w:vertAlign w:val="baseline"/>
        </w:rPr>
        <w:t>preview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legislation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indicates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major</w:t>
      </w:r>
      <w:r>
        <w:rPr>
          <w:spacing w:val="1"/>
          <w:vertAlign w:val="baseline"/>
        </w:rPr>
        <w:t> </w:t>
      </w:r>
      <w:r>
        <w:rPr>
          <w:vertAlign w:val="baseline"/>
        </w:rPr>
        <w:t>statute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governs</w:t>
      </w:r>
      <w:r>
        <w:rPr>
          <w:spacing w:val="1"/>
          <w:vertAlign w:val="baseline"/>
        </w:rPr>
        <w:t> </w:t>
      </w:r>
      <w:r>
        <w:rPr>
          <w:vertAlign w:val="baseline"/>
        </w:rPr>
        <w:t>or</w:t>
      </w:r>
      <w:r>
        <w:rPr>
          <w:spacing w:val="-57"/>
          <w:vertAlign w:val="baseline"/>
        </w:rPr>
        <w:t> </w:t>
      </w:r>
      <w:r>
        <w:rPr>
          <w:vertAlign w:val="baseline"/>
        </w:rPr>
        <w:t>regulates petroleum activities in Nigeria are rather on crude oil and petroleum products.</w:t>
      </w:r>
      <w:r>
        <w:rPr>
          <w:spacing w:val="1"/>
          <w:vertAlign w:val="baseline"/>
        </w:rPr>
        <w:t> </w:t>
      </w:r>
      <w:r>
        <w:rPr>
          <w:vertAlign w:val="baseline"/>
        </w:rPr>
        <w:t>One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legislation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other</w:t>
      </w:r>
      <w:r>
        <w:rPr>
          <w:spacing w:val="1"/>
          <w:vertAlign w:val="baseline"/>
        </w:rPr>
        <w:t> </w:t>
      </w:r>
      <w:r>
        <w:rPr>
          <w:vertAlign w:val="baseline"/>
        </w:rPr>
        <w:t>enabling</w:t>
      </w:r>
      <w:r>
        <w:rPr>
          <w:spacing w:val="1"/>
          <w:vertAlign w:val="baseline"/>
        </w:rPr>
        <w:t> </w:t>
      </w:r>
      <w:r>
        <w:rPr>
          <w:vertAlign w:val="baseline"/>
        </w:rPr>
        <w:t>statutes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1"/>
          <w:vertAlign w:val="baseline"/>
        </w:rPr>
        <w:t> </w:t>
      </w:r>
      <w:r>
        <w:rPr>
          <w:vertAlign w:val="baseline"/>
        </w:rPr>
        <w:t>not</w:t>
      </w:r>
      <w:r>
        <w:rPr>
          <w:spacing w:val="60"/>
          <w:vertAlign w:val="baseline"/>
        </w:rPr>
        <w:t> </w:t>
      </w:r>
      <w:r>
        <w:rPr>
          <w:vertAlign w:val="baseline"/>
        </w:rPr>
        <w:t>adequately</w:t>
      </w:r>
      <w:r>
        <w:rPr>
          <w:spacing w:val="1"/>
          <w:vertAlign w:val="baseline"/>
        </w:rPr>
        <w:t> </w:t>
      </w:r>
      <w:r>
        <w:rPr>
          <w:vertAlign w:val="baseline"/>
        </w:rPr>
        <w:t>addressed</w:t>
      </w:r>
      <w:r>
        <w:rPr>
          <w:spacing w:val="-1"/>
          <w:vertAlign w:val="baseline"/>
        </w:rPr>
        <w:t> </w:t>
      </w:r>
      <w:r>
        <w:rPr>
          <w:vertAlign w:val="baseline"/>
        </w:rPr>
        <w:t>is that of</w:t>
      </w:r>
      <w:r>
        <w:rPr>
          <w:spacing w:val="1"/>
          <w:vertAlign w:val="baseline"/>
        </w:rPr>
        <w:t> </w:t>
      </w:r>
      <w:r>
        <w:rPr>
          <w:vertAlign w:val="baseline"/>
        </w:rPr>
        <w:t>Natural Gas.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legislations</w:t>
      </w:r>
      <w:r>
        <w:rPr>
          <w:spacing w:val="-1"/>
        </w:rPr>
        <w:t> </w:t>
      </w:r>
      <w:r>
        <w:rPr/>
        <w:t>however have</w:t>
      </w:r>
      <w:r>
        <w:rPr>
          <w:spacing w:val="-2"/>
        </w:rPr>
        <w:t> </w:t>
      </w:r>
      <w:r>
        <w:rPr/>
        <w:t>provided</w:t>
      </w:r>
      <w:r>
        <w:rPr>
          <w:spacing w:val="2"/>
        </w:rPr>
        <w:t> </w:t>
      </w:r>
      <w:r>
        <w:rPr/>
        <w:t>for</w:t>
      </w:r>
      <w:r>
        <w:rPr>
          <w:spacing w:val="-2"/>
        </w:rPr>
        <w:t> </w:t>
      </w:r>
      <w:r>
        <w:rPr/>
        <w:t>the utilisation</w:t>
      </w:r>
      <w:r>
        <w:rPr>
          <w:spacing w:val="-1"/>
        </w:rPr>
        <w:t> </w:t>
      </w:r>
      <w:r>
        <w:rPr/>
        <w:t>of gas</w:t>
      </w:r>
      <w:r>
        <w:rPr>
          <w:spacing w:val="-1"/>
        </w:rPr>
        <w:t> </w:t>
      </w:r>
      <w:r>
        <w:rPr/>
        <w:t>in Nigeria:</w:t>
      </w:r>
      <w:r>
        <w:rPr>
          <w:vertAlign w:val="superscript"/>
        </w:rPr>
        <w:t>7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oil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gas</w:t>
      </w:r>
      <w:r>
        <w:rPr>
          <w:spacing w:val="-2"/>
          <w:sz w:val="24"/>
        </w:rPr>
        <w:t> </w:t>
      </w:r>
      <w:r>
        <w:rPr>
          <w:sz w:val="24"/>
        </w:rPr>
        <w:t>pipelines</w:t>
      </w:r>
      <w:r>
        <w:rPr>
          <w:spacing w:val="1"/>
          <w:sz w:val="24"/>
        </w:rPr>
        <w:t> </w:t>
      </w:r>
      <w:r>
        <w:rPr>
          <w:sz w:val="24"/>
        </w:rPr>
        <w:t>Regulations</w:t>
      </w:r>
      <w:r>
        <w:rPr>
          <w:spacing w:val="-1"/>
          <w:sz w:val="24"/>
        </w:rPr>
        <w:t> </w:t>
      </w:r>
      <w:r>
        <w:rPr>
          <w:sz w:val="24"/>
        </w:rPr>
        <w:t>Act</w:t>
      </w:r>
      <w:r>
        <w:rPr>
          <w:spacing w:val="-1"/>
          <w:sz w:val="24"/>
        </w:rPr>
        <w:t> </w:t>
      </w:r>
      <w:r>
        <w:rPr>
          <w:sz w:val="24"/>
        </w:rPr>
        <w:t>1995</w:t>
      </w:r>
      <w:r>
        <w:rPr>
          <w:spacing w:val="-2"/>
          <w:sz w:val="24"/>
        </w:rPr>
        <w:t> </w:t>
      </w:r>
      <w:r>
        <w:rPr>
          <w:sz w:val="24"/>
        </w:rPr>
        <w:t>(See LFN,</w:t>
      </w:r>
      <w:r>
        <w:rPr>
          <w:spacing w:val="-1"/>
          <w:sz w:val="24"/>
        </w:rPr>
        <w:t> </w:t>
      </w:r>
      <w:r>
        <w:rPr>
          <w:sz w:val="24"/>
        </w:rPr>
        <w:t>2004),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480" w:lineRule="auto" w:before="0" w:after="0"/>
        <w:ind w:left="880" w:right="125" w:hanging="360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-1"/>
          <w:sz w:val="24"/>
        </w:rPr>
        <w:t> </w:t>
      </w:r>
      <w:r>
        <w:rPr>
          <w:sz w:val="24"/>
        </w:rPr>
        <w:t>LNG</w:t>
      </w:r>
      <w:r>
        <w:rPr>
          <w:spacing w:val="-2"/>
          <w:sz w:val="24"/>
        </w:rPr>
        <w:t> </w:t>
      </w:r>
      <w:r>
        <w:rPr>
          <w:sz w:val="24"/>
        </w:rPr>
        <w:t>(Fiscal Incentives,</w:t>
      </w:r>
      <w:r>
        <w:rPr>
          <w:spacing w:val="-3"/>
          <w:sz w:val="24"/>
        </w:rPr>
        <w:t> </w:t>
      </w:r>
      <w:r>
        <w:rPr>
          <w:sz w:val="24"/>
        </w:rPr>
        <w:t>Guarantees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Assurances)</w:t>
      </w:r>
      <w:r>
        <w:rPr>
          <w:spacing w:val="-3"/>
          <w:sz w:val="24"/>
        </w:rPr>
        <w:t> </w:t>
      </w:r>
      <w:r>
        <w:rPr>
          <w:sz w:val="24"/>
        </w:rPr>
        <w:t>(Amendment)</w:t>
      </w:r>
      <w:r>
        <w:rPr>
          <w:spacing w:val="-2"/>
          <w:sz w:val="24"/>
        </w:rPr>
        <w:t> </w:t>
      </w:r>
      <w:r>
        <w:rPr>
          <w:sz w:val="24"/>
        </w:rPr>
        <w:t>Act</w:t>
      </w:r>
      <w:r>
        <w:rPr>
          <w:spacing w:val="-57"/>
          <w:sz w:val="24"/>
        </w:rPr>
        <w:t> </w:t>
      </w:r>
      <w:r>
        <w:rPr>
          <w:sz w:val="24"/>
        </w:rPr>
        <w:t>No.</w:t>
      </w:r>
      <w:r>
        <w:rPr>
          <w:spacing w:val="-1"/>
          <w:sz w:val="24"/>
        </w:rPr>
        <w:t> </w:t>
      </w:r>
      <w:r>
        <w:rPr>
          <w:sz w:val="24"/>
        </w:rPr>
        <w:t>113 of</w:t>
      </w:r>
      <w:r>
        <w:rPr>
          <w:spacing w:val="-2"/>
          <w:sz w:val="24"/>
        </w:rPr>
        <w:t> </w:t>
      </w:r>
      <w:r>
        <w:rPr>
          <w:sz w:val="24"/>
        </w:rPr>
        <w:t>1993 (See</w:t>
      </w:r>
      <w:r>
        <w:rPr>
          <w:spacing w:val="1"/>
          <w:sz w:val="24"/>
        </w:rPr>
        <w:t> </w:t>
      </w:r>
      <w:r>
        <w:rPr>
          <w:sz w:val="24"/>
        </w:rPr>
        <w:t>LFN, 2004),</w:t>
      </w: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480" w:lineRule="auto" w:before="1" w:after="0"/>
        <w:ind w:left="880" w:right="126" w:hanging="360"/>
        <w:jc w:val="left"/>
        <w:rPr>
          <w:sz w:val="24"/>
        </w:rPr>
      </w:pPr>
      <w:r>
        <w:rPr/>
        <w:pict>
          <v:rect style="position:absolute;margin-left:90.024002pt;margin-top:53.973152pt;width:144.020pt;height:.71997pt;mso-position-horizontal-relative:page;mso-position-vertical-relative:paragraph;z-index:15761920" filled="true" fillcolor="#000000" stroked="false">
            <v:fill type="solid"/>
            <w10:wrap type="none"/>
          </v:rect>
        </w:pic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Associated</w:t>
      </w:r>
      <w:r>
        <w:rPr>
          <w:spacing w:val="9"/>
          <w:sz w:val="24"/>
        </w:rPr>
        <w:t> </w:t>
      </w:r>
      <w:r>
        <w:rPr>
          <w:sz w:val="24"/>
        </w:rPr>
        <w:t>Gas</w:t>
      </w:r>
      <w:r>
        <w:rPr>
          <w:spacing w:val="7"/>
          <w:sz w:val="24"/>
        </w:rPr>
        <w:t> </w:t>
      </w:r>
      <w:r>
        <w:rPr>
          <w:sz w:val="24"/>
        </w:rPr>
        <w:t>Re-injection</w:t>
      </w:r>
      <w:r>
        <w:rPr>
          <w:spacing w:val="5"/>
          <w:sz w:val="24"/>
        </w:rPr>
        <w:t> </w:t>
      </w:r>
      <w:r>
        <w:rPr>
          <w:sz w:val="24"/>
        </w:rPr>
        <w:t>Act</w:t>
      </w:r>
      <w:r>
        <w:rPr>
          <w:spacing w:val="9"/>
          <w:sz w:val="24"/>
        </w:rPr>
        <w:t> </w:t>
      </w:r>
      <w:r>
        <w:rPr>
          <w:sz w:val="24"/>
        </w:rPr>
        <w:t>(Cap</w:t>
      </w:r>
      <w:r>
        <w:rPr>
          <w:spacing w:val="6"/>
          <w:sz w:val="24"/>
        </w:rPr>
        <w:t> </w:t>
      </w:r>
      <w:r>
        <w:rPr>
          <w:sz w:val="24"/>
        </w:rPr>
        <w:t>26)</w:t>
      </w:r>
      <w:r>
        <w:rPr>
          <w:spacing w:val="8"/>
          <w:sz w:val="24"/>
        </w:rPr>
        <w:t> </w:t>
      </w:r>
      <w:r>
        <w:rPr>
          <w:sz w:val="24"/>
        </w:rPr>
        <w:t>Laws</w:t>
      </w:r>
      <w:r>
        <w:rPr>
          <w:spacing w:val="5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Federation</w:t>
      </w:r>
      <w:r>
        <w:rPr>
          <w:spacing w:val="6"/>
          <w:sz w:val="24"/>
        </w:rPr>
        <w:t> </w:t>
      </w:r>
      <w:r>
        <w:rPr>
          <w:sz w:val="24"/>
        </w:rPr>
        <w:t>1990</w:t>
      </w:r>
      <w:r>
        <w:rPr>
          <w:spacing w:val="5"/>
          <w:sz w:val="24"/>
        </w:rPr>
        <w:t> </w:t>
      </w:r>
      <w:r>
        <w:rPr>
          <w:sz w:val="24"/>
        </w:rPr>
        <w:t>(See</w:t>
      </w:r>
      <w:r>
        <w:rPr>
          <w:spacing w:val="-57"/>
          <w:sz w:val="24"/>
        </w:rPr>
        <w:t> </w:t>
      </w:r>
      <w:r>
        <w:rPr>
          <w:sz w:val="24"/>
        </w:rPr>
        <w:t>LFN,</w:t>
      </w:r>
      <w:r>
        <w:rPr>
          <w:spacing w:val="-1"/>
          <w:sz w:val="24"/>
        </w:rPr>
        <w:t> </w:t>
      </w:r>
      <w:r>
        <w:rPr>
          <w:sz w:val="24"/>
        </w:rPr>
        <w:t>2004).</w:t>
      </w:r>
    </w:p>
    <w:p>
      <w:pPr>
        <w:spacing w:line="243" w:lineRule="exact" w:before="9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Ademola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Alawiye,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FDI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Tops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6.8Billion,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(Apr,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2013),</w:t>
      </w:r>
      <w:r>
        <w:rPr>
          <w:spacing w:val="-5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Ibrahim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cit, pg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145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Ibid. 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17.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6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Cap.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 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 1990.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line="232" w:lineRule="auto" w:before="6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7</w:t>
      </w:r>
      <w:r>
        <w:rPr>
          <w:sz w:val="20"/>
          <w:vertAlign w:val="baseline"/>
        </w:rPr>
        <w:t>Oshineye,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A.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"The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Petroleum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Industry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Nigeria: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An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Overview",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Modern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Practice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Finance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and Investment,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Lagos: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Learned Publishments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Ltd.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Vol. 4,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2000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325-344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342.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17"/>
        <w:jc w:val="both"/>
      </w:pP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foregoing,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Petroleum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may be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not</w:t>
      </w:r>
      <w:r>
        <w:rPr>
          <w:spacing w:val="60"/>
        </w:rPr>
        <w:t> </w:t>
      </w:r>
      <w:r>
        <w:rPr/>
        <w:t>adequately</w:t>
      </w:r>
      <w:r>
        <w:rPr>
          <w:spacing w:val="-57"/>
        </w:rPr>
        <w:t> </w:t>
      </w:r>
      <w:r>
        <w:rPr/>
        <w:t>covered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gas,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obvious</w:t>
      </w:r>
      <w:r>
        <w:rPr>
          <w:spacing w:val="1"/>
        </w:rPr>
        <w:t> </w:t>
      </w:r>
      <w:r>
        <w:rPr/>
        <w:t>omission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covered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other</w:t>
      </w:r>
      <w:r>
        <w:rPr>
          <w:spacing w:val="-57"/>
        </w:rPr>
        <w:t> </w:t>
      </w:r>
      <w:r>
        <w:rPr/>
        <w:t>legislations as above. However, whether these legislations have adequately covered the</w:t>
      </w:r>
      <w:r>
        <w:rPr>
          <w:spacing w:val="1"/>
        </w:rPr>
        <w:t> </w:t>
      </w:r>
      <w:r>
        <w:rPr/>
        <w:t>Natural</w:t>
      </w:r>
      <w:r>
        <w:rPr>
          <w:spacing w:val="-1"/>
        </w:rPr>
        <w:t> </w:t>
      </w:r>
      <w:r>
        <w:rPr/>
        <w:t>Gas sector is another</w:t>
      </w:r>
      <w:r>
        <w:rPr>
          <w:spacing w:val="-2"/>
        </w:rPr>
        <w:t> </w:t>
      </w:r>
      <w:r>
        <w:rPr/>
        <w:t>argument</w:t>
      </w:r>
      <w:r>
        <w:rPr>
          <w:spacing w:val="2"/>
        </w:rPr>
        <w:t> </w:t>
      </w:r>
      <w:r>
        <w:rPr/>
        <w:t>altogether.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Though the first legislation relating to exploration of oil in Nigeria was the Mineral Oils</w:t>
      </w:r>
      <w:r>
        <w:rPr>
          <w:spacing w:val="1"/>
        </w:rPr>
        <w:t> </w:t>
      </w:r>
      <w:r>
        <w:rPr/>
        <w:t>Ordinance of 1914, historical revelations have it that a German company known as the</w:t>
      </w:r>
      <w:r>
        <w:rPr>
          <w:spacing w:val="1"/>
        </w:rPr>
        <w:t> </w:t>
      </w:r>
      <w:r>
        <w:rPr/>
        <w:t>Nigerian Bitumen Corporation in 1908 first undertook the exploration of mineral oils in</w:t>
      </w:r>
      <w:r>
        <w:rPr>
          <w:spacing w:val="1"/>
        </w:rPr>
        <w:t> </w:t>
      </w:r>
      <w:r>
        <w:rPr/>
        <w:t>the territory that is presently known as Nigeria.</w:t>
      </w:r>
      <w:r>
        <w:rPr>
          <w:vertAlign w:val="superscript"/>
        </w:rPr>
        <w:t>8</w:t>
      </w:r>
      <w:r>
        <w:rPr>
          <w:vertAlign w:val="baseline"/>
        </w:rPr>
        <w:t> The body that was responsible for</w:t>
      </w:r>
      <w:r>
        <w:rPr>
          <w:spacing w:val="1"/>
          <w:vertAlign w:val="baseline"/>
        </w:rPr>
        <w:t> </w:t>
      </w:r>
      <w:r>
        <w:rPr>
          <w:vertAlign w:val="baseline"/>
        </w:rPr>
        <w:t>policy formulation and the determination of relationships with foreign oil investors was</w:t>
      </w:r>
      <w:r>
        <w:rPr>
          <w:spacing w:val="1"/>
          <w:vertAlign w:val="baseline"/>
        </w:rPr>
        <w:t> </w:t>
      </w:r>
      <w:r>
        <w:rPr>
          <w:vertAlign w:val="baseline"/>
        </w:rPr>
        <w:t>the Nigerian National Oil Corporation (NNOC).</w:t>
      </w:r>
      <w:r>
        <w:rPr>
          <w:vertAlign w:val="superscript"/>
        </w:rPr>
        <w:t>9</w:t>
      </w:r>
      <w:r>
        <w:rPr>
          <w:spacing w:val="1"/>
          <w:vertAlign w:val="baseline"/>
        </w:rPr>
        <w:t> </w:t>
      </w:r>
      <w:r>
        <w:rPr>
          <w:vertAlign w:val="baseline"/>
        </w:rPr>
        <w:t>By virtue of another legislation,</w:t>
      </w:r>
      <w:r>
        <w:rPr>
          <w:vertAlign w:val="superscript"/>
        </w:rPr>
        <w:t>10</w:t>
      </w:r>
      <w:r>
        <w:rPr>
          <w:spacing w:val="1"/>
          <w:vertAlign w:val="baseline"/>
        </w:rPr>
        <w:t> </w:t>
      </w:r>
      <w:r>
        <w:rPr>
          <w:vertAlign w:val="baseline"/>
        </w:rPr>
        <w:t>NNOC was replaced with the Nigerian National Petroleum Corporation (NNPC) as the</w:t>
      </w:r>
      <w:r>
        <w:rPr>
          <w:spacing w:val="1"/>
          <w:vertAlign w:val="baseline"/>
        </w:rPr>
        <w:t> </w:t>
      </w:r>
      <w:r>
        <w:rPr>
          <w:vertAlign w:val="baseline"/>
        </w:rPr>
        <w:t>main</w:t>
      </w:r>
      <w:r>
        <w:rPr>
          <w:spacing w:val="-1"/>
          <w:vertAlign w:val="baseline"/>
        </w:rPr>
        <w:t> </w:t>
      </w:r>
      <w:r>
        <w:rPr>
          <w:vertAlign w:val="baseline"/>
        </w:rPr>
        <w:t>regulatory</w:t>
      </w:r>
      <w:r>
        <w:rPr>
          <w:spacing w:val="-5"/>
          <w:vertAlign w:val="baseline"/>
        </w:rPr>
        <w:t> </w:t>
      </w:r>
      <w:r>
        <w:rPr>
          <w:vertAlign w:val="baseline"/>
        </w:rPr>
        <w:t>body</w:t>
      </w:r>
      <w:r>
        <w:rPr>
          <w:spacing w:val="-5"/>
          <w:vertAlign w:val="baseline"/>
        </w:rPr>
        <w:t> </w:t>
      </w:r>
      <w:r>
        <w:rPr>
          <w:vertAlign w:val="baseline"/>
        </w:rPr>
        <w:t>on</w:t>
      </w:r>
      <w:r>
        <w:rPr>
          <w:spacing w:val="2"/>
          <w:vertAlign w:val="baseline"/>
        </w:rPr>
        <w:t> </w:t>
      </w:r>
      <w:r>
        <w:rPr>
          <w:vertAlign w:val="baseline"/>
        </w:rPr>
        <w:t>behalf 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Federal Government.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One basic fact still remains that, there have been various forms of agreements which</w:t>
      </w:r>
      <w:r>
        <w:rPr>
          <w:spacing w:val="1"/>
        </w:rPr>
        <w:t> </w:t>
      </w:r>
      <w:r>
        <w:rPr/>
        <w:t>have regulated the legal relationships with Nigeria since the 1950s before the discovery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oil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commercial</w:t>
      </w:r>
      <w:r>
        <w:rPr>
          <w:spacing w:val="1"/>
        </w:rPr>
        <w:t> </w:t>
      </w:r>
      <w:r>
        <w:rPr/>
        <w:t>quantity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Oloibiri</w:t>
      </w:r>
      <w:r>
        <w:rPr>
          <w:spacing w:val="1"/>
        </w:rPr>
        <w:t> </w:t>
      </w:r>
      <w:r>
        <w:rPr/>
        <w:t>Rivers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1957.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methodology applied in respect of oil exploration agreements with the international oil</w:t>
      </w:r>
      <w:r>
        <w:rPr>
          <w:spacing w:val="1"/>
        </w:rPr>
        <w:t> </w:t>
      </w:r>
      <w:r>
        <w:rPr/>
        <w:t>companies (IOCs) started having different faces with the advent of more sophisticated</w:t>
      </w:r>
      <w:r>
        <w:rPr>
          <w:spacing w:val="1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and diversification in</w:t>
      </w:r>
      <w:r>
        <w:rPr>
          <w:spacing w:val="-1"/>
        </w:rPr>
        <w:t> </w:t>
      </w:r>
      <w:r>
        <w:rPr/>
        <w:t>international or global</w:t>
      </w:r>
      <w:r>
        <w:rPr>
          <w:spacing w:val="-1"/>
        </w:rPr>
        <w:t> </w:t>
      </w:r>
      <w:r>
        <w:rPr/>
        <w:t>commerce.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6"/>
        </w:rPr>
      </w:pPr>
      <w:r>
        <w:rPr/>
        <w:pict>
          <v:rect style="position:absolute;margin-left:90.024002pt;margin-top:11.632705pt;width:144.020pt;height:.72003pt;mso-position-horizontal-relative:page;mso-position-vertical-relative:paragraph;z-index:-156948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8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Ibid, 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325.</w:t>
      </w:r>
    </w:p>
    <w:p>
      <w:pPr>
        <w:spacing w:before="1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9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This was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established by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Act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No.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18,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1971.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line="235" w:lineRule="auto" w:before="4"/>
        <w:ind w:left="160" w:right="132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10</w:t>
      </w:r>
      <w:r>
        <w:rPr>
          <w:sz w:val="20"/>
          <w:vertAlign w:val="baseline"/>
        </w:rPr>
        <w:t>Act No. 33 of 1977, see also Yalaju, J. "Joint Operating Agreements in Nigeria Petroleum Industry",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Modern Practice Journal of Finance and Investment Law, Lagos: Learned Publishments Limited, Vol. 4,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2000,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147.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118"/>
        <w:ind w:left="160"/>
      </w:pPr>
      <w:r>
        <w:rPr/>
        <w:t>In</w:t>
      </w:r>
      <w:r>
        <w:rPr>
          <w:spacing w:val="-1"/>
        </w:rPr>
        <w:t> </w:t>
      </w:r>
      <w:r>
        <w:rPr/>
        <w:t>the opinion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Omorogbe,</w:t>
      </w:r>
      <w:r>
        <w:rPr>
          <w:spacing w:val="2"/>
        </w:rPr>
        <w:t> </w:t>
      </w:r>
      <w:r>
        <w:rPr/>
        <w:t>Y.</w:t>
      </w:r>
      <w:r>
        <w:rPr>
          <w:spacing w:val="-1"/>
        </w:rPr>
        <w:t> </w:t>
      </w:r>
      <w:r>
        <w:rPr/>
        <w:t>:</w:t>
      </w:r>
      <w:r>
        <w:rPr>
          <w:vertAlign w:val="superscript"/>
        </w:rPr>
        <w:t>11</w:t>
      </w:r>
    </w:p>
    <w:p>
      <w:pPr>
        <w:pStyle w:val="BodyText"/>
      </w:pPr>
    </w:p>
    <w:p>
      <w:pPr>
        <w:pStyle w:val="BodyText"/>
        <w:ind w:left="1600" w:right="1446"/>
        <w:jc w:val="both"/>
      </w:pPr>
      <w:r>
        <w:rPr/>
        <w:t>the</w:t>
      </w:r>
      <w:r>
        <w:rPr>
          <w:spacing w:val="47"/>
        </w:rPr>
        <w:t> </w:t>
      </w:r>
      <w:r>
        <w:rPr/>
        <w:t>Nigerian</w:t>
      </w:r>
      <w:r>
        <w:rPr>
          <w:spacing w:val="49"/>
        </w:rPr>
        <w:t> </w:t>
      </w:r>
      <w:r>
        <w:rPr/>
        <w:t>Government's</w:t>
      </w:r>
      <w:r>
        <w:rPr>
          <w:spacing w:val="48"/>
        </w:rPr>
        <w:t> </w:t>
      </w:r>
      <w:r>
        <w:rPr/>
        <w:t>participation</w:t>
      </w:r>
      <w:r>
        <w:rPr>
          <w:spacing w:val="49"/>
        </w:rPr>
        <w:t> </w:t>
      </w:r>
      <w:r>
        <w:rPr/>
        <w:t>in</w:t>
      </w:r>
      <w:r>
        <w:rPr>
          <w:spacing w:val="48"/>
        </w:rPr>
        <w:t> </w:t>
      </w:r>
      <w:r>
        <w:rPr/>
        <w:t>the</w:t>
      </w:r>
      <w:r>
        <w:rPr>
          <w:spacing w:val="50"/>
        </w:rPr>
        <w:t> </w:t>
      </w:r>
      <w:r>
        <w:rPr/>
        <w:t>oil</w:t>
      </w:r>
      <w:r>
        <w:rPr>
          <w:spacing w:val="49"/>
        </w:rPr>
        <w:t> </w:t>
      </w:r>
      <w:r>
        <w:rPr/>
        <w:t>sector</w:t>
      </w:r>
      <w:r>
        <w:rPr>
          <w:spacing w:val="-58"/>
        </w:rPr>
        <w:t> </w:t>
      </w:r>
      <w:r>
        <w:rPr/>
        <w:t>are in three forms</w:t>
      </w:r>
      <w:r>
        <w:rPr>
          <w:spacing w:val="1"/>
        </w:rPr>
        <w:t> </w:t>
      </w:r>
      <w:r>
        <w:rPr/>
        <w:t>- traditional joint venture, production</w:t>
      </w:r>
      <w:r>
        <w:rPr>
          <w:spacing w:val="1"/>
        </w:rPr>
        <w:t> </w:t>
      </w:r>
      <w:r>
        <w:rPr/>
        <w:t>sharing</w:t>
      </w:r>
      <w:r>
        <w:rPr>
          <w:spacing w:val="-1"/>
        </w:rPr>
        <w:t> </w:t>
      </w:r>
      <w:r>
        <w:rPr/>
        <w:t>contract (PSC)</w:t>
      </w:r>
      <w:r>
        <w:rPr>
          <w:spacing w:val="-1"/>
        </w:rPr>
        <w:t> </w:t>
      </w:r>
      <w:r>
        <w:rPr/>
        <w:t>and Risk</w:t>
      </w:r>
      <w:r>
        <w:rPr>
          <w:spacing w:val="-1"/>
        </w:rPr>
        <w:t> </w:t>
      </w:r>
      <w:r>
        <w:rPr/>
        <w:t>Service</w:t>
      </w:r>
      <w:r>
        <w:rPr>
          <w:spacing w:val="-1"/>
        </w:rPr>
        <w:t> </w:t>
      </w:r>
      <w:r>
        <w:rPr/>
        <w:t>Contract.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"/>
        <w:ind w:left="160"/>
      </w:pPr>
      <w:r>
        <w:rPr/>
        <w:t>We</w:t>
      </w:r>
      <w:r>
        <w:rPr>
          <w:spacing w:val="-2"/>
        </w:rPr>
        <w:t> </w:t>
      </w:r>
      <w:r>
        <w:rPr/>
        <w:t>shall</w:t>
      </w:r>
      <w:r>
        <w:rPr>
          <w:spacing w:val="-1"/>
        </w:rPr>
        <w:t> </w:t>
      </w:r>
      <w:r>
        <w:rPr/>
        <w:t>consider each</w:t>
      </w:r>
      <w:r>
        <w:rPr>
          <w:spacing w:val="-1"/>
        </w:rPr>
        <w:t> </w:t>
      </w:r>
      <w:r>
        <w:rPr/>
        <w:t>of these</w:t>
      </w:r>
      <w:r>
        <w:rPr>
          <w:spacing w:val="-2"/>
        </w:rPr>
        <w:t> </w:t>
      </w:r>
      <w:r>
        <w:rPr/>
        <w:t>forms of</w:t>
      </w:r>
      <w:r>
        <w:rPr>
          <w:spacing w:val="-1"/>
        </w:rPr>
        <w:t> </w:t>
      </w:r>
      <w:r>
        <w:rPr/>
        <w:t>ventures.</w:t>
      </w:r>
    </w:p>
    <w:p>
      <w:pPr>
        <w:pStyle w:val="BodyText"/>
        <w:spacing w:before="4"/>
      </w:pPr>
    </w:p>
    <w:p>
      <w:pPr>
        <w:pStyle w:val="Heading1"/>
        <w:numPr>
          <w:ilvl w:val="2"/>
          <w:numId w:val="29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Production</w:t>
      </w:r>
      <w:r>
        <w:rPr>
          <w:spacing w:val="-3"/>
        </w:rPr>
        <w:t> </w:t>
      </w:r>
      <w:r>
        <w:rPr/>
        <w:t>Sharing</w:t>
      </w:r>
      <w:r>
        <w:rPr>
          <w:spacing w:val="-2"/>
        </w:rPr>
        <w:t> </w:t>
      </w:r>
      <w:r>
        <w:rPr/>
        <w:t>Contract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The production sharing contract is an investment scenario whereby the owner of the</w:t>
      </w:r>
      <w:r>
        <w:rPr>
          <w:spacing w:val="1"/>
        </w:rPr>
        <w:t> </w:t>
      </w:r>
      <w:r>
        <w:rPr/>
        <w:t>leases agrees, based on some legal mechanisms, that would regulate and govern the</w:t>
      </w:r>
      <w:r>
        <w:rPr>
          <w:spacing w:val="1"/>
        </w:rPr>
        <w:t> </w:t>
      </w:r>
      <w:r>
        <w:rPr/>
        <w:t>contractual relationship between him and the international oil company to share the</w:t>
      </w:r>
      <w:r>
        <w:rPr>
          <w:spacing w:val="1"/>
        </w:rPr>
        <w:t> </w:t>
      </w:r>
      <w:r>
        <w:rPr/>
        <w:t>production processes. Under this agreement, the procedures, production mechanisms,</w:t>
      </w:r>
      <w:r>
        <w:rPr>
          <w:spacing w:val="1"/>
        </w:rPr>
        <w:t> </w:t>
      </w:r>
      <w:r>
        <w:rPr/>
        <w:t>and issues of joint ownership of properties are articulated upon whereby a definite</w:t>
      </w:r>
      <w:r>
        <w:rPr>
          <w:spacing w:val="1"/>
        </w:rPr>
        <w:t> </w:t>
      </w:r>
      <w:r>
        <w:rPr/>
        <w:t>operational</w:t>
      </w:r>
      <w:r>
        <w:rPr>
          <w:spacing w:val="-1"/>
        </w:rPr>
        <w:t> </w:t>
      </w:r>
      <w:r>
        <w:rPr/>
        <w:t>agreement is</w:t>
      </w:r>
      <w:r>
        <w:rPr>
          <w:spacing w:val="2"/>
        </w:rPr>
        <w:t> </w:t>
      </w:r>
      <w:r>
        <w:rPr/>
        <w:t>arrived at by</w:t>
      </w:r>
      <w:r>
        <w:rPr>
          <w:spacing w:val="-3"/>
        </w:rPr>
        <w:t> </w:t>
      </w:r>
      <w:r>
        <w:rPr/>
        <w:t>all parties</w:t>
      </w:r>
      <w:r>
        <w:rPr>
          <w:spacing w:val="-1"/>
        </w:rPr>
        <w:t> </w:t>
      </w:r>
      <w:r>
        <w:rPr/>
        <w:t>concerned.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One area that has often led to some divergent legal opinions is what in the context of a</w:t>
      </w:r>
      <w:r>
        <w:rPr>
          <w:spacing w:val="1"/>
        </w:rPr>
        <w:t> </w:t>
      </w:r>
      <w:r>
        <w:rPr/>
        <w:t>production sharing contract (PSC) is to be defined as "joint property". In this regard,</w:t>
      </w:r>
      <w:r>
        <w:rPr>
          <w:spacing w:val="1"/>
        </w:rPr>
        <w:t> </w:t>
      </w:r>
      <w:r>
        <w:rPr/>
        <w:t>scholars</w:t>
      </w:r>
      <w:r>
        <w:rPr>
          <w:spacing w:val="-1"/>
        </w:rPr>
        <w:t> </w:t>
      </w:r>
      <w:r>
        <w:rPr/>
        <w:t>of international commerce</w:t>
      </w:r>
      <w:r>
        <w:rPr>
          <w:spacing w:val="-2"/>
        </w:rPr>
        <w:t> </w:t>
      </w:r>
      <w:r>
        <w:rPr/>
        <w:t>have</w:t>
      </w:r>
      <w:r>
        <w:rPr>
          <w:spacing w:val="1"/>
        </w:rPr>
        <w:t> </w:t>
      </w:r>
      <w:r>
        <w:rPr/>
        <w:t>articulated on</w:t>
      </w:r>
      <w:r>
        <w:rPr>
          <w:spacing w:val="-1"/>
        </w:rPr>
        <w:t> </w:t>
      </w:r>
      <w:r>
        <w:rPr/>
        <w:t>this many</w:t>
      </w:r>
      <w:r>
        <w:rPr>
          <w:spacing w:val="-5"/>
        </w:rPr>
        <w:t> </w:t>
      </w:r>
      <w:r>
        <w:rPr/>
        <w:t>at</w:t>
      </w:r>
      <w:r>
        <w:rPr>
          <w:spacing w:val="-1"/>
        </w:rPr>
        <w:t> </w:t>
      </w:r>
      <w:r>
        <w:rPr/>
        <w:t>times.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spacing w:before="0"/>
        <w:ind w:left="160" w:right="0" w:firstLine="0"/>
        <w:jc w:val="left"/>
        <w:rPr>
          <w:sz w:val="24"/>
        </w:rPr>
      </w:pP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example,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b/>
          <w:sz w:val="24"/>
        </w:rPr>
        <w:t>Black’s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Law Dictionary</w:t>
      </w:r>
      <w:r>
        <w:rPr>
          <w:sz w:val="24"/>
          <w:vertAlign w:val="superscript"/>
        </w:rPr>
        <w:t>12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defines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"property"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as:</w:t>
      </w:r>
    </w:p>
    <w:p>
      <w:pPr>
        <w:pStyle w:val="BodyText"/>
      </w:pPr>
    </w:p>
    <w:p>
      <w:pPr>
        <w:pStyle w:val="BodyText"/>
        <w:ind w:left="1600" w:right="1445"/>
        <w:jc w:val="both"/>
      </w:pPr>
      <w:r>
        <w:rPr/>
        <w:t>that which is peculiar or proper to any person, that which</w:t>
      </w:r>
      <w:r>
        <w:rPr>
          <w:spacing w:val="1"/>
        </w:rPr>
        <w:t> </w:t>
      </w:r>
      <w:r>
        <w:rPr/>
        <w:t>belongs</w:t>
      </w:r>
      <w:r>
        <w:rPr>
          <w:spacing w:val="1"/>
        </w:rPr>
        <w:t> </w:t>
      </w:r>
      <w:r>
        <w:rPr/>
        <w:t>exclusively to</w:t>
      </w:r>
      <w:r>
        <w:rPr>
          <w:spacing w:val="1"/>
        </w:rPr>
        <w:t> </w:t>
      </w:r>
      <w:r>
        <w:rPr/>
        <w:t>one.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strict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sense,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aggregate of rights which are guaranteed and protected by</w:t>
      </w:r>
      <w:r>
        <w:rPr>
          <w:spacing w:val="1"/>
        </w:rPr>
        <w:t> </w:t>
      </w:r>
      <w:r>
        <w:rPr/>
        <w:t>the government. The term is said to extend to every species</w:t>
      </w:r>
      <w:r>
        <w:rPr>
          <w:spacing w:val="1"/>
        </w:rPr>
        <w:t> </w:t>
      </w:r>
      <w:r>
        <w:rPr/>
        <w:t>of valuable right and interest more specifically, ownership,</w:t>
      </w:r>
      <w:r>
        <w:rPr>
          <w:spacing w:val="1"/>
        </w:rPr>
        <w:t> </w:t>
      </w:r>
      <w:r>
        <w:rPr/>
        <w:t>the unrestricted and exclusive right to a thing, the right to</w:t>
      </w:r>
      <w:r>
        <w:rPr>
          <w:spacing w:val="1"/>
        </w:rPr>
        <w:t> </w:t>
      </w:r>
      <w:r>
        <w:rPr/>
        <w:t>dispose of a thing in every legal way, to possess it, to use it,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to exclude everyone else from interfering</w:t>
      </w:r>
      <w:r>
        <w:rPr>
          <w:spacing w:val="-3"/>
        </w:rPr>
        <w:t> </w:t>
      </w:r>
      <w:r>
        <w:rPr/>
        <w:t>with</w:t>
      </w:r>
      <w:r>
        <w:rPr>
          <w:spacing w:val="-1"/>
        </w:rPr>
        <w:t> </w:t>
      </w:r>
      <w:r>
        <w:rPr/>
        <w:t>it.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6"/>
        </w:rPr>
      </w:pPr>
      <w:r>
        <w:rPr/>
        <w:pict>
          <v:rect style="position:absolute;margin-left:90.024002pt;margin-top:16.969217pt;width:144.020pt;height:.72003pt;mso-position-horizontal-relative:page;mso-position-vertical-relative:paragraph;z-index:-156943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11</w:t>
      </w:r>
      <w:r>
        <w:rPr>
          <w:sz w:val="20"/>
          <w:vertAlign w:val="baseline"/>
        </w:rPr>
        <w:t>Omorogbe,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Y.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"The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Framework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Production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Petroleum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Nigeria",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Energy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and Natural Resources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Law,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No.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4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(1987) 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273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12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6th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ed.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Centennial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(1981-1991)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St.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Paul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Minn.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West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Publishing Company,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479.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Some authors on the other hand have the opinion that the term "joint property" under the</w:t>
      </w:r>
      <w:r>
        <w:rPr>
          <w:spacing w:val="-57"/>
        </w:rPr>
        <w:t> </w:t>
      </w:r>
      <w:r>
        <w:rPr/>
        <w:t>(PSC) agreements include expenditures for practically all activities and services of the</w:t>
      </w:r>
      <w:r>
        <w:rPr>
          <w:spacing w:val="1"/>
        </w:rPr>
        <w:t> </w:t>
      </w:r>
      <w:r>
        <w:rPr/>
        <w:t>oil company, e.g. salaries, staff housing schemes, pensions, gratuities etc.</w:t>
      </w:r>
      <w:r>
        <w:rPr>
          <w:vertAlign w:val="superscript"/>
        </w:rPr>
        <w:t>13</w:t>
      </w:r>
      <w:r>
        <w:rPr>
          <w:vertAlign w:val="baseline"/>
        </w:rPr>
        <w:t> been able to</w:t>
      </w:r>
      <w:r>
        <w:rPr>
          <w:spacing w:val="1"/>
          <w:vertAlign w:val="baseline"/>
        </w:rPr>
        <w:t> </w:t>
      </w:r>
      <w:r>
        <w:rPr>
          <w:vertAlign w:val="baseline"/>
        </w:rPr>
        <w:t>demarcate the necessary boundaries between tangible and intangible properties. Coupled</w:t>
      </w:r>
      <w:r>
        <w:rPr>
          <w:spacing w:val="-57"/>
          <w:vertAlign w:val="baseline"/>
        </w:rPr>
        <w:t> </w:t>
      </w:r>
      <w:r>
        <w:rPr>
          <w:vertAlign w:val="baseline"/>
        </w:rPr>
        <w:t>with the above controversy is the desirability to categorize whether such properties are</w:t>
      </w:r>
      <w:r>
        <w:rPr>
          <w:spacing w:val="1"/>
          <w:vertAlign w:val="baseline"/>
        </w:rPr>
        <w:t> </w:t>
      </w:r>
      <w:r>
        <w:rPr>
          <w:vertAlign w:val="baseline"/>
        </w:rPr>
        <w:t>moveable</w:t>
      </w:r>
      <w:r>
        <w:rPr>
          <w:spacing w:val="-1"/>
          <w:vertAlign w:val="baseline"/>
        </w:rPr>
        <w:t> </w:t>
      </w:r>
      <w:r>
        <w:rPr>
          <w:vertAlign w:val="baseline"/>
        </w:rPr>
        <w:t>or</w:t>
      </w:r>
      <w:r>
        <w:rPr>
          <w:spacing w:val="-2"/>
          <w:vertAlign w:val="baseline"/>
        </w:rPr>
        <w:t> </w:t>
      </w:r>
      <w:r>
        <w:rPr>
          <w:vertAlign w:val="baseline"/>
        </w:rPr>
        <w:t>immoveable.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There is the desire to separate such joint properties and categorize them either under,</w:t>
      </w:r>
      <w:r>
        <w:rPr>
          <w:spacing w:val="1"/>
        </w:rPr>
        <w:t> </w:t>
      </w:r>
      <w:r>
        <w:rPr/>
        <w:t>shares, machinery or equipment, land, intangible assets or industrial property such as</w:t>
      </w:r>
      <w:r>
        <w:rPr>
          <w:spacing w:val="1"/>
        </w:rPr>
        <w:t> </w:t>
      </w:r>
      <w:r>
        <w:rPr/>
        <w:t>patents, trademarks, trade names, licences, technical data and assistance, technological</w:t>
      </w:r>
      <w:r>
        <w:rPr>
          <w:spacing w:val="1"/>
        </w:rPr>
        <w:t> </w:t>
      </w:r>
      <w:r>
        <w:rPr/>
        <w:t>know-how etc.</w:t>
      </w:r>
      <w:r>
        <w:rPr>
          <w:vertAlign w:val="superscript"/>
        </w:rPr>
        <w:t>14</w:t>
      </w:r>
      <w:r>
        <w:rPr>
          <w:vertAlign w:val="baseline"/>
        </w:rPr>
        <w:t> It is submitted that this demarcation though desirable are at times a</w:t>
      </w:r>
      <w:r>
        <w:rPr>
          <w:spacing w:val="1"/>
          <w:vertAlign w:val="baseline"/>
        </w:rPr>
        <w:t> </w:t>
      </w:r>
      <w:r>
        <w:rPr>
          <w:vertAlign w:val="baseline"/>
        </w:rPr>
        <w:t>matter</w:t>
      </w:r>
      <w:r>
        <w:rPr>
          <w:spacing w:val="-3"/>
          <w:vertAlign w:val="baseline"/>
        </w:rPr>
        <w:t> </w:t>
      </w:r>
      <w:r>
        <w:rPr>
          <w:vertAlign w:val="baseline"/>
        </w:rPr>
        <w:t>of nomenclature.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9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Joint</w:t>
      </w:r>
      <w:r>
        <w:rPr>
          <w:spacing w:val="-1"/>
        </w:rPr>
        <w:t> </w:t>
      </w:r>
      <w:r>
        <w:rPr/>
        <w:t>Venture</w:t>
      </w:r>
      <w:r>
        <w:rPr>
          <w:spacing w:val="-3"/>
        </w:rPr>
        <w:t> </w:t>
      </w:r>
      <w:r>
        <w:rPr/>
        <w:t>Agreement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before="1"/>
        <w:ind w:left="160"/>
        <w:jc w:val="both"/>
      </w:pPr>
      <w:r>
        <w:rPr/>
        <w:t>The</w:t>
      </w:r>
      <w:r>
        <w:rPr>
          <w:spacing w:val="-4"/>
        </w:rPr>
        <w:t> </w:t>
      </w:r>
      <w:r>
        <w:rPr/>
        <w:t>Black's Law Dictionary</w:t>
      </w:r>
      <w:r>
        <w:rPr>
          <w:spacing w:val="-7"/>
        </w:rPr>
        <w:t> </w:t>
      </w:r>
      <w:r>
        <w:rPr/>
        <w:t>defines</w:t>
      </w:r>
      <w:r>
        <w:rPr>
          <w:spacing w:val="-2"/>
        </w:rPr>
        <w:t> </w:t>
      </w:r>
      <w:r>
        <w:rPr/>
        <w:t>“joint</w:t>
      </w:r>
      <w:r>
        <w:rPr>
          <w:spacing w:val="-2"/>
        </w:rPr>
        <w:t> </w:t>
      </w:r>
      <w:r>
        <w:rPr/>
        <w:t>venture”</w:t>
      </w:r>
      <w:r>
        <w:rPr>
          <w:spacing w:val="-2"/>
        </w:rPr>
        <w:t> </w:t>
      </w:r>
      <w:r>
        <w:rPr/>
        <w:t>as: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5"/>
        <w:jc w:val="both"/>
      </w:pPr>
      <w:r>
        <w:rPr/>
        <w:t>a legal entity in the nature of partnership engaged in the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prosecution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mutual</w:t>
      </w:r>
      <w:r>
        <w:rPr>
          <w:spacing w:val="1"/>
        </w:rPr>
        <w:t> </w:t>
      </w:r>
      <w:r>
        <w:rPr/>
        <w:t>profit. An association of persons jointly undertaking some</w:t>
      </w:r>
      <w:r>
        <w:rPr>
          <w:spacing w:val="1"/>
        </w:rPr>
        <w:t> </w:t>
      </w:r>
      <w:r>
        <w:rPr/>
        <w:t>commercial enterprise. It requires a community of interest</w:t>
      </w:r>
      <w:r>
        <w:rPr>
          <w:spacing w:val="1"/>
        </w:rPr>
        <w:t> </w:t>
      </w:r>
      <w:r>
        <w:rPr/>
        <w:t>in the performance of the subject matter, a right to direct</w:t>
      </w:r>
      <w:r>
        <w:rPr>
          <w:spacing w:val="1"/>
        </w:rPr>
        <w:t> </w:t>
      </w:r>
      <w:r>
        <w:rPr/>
        <w:t>and govern the policy in connection therewith, and duty,</w:t>
      </w:r>
      <w:r>
        <w:rPr>
          <w:spacing w:val="1"/>
        </w:rPr>
        <w:t> </w:t>
      </w:r>
      <w:r>
        <w:rPr/>
        <w:t>which may be altered by agreement, to share both in profit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losses.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pict>
          <v:rect style="position:absolute;margin-left:90.024002pt;margin-top:115.873154pt;width:144.020pt;height:.71997pt;mso-position-horizontal-relative:page;mso-position-vertical-relative:paragraph;z-index:-15693824;mso-wrap-distance-left:0;mso-wrap-distance-right:0" filled="true" fillcolor="#000000" stroked="false">
            <v:fill type="solid"/>
            <w10:wrap type="topAndBottom"/>
          </v:rect>
        </w:pict>
      </w:r>
      <w:r>
        <w:rPr/>
        <w:t>The above definition may be seen</w:t>
      </w:r>
      <w:r>
        <w:rPr>
          <w:spacing w:val="60"/>
        </w:rPr>
        <w:t> </w:t>
      </w:r>
      <w:r>
        <w:rPr/>
        <w:t>from the view point of the partners in the 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agreement.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agreement within the contemplation of the host nation and the foreign investor's country</w:t>
      </w:r>
      <w:r>
        <w:rPr>
          <w:spacing w:val="-57"/>
        </w:rPr>
        <w:t> </w:t>
      </w:r>
      <w:r>
        <w:rPr/>
        <w:t>may</w:t>
      </w:r>
      <w:r>
        <w:rPr>
          <w:spacing w:val="2"/>
        </w:rPr>
        <w:t> </w:t>
      </w:r>
      <w:r>
        <w:rPr/>
        <w:t>have</w:t>
      </w:r>
      <w:r>
        <w:rPr>
          <w:spacing w:val="7"/>
        </w:rPr>
        <w:t> </w:t>
      </w:r>
      <w:r>
        <w:rPr/>
        <w:t>some</w:t>
      </w:r>
      <w:r>
        <w:rPr>
          <w:spacing w:val="8"/>
        </w:rPr>
        <w:t> </w:t>
      </w:r>
      <w:r>
        <w:rPr/>
        <w:t>slight</w:t>
      </w:r>
      <w:r>
        <w:rPr>
          <w:spacing w:val="8"/>
        </w:rPr>
        <w:t> </w:t>
      </w:r>
      <w:r>
        <w:rPr/>
        <w:t>changes</w:t>
      </w:r>
      <w:r>
        <w:rPr>
          <w:spacing w:val="8"/>
        </w:rPr>
        <w:t> </w:t>
      </w:r>
      <w:r>
        <w:rPr/>
        <w:t>as</w:t>
      </w:r>
      <w:r>
        <w:rPr>
          <w:spacing w:val="8"/>
        </w:rPr>
        <w:t> </w:t>
      </w:r>
      <w:r>
        <w:rPr/>
        <w:t>far</w:t>
      </w:r>
      <w:r>
        <w:rPr>
          <w:spacing w:val="7"/>
        </w:rPr>
        <w:t> </w:t>
      </w:r>
      <w:r>
        <w:rPr/>
        <w:t>as</w:t>
      </w:r>
      <w:r>
        <w:rPr>
          <w:spacing w:val="8"/>
        </w:rPr>
        <w:t> </w:t>
      </w:r>
      <w:r>
        <w:rPr/>
        <w:t>joint</w:t>
      </w:r>
      <w:r>
        <w:rPr>
          <w:spacing w:val="7"/>
        </w:rPr>
        <w:t> </w:t>
      </w:r>
      <w:r>
        <w:rPr/>
        <w:t>venture</w:t>
      </w:r>
      <w:r>
        <w:rPr>
          <w:spacing w:val="7"/>
        </w:rPr>
        <w:t> </w:t>
      </w:r>
      <w:r>
        <w:rPr/>
        <w:t>is</w:t>
      </w:r>
      <w:r>
        <w:rPr>
          <w:spacing w:val="9"/>
        </w:rPr>
        <w:t> </w:t>
      </w:r>
      <w:r>
        <w:rPr/>
        <w:t>concerned.</w:t>
      </w:r>
      <w:r>
        <w:rPr>
          <w:spacing w:val="8"/>
        </w:rPr>
        <w:t> </w:t>
      </w:r>
      <w:r>
        <w:rPr/>
        <w:t>This</w:t>
      </w:r>
      <w:r>
        <w:rPr>
          <w:spacing w:val="8"/>
        </w:rPr>
        <w:t> </w:t>
      </w:r>
      <w:r>
        <w:rPr/>
        <w:t>is</w:t>
      </w:r>
      <w:r>
        <w:rPr>
          <w:spacing w:val="6"/>
        </w:rPr>
        <w:t> </w:t>
      </w:r>
      <w:r>
        <w:rPr/>
        <w:t>because</w:t>
      </w:r>
      <w:r>
        <w:rPr>
          <w:spacing w:val="7"/>
        </w:rPr>
        <w:t> </w:t>
      </w:r>
      <w:r>
        <w:rPr/>
        <w:t>joint</w: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13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Omorogbe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Y.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273,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 Yalaju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148.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14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Ajomo,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M.A.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9.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6"/>
        <w:jc w:val="both"/>
      </w:pPr>
      <w:r>
        <w:rPr/>
        <w:t>venture agreements are encouraged by the municipal legislations of the host country as</w:t>
      </w:r>
      <w:r>
        <w:rPr>
          <w:spacing w:val="1"/>
        </w:rPr>
        <w:t> </w:t>
      </w:r>
      <w:r>
        <w:rPr/>
        <w:t>well as the foreign country with a</w:t>
      </w:r>
      <w:r>
        <w:rPr>
          <w:spacing w:val="60"/>
        </w:rPr>
        <w:t> </w:t>
      </w:r>
      <w:r>
        <w:rPr/>
        <w:t>view to further develop each country's economy.</w:t>
      </w:r>
      <w:r>
        <w:rPr>
          <w:spacing w:val="1"/>
        </w:rPr>
        <w:t> </w:t>
      </w:r>
      <w:r>
        <w:rPr/>
        <w:t>From the view point of most third world countries, joint venture agreements have often</w:t>
      </w:r>
      <w:r>
        <w:rPr>
          <w:spacing w:val="1"/>
        </w:rPr>
        <w:t> </w:t>
      </w:r>
      <w:r>
        <w:rPr/>
        <w:t>been regarded as channels for obtaining the much sought about transfer of technology in</w:t>
      </w:r>
      <w:r>
        <w:rPr>
          <w:spacing w:val="-57"/>
        </w:rPr>
        <w:t> </w:t>
      </w:r>
      <w:r>
        <w:rPr/>
        <w:t>today's</w:t>
      </w:r>
      <w:r>
        <w:rPr>
          <w:spacing w:val="1"/>
        </w:rPr>
        <w:t> </w:t>
      </w:r>
      <w:r>
        <w:rPr/>
        <w:t>global competitive</w:t>
      </w:r>
      <w:r>
        <w:rPr>
          <w:spacing w:val="-1"/>
        </w:rPr>
        <w:t> </w:t>
      </w:r>
      <w:r>
        <w:rPr/>
        <w:t>international commerce.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In the opinion of Professor M.A. Ajomo:</w:t>
      </w:r>
      <w:r>
        <w:rPr>
          <w:vertAlign w:val="superscript"/>
        </w:rPr>
        <w:t>15</w:t>
      </w:r>
      <w:r>
        <w:rPr>
          <w:vertAlign w:val="baseline"/>
        </w:rPr>
        <w:t> the rationale for the joint venture relationship</w:t>
      </w:r>
      <w:r>
        <w:rPr>
          <w:spacing w:val="-57"/>
          <w:vertAlign w:val="baseline"/>
        </w:rPr>
        <w:t> </w:t>
      </w:r>
      <w:r>
        <w:rPr>
          <w:vertAlign w:val="baseline"/>
        </w:rPr>
        <w:t>varies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promoters'</w:t>
      </w:r>
      <w:r>
        <w:rPr>
          <w:spacing w:val="1"/>
          <w:vertAlign w:val="baseline"/>
        </w:rPr>
        <w:t> </w:t>
      </w:r>
      <w:r>
        <w:rPr>
          <w:vertAlign w:val="baseline"/>
        </w:rPr>
        <w:t>perspectives.</w:t>
      </w:r>
      <w:r>
        <w:rPr>
          <w:spacing w:val="1"/>
          <w:vertAlign w:val="baseline"/>
        </w:rPr>
        <w:t> </w:t>
      </w:r>
      <w:r>
        <w:rPr>
          <w:vertAlign w:val="baseline"/>
        </w:rPr>
        <w:t>From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host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government's</w:t>
      </w:r>
      <w:r>
        <w:rPr>
          <w:spacing w:val="1"/>
          <w:vertAlign w:val="baseline"/>
        </w:rPr>
        <w:t> </w:t>
      </w:r>
      <w:r>
        <w:rPr>
          <w:vertAlign w:val="baseline"/>
        </w:rPr>
        <w:t>point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view,</w:t>
      </w:r>
      <w:r>
        <w:rPr>
          <w:spacing w:val="1"/>
          <w:vertAlign w:val="baseline"/>
        </w:rPr>
        <w:t> </w:t>
      </w:r>
      <w:r>
        <w:rPr>
          <w:vertAlign w:val="baseline"/>
        </w:rPr>
        <w:t>participation in</w:t>
      </w:r>
      <w:r>
        <w:rPr>
          <w:spacing w:val="1"/>
          <w:vertAlign w:val="baseline"/>
        </w:rPr>
        <w:t> </w:t>
      </w:r>
      <w:r>
        <w:rPr>
          <w:vertAlign w:val="baseline"/>
        </w:rPr>
        <w:t>the equity of a project</w:t>
      </w:r>
      <w:r>
        <w:rPr>
          <w:spacing w:val="1"/>
          <w:vertAlign w:val="baseline"/>
        </w:rPr>
        <w:t> </w:t>
      </w:r>
      <w:r>
        <w:rPr>
          <w:vertAlign w:val="baseline"/>
        </w:rPr>
        <w:t>has</w:t>
      </w:r>
      <w:r>
        <w:rPr>
          <w:spacing w:val="1"/>
          <w:vertAlign w:val="baseline"/>
        </w:rPr>
        <w:t> </w:t>
      </w:r>
      <w:r>
        <w:rPr>
          <w:vertAlign w:val="baseline"/>
        </w:rPr>
        <w:t>generally been seen as</w:t>
      </w:r>
      <w:r>
        <w:rPr>
          <w:spacing w:val="60"/>
          <w:vertAlign w:val="baseline"/>
        </w:rPr>
        <w:t> </w:t>
      </w:r>
      <w:r>
        <w:rPr>
          <w:vertAlign w:val="baseline"/>
        </w:rPr>
        <w:t>away of achieving</w:t>
      </w:r>
      <w:r>
        <w:rPr>
          <w:spacing w:val="1"/>
          <w:vertAlign w:val="baseline"/>
        </w:rPr>
        <w:t> </w:t>
      </w:r>
      <w:r>
        <w:rPr>
          <w:vertAlign w:val="baseline"/>
        </w:rPr>
        <w:t>three</w:t>
      </w:r>
      <w:r>
        <w:rPr>
          <w:spacing w:val="-2"/>
          <w:vertAlign w:val="baseline"/>
        </w:rPr>
        <w:t> </w:t>
      </w:r>
      <w:r>
        <w:rPr>
          <w:vertAlign w:val="baseline"/>
        </w:rPr>
        <w:t>objectives:</w:t>
      </w:r>
    </w:p>
    <w:p>
      <w:pPr>
        <w:pStyle w:val="ListParagraph"/>
        <w:numPr>
          <w:ilvl w:val="0"/>
          <w:numId w:val="30"/>
        </w:numPr>
        <w:tabs>
          <w:tab w:pos="881" w:val="left" w:leader="none"/>
        </w:tabs>
        <w:spacing w:line="240" w:lineRule="auto" w:before="1" w:after="0"/>
        <w:ind w:left="880" w:right="0" w:hanging="721"/>
        <w:jc w:val="both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increase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fiscal</w:t>
      </w:r>
      <w:r>
        <w:rPr>
          <w:spacing w:val="-1"/>
          <w:sz w:val="24"/>
        </w:rPr>
        <w:t> </w:t>
      </w:r>
      <w:r>
        <w:rPr>
          <w:sz w:val="24"/>
        </w:rPr>
        <w:t>take</w:t>
      </w:r>
      <w:r>
        <w:rPr>
          <w:spacing w:val="-2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the project,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30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exercise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key</w:t>
      </w:r>
      <w:r>
        <w:rPr>
          <w:spacing w:val="-3"/>
          <w:sz w:val="24"/>
        </w:rPr>
        <w:t> </w:t>
      </w:r>
      <w:r>
        <w:rPr>
          <w:sz w:val="24"/>
        </w:rPr>
        <w:t>areas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decision-making,</w:t>
      </w:r>
    </w:p>
    <w:p>
      <w:pPr>
        <w:pStyle w:val="BodyText"/>
      </w:pPr>
    </w:p>
    <w:p>
      <w:pPr>
        <w:pStyle w:val="ListParagraph"/>
        <w:numPr>
          <w:ilvl w:val="0"/>
          <w:numId w:val="30"/>
        </w:numPr>
        <w:tabs>
          <w:tab w:pos="880" w:val="left" w:leader="none"/>
          <w:tab w:pos="881" w:val="left" w:leader="none"/>
        </w:tabs>
        <w:spacing w:line="480" w:lineRule="auto" w:before="0" w:after="0"/>
        <w:ind w:left="880" w:right="120" w:hanging="720"/>
        <w:jc w:val="left"/>
        <w:rPr>
          <w:sz w:val="24"/>
        </w:rPr>
      </w:pPr>
      <w:r>
        <w:rPr>
          <w:sz w:val="24"/>
        </w:rPr>
        <w:t>access</w:t>
      </w:r>
      <w:r>
        <w:rPr>
          <w:spacing w:val="17"/>
          <w:sz w:val="24"/>
        </w:rPr>
        <w:t> </w:t>
      </w: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corporate</w:t>
      </w:r>
      <w:r>
        <w:rPr>
          <w:spacing w:val="17"/>
          <w:sz w:val="24"/>
        </w:rPr>
        <w:t> </w:t>
      </w:r>
      <w:r>
        <w:rPr>
          <w:sz w:val="24"/>
        </w:rPr>
        <w:t>know-how,</w:t>
      </w:r>
      <w:r>
        <w:rPr>
          <w:spacing w:val="16"/>
          <w:sz w:val="24"/>
        </w:rPr>
        <w:t> </w:t>
      </w:r>
      <w:r>
        <w:rPr>
          <w:sz w:val="24"/>
        </w:rPr>
        <w:t>with</w:t>
      </w:r>
      <w:r>
        <w:rPr>
          <w:spacing w:val="18"/>
          <w:sz w:val="24"/>
        </w:rPr>
        <w:t> </w:t>
      </w:r>
      <w:r>
        <w:rPr>
          <w:sz w:val="24"/>
        </w:rPr>
        <w:t>a</w:t>
      </w:r>
      <w:r>
        <w:rPr>
          <w:spacing w:val="18"/>
          <w:sz w:val="24"/>
        </w:rPr>
        <w:t> </w:t>
      </w:r>
      <w:r>
        <w:rPr>
          <w:sz w:val="24"/>
        </w:rPr>
        <w:t>corresponding</w:t>
      </w:r>
      <w:r>
        <w:rPr>
          <w:spacing w:val="14"/>
          <w:sz w:val="24"/>
        </w:rPr>
        <w:t> </w:t>
      </w:r>
      <w:r>
        <w:rPr>
          <w:sz w:val="24"/>
        </w:rPr>
        <w:t>ability</w:t>
      </w:r>
      <w:r>
        <w:rPr>
          <w:spacing w:val="12"/>
          <w:sz w:val="24"/>
        </w:rPr>
        <w:t> </w:t>
      </w:r>
      <w:r>
        <w:rPr>
          <w:sz w:val="24"/>
        </w:rPr>
        <w:t>to</w:t>
      </w:r>
      <w:r>
        <w:rPr>
          <w:spacing w:val="17"/>
          <w:sz w:val="24"/>
        </w:rPr>
        <w:t> </w:t>
      </w:r>
      <w:r>
        <w:rPr>
          <w:sz w:val="24"/>
        </w:rPr>
        <w:t>monitor</w:t>
      </w:r>
      <w:r>
        <w:rPr>
          <w:spacing w:val="16"/>
          <w:sz w:val="24"/>
        </w:rPr>
        <w:t> </w:t>
      </w:r>
      <w:r>
        <w:rPr>
          <w:sz w:val="24"/>
        </w:rPr>
        <w:t>investor</w:t>
      </w:r>
      <w:r>
        <w:rPr>
          <w:spacing w:val="-57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more</w:t>
      </w:r>
      <w:r>
        <w:rPr>
          <w:spacing w:val="-1"/>
          <w:sz w:val="24"/>
        </w:rPr>
        <w:t> </w:t>
      </w:r>
      <w:r>
        <w:rPr>
          <w:sz w:val="24"/>
        </w:rPr>
        <w:t>effectively.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Since joint venture agreements have dominated the Nigeria oil or petroleum industry,</w:t>
      </w:r>
      <w:r>
        <w:rPr>
          <w:spacing w:val="1"/>
        </w:rPr>
        <w:t> </w:t>
      </w:r>
      <w:r>
        <w:rPr/>
        <w:t>some of the reasons for this development is that, for a foreign importer of capital and</w:t>
      </w:r>
      <w:r>
        <w:rPr>
          <w:spacing w:val="1"/>
        </w:rPr>
        <w:t> </w:t>
      </w:r>
      <w:r>
        <w:rPr/>
        <w:t>technology into any economy to be reasonably protected in the face of political, or</w:t>
      </w:r>
      <w:r>
        <w:rPr>
          <w:spacing w:val="1"/>
        </w:rPr>
        <w:t> </w:t>
      </w:r>
      <w:r>
        <w:rPr/>
        <w:t>economic risks as well as expropriation, joint ventures with host entrepreneurs become</w:t>
      </w:r>
      <w:r>
        <w:rPr>
          <w:spacing w:val="1"/>
        </w:rPr>
        <w:t> </w:t>
      </w:r>
      <w:r>
        <w:rPr/>
        <w:t>inevitable.</w:t>
      </w:r>
      <w:r>
        <w:rPr>
          <w:spacing w:val="14"/>
        </w:rPr>
        <w:t> </w:t>
      </w:r>
      <w:r>
        <w:rPr/>
        <w:t>With</w:t>
      </w:r>
      <w:r>
        <w:rPr>
          <w:spacing w:val="15"/>
        </w:rPr>
        <w:t> </w:t>
      </w:r>
      <w:r>
        <w:rPr/>
        <w:t>a</w:t>
      </w:r>
      <w:r>
        <w:rPr>
          <w:spacing w:val="14"/>
        </w:rPr>
        <w:t> </w:t>
      </w:r>
      <w:r>
        <w:rPr/>
        <w:t>great</w:t>
      </w:r>
      <w:r>
        <w:rPr>
          <w:spacing w:val="18"/>
        </w:rPr>
        <w:t> </w:t>
      </w:r>
      <w:r>
        <w:rPr/>
        <w:t>zeal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expectation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maximization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profits</w:t>
      </w:r>
      <w:r>
        <w:rPr>
          <w:spacing w:val="16"/>
        </w:rPr>
        <w:t> </w:t>
      </w:r>
      <w:r>
        <w:rPr/>
        <w:t>on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part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venture</w:t>
      </w:r>
      <w:r>
        <w:rPr>
          <w:spacing w:val="1"/>
        </w:rPr>
        <w:t> </w:t>
      </w:r>
      <w:r>
        <w:rPr/>
        <w:t>partners,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desire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greater</w:t>
      </w:r>
      <w:r>
        <w:rPr>
          <w:spacing w:val="-57"/>
        </w:rPr>
        <w:t> </w:t>
      </w:r>
      <w:r>
        <w:rPr/>
        <w:t>economic development; the Federal Government of Nigeria has in turn promulgated</w:t>
      </w:r>
      <w:r>
        <w:rPr>
          <w:spacing w:val="1"/>
        </w:rPr>
        <w:t> </w:t>
      </w:r>
      <w:r>
        <w:rPr/>
        <w:t>receptive legislations to encourage a free promotion of foreign investments in the oil</w:t>
      </w:r>
      <w:r>
        <w:rPr>
          <w:spacing w:val="1"/>
        </w:rPr>
        <w:t> </w:t>
      </w:r>
      <w:r>
        <w:rPr/>
        <w:t>sector.</w:t>
      </w:r>
      <w:r>
        <w:rPr>
          <w:spacing w:val="-1"/>
        </w:rPr>
        <w:t> </w:t>
      </w:r>
      <w:r>
        <w:rPr/>
        <w:t>Some examples of these</w:t>
      </w:r>
      <w:r>
        <w:rPr>
          <w:spacing w:val="-1"/>
        </w:rPr>
        <w:t> </w:t>
      </w:r>
      <w:r>
        <w:rPr/>
        <w:t>legislations are:</w:t>
      </w:r>
    </w:p>
    <w:p>
      <w:pPr>
        <w:pStyle w:val="BodyText"/>
        <w:spacing w:before="5"/>
        <w:rPr>
          <w:sz w:val="27"/>
        </w:rPr>
      </w:pPr>
      <w:r>
        <w:rPr/>
        <w:pict>
          <v:rect style="position:absolute;margin-left:90.024002pt;margin-top:17.727171pt;width:144.020pt;height:.72003pt;mso-position-horizontal-relative:page;mso-position-vertical-relative:paragraph;z-index:-1569331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15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Ibid, 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9.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1"/>
          <w:numId w:val="30"/>
        </w:numPr>
        <w:tabs>
          <w:tab w:pos="881" w:val="left" w:leader="none"/>
        </w:tabs>
        <w:spacing w:line="240" w:lineRule="auto" w:before="78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Petroleum (Amendment)</w:t>
      </w:r>
      <w:r>
        <w:rPr>
          <w:spacing w:val="-1"/>
          <w:sz w:val="24"/>
        </w:rPr>
        <w:t> </w:t>
      </w:r>
      <w:r>
        <w:rPr>
          <w:sz w:val="24"/>
        </w:rPr>
        <w:t>Act No.</w:t>
      </w:r>
      <w:r>
        <w:rPr>
          <w:spacing w:val="-1"/>
          <w:sz w:val="24"/>
        </w:rPr>
        <w:t> </w:t>
      </w:r>
      <w:r>
        <w:rPr>
          <w:sz w:val="24"/>
        </w:rPr>
        <w:t>23 of</w:t>
      </w:r>
      <w:r>
        <w:rPr>
          <w:spacing w:val="-2"/>
          <w:sz w:val="24"/>
        </w:rPr>
        <w:t> </w:t>
      </w:r>
      <w:r>
        <w:rPr>
          <w:sz w:val="24"/>
        </w:rPr>
        <w:t>1996,</w:t>
      </w:r>
    </w:p>
    <w:p>
      <w:pPr>
        <w:pStyle w:val="BodyText"/>
      </w:pPr>
    </w:p>
    <w:p>
      <w:pPr>
        <w:pStyle w:val="ListParagraph"/>
        <w:numPr>
          <w:ilvl w:val="1"/>
          <w:numId w:val="3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NNPC</w:t>
      </w:r>
      <w:r>
        <w:rPr>
          <w:spacing w:val="-1"/>
          <w:sz w:val="24"/>
        </w:rPr>
        <w:t> </w:t>
      </w:r>
      <w:r>
        <w:rPr>
          <w:sz w:val="24"/>
        </w:rPr>
        <w:t>Act</w:t>
      </w:r>
      <w:r>
        <w:rPr>
          <w:spacing w:val="-1"/>
          <w:sz w:val="24"/>
        </w:rPr>
        <w:t> </w:t>
      </w:r>
      <w:r>
        <w:rPr>
          <w:sz w:val="24"/>
        </w:rPr>
        <w:t>1990,</w:t>
      </w:r>
    </w:p>
    <w:p>
      <w:pPr>
        <w:pStyle w:val="BodyText"/>
      </w:pPr>
    </w:p>
    <w:p>
      <w:pPr>
        <w:pStyle w:val="ListParagraph"/>
        <w:numPr>
          <w:ilvl w:val="1"/>
          <w:numId w:val="30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Pre-shipment Inspection of</w:t>
      </w:r>
      <w:r>
        <w:rPr>
          <w:spacing w:val="-3"/>
          <w:sz w:val="24"/>
        </w:rPr>
        <w:t> </w:t>
      </w:r>
      <w:r>
        <w:rPr>
          <w:sz w:val="24"/>
        </w:rPr>
        <w:t>Exports</w:t>
      </w:r>
      <w:r>
        <w:rPr>
          <w:spacing w:val="-2"/>
          <w:sz w:val="24"/>
        </w:rPr>
        <w:t> </w:t>
      </w:r>
      <w:r>
        <w:rPr>
          <w:sz w:val="24"/>
        </w:rPr>
        <w:t>Act</w:t>
      </w:r>
      <w:r>
        <w:rPr>
          <w:spacing w:val="-1"/>
          <w:sz w:val="24"/>
        </w:rPr>
        <w:t> </w:t>
      </w:r>
      <w:r>
        <w:rPr>
          <w:sz w:val="24"/>
        </w:rPr>
        <w:t>1996.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The promulgation of these laws has to a great extent promoted investments in the oil</w:t>
      </w:r>
      <w:r>
        <w:rPr>
          <w:spacing w:val="1"/>
        </w:rPr>
        <w:t> </w:t>
      </w:r>
      <w:r>
        <w:rPr/>
        <w:t>sector.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29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(c)</w:t>
      </w:r>
      <w:r>
        <w:rPr>
          <w:spacing w:val="-2"/>
        </w:rPr>
        <w:t> </w:t>
      </w:r>
      <w:r>
        <w:rPr/>
        <w:t>Risk</w:t>
      </w:r>
      <w:r>
        <w:rPr>
          <w:spacing w:val="-1"/>
        </w:rPr>
        <w:t> </w:t>
      </w:r>
      <w:r>
        <w:rPr/>
        <w:t>Service</w:t>
      </w:r>
      <w:r>
        <w:rPr>
          <w:spacing w:val="-2"/>
        </w:rPr>
        <w:t> </w:t>
      </w:r>
      <w:r>
        <w:rPr/>
        <w:t>Contract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The participation of the Nigerian government in</w:t>
      </w:r>
      <w:r>
        <w:rPr>
          <w:spacing w:val="60"/>
        </w:rPr>
        <w:t> </w:t>
      </w:r>
      <w:r>
        <w:rPr/>
        <w:t>any joint operation agreement under</w:t>
      </w:r>
      <w:r>
        <w:rPr>
          <w:spacing w:val="1"/>
        </w:rPr>
        <w:t> </w:t>
      </w:r>
      <w:r>
        <w:rPr/>
        <w:t>this category is normally done through the NNPC. Under the Risk Service Contract,</w:t>
      </w:r>
      <w:r>
        <w:rPr>
          <w:spacing w:val="1"/>
        </w:rPr>
        <w:t> </w:t>
      </w:r>
      <w:r>
        <w:rPr/>
        <w:t>there is</w:t>
      </w:r>
      <w:r>
        <w:rPr>
          <w:spacing w:val="1"/>
        </w:rPr>
        <w:t> </w:t>
      </w:r>
      <w:r>
        <w:rPr/>
        <w:t>normally an unambiguous provision in the contract to the effect that each</w:t>
      </w:r>
      <w:r>
        <w:rPr>
          <w:spacing w:val="1"/>
        </w:rPr>
        <w:t> </w:t>
      </w:r>
      <w:r>
        <w:rPr/>
        <w:t>participating</w:t>
      </w:r>
      <w:r>
        <w:rPr>
          <w:spacing w:val="1"/>
        </w:rPr>
        <w:t> </w:t>
      </w:r>
      <w:r>
        <w:rPr/>
        <w:t>partner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unalloyed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leases,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equity</w:t>
      </w:r>
      <w:r>
        <w:rPr>
          <w:spacing w:val="-57"/>
        </w:rPr>
        <w:t> </w:t>
      </w:r>
      <w:r>
        <w:rPr/>
        <w:t>participation of each partner determines the sharing formula in the venture. In this</w:t>
      </w:r>
      <w:r>
        <w:rPr>
          <w:spacing w:val="1"/>
        </w:rPr>
        <w:t> </w:t>
      </w:r>
      <w:r>
        <w:rPr/>
        <w:t>regard, a joint operation agreement (JOA) is always required under the Risk Service</w:t>
      </w:r>
      <w:r>
        <w:rPr>
          <w:spacing w:val="1"/>
        </w:rPr>
        <w:t> </w:t>
      </w:r>
      <w:r>
        <w:rPr/>
        <w:t>Contract.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In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opinion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some</w:t>
      </w:r>
      <w:r>
        <w:rPr>
          <w:spacing w:val="12"/>
        </w:rPr>
        <w:t> </w:t>
      </w:r>
      <w:r>
        <w:rPr/>
        <w:t>authors:</w:t>
      </w:r>
      <w:r>
        <w:rPr>
          <w:vertAlign w:val="superscript"/>
        </w:rPr>
        <w:t>16</w:t>
      </w:r>
      <w:r>
        <w:rPr>
          <w:spacing w:val="14"/>
          <w:vertAlign w:val="baseline"/>
        </w:rPr>
        <w:t> </w:t>
      </w:r>
      <w:r>
        <w:rPr>
          <w:vertAlign w:val="baseline"/>
        </w:rPr>
        <w:t>a</w:t>
      </w:r>
      <w:r>
        <w:rPr>
          <w:spacing w:val="9"/>
          <w:vertAlign w:val="baseline"/>
        </w:rPr>
        <w:t> </w:t>
      </w:r>
      <w:r>
        <w:rPr>
          <w:vertAlign w:val="baseline"/>
        </w:rPr>
        <w:t>JOA</w:t>
      </w:r>
      <w:r>
        <w:rPr>
          <w:spacing w:val="12"/>
          <w:vertAlign w:val="baseline"/>
        </w:rPr>
        <w:t> </w:t>
      </w:r>
      <w:r>
        <w:rPr>
          <w:vertAlign w:val="baseline"/>
        </w:rPr>
        <w:t>is</w:t>
      </w:r>
      <w:r>
        <w:rPr>
          <w:spacing w:val="11"/>
          <w:vertAlign w:val="baseline"/>
        </w:rPr>
        <w:t> </w:t>
      </w:r>
      <w:r>
        <w:rPr>
          <w:vertAlign w:val="baseline"/>
        </w:rPr>
        <w:t>needed</w:t>
      </w:r>
      <w:r>
        <w:rPr>
          <w:spacing w:val="13"/>
          <w:vertAlign w:val="baseline"/>
        </w:rPr>
        <w:t> </w:t>
      </w:r>
      <w:r>
        <w:rPr>
          <w:vertAlign w:val="baseline"/>
        </w:rPr>
        <w:t>in</w:t>
      </w:r>
      <w:r>
        <w:rPr>
          <w:spacing w:val="13"/>
          <w:vertAlign w:val="baseline"/>
        </w:rPr>
        <w:t> </w:t>
      </w:r>
      <w:r>
        <w:rPr>
          <w:vertAlign w:val="baseline"/>
        </w:rPr>
        <w:t>all</w:t>
      </w:r>
      <w:r>
        <w:rPr>
          <w:spacing w:val="13"/>
          <w:vertAlign w:val="baseline"/>
        </w:rPr>
        <w:t> </w:t>
      </w:r>
      <w:r>
        <w:rPr>
          <w:vertAlign w:val="baseline"/>
        </w:rPr>
        <w:t>cases</w:t>
      </w:r>
      <w:r>
        <w:rPr>
          <w:spacing w:val="13"/>
          <w:vertAlign w:val="baseline"/>
        </w:rPr>
        <w:t> </w:t>
      </w:r>
      <w:r>
        <w:rPr>
          <w:vertAlign w:val="baseline"/>
        </w:rPr>
        <w:t>where</w:t>
      </w:r>
      <w:r>
        <w:rPr>
          <w:spacing w:val="11"/>
          <w:vertAlign w:val="baseline"/>
        </w:rPr>
        <w:t> </w:t>
      </w:r>
      <w:r>
        <w:rPr>
          <w:vertAlign w:val="baseline"/>
        </w:rPr>
        <w:t>petroleum</w:t>
      </w:r>
      <w:r>
        <w:rPr>
          <w:spacing w:val="13"/>
          <w:vertAlign w:val="baseline"/>
        </w:rPr>
        <w:t> </w:t>
      </w:r>
      <w:r>
        <w:rPr>
          <w:vertAlign w:val="baseline"/>
        </w:rPr>
        <w:t>licence</w:t>
      </w:r>
      <w:r>
        <w:rPr>
          <w:spacing w:val="-58"/>
          <w:vertAlign w:val="baseline"/>
        </w:rPr>
        <w:t> </w:t>
      </w:r>
      <w:r>
        <w:rPr>
          <w:vertAlign w:val="baseline"/>
        </w:rPr>
        <w:t>is held by two or more persons since the licence does not concern itself with the sharing</w:t>
      </w:r>
      <w:r>
        <w:rPr>
          <w:spacing w:val="1"/>
          <w:vertAlign w:val="baseline"/>
        </w:rPr>
        <w:t> </w:t>
      </w:r>
      <w:r>
        <w:rPr>
          <w:vertAlign w:val="baseline"/>
        </w:rPr>
        <w:t>of rights and obligations under the licence as between the licencees. The licence confers</w:t>
      </w:r>
      <w:r>
        <w:rPr>
          <w:spacing w:val="1"/>
          <w:vertAlign w:val="baseline"/>
        </w:rPr>
        <w:t> </w:t>
      </w:r>
      <w:r>
        <w:rPr>
          <w:vertAlign w:val="baseline"/>
        </w:rPr>
        <w:t>rights</w:t>
      </w:r>
      <w:r>
        <w:rPr>
          <w:spacing w:val="1"/>
          <w:vertAlign w:val="baseline"/>
        </w:rPr>
        <w:t> </w:t>
      </w:r>
      <w:r>
        <w:rPr>
          <w:vertAlign w:val="baseline"/>
        </w:rPr>
        <w:t>jointly</w:t>
      </w:r>
      <w:r>
        <w:rPr>
          <w:spacing w:val="1"/>
          <w:vertAlign w:val="baseline"/>
        </w:rPr>
        <w:t> </w:t>
      </w:r>
      <w:r>
        <w:rPr>
          <w:vertAlign w:val="baseline"/>
        </w:rPr>
        <w:t>upon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persons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whom</w:t>
      </w:r>
      <w:r>
        <w:rPr>
          <w:spacing w:val="1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granted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defines</w:t>
      </w:r>
      <w:r>
        <w:rPr>
          <w:spacing w:val="1"/>
          <w:vertAlign w:val="baseline"/>
        </w:rPr>
        <w:t> </w:t>
      </w:r>
      <w:r>
        <w:rPr>
          <w:vertAlign w:val="baseline"/>
        </w:rPr>
        <w:t>them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60"/>
          <w:vertAlign w:val="baseline"/>
        </w:rPr>
        <w:t> </w:t>
      </w:r>
      <w:r>
        <w:rPr>
          <w:vertAlign w:val="baseline"/>
        </w:rPr>
        <w:t>“the</w:t>
      </w:r>
      <w:r>
        <w:rPr>
          <w:spacing w:val="1"/>
          <w:vertAlign w:val="baseline"/>
        </w:rPr>
        <w:t> </w:t>
      </w:r>
      <w:r>
        <w:rPr>
          <w:vertAlign w:val="baseline"/>
        </w:rPr>
        <w:t>licencees,”</w:t>
      </w:r>
      <w:r>
        <w:rPr>
          <w:spacing w:val="-2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obligations</w:t>
      </w:r>
      <w:r>
        <w:rPr>
          <w:spacing w:val="-1"/>
          <w:vertAlign w:val="baseline"/>
        </w:rPr>
        <w:t> </w:t>
      </w:r>
      <w:r>
        <w:rPr>
          <w:vertAlign w:val="baseline"/>
        </w:rPr>
        <w:t>under the</w:t>
      </w:r>
      <w:r>
        <w:rPr>
          <w:spacing w:val="-2"/>
          <w:vertAlign w:val="baseline"/>
        </w:rPr>
        <w:t> </w:t>
      </w:r>
      <w:r>
        <w:rPr>
          <w:vertAlign w:val="baseline"/>
        </w:rPr>
        <w:t>licence</w:t>
      </w:r>
      <w:r>
        <w:rPr>
          <w:spacing w:val="-2"/>
          <w:vertAlign w:val="baseline"/>
        </w:rPr>
        <w:t> </w:t>
      </w:r>
      <w:r>
        <w:rPr>
          <w:vertAlign w:val="baseline"/>
        </w:rPr>
        <w:t>are</w:t>
      </w:r>
      <w:r>
        <w:rPr>
          <w:spacing w:val="-2"/>
          <w:vertAlign w:val="baseline"/>
        </w:rPr>
        <w:t> </w:t>
      </w:r>
      <w:r>
        <w:rPr>
          <w:vertAlign w:val="baseline"/>
        </w:rPr>
        <w:t>joint and several.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pict>
          <v:rect style="position:absolute;margin-left:90.024002pt;margin-top:88.963089pt;width:144.020pt;height:.72003pt;mso-position-horizontal-relative:page;mso-position-vertical-relative:paragraph;z-index:-15692800;mso-wrap-distance-left:0;mso-wrap-distance-right:0" filled="true" fillcolor="#000000" stroked="false">
            <v:fill type="solid"/>
            <w10:wrap type="topAndBottom"/>
          </v:rect>
        </w:pict>
      </w:r>
      <w:r>
        <w:rPr/>
        <w:t>A</w:t>
      </w:r>
      <w:r>
        <w:rPr>
          <w:spacing w:val="55"/>
        </w:rPr>
        <w:t> </w:t>
      </w:r>
      <w:r>
        <w:rPr/>
        <w:t>licence</w:t>
      </w:r>
      <w:r>
        <w:rPr>
          <w:spacing w:val="56"/>
        </w:rPr>
        <w:t> </w:t>
      </w:r>
      <w:r>
        <w:rPr/>
        <w:t>in  this</w:t>
      </w:r>
      <w:r>
        <w:rPr>
          <w:spacing w:val="57"/>
        </w:rPr>
        <w:t> </w:t>
      </w:r>
      <w:r>
        <w:rPr/>
        <w:t>regard</w:t>
      </w:r>
      <w:r>
        <w:rPr>
          <w:spacing w:val="57"/>
        </w:rPr>
        <w:t> </w:t>
      </w:r>
      <w:r>
        <w:rPr/>
        <w:t>is</w:t>
      </w:r>
      <w:r>
        <w:rPr>
          <w:spacing w:val="58"/>
        </w:rPr>
        <w:t> </w:t>
      </w:r>
      <w:r>
        <w:rPr/>
        <w:t>the</w:t>
      </w:r>
      <w:r>
        <w:rPr>
          <w:spacing w:val="56"/>
        </w:rPr>
        <w:t> </w:t>
      </w:r>
      <w:r>
        <w:rPr/>
        <w:t>legal</w:t>
      </w:r>
      <w:r>
        <w:rPr>
          <w:spacing w:val="59"/>
        </w:rPr>
        <w:t> </w:t>
      </w:r>
      <w:r>
        <w:rPr/>
        <w:t>authorization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usage</w:t>
      </w:r>
      <w:r>
        <w:rPr>
          <w:spacing w:val="56"/>
        </w:rPr>
        <w:t> </w:t>
      </w:r>
      <w:r>
        <w:rPr/>
        <w:t>from</w:t>
      </w:r>
      <w:r>
        <w:rPr>
          <w:spacing w:val="57"/>
        </w:rPr>
        <w:t> </w:t>
      </w:r>
      <w:r>
        <w:rPr/>
        <w:t>the</w:t>
      </w:r>
      <w:r>
        <w:rPr>
          <w:spacing w:val="59"/>
        </w:rPr>
        <w:t> </w:t>
      </w:r>
      <w:r>
        <w:rPr/>
        <w:t>office</w:t>
      </w:r>
      <w:r>
        <w:rPr>
          <w:spacing w:val="56"/>
        </w:rPr>
        <w:t> </w:t>
      </w:r>
      <w:r>
        <w:rPr/>
        <w:t>of</w:t>
      </w:r>
      <w:r>
        <w:rPr>
          <w:spacing w:val="57"/>
        </w:rPr>
        <w:t> </w:t>
      </w:r>
      <w:r>
        <w:rPr/>
        <w:t>the</w:t>
      </w:r>
      <w:r>
        <w:rPr>
          <w:spacing w:val="-57"/>
        </w:rPr>
        <w:t> </w:t>
      </w:r>
      <w:r>
        <w:rPr/>
        <w:t>Petroleum Ministry in exploration of oil and other related petroleum products. These</w:t>
      </w:r>
      <w:r>
        <w:rPr>
          <w:spacing w:val="1"/>
        </w:rPr>
        <w:t> </w:t>
      </w:r>
      <w:r>
        <w:rPr/>
        <w:t>licenses</w:t>
      </w:r>
      <w:r>
        <w:rPr>
          <w:spacing w:val="32"/>
        </w:rPr>
        <w:t> </w:t>
      </w:r>
      <w:r>
        <w:rPr/>
        <w:t>are:</w:t>
      </w:r>
      <w:r>
        <w:rPr>
          <w:spacing w:val="34"/>
        </w:rPr>
        <w:t> </w:t>
      </w:r>
      <w:r>
        <w:rPr/>
        <w:t>Oil</w:t>
      </w:r>
      <w:r>
        <w:rPr>
          <w:spacing w:val="33"/>
        </w:rPr>
        <w:t> </w:t>
      </w:r>
      <w:r>
        <w:rPr/>
        <w:t>Exploration</w:t>
      </w:r>
      <w:r>
        <w:rPr>
          <w:spacing w:val="36"/>
        </w:rPr>
        <w:t> </w:t>
      </w:r>
      <w:r>
        <w:rPr/>
        <w:t>Licence</w:t>
      </w:r>
      <w:r>
        <w:rPr>
          <w:spacing w:val="35"/>
        </w:rPr>
        <w:t> </w:t>
      </w:r>
      <w:r>
        <w:rPr/>
        <w:t>(OEL),</w:t>
      </w:r>
      <w:r>
        <w:rPr>
          <w:spacing w:val="32"/>
        </w:rPr>
        <w:t> </w:t>
      </w:r>
      <w:r>
        <w:rPr/>
        <w:t>Oil</w:t>
      </w:r>
      <w:r>
        <w:rPr>
          <w:spacing w:val="34"/>
        </w:rPr>
        <w:t> </w:t>
      </w:r>
      <w:r>
        <w:rPr/>
        <w:t>Prospecting</w:t>
      </w:r>
      <w:r>
        <w:rPr>
          <w:spacing w:val="33"/>
        </w:rPr>
        <w:t> </w:t>
      </w:r>
      <w:r>
        <w:rPr/>
        <w:t>Licence</w:t>
      </w:r>
      <w:r>
        <w:rPr>
          <w:spacing w:val="34"/>
        </w:rPr>
        <w:t> </w:t>
      </w:r>
      <w:r>
        <w:rPr/>
        <w:t>(OPL)</w:t>
      </w:r>
      <w:r>
        <w:rPr>
          <w:spacing w:val="35"/>
        </w:rPr>
        <w:t> </w:t>
      </w:r>
      <w:r>
        <w:rPr/>
        <w:t>and</w:t>
      </w:r>
      <w:r>
        <w:rPr>
          <w:spacing w:val="33"/>
        </w:rPr>
        <w:t> </w:t>
      </w:r>
      <w:r>
        <w:rPr/>
        <w:t>Oil</w:t>
      </w:r>
    </w:p>
    <w:p>
      <w:pPr>
        <w:spacing w:line="232" w:lineRule="auto" w:before="79"/>
        <w:ind w:left="160" w:right="118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16</w:t>
      </w:r>
      <w:r>
        <w:rPr>
          <w:sz w:val="20"/>
          <w:vertAlign w:val="baseline"/>
        </w:rPr>
        <w:t>Taylor MPG et al "The Joint Operating Agreement, Oil and Gas", (London, Longman Publishers, 1993),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p. 63.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Mining Lease (OML). In this context, while the (OEL) confers on the licensee the right</w:t>
      </w:r>
      <w:r>
        <w:rPr>
          <w:spacing w:val="1"/>
        </w:rPr>
        <w:t> </w:t>
      </w:r>
      <w:r>
        <w:rPr/>
        <w:t>to carry out aerial and surface geological and geophysical surveys excluding drilling</w:t>
      </w:r>
      <w:r>
        <w:rPr>
          <w:spacing w:val="1"/>
        </w:rPr>
        <w:t> </w:t>
      </w:r>
      <w:r>
        <w:rPr/>
        <w:t>below 300 feat, the license is issued for one year and may be renewed for another (one)</w:t>
      </w:r>
      <w:r>
        <w:rPr>
          <w:spacing w:val="1"/>
        </w:rPr>
        <w:t> </w:t>
      </w:r>
      <w:r>
        <w:rPr/>
        <w:t>year.</w:t>
      </w:r>
      <w:r>
        <w:rPr>
          <w:vertAlign w:val="superscript"/>
        </w:rPr>
        <w:t>17</w:t>
      </w:r>
      <w:r>
        <w:rPr>
          <w:vertAlign w:val="baseline"/>
        </w:rPr>
        <w:t> Under the (OPL), its period of operation is five years even though with an option</w:t>
      </w:r>
      <w:r>
        <w:rPr>
          <w:spacing w:val="-57"/>
          <w:vertAlign w:val="baseline"/>
        </w:rPr>
        <w:t> </w:t>
      </w:r>
      <w:r>
        <w:rPr>
          <w:vertAlign w:val="baseline"/>
        </w:rPr>
        <w:t>of renewal. This type of licence gives the operator the absolute right to explore and</w:t>
      </w:r>
      <w:r>
        <w:rPr>
          <w:spacing w:val="1"/>
          <w:vertAlign w:val="baseline"/>
        </w:rPr>
        <w:t> </w:t>
      </w:r>
      <w:r>
        <w:rPr>
          <w:vertAlign w:val="baseline"/>
        </w:rPr>
        <w:t>dispose of any mineral or petroleum product discovered under such a licence as may be</w:t>
      </w:r>
      <w:r>
        <w:rPr>
          <w:spacing w:val="1"/>
          <w:vertAlign w:val="baseline"/>
        </w:rPr>
        <w:t> </w:t>
      </w:r>
      <w:r>
        <w:rPr>
          <w:vertAlign w:val="baseline"/>
        </w:rPr>
        <w:t>granted</w:t>
      </w:r>
      <w:r>
        <w:rPr>
          <w:spacing w:val="-1"/>
          <w:vertAlign w:val="baseline"/>
        </w:rPr>
        <w:t> </w:t>
      </w:r>
      <w:r>
        <w:rPr>
          <w:vertAlign w:val="baseline"/>
        </w:rPr>
        <w:t>under such licence</w:t>
      </w:r>
      <w:r>
        <w:rPr>
          <w:spacing w:val="-2"/>
          <w:vertAlign w:val="baseline"/>
        </w:rPr>
        <w:t> </w:t>
      </w:r>
      <w:r>
        <w:rPr>
          <w:vertAlign w:val="baseline"/>
        </w:rPr>
        <w:t>and</w:t>
      </w:r>
      <w:r>
        <w:rPr>
          <w:spacing w:val="2"/>
          <w:vertAlign w:val="baseline"/>
        </w:rPr>
        <w:t> </w:t>
      </w:r>
      <w:r>
        <w:rPr>
          <w:vertAlign w:val="baseline"/>
        </w:rPr>
        <w:t>exclusively</w:t>
      </w:r>
      <w:r>
        <w:rPr>
          <w:spacing w:val="-5"/>
          <w:vertAlign w:val="baseline"/>
        </w:rPr>
        <w:t> </w:t>
      </w:r>
      <w:r>
        <w:rPr>
          <w:vertAlign w:val="baseline"/>
        </w:rPr>
        <w:t>to the owner of</w:t>
      </w:r>
      <w:r>
        <w:rPr>
          <w:spacing w:val="-2"/>
          <w:vertAlign w:val="baseline"/>
        </w:rPr>
        <w:t> </w:t>
      </w:r>
      <w:r>
        <w:rPr>
          <w:vertAlign w:val="baseline"/>
        </w:rPr>
        <w:t>such a</w:t>
      </w:r>
      <w:r>
        <w:rPr>
          <w:spacing w:val="-2"/>
          <w:vertAlign w:val="baseline"/>
        </w:rPr>
        <w:t> </w:t>
      </w:r>
      <w:r>
        <w:rPr>
          <w:vertAlign w:val="baseline"/>
        </w:rPr>
        <w:t>licence.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8"/>
        <w:jc w:val="both"/>
      </w:pPr>
      <w:r>
        <w:rPr/>
        <w:t>Under the (OML) on the other hand, it confers on the lease the exclusive right to search</w:t>
      </w:r>
      <w:r>
        <w:rPr>
          <w:spacing w:val="1"/>
        </w:rPr>
        <w:t> </w:t>
      </w:r>
      <w:r>
        <w:rPr/>
        <w:t>for, win, work, carry away and dispose of all petroleum products discovered and won in</w:t>
      </w:r>
      <w:r>
        <w:rPr>
          <w:spacing w:val="1"/>
        </w:rPr>
        <w:t> </w:t>
      </w:r>
      <w:r>
        <w:rPr/>
        <w:t>the leases</w:t>
      </w:r>
      <w:r>
        <w:rPr>
          <w:spacing w:val="-1"/>
        </w:rPr>
        <w:t> </w:t>
      </w:r>
      <w:r>
        <w:rPr/>
        <w:t>operations subject to the term of</w:t>
      </w:r>
      <w:r>
        <w:rPr>
          <w:spacing w:val="-1"/>
        </w:rPr>
        <w:t> </w:t>
      </w:r>
      <w:r>
        <w:rPr/>
        <w:t>the lease.</w:t>
      </w:r>
      <w:r>
        <w:rPr>
          <w:vertAlign w:val="superscript"/>
        </w:rPr>
        <w:t>18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1"/>
          <w:numId w:val="28"/>
        </w:numPr>
        <w:tabs>
          <w:tab w:pos="880" w:val="left" w:leader="none"/>
          <w:tab w:pos="881" w:val="left" w:leader="none"/>
        </w:tabs>
        <w:spacing w:line="240" w:lineRule="auto" w:before="212" w:after="0"/>
        <w:ind w:left="880" w:right="0" w:hanging="721"/>
        <w:jc w:val="left"/>
      </w:pPr>
      <w:r>
        <w:rPr/>
        <w:t>SCIENCE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TECHNOLOGY SECTOR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Undoubtedly the growth and development of any given country is to a large extent</w:t>
      </w:r>
      <w:r>
        <w:rPr>
          <w:spacing w:val="1"/>
        </w:rPr>
        <w:t> </w:t>
      </w:r>
      <w:r>
        <w:rPr/>
        <w:t>dependent on its science and technology acquisition and distribution. It is against this</w:t>
      </w:r>
      <w:r>
        <w:rPr>
          <w:spacing w:val="1"/>
        </w:rPr>
        <w:t> </w:t>
      </w:r>
      <w:r>
        <w:rPr/>
        <w:t>backdrop that successive governments in Nigeria have variously pursued the policy of</w:t>
      </w:r>
      <w:r>
        <w:rPr>
          <w:spacing w:val="1"/>
        </w:rPr>
        <w:t> </w:t>
      </w:r>
      <w:r>
        <w:rPr/>
        <w:t>technology development and acquisition over a long period of time to stimulate the</w:t>
      </w:r>
      <w:r>
        <w:rPr>
          <w:spacing w:val="1"/>
        </w:rPr>
        <w:t> </w:t>
      </w:r>
      <w:r>
        <w:rPr/>
        <w:t>socioeconomic growth of the nation. At the global level,</w:t>
      </w:r>
      <w:r>
        <w:rPr>
          <w:vertAlign w:val="superscript"/>
        </w:rPr>
        <w:t>19</w:t>
      </w:r>
      <w:r>
        <w:rPr>
          <w:vertAlign w:val="baseline"/>
        </w:rPr>
        <w:t> one of the institutional bodies</w:t>
      </w:r>
      <w:r>
        <w:rPr>
          <w:spacing w:val="-57"/>
          <w:vertAlign w:val="baseline"/>
        </w:rPr>
        <w:t> </w:t>
      </w:r>
      <w:r>
        <w:rPr>
          <w:vertAlign w:val="baseline"/>
        </w:rPr>
        <w:t>for the development of technology in international commerce is, the United Nations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 on Trade and Development (UNCTAD). This body was founded in 1964 as</w:t>
      </w:r>
      <w:r>
        <w:rPr>
          <w:spacing w:val="1"/>
          <w:vertAlign w:val="baseline"/>
        </w:rPr>
        <w:t> </w:t>
      </w:r>
      <w:r>
        <w:rPr>
          <w:vertAlign w:val="baseline"/>
        </w:rPr>
        <w:t>an organ of the General Assembly whose functions among other things is to encourage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52"/>
          <w:vertAlign w:val="baseline"/>
        </w:rPr>
        <w:t> </w:t>
      </w:r>
      <w:r>
        <w:rPr>
          <w:vertAlign w:val="baseline"/>
        </w:rPr>
        <w:t>monitor</w:t>
      </w:r>
      <w:r>
        <w:rPr>
          <w:spacing w:val="53"/>
          <w:vertAlign w:val="baseline"/>
        </w:rPr>
        <w:t> </w:t>
      </w:r>
      <w:r>
        <w:rPr>
          <w:vertAlign w:val="baseline"/>
        </w:rPr>
        <w:t>the</w:t>
      </w:r>
      <w:r>
        <w:rPr>
          <w:spacing w:val="53"/>
          <w:vertAlign w:val="baseline"/>
        </w:rPr>
        <w:t> </w:t>
      </w:r>
      <w:r>
        <w:rPr>
          <w:vertAlign w:val="baseline"/>
        </w:rPr>
        <w:t>application</w:t>
      </w:r>
      <w:r>
        <w:rPr>
          <w:spacing w:val="53"/>
          <w:vertAlign w:val="baseline"/>
        </w:rPr>
        <w:t> </w:t>
      </w:r>
      <w:r>
        <w:rPr>
          <w:vertAlign w:val="baseline"/>
        </w:rPr>
        <w:t>and</w:t>
      </w:r>
      <w:r>
        <w:rPr>
          <w:spacing w:val="53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54"/>
          <w:vertAlign w:val="baseline"/>
        </w:rPr>
        <w:t> </w:t>
      </w:r>
      <w:r>
        <w:rPr>
          <w:vertAlign w:val="baseline"/>
        </w:rPr>
        <w:t>of</w:t>
      </w:r>
      <w:r>
        <w:rPr>
          <w:spacing w:val="53"/>
          <w:vertAlign w:val="baseline"/>
        </w:rPr>
        <w:t> </w:t>
      </w:r>
      <w:r>
        <w:rPr>
          <w:vertAlign w:val="baseline"/>
        </w:rPr>
        <w:t>technology</w:t>
      </w:r>
      <w:r>
        <w:rPr>
          <w:spacing w:val="49"/>
          <w:vertAlign w:val="baseline"/>
        </w:rPr>
        <w:t> </w:t>
      </w:r>
      <w:r>
        <w:rPr>
          <w:vertAlign w:val="baseline"/>
        </w:rPr>
        <w:t>among</w:t>
      </w:r>
      <w:r>
        <w:rPr>
          <w:spacing w:val="51"/>
          <w:vertAlign w:val="baseline"/>
        </w:rPr>
        <w:t> </w:t>
      </w:r>
      <w:r>
        <w:rPr>
          <w:vertAlign w:val="baseline"/>
        </w:rPr>
        <w:t>developing</w:t>
      </w:r>
      <w:r>
        <w:rPr>
          <w:spacing w:val="51"/>
          <w:vertAlign w:val="baseline"/>
        </w:rPr>
        <w:t> </w:t>
      </w:r>
      <w:r>
        <w:rPr>
          <w:vertAlign w:val="baseline"/>
        </w:rPr>
        <w:t>and</w:t>
      </w:r>
    </w:p>
    <w:p>
      <w:pPr>
        <w:pStyle w:val="BodyText"/>
        <w:spacing w:before="2"/>
        <w:ind w:left="160"/>
        <w:jc w:val="both"/>
      </w:pPr>
      <w:r>
        <w:rPr/>
        <w:t>developed</w:t>
      </w:r>
      <w:r>
        <w:rPr>
          <w:spacing w:val="-2"/>
        </w:rPr>
        <w:t> </w:t>
      </w:r>
      <w:r>
        <w:rPr/>
        <w:t>economies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world.</w:t>
      </w:r>
    </w:p>
    <w:p>
      <w:pPr>
        <w:pStyle w:val="BodyText"/>
        <w:spacing w:before="8"/>
        <w:rPr>
          <w:sz w:val="16"/>
        </w:rPr>
      </w:pPr>
      <w:r>
        <w:rPr/>
        <w:pict>
          <v:rect style="position:absolute;margin-left:90.024002pt;margin-top:11.556777pt;width:144.020pt;height:.72003pt;mso-position-horizontal-relative:page;mso-position-vertical-relative:paragraph;z-index:-1569228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17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Yalaju,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149.</w:t>
      </w:r>
    </w:p>
    <w:p>
      <w:pPr>
        <w:spacing w:line="235" w:lineRule="auto" w:before="5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18</w:t>
      </w:r>
      <w:r>
        <w:rPr>
          <w:sz w:val="20"/>
          <w:vertAlign w:val="baseline"/>
        </w:rPr>
        <w:t>Yalaju,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150.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Momdu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M,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"The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Duration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Oil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Leases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Nigeria",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Energy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and Natural Resources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Law, 5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No. 4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(1987)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pp. 277-299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 p. 279.</w:t>
      </w:r>
    </w:p>
    <w:p>
      <w:pPr>
        <w:spacing w:line="232" w:lineRule="auto" w:before="12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19</w:t>
      </w:r>
      <w:r>
        <w:rPr>
          <w:sz w:val="20"/>
          <w:vertAlign w:val="baseline"/>
        </w:rPr>
        <w:t>Omorogbe,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Y.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“The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Framework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Technology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Nigeria”,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African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Comparative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Law,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London: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1998,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171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 156.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However, it could be observed that, the level of its impact on the Nigerian economy has</w:t>
      </w:r>
      <w:r>
        <w:rPr>
          <w:spacing w:val="1"/>
        </w:rPr>
        <w:t> </w:t>
      </w:r>
      <w:r>
        <w:rPr/>
        <w:t>not been much compared to other developed world economies. Some of the reasons for</w:t>
      </w:r>
      <w:r>
        <w:rPr>
          <w:spacing w:val="1"/>
        </w:rPr>
        <w:t> </w:t>
      </w:r>
      <w:r>
        <w:rPr/>
        <w:t>this is that the United Nations as a world body is itself more directed towards developed</w:t>
      </w:r>
      <w:r>
        <w:rPr>
          <w:spacing w:val="1"/>
        </w:rPr>
        <w:t> </w:t>
      </w:r>
      <w:r>
        <w:rPr/>
        <w:t>economies than third world or developing economies. Technology has been a strong</w:t>
      </w:r>
      <w:r>
        <w:rPr>
          <w:spacing w:val="1"/>
        </w:rPr>
        <w:t> </w:t>
      </w:r>
      <w:r>
        <w:rPr/>
        <w:t>indices for the development of any nation. In this regard therefore, the economic super</w:t>
      </w:r>
      <w:r>
        <w:rPr>
          <w:spacing w:val="1"/>
        </w:rPr>
        <w:t> </w:t>
      </w:r>
      <w:r>
        <w:rPr/>
        <w:t>powers are better disposed to its development more within their own economies than the</w:t>
      </w:r>
      <w:r>
        <w:rPr>
          <w:spacing w:val="-57"/>
        </w:rPr>
        <w:t> </w:t>
      </w:r>
      <w:r>
        <w:rPr/>
        <w:t>developing</w:t>
      </w:r>
      <w:r>
        <w:rPr>
          <w:spacing w:val="-2"/>
        </w:rPr>
        <w:t> </w:t>
      </w:r>
      <w:r>
        <w:rPr/>
        <w:t>economies.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level,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foster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 through the acquisition of modern technology by the evolution of various</w:t>
      </w:r>
      <w:r>
        <w:rPr>
          <w:spacing w:val="1"/>
        </w:rPr>
        <w:t> </w:t>
      </w:r>
      <w:r>
        <w:rPr/>
        <w:t>economic policies. As a result of the desire to improve on its technology, acquisition,</w:t>
      </w:r>
      <w:r>
        <w:rPr>
          <w:spacing w:val="1"/>
        </w:rPr>
        <w:t> </w:t>
      </w:r>
      <w:r>
        <w:rPr/>
        <w:t>Nigeria, including other African countries have often designed and adopted various</w:t>
      </w:r>
      <w:r>
        <w:rPr>
          <w:spacing w:val="1"/>
        </w:rPr>
        <w:t> </w:t>
      </w:r>
      <w:r>
        <w:rPr/>
        <w:t>economic policies,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 mechanisms</w:t>
      </w:r>
      <w:r>
        <w:rPr>
          <w:spacing w:val="1"/>
        </w:rPr>
        <w:t> </w:t>
      </w:r>
      <w:r>
        <w:rPr/>
        <w:t>aimed at</w:t>
      </w:r>
      <w:r>
        <w:rPr>
          <w:spacing w:val="1"/>
        </w:rPr>
        <w:t> </w:t>
      </w:r>
      <w:r>
        <w:rPr/>
        <w:t>achieving industrialization</w:t>
      </w:r>
      <w:r>
        <w:rPr>
          <w:spacing w:val="1"/>
        </w:rPr>
        <w:t> </w:t>
      </w:r>
      <w:r>
        <w:rPr/>
        <w:t>through</w:t>
      </w:r>
      <w:r>
        <w:rPr>
          <w:spacing w:val="-1"/>
        </w:rPr>
        <w:t> </w:t>
      </w:r>
      <w:r>
        <w:rPr/>
        <w:t>foreign investment.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How effective these policies have been is a different subject matter to be discussed later</w:t>
      </w:r>
      <w:r>
        <w:rPr>
          <w:spacing w:val="1"/>
        </w:rPr>
        <w:t> </w:t>
      </w:r>
      <w:r>
        <w:rPr/>
        <w:t>on another sub-topic. Notwithstanding the above position, the concept and definition of</w:t>
      </w:r>
      <w:r>
        <w:rPr>
          <w:spacing w:val="1"/>
        </w:rPr>
        <w:t> </w:t>
      </w:r>
      <w:r>
        <w:rPr/>
        <w:t>“technology” itself has often been a subject that has been defined from various points of</w:t>
      </w:r>
      <w:r>
        <w:rPr>
          <w:spacing w:val="1"/>
        </w:rPr>
        <w:t> </w:t>
      </w:r>
      <w:r>
        <w:rPr/>
        <w:t>view</w:t>
      </w:r>
      <w:r>
        <w:rPr>
          <w:spacing w:val="-2"/>
        </w:rPr>
        <w:t> </w:t>
      </w:r>
      <w:r>
        <w:rPr/>
        <w:t>depending</w:t>
      </w:r>
      <w:r>
        <w:rPr>
          <w:spacing w:val="-3"/>
        </w:rPr>
        <w:t> </w:t>
      </w:r>
      <w:r>
        <w:rPr/>
        <w:t>on the</w:t>
      </w:r>
      <w:r>
        <w:rPr>
          <w:spacing w:val="-1"/>
        </w:rPr>
        <w:t> </w:t>
      </w:r>
      <w:r>
        <w:rPr/>
        <w:t>very</w:t>
      </w:r>
      <w:r>
        <w:rPr>
          <w:spacing w:val="-5"/>
        </w:rPr>
        <w:t> </w:t>
      </w:r>
      <w:r>
        <w:rPr/>
        <w:t>perspective</w:t>
      </w:r>
      <w:r>
        <w:rPr>
          <w:spacing w:val="-1"/>
        </w:rPr>
        <w:t> </w:t>
      </w:r>
      <w:r>
        <w:rPr/>
        <w:t>that the writer is looking</w:t>
      </w:r>
      <w:r>
        <w:rPr>
          <w:spacing w:val="-4"/>
        </w:rPr>
        <w:t> </w:t>
      </w:r>
      <w:r>
        <w:rPr/>
        <w:t>at the</w:t>
      </w:r>
      <w:r>
        <w:rPr>
          <w:spacing w:val="-1"/>
        </w:rPr>
        <w:t> </w:t>
      </w:r>
      <w:r>
        <w:rPr/>
        <w:t>subject matter.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The International Code of Conduct on Transfer of Technology defines it as being,</w:t>
      </w:r>
      <w:r>
        <w:rPr>
          <w:vertAlign w:val="superscript"/>
        </w:rPr>
        <w:t>20</w:t>
      </w:r>
      <w:r>
        <w:rPr>
          <w:spacing w:val="1"/>
          <w:vertAlign w:val="baseline"/>
        </w:rPr>
        <w:t> </w:t>
      </w:r>
      <w:r>
        <w:rPr>
          <w:vertAlign w:val="baseline"/>
        </w:rPr>
        <w:t>systematic</w:t>
      </w:r>
      <w:r>
        <w:rPr>
          <w:spacing w:val="15"/>
          <w:vertAlign w:val="baseline"/>
        </w:rPr>
        <w:t> </w:t>
      </w:r>
      <w:r>
        <w:rPr>
          <w:vertAlign w:val="baseline"/>
        </w:rPr>
        <w:t>knowledge</w:t>
      </w:r>
      <w:r>
        <w:rPr>
          <w:spacing w:val="15"/>
          <w:vertAlign w:val="baseline"/>
        </w:rPr>
        <w:t> </w:t>
      </w:r>
      <w:r>
        <w:rPr>
          <w:vertAlign w:val="baseline"/>
        </w:rPr>
        <w:t>for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13"/>
          <w:vertAlign w:val="baseline"/>
        </w:rPr>
        <w:t> </w:t>
      </w:r>
      <w:r>
        <w:rPr>
          <w:vertAlign w:val="baseline"/>
        </w:rPr>
        <w:t>manufacture</w:t>
      </w:r>
      <w:r>
        <w:rPr>
          <w:spacing w:val="16"/>
          <w:vertAlign w:val="baseline"/>
        </w:rPr>
        <w:t> </w:t>
      </w:r>
      <w:r>
        <w:rPr>
          <w:vertAlign w:val="baseline"/>
        </w:rPr>
        <w:t>of</w:t>
      </w:r>
      <w:r>
        <w:rPr>
          <w:spacing w:val="15"/>
          <w:vertAlign w:val="baseline"/>
        </w:rPr>
        <w:t> </w:t>
      </w:r>
      <w:r>
        <w:rPr>
          <w:vertAlign w:val="baseline"/>
        </w:rPr>
        <w:t>a</w:t>
      </w:r>
      <w:r>
        <w:rPr>
          <w:spacing w:val="13"/>
          <w:vertAlign w:val="baseline"/>
        </w:rPr>
        <w:t> </w:t>
      </w:r>
      <w:r>
        <w:rPr>
          <w:vertAlign w:val="baseline"/>
        </w:rPr>
        <w:t>product</w:t>
      </w:r>
      <w:r>
        <w:rPr>
          <w:spacing w:val="14"/>
          <w:vertAlign w:val="baseline"/>
        </w:rPr>
        <w:t> </w:t>
      </w:r>
      <w:r>
        <w:rPr>
          <w:vertAlign w:val="baseline"/>
        </w:rPr>
        <w:t>for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16"/>
          <w:vertAlign w:val="baseline"/>
        </w:rPr>
        <w:t> </w:t>
      </w:r>
      <w:r>
        <w:rPr>
          <w:vertAlign w:val="baseline"/>
        </w:rPr>
        <w:t>application</w:t>
      </w:r>
      <w:r>
        <w:rPr>
          <w:spacing w:val="14"/>
          <w:vertAlign w:val="baseline"/>
        </w:rPr>
        <w:t> </w:t>
      </w:r>
      <w:r>
        <w:rPr>
          <w:vertAlign w:val="baseline"/>
        </w:rPr>
        <w:t>of</w:t>
      </w:r>
      <w:r>
        <w:rPr>
          <w:spacing w:val="15"/>
          <w:vertAlign w:val="baseline"/>
        </w:rPr>
        <w:t> </w:t>
      </w:r>
      <w:r>
        <w:rPr>
          <w:vertAlign w:val="baseline"/>
        </w:rPr>
        <w:t>a</w:t>
      </w:r>
      <w:r>
        <w:rPr>
          <w:spacing w:val="13"/>
          <w:vertAlign w:val="baseline"/>
        </w:rPr>
        <w:t> </w:t>
      </w:r>
      <w:r>
        <w:rPr>
          <w:vertAlign w:val="baseline"/>
        </w:rPr>
        <w:t>process</w:t>
      </w:r>
      <w:r>
        <w:rPr>
          <w:spacing w:val="-57"/>
          <w:vertAlign w:val="baseline"/>
        </w:rPr>
        <w:t> </w:t>
      </w:r>
      <w:r>
        <w:rPr>
          <w:vertAlign w:val="baseline"/>
        </w:rPr>
        <w:t>or for the rendering of a service, and does not extend to the transaction involving a mere</w:t>
      </w:r>
      <w:r>
        <w:rPr>
          <w:spacing w:val="1"/>
          <w:vertAlign w:val="baseline"/>
        </w:rPr>
        <w:t> </w:t>
      </w:r>
      <w:r>
        <w:rPr>
          <w:vertAlign w:val="baseline"/>
        </w:rPr>
        <w:t>sale</w:t>
      </w:r>
      <w:r>
        <w:rPr>
          <w:spacing w:val="-1"/>
          <w:vertAlign w:val="baseline"/>
        </w:rPr>
        <w:t> </w:t>
      </w:r>
      <w:r>
        <w:rPr>
          <w:vertAlign w:val="baseline"/>
        </w:rPr>
        <w:t>or</w:t>
      </w:r>
      <w:r>
        <w:rPr>
          <w:spacing w:val="-2"/>
          <w:vertAlign w:val="baseline"/>
        </w:rPr>
        <w:t> </w:t>
      </w:r>
      <w:r>
        <w:rPr>
          <w:vertAlign w:val="baseline"/>
        </w:rPr>
        <w:t>mere</w:t>
      </w:r>
      <w:r>
        <w:rPr>
          <w:spacing w:val="-1"/>
          <w:vertAlign w:val="baseline"/>
        </w:rPr>
        <w:t> </w:t>
      </w:r>
      <w:r>
        <w:rPr>
          <w:vertAlign w:val="baseline"/>
        </w:rPr>
        <w:t>lease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goods.</w:t>
      </w:r>
    </w:p>
    <w:p>
      <w:pPr>
        <w:pStyle w:val="BodyText"/>
        <w:spacing w:before="5"/>
        <w:rPr>
          <w:sz w:val="27"/>
        </w:rPr>
      </w:pPr>
      <w:r>
        <w:rPr/>
        <w:pict>
          <v:rect style="position:absolute;margin-left:90.024002pt;margin-top:17.752220pt;width:144.020pt;height:.72003pt;mso-position-horizontal-relative:page;mso-position-vertical-relative:paragraph;z-index:-1569177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20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Act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5</w:t>
      </w:r>
      <w:r>
        <w:rPr>
          <w:sz w:val="13"/>
          <w:vertAlign w:val="baseline"/>
        </w:rPr>
        <w:t>th </w:t>
      </w:r>
      <w:r>
        <w:rPr>
          <w:sz w:val="20"/>
          <w:vertAlign w:val="baseline"/>
        </w:rPr>
        <w:t>June,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1985.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Omorogbe, Y.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157.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The above definition with all intents and purposes appears to be more restricted to the</w:t>
      </w:r>
      <w:r>
        <w:rPr>
          <w:spacing w:val="1"/>
        </w:rPr>
        <w:t> </w:t>
      </w:r>
      <w:r>
        <w:rPr/>
        <w:t>puristic</w:t>
      </w:r>
      <w:r>
        <w:rPr>
          <w:spacing w:val="1"/>
        </w:rPr>
        <w:t> </w:t>
      </w:r>
      <w:r>
        <w:rPr/>
        <w:t>scholar.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inability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portray the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 factors on technological innovations. Professor Osita Eze on the other hand has</w:t>
      </w:r>
      <w:r>
        <w:rPr>
          <w:spacing w:val="1"/>
        </w:rPr>
        <w:t> </w:t>
      </w:r>
      <w:r>
        <w:rPr/>
        <w:t>defined technology as “the systematic application of knowledge or the production of</w:t>
      </w:r>
      <w:r>
        <w:rPr>
          <w:spacing w:val="1"/>
        </w:rPr>
        <w:t> </w:t>
      </w:r>
      <w:r>
        <w:rPr/>
        <w:t>goods and provision of services for the achievement of perceived socio-economic and</w:t>
      </w:r>
      <w:r>
        <w:rPr>
          <w:spacing w:val="1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objects</w:t>
      </w:r>
      <w:r>
        <w:rPr>
          <w:spacing w:val="-1"/>
        </w:rPr>
        <w:t> </w:t>
      </w:r>
      <w:r>
        <w:rPr/>
        <w:t>within the</w:t>
      </w:r>
      <w:r>
        <w:rPr>
          <w:spacing w:val="-2"/>
        </w:rPr>
        <w:t> </w:t>
      </w:r>
      <w:r>
        <w:rPr/>
        <w:t>framework of a</w:t>
      </w:r>
      <w:r>
        <w:rPr>
          <w:spacing w:val="1"/>
        </w:rPr>
        <w:t> </w:t>
      </w:r>
      <w:r>
        <w:rPr/>
        <w:t>given</w:t>
      </w:r>
      <w:r>
        <w:rPr>
          <w:spacing w:val="-1"/>
        </w:rPr>
        <w:t> </w:t>
      </w:r>
      <w:r>
        <w:rPr/>
        <w:t>socioeconomic</w:t>
      </w:r>
      <w:r>
        <w:rPr>
          <w:spacing w:val="-2"/>
        </w:rPr>
        <w:t> </w:t>
      </w:r>
      <w:r>
        <w:rPr/>
        <w:t>system.”</w:t>
      </w:r>
      <w:r>
        <w:rPr>
          <w:vertAlign w:val="superscript"/>
        </w:rPr>
        <w:t>21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32"/>
        <w:jc w:val="both"/>
      </w:pPr>
      <w:r>
        <w:rPr/>
        <w:t>Within the context of the Nigerian National Policy on Science and Technology, it is</w:t>
      </w:r>
      <w:r>
        <w:rPr>
          <w:spacing w:val="1"/>
        </w:rPr>
        <w:t> </w:t>
      </w:r>
      <w:r>
        <w:rPr/>
        <w:t>defined</w:t>
      </w:r>
      <w:r>
        <w:rPr>
          <w:spacing w:val="-1"/>
        </w:rPr>
        <w:t> </w:t>
      </w:r>
      <w:r>
        <w:rPr/>
        <w:t>as:</w:t>
      </w:r>
    </w:p>
    <w:p>
      <w:pPr>
        <w:pStyle w:val="BodyText"/>
        <w:ind w:left="1600" w:right="1447"/>
        <w:jc w:val="both"/>
      </w:pPr>
      <w:r>
        <w:rPr/>
        <w:t>the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doing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knowledge</w:t>
      </w:r>
      <w:r>
        <w:rPr>
          <w:spacing w:val="56"/>
        </w:rPr>
        <w:t> </w:t>
      </w:r>
      <w:r>
        <w:rPr/>
        <w:t>derived</w:t>
      </w:r>
      <w:r>
        <w:rPr>
          <w:spacing w:val="57"/>
        </w:rPr>
        <w:t> </w:t>
      </w:r>
      <w:r>
        <w:rPr/>
        <w:t>from</w:t>
      </w:r>
      <w:r>
        <w:rPr>
          <w:spacing w:val="59"/>
        </w:rPr>
        <w:t> </w:t>
      </w:r>
      <w:r>
        <w:rPr/>
        <w:t>the</w:t>
      </w:r>
      <w:r>
        <w:rPr>
          <w:spacing w:val="57"/>
        </w:rPr>
        <w:t> </w:t>
      </w:r>
      <w:r>
        <w:rPr/>
        <w:t>systematic</w:t>
      </w:r>
      <w:r>
        <w:rPr>
          <w:spacing w:val="56"/>
        </w:rPr>
        <w:t> </w:t>
      </w:r>
      <w:r>
        <w:rPr/>
        <w:t>investigation,</w:t>
      </w:r>
      <w:r>
        <w:rPr>
          <w:spacing w:val="58"/>
        </w:rPr>
        <w:t> </w:t>
      </w:r>
      <w:r>
        <w:rPr/>
        <w:t>of</w:t>
      </w:r>
      <w:r>
        <w:rPr>
          <w:spacing w:val="-58"/>
        </w:rPr>
        <w:t> </w:t>
      </w:r>
      <w:r>
        <w:rPr/>
        <w:t>natural forces and materials. It leads to the development of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devices</w:t>
      </w:r>
      <w:r>
        <w:rPr>
          <w:spacing w:val="1"/>
        </w:rPr>
        <w:t> </w:t>
      </w:r>
      <w:r>
        <w:rPr/>
        <w:t>indispensable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stable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labour.</w:t>
      </w:r>
      <w:r>
        <w:rPr>
          <w:vertAlign w:val="superscript"/>
        </w:rPr>
        <w:t>22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6"/>
        <w:jc w:val="both"/>
      </w:pPr>
      <w:r>
        <w:rPr/>
        <w:t>The general analysis from the above definition is that technology can only to some</w:t>
      </w:r>
      <w:r>
        <w:rPr>
          <w:spacing w:val="1"/>
        </w:rPr>
        <w:t> </w:t>
      </w:r>
      <w:r>
        <w:rPr/>
        <w:t>reasonable extent be viewed as a systematic process of knowledge acquisition aimed at</w:t>
      </w:r>
      <w:r>
        <w:rPr>
          <w:spacing w:val="1"/>
        </w:rPr>
        <w:t> </w:t>
      </w:r>
      <w:r>
        <w:rPr/>
        <w:t>further enhancing the living standard of the people in a given socioeconomic body</w:t>
      </w:r>
      <w:r>
        <w:rPr>
          <w:spacing w:val="1"/>
        </w:rPr>
        <w:t> </w:t>
      </w:r>
      <w:r>
        <w:rPr/>
        <w:t>policy. Prior to the establishment of the Federal Ministry of Science and Technology in</w:t>
      </w:r>
      <w:r>
        <w:rPr>
          <w:spacing w:val="1"/>
        </w:rPr>
        <w:t> </w:t>
      </w:r>
      <w:r>
        <w:rPr/>
        <w:t>Nigeria, various governmental agencies have in the past shouldered the responsibility of</w:t>
      </w:r>
      <w:r>
        <w:rPr>
          <w:spacing w:val="1"/>
        </w:rPr>
        <w:t> </w:t>
      </w:r>
      <w:r>
        <w:rPr/>
        <w:t>policy formulation and implementation towards technology acquisition and utilization in</w:t>
      </w:r>
      <w:r>
        <w:rPr>
          <w:spacing w:val="-57"/>
        </w:rPr>
        <w:t> </w:t>
      </w:r>
      <w:r>
        <w:rPr/>
        <w:t>Nigeria.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9"/>
        <w:jc w:val="both"/>
      </w:pPr>
      <w:r>
        <w:rPr/>
        <w:t>But the national policy on science and technology was more pronounced in the early 80s</w:t>
      </w:r>
      <w:r>
        <w:rPr>
          <w:spacing w:val="-57"/>
        </w:rPr>
        <w:t> </w:t>
      </w:r>
      <w:r>
        <w:rPr/>
        <w:t>and</w:t>
      </w:r>
      <w:r>
        <w:rPr>
          <w:spacing w:val="55"/>
        </w:rPr>
        <w:t> </w:t>
      </w:r>
      <w:r>
        <w:rPr/>
        <w:t>more</w:t>
      </w:r>
      <w:r>
        <w:rPr>
          <w:spacing w:val="55"/>
        </w:rPr>
        <w:t> </w:t>
      </w:r>
      <w:r>
        <w:rPr/>
        <w:t>specifically,</w:t>
      </w:r>
      <w:r>
        <w:rPr>
          <w:spacing w:val="55"/>
        </w:rPr>
        <w:t> </w:t>
      </w:r>
      <w:r>
        <w:rPr/>
        <w:t>in</w:t>
      </w:r>
      <w:r>
        <w:rPr>
          <w:spacing w:val="56"/>
        </w:rPr>
        <w:t> </w:t>
      </w:r>
      <w:r>
        <w:rPr/>
        <w:t>1986</w:t>
      </w:r>
      <w:r>
        <w:rPr>
          <w:spacing w:val="56"/>
        </w:rPr>
        <w:t> </w:t>
      </w:r>
      <w:r>
        <w:rPr/>
        <w:t>when</w:t>
      </w:r>
      <w:r>
        <w:rPr>
          <w:spacing w:val="55"/>
        </w:rPr>
        <w:t> </w:t>
      </w:r>
      <w:r>
        <w:rPr/>
        <w:t>a</w:t>
      </w:r>
      <w:r>
        <w:rPr>
          <w:spacing w:val="55"/>
        </w:rPr>
        <w:t> </w:t>
      </w:r>
      <w:r>
        <w:rPr/>
        <w:t>“blue</w:t>
      </w:r>
      <w:r>
        <w:rPr>
          <w:spacing w:val="55"/>
        </w:rPr>
        <w:t> </w:t>
      </w:r>
      <w:r>
        <w:rPr/>
        <w:t>print</w:t>
      </w:r>
      <w:r>
        <w:rPr>
          <w:spacing w:val="56"/>
        </w:rPr>
        <w:t> </w:t>
      </w:r>
      <w:r>
        <w:rPr/>
        <w:t>on</w:t>
      </w:r>
      <w:r>
        <w:rPr>
          <w:spacing w:val="56"/>
        </w:rPr>
        <w:t> </w:t>
      </w:r>
      <w:r>
        <w:rPr/>
        <w:t>science</w:t>
      </w:r>
      <w:r>
        <w:rPr>
          <w:spacing w:val="54"/>
        </w:rPr>
        <w:t> </w:t>
      </w:r>
      <w:r>
        <w:rPr/>
        <w:t>and</w:t>
      </w:r>
      <w:r>
        <w:rPr>
          <w:spacing w:val="56"/>
        </w:rPr>
        <w:t> </w:t>
      </w:r>
      <w:r>
        <w:rPr/>
        <w:t>technology</w:t>
      </w:r>
      <w:r>
        <w:rPr>
          <w:spacing w:val="51"/>
        </w:rPr>
        <w:t> </w:t>
      </w:r>
      <w:r>
        <w:rPr/>
        <w:t>was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pict>
          <v:rect style="position:absolute;margin-left:90.024002pt;margin-top:10.043095pt;width:144.020pt;height:.72003pt;mso-position-horizontal-relative:page;mso-position-vertical-relative:paragraph;z-index:-1569126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21</w:t>
      </w:r>
      <w:r>
        <w:rPr>
          <w:sz w:val="20"/>
          <w:vertAlign w:val="baseline"/>
        </w:rPr>
        <w:t>“Transfer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Technology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Developing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Countries”,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Institute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Advanced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Legal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Studies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(NIALS)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Lagos, 1986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 p. 11.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22</w:t>
      </w:r>
      <w:r>
        <w:rPr>
          <w:sz w:val="20"/>
          <w:vertAlign w:val="baseline"/>
        </w:rPr>
        <w:t>National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Science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 Technology,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Federal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Ministry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Science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and Technology,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1986 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8"/>
        <w:jc w:val="both"/>
      </w:pPr>
      <w:r>
        <w:rPr/>
        <w:t>formulated”. One important phraseology associated with technology is the more often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“transfer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technology”.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associated with foreign investments within the Nigerian socio-economic context and</w:t>
      </w:r>
      <w:r>
        <w:rPr>
          <w:spacing w:val="1"/>
        </w:rPr>
        <w:t> </w:t>
      </w:r>
      <w:r>
        <w:rPr/>
        <w:t>perhaps</w:t>
      </w:r>
      <w:r>
        <w:rPr>
          <w:spacing w:val="44"/>
        </w:rPr>
        <w:t> </w:t>
      </w:r>
      <w:r>
        <w:rPr/>
        <w:t>other</w:t>
      </w:r>
      <w:r>
        <w:rPr>
          <w:spacing w:val="43"/>
        </w:rPr>
        <w:t> </w:t>
      </w:r>
      <w:r>
        <w:rPr/>
        <w:t>developed</w:t>
      </w:r>
      <w:r>
        <w:rPr>
          <w:spacing w:val="46"/>
        </w:rPr>
        <w:t> </w:t>
      </w:r>
      <w:r>
        <w:rPr/>
        <w:t>or</w:t>
      </w:r>
      <w:r>
        <w:rPr>
          <w:spacing w:val="43"/>
        </w:rPr>
        <w:t> </w:t>
      </w:r>
      <w:r>
        <w:rPr/>
        <w:t>developing</w:t>
      </w:r>
      <w:r>
        <w:rPr>
          <w:spacing w:val="42"/>
        </w:rPr>
        <w:t> </w:t>
      </w:r>
      <w:r>
        <w:rPr/>
        <w:t>economies.</w:t>
      </w:r>
      <w:r>
        <w:rPr>
          <w:spacing w:val="44"/>
        </w:rPr>
        <w:t> </w:t>
      </w:r>
      <w:r>
        <w:rPr/>
        <w:t>This</w:t>
      </w:r>
      <w:r>
        <w:rPr>
          <w:spacing w:val="44"/>
        </w:rPr>
        <w:t> </w:t>
      </w:r>
      <w:r>
        <w:rPr/>
        <w:t>transfer</w:t>
      </w:r>
      <w:r>
        <w:rPr>
          <w:spacing w:val="43"/>
        </w:rPr>
        <w:t> </w:t>
      </w:r>
      <w:r>
        <w:rPr/>
        <w:t>can</w:t>
      </w:r>
      <w:r>
        <w:rPr>
          <w:spacing w:val="45"/>
        </w:rPr>
        <w:t> </w:t>
      </w:r>
      <w:r>
        <w:rPr/>
        <w:t>be</w:t>
      </w:r>
      <w:r>
        <w:rPr>
          <w:spacing w:val="45"/>
        </w:rPr>
        <w:t> </w:t>
      </w:r>
      <w:r>
        <w:rPr/>
        <w:t>said</w:t>
      </w:r>
      <w:r>
        <w:rPr>
          <w:spacing w:val="44"/>
        </w:rPr>
        <w:t> </w:t>
      </w:r>
      <w:r>
        <w:rPr/>
        <w:t>to</w:t>
      </w:r>
      <w:r>
        <w:rPr>
          <w:spacing w:val="42"/>
        </w:rPr>
        <w:t> </w:t>
      </w:r>
      <w:r>
        <w:rPr/>
        <w:t>take</w:t>
      </w:r>
      <w:r>
        <w:rPr>
          <w:spacing w:val="-57"/>
        </w:rPr>
        <w:t> </w:t>
      </w:r>
      <w:r>
        <w:rPr/>
        <w:t>place when a technology is developed and essentially applied by one organization and</w:t>
      </w:r>
      <w:r>
        <w:rPr>
          <w:spacing w:val="1"/>
        </w:rPr>
        <w:t> </w:t>
      </w:r>
      <w:r>
        <w:rPr/>
        <w:t>utilized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production purposes and effectively</w:t>
      </w:r>
      <w:r>
        <w:rPr>
          <w:spacing w:val="-3"/>
        </w:rPr>
        <w:t> </w:t>
      </w:r>
      <w:r>
        <w:rPr/>
        <w:t>applied by</w:t>
      </w:r>
      <w:r>
        <w:rPr>
          <w:spacing w:val="-5"/>
        </w:rPr>
        <w:t> </w:t>
      </w:r>
      <w:r>
        <w:rPr/>
        <w:t>another organization.</w:t>
      </w:r>
      <w:r>
        <w:rPr>
          <w:vertAlign w:val="superscript"/>
        </w:rPr>
        <w:t>23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4"/>
        <w:jc w:val="both"/>
      </w:pPr>
      <w:r>
        <w:rPr/>
        <w:t>It means therefore that what is more sought for in the real sense of it is transfer of</w:t>
      </w:r>
      <w:r>
        <w:rPr>
          <w:spacing w:val="1"/>
        </w:rPr>
        <w:t> </w:t>
      </w:r>
      <w:r>
        <w:rPr/>
        <w:t>technology rather than technology itself. This is so because any form of technology that</w:t>
      </w:r>
      <w:r>
        <w:rPr>
          <w:spacing w:val="1"/>
        </w:rPr>
        <w:t> </w:t>
      </w:r>
      <w:r>
        <w:rPr/>
        <w:t>has not been transferred from the donor state to the donee, would not be said to have</w:t>
      </w:r>
      <w:r>
        <w:rPr>
          <w:spacing w:val="1"/>
        </w:rPr>
        <w:t> </w:t>
      </w:r>
      <w:r>
        <w:rPr/>
        <w:t>fulfilled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desired objectives of</w:t>
      </w:r>
      <w:r>
        <w:rPr>
          <w:spacing w:val="-1"/>
        </w:rPr>
        <w:t> </w:t>
      </w:r>
      <w:r>
        <w:rPr/>
        <w:t>foreign investment in</w:t>
      </w:r>
      <w:r>
        <w:rPr>
          <w:spacing w:val="3"/>
        </w:rPr>
        <w:t> </w:t>
      </w:r>
      <w:r>
        <w:rPr/>
        <w:t>any</w:t>
      </w:r>
      <w:r>
        <w:rPr>
          <w:spacing w:val="-5"/>
        </w:rPr>
        <w:t> </w:t>
      </w:r>
      <w:r>
        <w:rPr/>
        <w:t>state</w:t>
      </w:r>
      <w:r>
        <w:rPr>
          <w:spacing w:val="-2"/>
        </w:rPr>
        <w:t> </w:t>
      </w:r>
      <w:r>
        <w:rPr/>
        <w:t>economy.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6"/>
        <w:jc w:val="both"/>
      </w:pPr>
      <w:r>
        <w:rPr/>
        <w:t>But the transfer of technology per se is not as simplistic as it may sound. In this regard,</w:t>
      </w:r>
      <w:r>
        <w:rPr>
          <w:spacing w:val="1"/>
        </w:rPr>
        <w:t> </w:t>
      </w:r>
      <w:r>
        <w:rPr/>
        <w:t>successive governments have tried to lay down serious governmental and economic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end.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bitter</w:t>
      </w:r>
      <w:r>
        <w:rPr>
          <w:spacing w:val="1"/>
        </w:rPr>
        <w:t> </w:t>
      </w:r>
      <w:r>
        <w:rPr/>
        <w:t>truth,</w:t>
      </w:r>
      <w:r>
        <w:rPr>
          <w:spacing w:val="1"/>
        </w:rPr>
        <w:t> </w:t>
      </w:r>
      <w:r>
        <w:rPr/>
        <w:t>notwithstanding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159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incentives is that, the desired impact of these much talked about technological transfer is</w:t>
      </w:r>
      <w:r>
        <w:rPr>
          <w:spacing w:val="-57"/>
        </w:rPr>
        <w:t> </w:t>
      </w:r>
      <w:r>
        <w:rPr/>
        <w:t>yet to be felt considerably by the average Nigerian. A casual perusal of the Vienna</w:t>
      </w:r>
      <w:r>
        <w:rPr>
          <w:spacing w:val="1"/>
        </w:rPr>
        <w:t> </w:t>
      </w:r>
      <w:r>
        <w:rPr/>
        <w:t>Programme of Action which was adopted by the United Nations Conference on Science</w:t>
      </w:r>
      <w:r>
        <w:rPr>
          <w:spacing w:val="1"/>
        </w:rPr>
        <w:t> </w:t>
      </w:r>
      <w:r>
        <w:rPr/>
        <w:t>and Technology Development (UNCSTD) in 1979 for example, recommended that each</w:t>
      </w:r>
      <w:r>
        <w:rPr>
          <w:spacing w:val="-57"/>
        </w:rPr>
        <w:t> </w:t>
      </w:r>
      <w:r>
        <w:rPr/>
        <w:t>developing country should formulate a policy on transfer and acquisition of technology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development.</w:t>
      </w:r>
      <w:r>
        <w:rPr>
          <w:vertAlign w:val="superscript"/>
        </w:rPr>
        <w:t>24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promulgation of the National Office of Industrial Property Act</w:t>
      </w:r>
      <w:r>
        <w:rPr>
          <w:vertAlign w:val="superscript"/>
        </w:rPr>
        <w:t>25</w:t>
      </w:r>
      <w:r>
        <w:rPr>
          <w:vertAlign w:val="baseline"/>
        </w:rPr>
        <w:t> was what laid the first</w:t>
      </w:r>
      <w:r>
        <w:rPr>
          <w:spacing w:val="1"/>
          <w:vertAlign w:val="baseline"/>
        </w:rPr>
        <w:t> </w:t>
      </w:r>
      <w:r>
        <w:rPr>
          <w:vertAlign w:val="baseline"/>
        </w:rPr>
        <w:t>foundation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 focal point for</w:t>
      </w:r>
      <w:r>
        <w:rPr>
          <w:spacing w:val="-1"/>
          <w:vertAlign w:val="baseline"/>
        </w:rPr>
        <w:t> </w:t>
      </w:r>
      <w:r>
        <w:rPr>
          <w:vertAlign w:val="baseline"/>
        </w:rPr>
        <w:t>technology</w:t>
      </w:r>
      <w:r>
        <w:rPr>
          <w:spacing w:val="-5"/>
          <w:vertAlign w:val="baseline"/>
        </w:rPr>
        <w:t> </w:t>
      </w:r>
      <w:r>
        <w:rPr>
          <w:vertAlign w:val="baseline"/>
        </w:rPr>
        <w:t>policy</w:t>
      </w:r>
      <w:r>
        <w:rPr>
          <w:spacing w:val="-3"/>
          <w:vertAlign w:val="baseline"/>
        </w:rPr>
        <w:t> </w:t>
      </w:r>
      <w:r>
        <w:rPr>
          <w:vertAlign w:val="baseline"/>
        </w:rPr>
        <w:t>in Nigeria</w:t>
      </w:r>
      <w:r>
        <w:rPr>
          <w:spacing w:val="-2"/>
          <w:vertAlign w:val="baseline"/>
        </w:rPr>
        <w:t> </w:t>
      </w:r>
      <w:r>
        <w:rPr>
          <w:vertAlign w:val="baseline"/>
        </w:rPr>
        <w:t>as a</w:t>
      </w:r>
      <w:r>
        <w:rPr>
          <w:spacing w:val="1"/>
          <w:vertAlign w:val="baseline"/>
        </w:rPr>
        <w:t> </w:t>
      </w:r>
      <w:r>
        <w:rPr>
          <w:vertAlign w:val="baseline"/>
        </w:rPr>
        <w:t>whole.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2"/>
        </w:rPr>
      </w:pPr>
      <w:r>
        <w:rPr/>
        <w:pict>
          <v:rect style="position:absolute;margin-left:90.024002pt;margin-top:9.374034pt;width:144.020pt;height:.71997pt;mso-position-horizontal-relative:page;mso-position-vertical-relative:paragraph;z-index:-1569075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23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Omorogbe, Y.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157.</w:t>
      </w:r>
    </w:p>
    <w:p>
      <w:pPr>
        <w:spacing w:line="243" w:lineRule="exact"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24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Omorogbe, Y.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158.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Lagos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Plan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 Action,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1980.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25</w:t>
      </w:r>
      <w:r>
        <w:rPr>
          <w:rFonts w:ascii="Calibri"/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1990.</w:t>
      </w:r>
    </w:p>
    <w:p>
      <w:pPr>
        <w:spacing w:after="0" w:line="243" w:lineRule="exact"/>
        <w:jc w:val="left"/>
        <w:rPr>
          <w:sz w:val="20"/>
        </w:rPr>
        <w:sectPr>
          <w:footerReference w:type="default" r:id="rId26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0"/>
        <w:jc w:val="both"/>
      </w:pPr>
      <w:r>
        <w:rPr/>
        <w:t>Having looked at some of the legislative framework for the acquisition and development</w:t>
      </w:r>
      <w:r>
        <w:rPr>
          <w:spacing w:val="-57"/>
        </w:rPr>
        <w:t> </w:t>
      </w:r>
      <w:r>
        <w:rPr/>
        <w:t>of technology within the Nigerian nation, it is necessary for us to review some of the</w:t>
      </w:r>
      <w:r>
        <w:rPr>
          <w:spacing w:val="1"/>
        </w:rPr>
        <w:t> </w:t>
      </w:r>
      <w:r>
        <w:rPr/>
        <w:t>areas where these technological transfers have been applied. This is because the need to</w:t>
      </w:r>
      <w:r>
        <w:rPr>
          <w:spacing w:val="1"/>
        </w:rPr>
        <w:t> </w:t>
      </w:r>
      <w:r>
        <w:rPr/>
        <w:t>assess the application of the technological policies is necessary so as to compare it with</w:t>
      </w:r>
      <w:r>
        <w:rPr>
          <w:spacing w:val="1"/>
        </w:rPr>
        <w:t> </w:t>
      </w:r>
      <w:r>
        <w:rPr/>
        <w:t>what is obtainable in other countries, like Korea for example. In the case of Korea, one</w:t>
      </w:r>
      <w:r>
        <w:rPr>
          <w:spacing w:val="1"/>
        </w:rPr>
        <w:t> </w:t>
      </w:r>
      <w:r>
        <w:rPr/>
        <w:t>writer stated that:</w:t>
      </w:r>
      <w:r>
        <w:rPr>
          <w:vertAlign w:val="superscript"/>
        </w:rPr>
        <w:t>26</w:t>
      </w:r>
    </w:p>
    <w:p>
      <w:pPr>
        <w:pStyle w:val="BodyText"/>
        <w:rPr>
          <w:sz w:val="30"/>
        </w:rPr>
      </w:pPr>
    </w:p>
    <w:p>
      <w:pPr>
        <w:pStyle w:val="BodyText"/>
        <w:spacing w:before="208"/>
        <w:ind w:left="1600" w:right="1446"/>
        <w:jc w:val="both"/>
      </w:pPr>
      <w:r>
        <w:rPr/>
        <w:t>the rapid growth of the Korean economy has attracted the</w:t>
      </w:r>
      <w:r>
        <w:rPr>
          <w:spacing w:val="1"/>
        </w:rPr>
        <w:t> </w:t>
      </w:r>
      <w:r>
        <w:rPr/>
        <w:t>attention of the world. One of the major issues in the world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Korea,</w:t>
      </w:r>
      <w:r>
        <w:rPr>
          <w:spacing w:val="1"/>
        </w:rPr>
        <w:t> </w:t>
      </w:r>
      <w:r>
        <w:rPr/>
        <w:t>lacking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technology, could have sustained a high economic growth</w:t>
      </w:r>
      <w:r>
        <w:rPr>
          <w:spacing w:val="1"/>
        </w:rPr>
        <w:t> </w:t>
      </w:r>
      <w:r>
        <w:rPr/>
        <w:t>rate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almost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decades.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reasons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productivity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labour,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ethics,</w:t>
      </w:r>
      <w:r>
        <w:rPr>
          <w:spacing w:val="61"/>
        </w:rPr>
        <w:t> </w:t>
      </w:r>
      <w:r>
        <w:rPr/>
        <w:t>excellent</w:t>
      </w:r>
      <w:r>
        <w:rPr>
          <w:spacing w:val="1"/>
        </w:rPr>
        <w:t> </w:t>
      </w:r>
      <w:r>
        <w:rPr/>
        <w:t>planning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executing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policies</w:t>
      </w:r>
      <w:r>
        <w:rPr>
          <w:spacing w:val="61"/>
        </w:rPr>
        <w:t> </w:t>
      </w:r>
      <w:r>
        <w:rPr/>
        <w:t>by</w:t>
      </w:r>
      <w:r>
        <w:rPr>
          <w:spacing w:val="1"/>
        </w:rPr>
        <w:t> </w:t>
      </w:r>
      <w:r>
        <w:rPr/>
        <w:t>government and effective utilization of foreign capital and</w:t>
      </w:r>
      <w:r>
        <w:rPr>
          <w:spacing w:val="1"/>
        </w:rPr>
        <w:t> </w:t>
      </w:r>
      <w:r>
        <w:rPr/>
        <w:t>export-oriented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contributed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high</w:t>
      </w:r>
      <w:r>
        <w:rPr>
          <w:spacing w:val="1"/>
        </w:rPr>
        <w:t> </w:t>
      </w:r>
      <w:r>
        <w:rPr/>
        <w:t>growth</w:t>
      </w:r>
      <w:r>
        <w:rPr>
          <w:spacing w:val="-1"/>
        </w:rPr>
        <w:t> </w:t>
      </w:r>
      <w:r>
        <w:rPr/>
        <w:t>rate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the Korean</w:t>
      </w:r>
      <w:r>
        <w:rPr>
          <w:spacing w:val="-1"/>
        </w:rPr>
        <w:t> </w:t>
      </w:r>
      <w:r>
        <w:rPr/>
        <w:t>economy.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The above position cannot be said of the Nigerian economy and other projects that have</w:t>
      </w:r>
      <w:r>
        <w:rPr>
          <w:spacing w:val="1"/>
        </w:rPr>
        <w:t> </w:t>
      </w:r>
      <w:r>
        <w:rPr/>
        <w:t>been linked with transfer of technology. The Steel Rolling Companies in the country</w:t>
      </w:r>
      <w:r>
        <w:rPr>
          <w:spacing w:val="1"/>
        </w:rPr>
        <w:t> </w:t>
      </w:r>
      <w:r>
        <w:rPr/>
        <w:t>where the much</w:t>
      </w:r>
      <w:r>
        <w:rPr>
          <w:spacing w:val="1"/>
        </w:rPr>
        <w:t> </w:t>
      </w:r>
      <w:r>
        <w:rPr/>
        <w:t>talked</w:t>
      </w:r>
      <w:r>
        <w:rPr>
          <w:spacing w:val="1"/>
        </w:rPr>
        <w:t> </w:t>
      </w:r>
      <w:r>
        <w:rPr/>
        <w:t>about transfer</w:t>
      </w:r>
      <w:r>
        <w:rPr>
          <w:spacing w:val="1"/>
        </w:rPr>
        <w:t> </w:t>
      </w:r>
      <w:r>
        <w:rPr/>
        <w:t>of technology has been much</w:t>
      </w:r>
      <w:r>
        <w:rPr>
          <w:spacing w:val="1"/>
        </w:rPr>
        <w:t> </w:t>
      </w:r>
      <w:r>
        <w:rPr/>
        <w:t>expected, is a</w:t>
      </w:r>
      <w:r>
        <w:rPr>
          <w:spacing w:val="1"/>
        </w:rPr>
        <w:t> </w:t>
      </w:r>
      <w:r>
        <w:rPr/>
        <w:t>disappointment. The companies in Osogbo, Katsina, Ajaokuta, and Jos are neither fully</w:t>
      </w:r>
      <w:r>
        <w:rPr>
          <w:spacing w:val="1"/>
        </w:rPr>
        <w:t> </w:t>
      </w:r>
      <w:r>
        <w:rPr/>
        <w:t>sold,</w:t>
      </w:r>
      <w:r>
        <w:rPr>
          <w:spacing w:val="1"/>
        </w:rPr>
        <w:t> </w:t>
      </w:r>
      <w:r>
        <w:rPr/>
        <w:t>privatised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fully</w:t>
      </w:r>
      <w:r>
        <w:rPr>
          <w:spacing w:val="1"/>
        </w:rPr>
        <w:t> </w:t>
      </w:r>
      <w:r>
        <w:rPr/>
        <w:t>operational</w:t>
      </w:r>
      <w:r>
        <w:rPr>
          <w:spacing w:val="1"/>
        </w:rPr>
        <w:t> </w:t>
      </w:r>
      <w:r>
        <w:rPr/>
        <w:t>whereby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positively</w:t>
      </w:r>
      <w:r>
        <w:rPr>
          <w:spacing w:val="1"/>
        </w:rPr>
        <w:t> </w:t>
      </w:r>
      <w:r>
        <w:rPr/>
        <w:t>felt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nation‟s</w:t>
      </w:r>
      <w:r>
        <w:rPr>
          <w:spacing w:val="1"/>
        </w:rPr>
        <w:t> </w:t>
      </w:r>
      <w:r>
        <w:rPr/>
        <w:t>economy.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decimally below average when compared to other developing economies that have such</w:t>
      </w:r>
      <w:r>
        <w:rPr>
          <w:spacing w:val="1"/>
        </w:rPr>
        <w:t> </w:t>
      </w:r>
      <w:r>
        <w:rPr/>
        <w:t>structures</w:t>
      </w:r>
      <w:r>
        <w:rPr>
          <w:spacing w:val="-1"/>
        </w:rPr>
        <w:t> </w:t>
      </w:r>
      <w:r>
        <w:rPr/>
        <w:t>on</w:t>
      </w:r>
      <w:r>
        <w:rPr>
          <w:spacing w:val="2"/>
        </w:rPr>
        <w:t> </w:t>
      </w:r>
      <w:r>
        <w:rPr/>
        <w:t>ground.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Successive changes in economic policies and its executions have also contributed in no</w:t>
      </w:r>
      <w:r>
        <w:rPr>
          <w:spacing w:val="1"/>
        </w:rPr>
        <w:t> </w:t>
      </w:r>
      <w:r>
        <w:rPr/>
        <w:t>small</w:t>
      </w:r>
      <w:r>
        <w:rPr>
          <w:spacing w:val="34"/>
        </w:rPr>
        <w:t> </w:t>
      </w:r>
      <w:r>
        <w:rPr/>
        <w:t>measure</w:t>
      </w:r>
      <w:r>
        <w:rPr>
          <w:spacing w:val="33"/>
        </w:rPr>
        <w:t> </w:t>
      </w:r>
      <w:r>
        <w:rPr/>
        <w:t>in</w:t>
      </w:r>
      <w:r>
        <w:rPr>
          <w:spacing w:val="35"/>
        </w:rPr>
        <w:t> </w:t>
      </w:r>
      <w:r>
        <w:rPr/>
        <w:t>arresting</w:t>
      </w:r>
      <w:r>
        <w:rPr>
          <w:spacing w:val="32"/>
        </w:rPr>
        <w:t> </w:t>
      </w:r>
      <w:r>
        <w:rPr/>
        <w:t>economic</w:t>
      </w:r>
      <w:r>
        <w:rPr>
          <w:spacing w:val="33"/>
        </w:rPr>
        <w:t> </w:t>
      </w:r>
      <w:r>
        <w:rPr/>
        <w:t>and</w:t>
      </w:r>
      <w:r>
        <w:rPr>
          <w:spacing w:val="34"/>
        </w:rPr>
        <w:t> </w:t>
      </w:r>
      <w:r>
        <w:rPr/>
        <w:t>technological</w:t>
      </w:r>
      <w:r>
        <w:rPr>
          <w:spacing w:val="37"/>
        </w:rPr>
        <w:t> </w:t>
      </w:r>
      <w:r>
        <w:rPr/>
        <w:t>growth.</w:t>
      </w:r>
      <w:r>
        <w:rPr>
          <w:spacing w:val="34"/>
        </w:rPr>
        <w:t> </w:t>
      </w:r>
      <w:r>
        <w:rPr/>
        <w:t>Utilisation</w:t>
      </w:r>
      <w:r>
        <w:rPr>
          <w:spacing w:val="34"/>
        </w:rPr>
        <w:t> </w:t>
      </w:r>
      <w:r>
        <w:rPr/>
        <w:t>of</w:t>
      </w:r>
      <w:r>
        <w:rPr>
          <w:spacing w:val="34"/>
        </w:rPr>
        <w:t> </w:t>
      </w:r>
      <w:r>
        <w:rPr/>
        <w:t>foreign</w:t>
      </w:r>
    </w:p>
    <w:p>
      <w:pPr>
        <w:spacing w:line="242" w:lineRule="exact" w:before="10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26</w:t>
      </w:r>
      <w:r>
        <w:rPr>
          <w:sz w:val="20"/>
          <w:vertAlign w:val="baseline"/>
        </w:rPr>
        <w:t>Kim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Won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T.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“Direct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Technology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Transfer: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Case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Study</w:t>
      </w:r>
      <w:r>
        <w:rPr>
          <w:spacing w:val="16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Korea”,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Ajomo,</w:t>
      </w:r>
    </w:p>
    <w:p>
      <w:pPr>
        <w:spacing w:line="237" w:lineRule="auto" w:before="0"/>
        <w:ind w:left="160" w:right="0" w:firstLine="0"/>
        <w:jc w:val="left"/>
        <w:rPr>
          <w:sz w:val="20"/>
        </w:rPr>
      </w:pPr>
      <w:r>
        <w:rPr>
          <w:sz w:val="20"/>
        </w:rPr>
        <w:t>M.A.</w:t>
      </w:r>
      <w:r>
        <w:rPr>
          <w:spacing w:val="26"/>
          <w:sz w:val="20"/>
        </w:rPr>
        <w:t> </w:t>
      </w:r>
      <w:r>
        <w:rPr>
          <w:sz w:val="20"/>
        </w:rPr>
        <w:t>et</w:t>
      </w:r>
      <w:r>
        <w:rPr>
          <w:spacing w:val="27"/>
          <w:sz w:val="20"/>
        </w:rPr>
        <w:t> </w:t>
      </w:r>
      <w:r>
        <w:rPr>
          <w:sz w:val="20"/>
        </w:rPr>
        <w:t>al</w:t>
      </w:r>
      <w:r>
        <w:rPr>
          <w:spacing w:val="27"/>
          <w:sz w:val="20"/>
        </w:rPr>
        <w:t> </w:t>
      </w:r>
      <w:r>
        <w:rPr>
          <w:sz w:val="20"/>
        </w:rPr>
        <w:t>(ed),</w:t>
      </w:r>
      <w:r>
        <w:rPr>
          <w:spacing w:val="27"/>
          <w:sz w:val="20"/>
        </w:rPr>
        <w:t> </w:t>
      </w:r>
      <w:r>
        <w:rPr>
          <w:sz w:val="20"/>
        </w:rPr>
        <w:t>Regulation</w:t>
      </w:r>
      <w:r>
        <w:rPr>
          <w:spacing w:val="28"/>
          <w:sz w:val="20"/>
        </w:rPr>
        <w:t> </w:t>
      </w:r>
      <w:r>
        <w:rPr>
          <w:sz w:val="20"/>
        </w:rPr>
        <w:t>of</w:t>
      </w:r>
      <w:r>
        <w:rPr>
          <w:spacing w:val="25"/>
          <w:sz w:val="20"/>
        </w:rPr>
        <w:t> </w:t>
      </w:r>
      <w:r>
        <w:rPr>
          <w:sz w:val="20"/>
        </w:rPr>
        <w:t>Trade</w:t>
      </w:r>
      <w:r>
        <w:rPr>
          <w:spacing w:val="27"/>
          <w:sz w:val="20"/>
        </w:rPr>
        <w:t> </w:t>
      </w:r>
      <w:r>
        <w:rPr>
          <w:sz w:val="20"/>
        </w:rPr>
        <w:t>and</w:t>
      </w:r>
      <w:r>
        <w:rPr>
          <w:spacing w:val="28"/>
          <w:sz w:val="20"/>
        </w:rPr>
        <w:t> </w:t>
      </w:r>
      <w:r>
        <w:rPr>
          <w:sz w:val="20"/>
        </w:rPr>
        <w:t>Investment</w:t>
      </w:r>
      <w:r>
        <w:rPr>
          <w:spacing w:val="26"/>
          <w:sz w:val="20"/>
        </w:rPr>
        <w:t> </w:t>
      </w:r>
      <w:r>
        <w:rPr>
          <w:sz w:val="20"/>
        </w:rPr>
        <w:t>in</w:t>
      </w:r>
      <w:r>
        <w:rPr>
          <w:spacing w:val="25"/>
          <w:sz w:val="20"/>
        </w:rPr>
        <w:t> </w:t>
      </w:r>
      <w:r>
        <w:rPr>
          <w:sz w:val="20"/>
        </w:rPr>
        <w:t>an</w:t>
      </w:r>
      <w:r>
        <w:rPr>
          <w:spacing w:val="25"/>
          <w:sz w:val="20"/>
        </w:rPr>
        <w:t> </w:t>
      </w:r>
      <w:r>
        <w:rPr>
          <w:sz w:val="20"/>
        </w:rPr>
        <w:t>Era</w:t>
      </w:r>
      <w:r>
        <w:rPr>
          <w:spacing w:val="27"/>
          <w:sz w:val="20"/>
        </w:rPr>
        <w:t> </w:t>
      </w:r>
      <w:r>
        <w:rPr>
          <w:sz w:val="20"/>
        </w:rPr>
        <w:t>of</w:t>
      </w:r>
      <w:r>
        <w:rPr>
          <w:spacing w:val="24"/>
          <w:sz w:val="20"/>
        </w:rPr>
        <w:t> </w:t>
      </w:r>
      <w:r>
        <w:rPr>
          <w:sz w:val="20"/>
        </w:rPr>
        <w:t>Structural</w:t>
      </w:r>
      <w:r>
        <w:rPr>
          <w:spacing w:val="29"/>
          <w:sz w:val="20"/>
        </w:rPr>
        <w:t> </w:t>
      </w:r>
      <w:r>
        <w:rPr>
          <w:sz w:val="20"/>
        </w:rPr>
        <w:t>Adjustment:</w:t>
      </w:r>
      <w:r>
        <w:rPr>
          <w:spacing w:val="26"/>
          <w:sz w:val="20"/>
        </w:rPr>
        <w:t> </w:t>
      </w:r>
      <w:r>
        <w:rPr>
          <w:sz w:val="20"/>
        </w:rPr>
        <w:t>The</w:t>
      </w:r>
      <w:r>
        <w:rPr>
          <w:spacing w:val="29"/>
          <w:sz w:val="20"/>
        </w:rPr>
        <w:t> </w:t>
      </w:r>
      <w:r>
        <w:rPr>
          <w:sz w:val="20"/>
        </w:rPr>
        <w:t>African</w:t>
      </w:r>
      <w:r>
        <w:rPr>
          <w:spacing w:val="-47"/>
          <w:sz w:val="20"/>
        </w:rPr>
        <w:t> </w:t>
      </w:r>
      <w:r>
        <w:rPr>
          <w:sz w:val="20"/>
        </w:rPr>
        <w:t>Experience</w:t>
      </w:r>
      <w:r>
        <w:rPr>
          <w:spacing w:val="-1"/>
          <w:sz w:val="20"/>
        </w:rPr>
        <w:t> </w:t>
      </w:r>
      <w:r>
        <w:rPr>
          <w:sz w:val="20"/>
        </w:rPr>
        <w:t>(NIALS) Lagos, 1995,</w:t>
      </w:r>
      <w:r>
        <w:rPr>
          <w:spacing w:val="-2"/>
          <w:sz w:val="20"/>
        </w:rPr>
        <w:t> </w:t>
      </w:r>
      <w:r>
        <w:rPr>
          <w:sz w:val="20"/>
        </w:rPr>
        <w:t>pp.</w:t>
      </w:r>
      <w:r>
        <w:rPr>
          <w:spacing w:val="-2"/>
          <w:sz w:val="20"/>
        </w:rPr>
        <w:t> </w:t>
      </w:r>
      <w:r>
        <w:rPr>
          <w:sz w:val="20"/>
        </w:rPr>
        <w:t>157-173</w:t>
      </w:r>
      <w:r>
        <w:rPr>
          <w:spacing w:val="1"/>
          <w:sz w:val="20"/>
        </w:rPr>
        <w:t> </w:t>
      </w:r>
      <w:r>
        <w:rPr>
          <w:sz w:val="20"/>
        </w:rPr>
        <w:t>at p.</w:t>
      </w:r>
      <w:r>
        <w:rPr>
          <w:spacing w:val="-2"/>
          <w:sz w:val="20"/>
        </w:rPr>
        <w:t> </w:t>
      </w:r>
      <w:r>
        <w:rPr>
          <w:sz w:val="20"/>
        </w:rPr>
        <w:t>157</w:t>
      </w:r>
    </w:p>
    <w:p>
      <w:pPr>
        <w:spacing w:after="0" w:line="237" w:lineRule="auto"/>
        <w:jc w:val="left"/>
        <w:rPr>
          <w:sz w:val="20"/>
        </w:rPr>
        <w:sectPr>
          <w:footerReference w:type="default" r:id="rId27"/>
          <w:pgSz w:w="11910" w:h="16840"/>
          <w:pgMar w:footer="1165" w:header="0" w:top="1340" w:bottom="1360" w:left="1640" w:right="1460"/>
        </w:sectPr>
      </w:pPr>
    </w:p>
    <w:p>
      <w:pPr>
        <w:pStyle w:val="BodyText"/>
        <w:spacing w:line="480" w:lineRule="auto" w:before="78"/>
        <w:ind w:left="160" w:right="117"/>
        <w:jc w:val="both"/>
      </w:pPr>
      <w:r>
        <w:rPr/>
        <w:t>capital cannot be said to be religiously applied with a view to enhancing development</w:t>
      </w:r>
      <w:r>
        <w:rPr>
          <w:spacing w:val="1"/>
        </w:rPr>
        <w:t> </w:t>
      </w:r>
      <w:r>
        <w:rPr/>
        <w:t>and encouraging export-orientedness of the country‟s economy. The end result of this</w:t>
      </w:r>
      <w:r>
        <w:rPr>
          <w:spacing w:val="1"/>
        </w:rPr>
        <w:t> </w:t>
      </w:r>
      <w:r>
        <w:rPr/>
        <w:t>phenomenon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country‟s</w:t>
      </w:r>
      <w:r>
        <w:rPr>
          <w:spacing w:val="1"/>
        </w:rPr>
        <w:t> </w:t>
      </w:r>
      <w:r>
        <w:rPr/>
        <w:t>emerging</w:t>
      </w:r>
      <w:r>
        <w:rPr>
          <w:spacing w:val="1"/>
        </w:rPr>
        <w:t> </w:t>
      </w:r>
      <w:r>
        <w:rPr/>
        <w:t>image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glorified</w:t>
      </w:r>
      <w:r>
        <w:rPr>
          <w:spacing w:val="1"/>
        </w:rPr>
        <w:t> </w:t>
      </w:r>
      <w:r>
        <w:rPr/>
        <w:t>dumping</w:t>
      </w:r>
      <w:r>
        <w:rPr>
          <w:spacing w:val="1"/>
        </w:rPr>
        <w:t> </w:t>
      </w:r>
      <w:r>
        <w:rPr/>
        <w:t>ground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obsolete technologies, products and services that do not do the country any good nor its</w:t>
      </w:r>
      <w:r>
        <w:rPr>
          <w:spacing w:val="1"/>
        </w:rPr>
        <w:t> </w:t>
      </w:r>
      <w:r>
        <w:rPr/>
        <w:t>citizens.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28"/>
        </w:numPr>
        <w:tabs>
          <w:tab w:pos="881" w:val="left" w:leader="none"/>
        </w:tabs>
        <w:spacing w:line="240" w:lineRule="auto" w:before="1" w:after="0"/>
        <w:ind w:left="880" w:right="0" w:hanging="721"/>
        <w:jc w:val="both"/>
      </w:pPr>
      <w:r>
        <w:rPr/>
        <w:t>OTHER</w:t>
      </w:r>
      <w:r>
        <w:rPr>
          <w:spacing w:val="-2"/>
        </w:rPr>
        <w:t> </w:t>
      </w:r>
      <w:r>
        <w:rPr/>
        <w:t>RELATED</w:t>
      </w:r>
      <w:r>
        <w:rPr>
          <w:spacing w:val="-2"/>
        </w:rPr>
        <w:t> </w:t>
      </w:r>
      <w:r>
        <w:rPr/>
        <w:t>SECTORS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The effects of foreign investments have equally been noticeable in other sectors of the</w:t>
      </w:r>
      <w:r>
        <w:rPr>
          <w:spacing w:val="1"/>
        </w:rPr>
        <w:t> </w:t>
      </w:r>
      <w:r>
        <w:rPr/>
        <w:t>Nigerian economy. Some of these sectors are: Health, Agriculture, Telecommunications,</w:t>
      </w:r>
      <w:r>
        <w:rPr>
          <w:spacing w:val="-57"/>
        </w:rPr>
        <w:t> </w:t>
      </w:r>
      <w:r>
        <w:rPr/>
        <w:t>Manufacturing, Education, Engineering, etc. Though all of the above mentioned sectors</w:t>
      </w:r>
      <w:r>
        <w:rPr>
          <w:spacing w:val="1"/>
        </w:rPr>
        <w:t> </w:t>
      </w:r>
      <w:r>
        <w:rPr/>
        <w:t>are very relevant with each sector deserving an elaborate discussion on its own, we shall</w:t>
      </w:r>
      <w:r>
        <w:rPr>
          <w:spacing w:val="-57"/>
        </w:rPr>
        <w:t> </w:t>
      </w:r>
      <w:r>
        <w:rPr/>
        <w:t>however discuss the communications, Agriculture and Power sectors. This is as a result</w:t>
      </w:r>
      <w:r>
        <w:rPr>
          <w:spacing w:val="1"/>
        </w:rPr>
        <w:t> </w:t>
      </w:r>
      <w:r>
        <w:rPr/>
        <w:t>of the great impact these sectors have on any nation moreso as it relates to international</w:t>
      </w:r>
      <w:r>
        <w:rPr>
          <w:spacing w:val="1"/>
        </w:rPr>
        <w:t> </w:t>
      </w:r>
      <w:r>
        <w:rPr/>
        <w:t>trade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commerce</w:t>
      </w:r>
      <w:r>
        <w:rPr>
          <w:spacing w:val="1"/>
        </w:rPr>
        <w:t> </w:t>
      </w:r>
      <w:r>
        <w:rPr/>
        <w:t>globally.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31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Telecommunications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The telecommunications in Nigeria is one industry which has grossly being effective to</w:t>
      </w:r>
      <w:r>
        <w:rPr>
          <w:spacing w:val="1"/>
        </w:rPr>
        <w:t> </w:t>
      </w:r>
      <w:r>
        <w:rPr/>
        <w:t>the socio-economic growth of the country. This level of ineffectiveness has seriously</w:t>
      </w:r>
      <w:r>
        <w:rPr>
          <w:spacing w:val="1"/>
        </w:rPr>
        <w:t> </w:t>
      </w:r>
      <w:r>
        <w:rPr/>
        <w:t>affected the inflow of direct foreign investment and foreign</w:t>
      </w:r>
      <w:r>
        <w:rPr>
          <w:spacing w:val="60"/>
        </w:rPr>
        <w:t> </w:t>
      </w:r>
      <w:r>
        <w:rPr/>
        <w:t>capital in the development</w:t>
      </w:r>
      <w:r>
        <w:rPr>
          <w:spacing w:val="1"/>
        </w:rPr>
        <w:t> </w:t>
      </w:r>
      <w:r>
        <w:rPr/>
        <w:t>of the country‟s economy. The above shortcoming of the sector coupled with recent</w:t>
      </w:r>
      <w:r>
        <w:rPr>
          <w:spacing w:val="1"/>
        </w:rPr>
        <w:t> </w:t>
      </w:r>
      <w:r>
        <w:rPr/>
        <w:t>government economic policy has made the telecommunication industry to be listed</w:t>
      </w:r>
      <w:r>
        <w:rPr>
          <w:spacing w:val="1"/>
        </w:rPr>
        <w:t> </w:t>
      </w:r>
      <w:r>
        <w:rPr/>
        <w:t>among organizations or parastatals to be privatized or commercialized in the ongoing</w:t>
      </w:r>
      <w:r>
        <w:rPr>
          <w:spacing w:val="1"/>
        </w:rPr>
        <w:t> </w:t>
      </w:r>
      <w:r>
        <w:rPr/>
        <w:t>privatization and commercialization policy of the Federal Government of Nigeria. To</w:t>
      </w:r>
      <w:r>
        <w:rPr>
          <w:spacing w:val="1"/>
        </w:rPr>
        <w:t> </w:t>
      </w:r>
      <w:r>
        <w:rPr/>
        <w:t>achieve this objective, the National Council on Privatization, which is the government</w:t>
      </w:r>
      <w:r>
        <w:rPr>
          <w:spacing w:val="1"/>
        </w:rPr>
        <w:t> </w:t>
      </w:r>
      <w:r>
        <w:rPr/>
        <w:t>organ</w:t>
      </w:r>
      <w:r>
        <w:rPr>
          <w:spacing w:val="38"/>
        </w:rPr>
        <w:t> </w:t>
      </w:r>
      <w:r>
        <w:rPr/>
        <w:t>charged</w:t>
      </w:r>
      <w:r>
        <w:rPr>
          <w:spacing w:val="39"/>
        </w:rPr>
        <w:t> </w:t>
      </w:r>
      <w:r>
        <w:rPr/>
        <w:t>with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privatization</w:t>
      </w:r>
      <w:r>
        <w:rPr>
          <w:spacing w:val="39"/>
        </w:rPr>
        <w:t> </w:t>
      </w:r>
      <w:r>
        <w:rPr/>
        <w:t>of</w:t>
      </w:r>
      <w:r>
        <w:rPr>
          <w:spacing w:val="37"/>
        </w:rPr>
        <w:t> </w:t>
      </w:r>
      <w:r>
        <w:rPr/>
        <w:t>targeted</w:t>
      </w:r>
      <w:r>
        <w:rPr>
          <w:spacing w:val="41"/>
        </w:rPr>
        <w:t> </w:t>
      </w:r>
      <w:r>
        <w:rPr/>
        <w:t>governmental</w:t>
      </w:r>
      <w:r>
        <w:rPr>
          <w:spacing w:val="39"/>
        </w:rPr>
        <w:t> </w:t>
      </w:r>
      <w:r>
        <w:rPr/>
        <w:t>parastatals,</w:t>
      </w:r>
      <w:r>
        <w:rPr>
          <w:spacing w:val="38"/>
        </w:rPr>
        <w:t> </w:t>
      </w:r>
      <w:r>
        <w:rPr/>
        <w:t>has</w:t>
      </w:r>
      <w:r>
        <w:rPr>
          <w:spacing w:val="39"/>
        </w:rPr>
        <w:t> </w:t>
      </w:r>
      <w:r>
        <w:rPr/>
        <w:t>sent</w:t>
      </w:r>
      <w:r>
        <w:rPr>
          <w:spacing w:val="40"/>
        </w:rPr>
        <w:t> </w:t>
      </w:r>
      <w:r>
        <w:rPr/>
        <w:t>a</w:t>
      </w:r>
    </w:p>
    <w:p>
      <w:pPr>
        <w:spacing w:after="0" w:line="480" w:lineRule="auto"/>
        <w:jc w:val="both"/>
        <w:sectPr>
          <w:footerReference w:type="default" r:id="rId28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draft bill through the Federal Executive Council to the National Assembly for approval.</w:t>
      </w:r>
      <w:r>
        <w:rPr>
          <w:spacing w:val="1"/>
        </w:rPr>
        <w:t> </w:t>
      </w:r>
      <w:r>
        <w:rPr/>
        <w:t>If the draft bill is passed into law, the intention is to privatize M-TEL and NITEL which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the major</w:t>
      </w:r>
      <w:r>
        <w:rPr>
          <w:spacing w:val="1"/>
        </w:rPr>
        <w:t> </w:t>
      </w:r>
      <w:r>
        <w:rPr/>
        <w:t>government telecommunication organs.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8"/>
        <w:jc w:val="both"/>
      </w:pPr>
      <w:r>
        <w:rPr/>
        <w:t>The said Act is intended to repeal the Nigerian Communications Commission Act of</w:t>
      </w:r>
      <w:r>
        <w:rPr>
          <w:spacing w:val="1"/>
        </w:rPr>
        <w:t> </w:t>
      </w:r>
      <w:r>
        <w:rPr/>
        <w:t>1992,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amend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wireless</w:t>
      </w:r>
      <w:r>
        <w:rPr>
          <w:spacing w:val="1"/>
        </w:rPr>
        <w:t> </w:t>
      </w:r>
      <w:r>
        <w:rPr/>
        <w:t>Telegraphy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1966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proposing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independent</w:t>
      </w:r>
      <w:r>
        <w:rPr>
          <w:spacing w:val="61"/>
        </w:rPr>
        <w:t> </w:t>
      </w:r>
      <w:r>
        <w:rPr/>
        <w:t>Commissioner</w:t>
      </w:r>
      <w:r>
        <w:rPr>
          <w:spacing w:val="1"/>
        </w:rPr>
        <w:t> </w:t>
      </w:r>
      <w:r>
        <w:rPr/>
        <w:t>organizations. The primary object of the said Act is to create and provide a regulatory</w:t>
      </w:r>
      <w:r>
        <w:rPr>
          <w:spacing w:val="1"/>
        </w:rPr>
        <w:t> </w:t>
      </w:r>
      <w:r>
        <w:rPr/>
        <w:t>framework</w:t>
      </w:r>
      <w:r>
        <w:rPr>
          <w:spacing w:val="19"/>
        </w:rPr>
        <w:t> </w:t>
      </w:r>
      <w:r>
        <w:rPr/>
        <w:t>for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Nigerian</w:t>
      </w:r>
      <w:r>
        <w:rPr>
          <w:spacing w:val="19"/>
        </w:rPr>
        <w:t> </w:t>
      </w:r>
      <w:r>
        <w:rPr/>
        <w:t>telecommunication</w:t>
      </w:r>
      <w:r>
        <w:rPr>
          <w:spacing w:val="21"/>
        </w:rPr>
        <w:t> </w:t>
      </w:r>
      <w:r>
        <w:rPr/>
        <w:t>industry</w:t>
      </w:r>
      <w:r>
        <w:rPr>
          <w:spacing w:val="18"/>
        </w:rPr>
        <w:t> </w:t>
      </w:r>
      <w:r>
        <w:rPr/>
        <w:t>and</w:t>
      </w:r>
      <w:r>
        <w:rPr>
          <w:spacing w:val="20"/>
        </w:rPr>
        <w:t> </w:t>
      </w:r>
      <w:r>
        <w:rPr/>
        <w:t>all</w:t>
      </w:r>
      <w:r>
        <w:rPr>
          <w:spacing w:val="22"/>
        </w:rPr>
        <w:t> </w:t>
      </w:r>
      <w:r>
        <w:rPr/>
        <w:t>matters</w:t>
      </w:r>
      <w:r>
        <w:rPr>
          <w:spacing w:val="20"/>
        </w:rPr>
        <w:t> </w:t>
      </w:r>
      <w:r>
        <w:rPr/>
        <w:t>related</w:t>
      </w:r>
      <w:r>
        <w:rPr>
          <w:spacing w:val="21"/>
        </w:rPr>
        <w:t> </w:t>
      </w:r>
      <w:r>
        <w:rPr/>
        <w:t>thereto</w:t>
      </w:r>
      <w:r>
        <w:rPr>
          <w:spacing w:val="-58"/>
        </w:rPr>
        <w:t> </w:t>
      </w:r>
      <w:r>
        <w:rPr/>
        <w:t>in the</w:t>
      </w:r>
      <w:r>
        <w:rPr>
          <w:spacing w:val="-2"/>
        </w:rPr>
        <w:t> </w:t>
      </w:r>
      <w:r>
        <w:rPr/>
        <w:t>public</w:t>
      </w:r>
      <w:r>
        <w:rPr>
          <w:spacing w:val="-1"/>
        </w:rPr>
        <w:t> </w:t>
      </w:r>
      <w:r>
        <w:rPr/>
        <w:t>interest and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that purpose.</w:t>
      </w:r>
      <w:r>
        <w:rPr>
          <w:vertAlign w:val="superscript"/>
        </w:rPr>
        <w:t>27</w:t>
      </w:r>
    </w:p>
    <w:p>
      <w:pPr>
        <w:pStyle w:val="BodyText"/>
        <w:rPr>
          <w:sz w:val="30"/>
        </w:rPr>
      </w:pPr>
    </w:p>
    <w:p>
      <w:pPr>
        <w:pStyle w:val="BodyText"/>
        <w:spacing w:before="208"/>
        <w:ind w:left="160"/>
        <w:jc w:val="both"/>
      </w:pPr>
      <w:r>
        <w:rPr/>
        <w:t>As</w:t>
      </w:r>
      <w:r>
        <w:rPr>
          <w:spacing w:val="-1"/>
        </w:rPr>
        <w:t> </w:t>
      </w:r>
      <w:r>
        <w:rPr/>
        <w:t>regards the</w:t>
      </w:r>
      <w:r>
        <w:rPr>
          <w:spacing w:val="-1"/>
        </w:rPr>
        <w:t> </w:t>
      </w:r>
      <w:r>
        <w:rPr/>
        <w:t>scope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this Act, it applies to: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3"/>
          <w:numId w:val="31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establishment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operation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telecommunications</w:t>
      </w:r>
      <w:r>
        <w:rPr>
          <w:spacing w:val="-1"/>
          <w:sz w:val="24"/>
        </w:rPr>
        <w:t> </w:t>
      </w:r>
      <w:r>
        <w:rPr>
          <w:sz w:val="24"/>
        </w:rPr>
        <w:t>systems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Nigeria,</w:t>
      </w:r>
    </w:p>
    <w:p>
      <w:pPr>
        <w:pStyle w:val="BodyText"/>
      </w:pPr>
    </w:p>
    <w:p>
      <w:pPr>
        <w:pStyle w:val="ListParagraph"/>
        <w:numPr>
          <w:ilvl w:val="3"/>
          <w:numId w:val="31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provision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telecommunications</w:t>
      </w:r>
      <w:r>
        <w:rPr>
          <w:spacing w:val="-1"/>
          <w:sz w:val="24"/>
        </w:rPr>
        <w:t> </w:t>
      </w:r>
      <w:r>
        <w:rPr>
          <w:sz w:val="24"/>
        </w:rPr>
        <w:t>services,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BodyText"/>
      </w:pPr>
    </w:p>
    <w:p>
      <w:pPr>
        <w:pStyle w:val="ListParagraph"/>
        <w:numPr>
          <w:ilvl w:val="3"/>
          <w:numId w:val="31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use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radio frequencies</w:t>
      </w:r>
      <w:r>
        <w:rPr>
          <w:spacing w:val="-1"/>
          <w:sz w:val="24"/>
        </w:rPr>
        <w:t> </w:t>
      </w:r>
      <w:r>
        <w:rPr>
          <w:sz w:val="24"/>
        </w:rPr>
        <w:t>(other</w:t>
      </w:r>
      <w:r>
        <w:rPr>
          <w:spacing w:val="-1"/>
          <w:sz w:val="24"/>
        </w:rPr>
        <w:t> </w:t>
      </w:r>
      <w:r>
        <w:rPr>
          <w:sz w:val="24"/>
        </w:rPr>
        <w:t>than</w:t>
      </w:r>
      <w:r>
        <w:rPr>
          <w:spacing w:val="-2"/>
          <w:sz w:val="24"/>
        </w:rPr>
        <w:t> </w:t>
      </w:r>
      <w:r>
        <w:rPr>
          <w:sz w:val="24"/>
        </w:rPr>
        <w:t>broadcasting) for</w:t>
      </w:r>
      <w:r>
        <w:rPr>
          <w:spacing w:val="-3"/>
          <w:sz w:val="24"/>
        </w:rPr>
        <w:t> </w:t>
      </w:r>
      <w:r>
        <w:rPr>
          <w:sz w:val="24"/>
        </w:rPr>
        <w:t>civil</w:t>
      </w:r>
      <w:r>
        <w:rPr>
          <w:spacing w:val="-2"/>
          <w:sz w:val="24"/>
        </w:rPr>
        <w:t> </w:t>
      </w:r>
      <w:r>
        <w:rPr>
          <w:sz w:val="24"/>
        </w:rPr>
        <w:t>purposes</w:t>
      </w:r>
      <w:r>
        <w:rPr>
          <w:spacing w:val="-1"/>
          <w:sz w:val="24"/>
        </w:rPr>
        <w:t> </w:t>
      </w:r>
      <w:r>
        <w:rPr>
          <w:sz w:val="24"/>
        </w:rPr>
        <w:t>only.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0"/>
        <w:ind w:left="160" w:right="124"/>
        <w:jc w:val="both"/>
      </w:pPr>
      <w:r>
        <w:rPr/>
        <w:t>The</w:t>
      </w:r>
      <w:r>
        <w:rPr>
          <w:spacing w:val="14"/>
        </w:rPr>
        <w:t> </w:t>
      </w:r>
      <w:r>
        <w:rPr/>
        <w:t>Act</w:t>
      </w:r>
      <w:r>
        <w:rPr>
          <w:spacing w:val="17"/>
        </w:rPr>
        <w:t> </w:t>
      </w:r>
      <w:r>
        <w:rPr/>
        <w:t>on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other</w:t>
      </w:r>
      <w:r>
        <w:rPr>
          <w:spacing w:val="15"/>
        </w:rPr>
        <w:t> </w:t>
      </w:r>
      <w:r>
        <w:rPr/>
        <w:t>hand,</w:t>
      </w:r>
      <w:r>
        <w:rPr>
          <w:spacing w:val="16"/>
        </w:rPr>
        <w:t> </w:t>
      </w:r>
      <w:r>
        <w:rPr/>
        <w:t>does</w:t>
      </w:r>
      <w:r>
        <w:rPr>
          <w:spacing w:val="15"/>
        </w:rPr>
        <w:t> </w:t>
      </w:r>
      <w:r>
        <w:rPr/>
        <w:t>not</w:t>
      </w:r>
      <w:r>
        <w:rPr>
          <w:spacing w:val="17"/>
        </w:rPr>
        <w:t> </w:t>
      </w:r>
      <w:r>
        <w:rPr/>
        <w:t>apply</w:t>
      </w:r>
      <w:r>
        <w:rPr>
          <w:spacing w:val="11"/>
        </w:rPr>
        <w:t> </w:t>
      </w:r>
      <w:r>
        <w:rPr/>
        <w:t>to</w:t>
      </w:r>
      <w:r>
        <w:rPr>
          <w:spacing w:val="17"/>
        </w:rPr>
        <w:t> </w:t>
      </w:r>
      <w:r>
        <w:rPr/>
        <w:t>such</w:t>
      </w:r>
      <w:r>
        <w:rPr>
          <w:spacing w:val="16"/>
        </w:rPr>
        <w:t> </w:t>
      </w:r>
      <w:r>
        <w:rPr/>
        <w:t>establishment,</w:t>
      </w:r>
      <w:r>
        <w:rPr>
          <w:spacing w:val="16"/>
        </w:rPr>
        <w:t> </w:t>
      </w:r>
      <w:r>
        <w:rPr/>
        <w:t>operations,</w:t>
      </w:r>
      <w:r>
        <w:rPr>
          <w:spacing w:val="15"/>
        </w:rPr>
        <w:t> </w:t>
      </w:r>
      <w:r>
        <w:rPr/>
        <w:t>provision</w:t>
      </w:r>
      <w:r>
        <w:rPr>
          <w:spacing w:val="-57"/>
        </w:rPr>
        <w:t> </w:t>
      </w:r>
      <w:r>
        <w:rPr/>
        <w:t>or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military,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enforcement</w:t>
      </w:r>
      <w:r>
        <w:rPr>
          <w:spacing w:val="1"/>
        </w:rPr>
        <w:t> </w:t>
      </w:r>
      <w:r>
        <w:rPr/>
        <w:t>purposes.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background of the Telecommunications Act of 2000 that the NITEL was privatized</w:t>
      </w:r>
      <w:r>
        <w:rPr>
          <w:spacing w:val="1"/>
        </w:rPr>
        <w:t> </w:t>
      </w:r>
      <w:r>
        <w:rPr/>
        <w:t>whereby licenses where granted to private core investors under the Global System for</w:t>
      </w:r>
      <w:r>
        <w:rPr>
          <w:spacing w:val="1"/>
        </w:rPr>
        <w:t> </w:t>
      </w:r>
      <w:r>
        <w:rPr/>
        <w:t>Mobile</w:t>
      </w:r>
      <w:r>
        <w:rPr>
          <w:spacing w:val="-1"/>
        </w:rPr>
        <w:t> </w:t>
      </w:r>
      <w:r>
        <w:rPr/>
        <w:t>communications (GSM) operation services.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Global System for Mobile (GSM) was launched in Nigeria in 2001 with licences issued</w:t>
      </w:r>
      <w:r>
        <w:rPr>
          <w:spacing w:val="1"/>
        </w:rPr>
        <w:t> </w:t>
      </w:r>
      <w:r>
        <w:rPr/>
        <w:t>to</w:t>
      </w:r>
      <w:r>
        <w:rPr>
          <w:spacing w:val="32"/>
        </w:rPr>
        <w:t> </w:t>
      </w:r>
      <w:r>
        <w:rPr/>
        <w:t>3</w:t>
      </w:r>
      <w:r>
        <w:rPr>
          <w:spacing w:val="32"/>
        </w:rPr>
        <w:t> </w:t>
      </w:r>
      <w:r>
        <w:rPr/>
        <w:t>Telecommunication</w:t>
      </w:r>
      <w:r>
        <w:rPr>
          <w:spacing w:val="32"/>
        </w:rPr>
        <w:t> </w:t>
      </w:r>
      <w:r>
        <w:rPr/>
        <w:t>companies,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which</w:t>
      </w:r>
      <w:r>
        <w:rPr>
          <w:spacing w:val="32"/>
        </w:rPr>
        <w:t> </w:t>
      </w:r>
      <w:r>
        <w:rPr/>
        <w:t>2</w:t>
      </w:r>
      <w:r>
        <w:rPr>
          <w:spacing w:val="34"/>
        </w:rPr>
        <w:t> </w:t>
      </w:r>
      <w:r>
        <w:rPr/>
        <w:t>are</w:t>
      </w:r>
      <w:r>
        <w:rPr>
          <w:spacing w:val="31"/>
        </w:rPr>
        <w:t> </w:t>
      </w:r>
      <w:r>
        <w:rPr/>
        <w:t>foreign</w:t>
      </w:r>
      <w:r>
        <w:rPr>
          <w:spacing w:val="32"/>
        </w:rPr>
        <w:t> </w:t>
      </w:r>
      <w:r>
        <w:rPr/>
        <w:t>companies</w:t>
      </w:r>
      <w:r>
        <w:rPr>
          <w:spacing w:val="32"/>
        </w:rPr>
        <w:t> </w:t>
      </w:r>
      <w:r>
        <w:rPr/>
        <w:t>i.e.</w:t>
      </w:r>
      <w:r>
        <w:rPr>
          <w:spacing w:val="32"/>
        </w:rPr>
        <w:t> </w:t>
      </w:r>
      <w:r>
        <w:rPr/>
        <w:t>MTN</w:t>
      </w:r>
      <w:r>
        <w:rPr>
          <w:spacing w:val="32"/>
        </w:rPr>
        <w:t> </w:t>
      </w:r>
      <w:r>
        <w:rPr/>
        <w:t>and</w:t>
      </w:r>
    </w:p>
    <w:p>
      <w:pPr>
        <w:pStyle w:val="BodyText"/>
        <w:spacing w:before="4"/>
        <w:rPr>
          <w:sz w:val="27"/>
        </w:rPr>
      </w:pPr>
      <w:r>
        <w:rPr/>
        <w:pict>
          <v:rect style="position:absolute;margin-left:90.024002pt;margin-top:17.675316pt;width:144.020pt;height:.72003pt;mso-position-horizontal-relative:page;mso-position-vertical-relative:paragraph;z-index:-1569024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27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the Draft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Bill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National Council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Privatisation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2000,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6.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30"/>
        <w:jc w:val="both"/>
      </w:pPr>
      <w:r>
        <w:rPr/>
        <w:t>Econet Wireless. Within 2 years of penetrating the market both foreign companies had</w:t>
      </w:r>
      <w:r>
        <w:rPr>
          <w:spacing w:val="1"/>
        </w:rPr>
        <w:t> </w:t>
      </w:r>
      <w:r>
        <w:rPr/>
        <w:t>built</w:t>
      </w:r>
      <w:r>
        <w:rPr>
          <w:spacing w:val="-1"/>
        </w:rPr>
        <w:t> </w:t>
      </w:r>
      <w:r>
        <w:rPr/>
        <w:t>a customer base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over 2million subscribers.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8"/>
        <w:jc w:val="both"/>
      </w:pPr>
      <w:r>
        <w:rPr/>
        <w:t>These companies have on the other hand gone into joint venture or GSM pacts with</w:t>
      </w:r>
      <w:r>
        <w:rPr>
          <w:spacing w:val="1"/>
        </w:rPr>
        <w:t> </w:t>
      </w:r>
      <w:r>
        <w:rPr/>
        <w:t>foreign partners with a view to actualizing their business dreams. On the part of NITEL</w:t>
      </w:r>
      <w:r>
        <w:rPr>
          <w:spacing w:val="1"/>
        </w:rPr>
        <w:t> </w:t>
      </w:r>
      <w:r>
        <w:rPr/>
        <w:t>for example, it went into a GSM pact with another foreign firm MSI Inc as its foreign</w:t>
      </w:r>
      <w:r>
        <w:rPr>
          <w:spacing w:val="1"/>
        </w:rPr>
        <w:t> </w:t>
      </w:r>
      <w:r>
        <w:rPr/>
        <w:t>partner. MTN Nigerian Telecommunications Ltd. also has its foreign partners from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Africa.</w:t>
      </w:r>
      <w:r>
        <w:rPr>
          <w:spacing w:val="1"/>
        </w:rPr>
        <w:t> </w:t>
      </w:r>
      <w:r>
        <w:rPr/>
        <w:t>Though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GSM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fully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great</w:t>
      </w:r>
      <w:r>
        <w:rPr>
          <w:spacing w:val="1"/>
        </w:rPr>
        <w:t> </w:t>
      </w:r>
      <w:r>
        <w:rPr/>
        <w:t>expectation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partners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telecommunications</w:t>
      </w:r>
      <w:r>
        <w:rPr>
          <w:spacing w:val="1"/>
        </w:rPr>
        <w:t> </w:t>
      </w:r>
      <w:r>
        <w:rPr/>
        <w:t>industry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expand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frontiers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international commerce. This is so because the global economy and all the developed</w:t>
      </w:r>
      <w:r>
        <w:rPr>
          <w:spacing w:val="1"/>
        </w:rPr>
        <w:t> </w:t>
      </w:r>
      <w:r>
        <w:rPr/>
        <w:t>economies became great as a result of developed telecommunication systems. Nigeria</w:t>
      </w:r>
      <w:r>
        <w:rPr>
          <w:spacing w:val="1"/>
        </w:rPr>
        <w:t> </w:t>
      </w:r>
      <w:r>
        <w:rPr/>
        <w:t>cannot be an exception to this world phenomenon if we are to measure up with other</w:t>
      </w:r>
      <w:r>
        <w:rPr>
          <w:spacing w:val="1"/>
        </w:rPr>
        <w:t> </w:t>
      </w:r>
      <w:r>
        <w:rPr/>
        <w:t>developed</w:t>
      </w:r>
      <w:r>
        <w:rPr>
          <w:spacing w:val="-1"/>
        </w:rPr>
        <w:t> </w:t>
      </w:r>
      <w:r>
        <w:rPr/>
        <w:t>economies.</w:t>
      </w:r>
    </w:p>
    <w:p>
      <w:pPr>
        <w:pStyle w:val="BodyText"/>
        <w:spacing w:line="480" w:lineRule="auto" w:before="1"/>
        <w:ind w:left="160" w:right="124"/>
        <w:jc w:val="both"/>
      </w:pPr>
      <w:r>
        <w:rPr/>
        <w:t>According to Dr. Eugene Juwah, the Vice-Chairman of the Nigerian Communication</w:t>
      </w:r>
      <w:r>
        <w:rPr>
          <w:spacing w:val="1"/>
        </w:rPr>
        <w:t> </w:t>
      </w:r>
      <w:r>
        <w:rPr/>
        <w:t>Commission: the telecommunication sector has attracted Foreign Direct Investment to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economy</w:t>
      </w:r>
      <w:r>
        <w:rPr>
          <w:spacing w:val="-5"/>
        </w:rPr>
        <w:t> </w:t>
      </w:r>
      <w:r>
        <w:rPr/>
        <w:t>in the</w:t>
      </w:r>
      <w:r>
        <w:rPr>
          <w:spacing w:val="-1"/>
        </w:rPr>
        <w:t> </w:t>
      </w:r>
      <w:r>
        <w:rPr/>
        <w:t>past</w:t>
      </w:r>
      <w:r>
        <w:rPr>
          <w:spacing w:val="-1"/>
        </w:rPr>
        <w:t> </w:t>
      </w:r>
      <w:r>
        <w:rPr/>
        <w:t>eleven</w:t>
      </w:r>
      <w:r>
        <w:rPr>
          <w:spacing w:val="4"/>
        </w:rPr>
        <w:t> </w:t>
      </w:r>
      <w:r>
        <w:rPr/>
        <w:t>years in the</w:t>
      </w:r>
      <w:r>
        <w:rPr>
          <w:spacing w:val="-1"/>
        </w:rPr>
        <w:t> </w:t>
      </w:r>
      <w:r>
        <w:rPr/>
        <w:t>estimated sum of $25billion..</w:t>
      </w:r>
      <w:r>
        <w:rPr>
          <w:vertAlign w:val="superscript"/>
        </w:rPr>
        <w:t>28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0"/>
        <w:jc w:val="both"/>
      </w:pPr>
      <w:r>
        <w:rPr/>
        <w:t>According to the Nigerian Communication Commission, MTN‟s share of the mobile</w:t>
      </w:r>
      <w:r>
        <w:rPr>
          <w:spacing w:val="1"/>
        </w:rPr>
        <w:t> </w:t>
      </w:r>
      <w:r>
        <w:rPr/>
        <w:t>market</w:t>
      </w:r>
      <w:r>
        <w:rPr>
          <w:spacing w:val="28"/>
        </w:rPr>
        <w:t> </w:t>
      </w:r>
      <w:r>
        <w:rPr/>
        <w:t>was</w:t>
      </w:r>
      <w:r>
        <w:rPr>
          <w:spacing w:val="27"/>
        </w:rPr>
        <w:t> </w:t>
      </w:r>
      <w:r>
        <w:rPr/>
        <w:t>41.2percent</w:t>
      </w:r>
      <w:r>
        <w:rPr>
          <w:spacing w:val="28"/>
        </w:rPr>
        <w:t> </w:t>
      </w:r>
      <w:r>
        <w:rPr/>
        <w:t>as</w:t>
      </w:r>
      <w:r>
        <w:rPr>
          <w:spacing w:val="27"/>
        </w:rPr>
        <w:t> </w:t>
      </w:r>
      <w:r>
        <w:rPr/>
        <w:t>at</w:t>
      </w:r>
      <w:r>
        <w:rPr>
          <w:spacing w:val="28"/>
        </w:rPr>
        <w:t> </w:t>
      </w:r>
      <w:r>
        <w:rPr/>
        <w:t>June</w:t>
      </w:r>
      <w:r>
        <w:rPr>
          <w:spacing w:val="26"/>
        </w:rPr>
        <w:t> </w:t>
      </w:r>
      <w:r>
        <w:rPr/>
        <w:t>2009,</w:t>
      </w:r>
      <w:r>
        <w:rPr>
          <w:spacing w:val="27"/>
        </w:rPr>
        <w:t> </w:t>
      </w:r>
      <w:r>
        <w:rPr/>
        <w:t>even</w:t>
      </w:r>
      <w:r>
        <w:rPr>
          <w:spacing w:val="27"/>
        </w:rPr>
        <w:t> </w:t>
      </w:r>
      <w:r>
        <w:rPr/>
        <w:t>though</w:t>
      </w:r>
      <w:r>
        <w:rPr>
          <w:spacing w:val="27"/>
        </w:rPr>
        <w:t> </w:t>
      </w:r>
      <w:r>
        <w:rPr/>
        <w:t>its</w:t>
      </w:r>
      <w:r>
        <w:rPr>
          <w:spacing w:val="27"/>
        </w:rPr>
        <w:t> </w:t>
      </w:r>
      <w:r>
        <w:rPr/>
        <w:t>position</w:t>
      </w:r>
      <w:r>
        <w:rPr>
          <w:spacing w:val="27"/>
        </w:rPr>
        <w:t> </w:t>
      </w:r>
      <w:r>
        <w:rPr/>
        <w:t>has</w:t>
      </w:r>
      <w:r>
        <w:rPr>
          <w:spacing w:val="27"/>
        </w:rPr>
        <w:t> </w:t>
      </w:r>
      <w:r>
        <w:rPr/>
        <w:t>fluctuated</w:t>
      </w:r>
      <w:r>
        <w:rPr>
          <w:spacing w:val="27"/>
        </w:rPr>
        <w:t> </w:t>
      </w:r>
      <w:r>
        <w:rPr/>
        <w:t>back</w:t>
      </w:r>
      <w:r>
        <w:rPr>
          <w:spacing w:val="-58"/>
        </w:rPr>
        <w:t> </w:t>
      </w:r>
      <w:r>
        <w:rPr/>
        <w:t>and forth since then.</w:t>
      </w:r>
      <w:r>
        <w:rPr>
          <w:vertAlign w:val="superscript"/>
        </w:rPr>
        <w:t>29</w:t>
      </w:r>
      <w:r>
        <w:rPr>
          <w:vertAlign w:val="baseline"/>
        </w:rPr>
        <w:t> Furthermore, Dubai based telecommunication company, Etisalat,</w:t>
      </w:r>
      <w:r>
        <w:rPr>
          <w:spacing w:val="1"/>
          <w:vertAlign w:val="baseline"/>
        </w:rPr>
        <w:t> </w:t>
      </w:r>
      <w:r>
        <w:rPr>
          <w:vertAlign w:val="baseline"/>
        </w:rPr>
        <w:t>joined</w:t>
      </w:r>
      <w:r>
        <w:rPr>
          <w:spacing w:val="17"/>
          <w:vertAlign w:val="baseline"/>
        </w:rPr>
        <w:t> </w:t>
      </w:r>
      <w:r>
        <w:rPr>
          <w:vertAlign w:val="baseline"/>
        </w:rPr>
        <w:t>the</w:t>
      </w:r>
      <w:r>
        <w:rPr>
          <w:spacing w:val="17"/>
          <w:vertAlign w:val="baseline"/>
        </w:rPr>
        <w:t> </w:t>
      </w:r>
      <w:r>
        <w:rPr>
          <w:vertAlign w:val="baseline"/>
        </w:rPr>
        <w:t>market</w:t>
      </w:r>
      <w:r>
        <w:rPr>
          <w:spacing w:val="18"/>
          <w:vertAlign w:val="baseline"/>
        </w:rPr>
        <w:t> </w:t>
      </w:r>
      <w:r>
        <w:rPr>
          <w:vertAlign w:val="baseline"/>
        </w:rPr>
        <w:t>in</w:t>
      </w:r>
      <w:r>
        <w:rPr>
          <w:spacing w:val="18"/>
          <w:vertAlign w:val="baseline"/>
        </w:rPr>
        <w:t> </w:t>
      </w:r>
      <w:r>
        <w:rPr>
          <w:vertAlign w:val="baseline"/>
        </w:rPr>
        <w:t>2009</w:t>
      </w:r>
      <w:r>
        <w:rPr>
          <w:spacing w:val="17"/>
          <w:vertAlign w:val="baseline"/>
        </w:rPr>
        <w:t> </w:t>
      </w:r>
      <w:r>
        <w:rPr>
          <w:vertAlign w:val="baseline"/>
        </w:rPr>
        <w:t>and</w:t>
      </w:r>
      <w:r>
        <w:rPr>
          <w:spacing w:val="17"/>
          <w:vertAlign w:val="baseline"/>
        </w:rPr>
        <w:t> </w:t>
      </w:r>
      <w:r>
        <w:rPr>
          <w:vertAlign w:val="baseline"/>
        </w:rPr>
        <w:t>it</w:t>
      </w:r>
      <w:r>
        <w:rPr>
          <w:spacing w:val="18"/>
          <w:vertAlign w:val="baseline"/>
        </w:rPr>
        <w:t> </w:t>
      </w:r>
      <w:r>
        <w:rPr>
          <w:vertAlign w:val="baseline"/>
        </w:rPr>
        <w:t>has</w:t>
      </w:r>
      <w:r>
        <w:rPr>
          <w:spacing w:val="19"/>
          <w:vertAlign w:val="baseline"/>
        </w:rPr>
        <w:t> </w:t>
      </w:r>
      <w:r>
        <w:rPr>
          <w:vertAlign w:val="baseline"/>
        </w:rPr>
        <w:t>recently</w:t>
      </w:r>
      <w:r>
        <w:rPr>
          <w:spacing w:val="15"/>
          <w:vertAlign w:val="baseline"/>
        </w:rPr>
        <w:t> </w:t>
      </w:r>
      <w:r>
        <w:rPr>
          <w:vertAlign w:val="baseline"/>
        </w:rPr>
        <w:t>announced</w:t>
      </w:r>
      <w:r>
        <w:rPr>
          <w:spacing w:val="17"/>
          <w:vertAlign w:val="baseline"/>
        </w:rPr>
        <w:t> </w:t>
      </w:r>
      <w:r>
        <w:rPr>
          <w:vertAlign w:val="baseline"/>
        </w:rPr>
        <w:t>that</w:t>
      </w:r>
      <w:r>
        <w:rPr>
          <w:spacing w:val="17"/>
          <w:vertAlign w:val="baseline"/>
        </w:rPr>
        <w:t> </w:t>
      </w:r>
      <w:r>
        <w:rPr>
          <w:vertAlign w:val="baseline"/>
        </w:rPr>
        <w:t>it</w:t>
      </w:r>
      <w:r>
        <w:rPr>
          <w:spacing w:val="18"/>
          <w:vertAlign w:val="baseline"/>
        </w:rPr>
        <w:t> </w:t>
      </w:r>
      <w:r>
        <w:rPr>
          <w:vertAlign w:val="baseline"/>
        </w:rPr>
        <w:t>now</w:t>
      </w:r>
      <w:r>
        <w:rPr>
          <w:spacing w:val="17"/>
          <w:vertAlign w:val="baseline"/>
        </w:rPr>
        <w:t> </w:t>
      </w:r>
      <w:r>
        <w:rPr>
          <w:vertAlign w:val="baseline"/>
        </w:rPr>
        <w:t>has</w:t>
      </w:r>
      <w:r>
        <w:rPr>
          <w:spacing w:val="20"/>
          <w:vertAlign w:val="baseline"/>
        </w:rPr>
        <w:t> </w:t>
      </w:r>
      <w:r>
        <w:rPr>
          <w:vertAlign w:val="baseline"/>
        </w:rPr>
        <w:t>about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  <w:r>
        <w:rPr/>
        <w:pict>
          <v:rect style="position:absolute;margin-left:90.024002pt;margin-top:14.672667pt;width:144.020pt;height:.71997pt;mso-position-horizontal-relative:page;mso-position-vertical-relative:paragraph;z-index:-156897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28</w:t>
      </w:r>
      <w:r>
        <w:rPr>
          <w:rFonts w:ascii="Calibri"/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Everest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Amaefule,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Telecoms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Sector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Attracted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$25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Billion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14Years,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(Mar.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18,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2013),</w:t>
      </w:r>
      <w:r>
        <w:rPr>
          <w:spacing w:val="-47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tabs>
          <w:tab w:pos="1656" w:val="left" w:leader="none"/>
          <w:tab w:pos="2071" w:val="left" w:leader="none"/>
          <w:tab w:pos="3205" w:val="left" w:leader="none"/>
          <w:tab w:pos="3577" w:val="left" w:leader="none"/>
          <w:tab w:pos="4466" w:val="left" w:leader="none"/>
          <w:tab w:pos="6047" w:val="left" w:leader="none"/>
          <w:tab w:pos="6836" w:val="left" w:leader="none"/>
          <w:tab w:pos="7219" w:val="left" w:leader="none"/>
          <w:tab w:pos="8088" w:val="left" w:leader="none"/>
        </w:tabs>
        <w:spacing w:line="232" w:lineRule="auto" w:before="12"/>
        <w:ind w:left="160" w:right="118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29</w:t>
      </w:r>
      <w:r>
        <w:rPr>
          <w:sz w:val="20"/>
          <w:vertAlign w:val="baseline"/>
        </w:rPr>
        <w:t>Determination</w:t>
        <w:tab/>
        <w:t>on</w:t>
        <w:tab/>
        <w:t>Dominance</w:t>
        <w:tab/>
        <w:t>in</w:t>
        <w:tab/>
        <w:t>Selected</w:t>
        <w:tab/>
        <w:t>Communications</w:t>
        <w:tab/>
        <w:t>Market</w:t>
        <w:tab/>
        <w:t>In</w:t>
        <w:tab/>
        <w:t>Nigeria,</w:t>
        <w:tab/>
      </w:r>
      <w:r>
        <w:rPr>
          <w:spacing w:val="-1"/>
          <w:sz w:val="20"/>
          <w:vertAlign w:val="baseline"/>
        </w:rPr>
        <w:t>Nigeria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Telecommunication Commission, (2010)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21"/>
        <w:jc w:val="both"/>
      </w:pPr>
      <w:r>
        <w:rPr/>
        <w:t>15millionsubscribers in the country. </w:t>
      </w:r>
      <w:r>
        <w:rPr>
          <w:vertAlign w:val="superscript"/>
        </w:rPr>
        <w:t>30</w:t>
      </w:r>
      <w:r>
        <w:rPr>
          <w:vertAlign w:val="baseline"/>
        </w:rPr>
        <w:t>By and large, prior to the influx of GSM into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Nigeria, the telecommunication sector was in a terrible state, but with the advent of</w:t>
      </w:r>
      <w:r>
        <w:rPr>
          <w:spacing w:val="1"/>
          <w:vertAlign w:val="baseline"/>
        </w:rPr>
        <w:t> </w:t>
      </w:r>
      <w:r>
        <w:rPr>
          <w:vertAlign w:val="baseline"/>
        </w:rPr>
        <w:t>“mobile</w:t>
      </w:r>
      <w:r>
        <w:rPr>
          <w:spacing w:val="-1"/>
          <w:vertAlign w:val="baseline"/>
        </w:rPr>
        <w:t> </w:t>
      </w:r>
      <w:r>
        <w:rPr>
          <w:vertAlign w:val="baseline"/>
        </w:rPr>
        <w:t>telephony”, communication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has</w:t>
      </w:r>
      <w:r>
        <w:rPr>
          <w:spacing w:val="-1"/>
          <w:vertAlign w:val="baseline"/>
        </w:rPr>
        <w:t> </w:t>
      </w:r>
      <w:r>
        <w:rPr>
          <w:vertAlign w:val="baseline"/>
        </w:rPr>
        <w:t>become a</w:t>
      </w:r>
      <w:r>
        <w:rPr>
          <w:spacing w:val="1"/>
          <w:vertAlign w:val="baseline"/>
        </w:rPr>
        <w:t> </w:t>
      </w:r>
      <w:r>
        <w:rPr>
          <w:vertAlign w:val="baseline"/>
        </w:rPr>
        <w:t>lot easier</w:t>
      </w:r>
      <w:r>
        <w:rPr>
          <w:spacing w:val="-3"/>
          <w:vertAlign w:val="baseline"/>
        </w:rPr>
        <w:t> </w:t>
      </w:r>
      <w:r>
        <w:rPr>
          <w:vertAlign w:val="baseline"/>
        </w:rPr>
        <w:t>and more</w:t>
      </w:r>
      <w:r>
        <w:rPr>
          <w:spacing w:val="-2"/>
          <w:vertAlign w:val="baseline"/>
        </w:rPr>
        <w:t> </w:t>
      </w:r>
      <w:r>
        <w:rPr>
          <w:vertAlign w:val="baseline"/>
        </w:rPr>
        <w:t>effective.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31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Agriculture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 importance of the agricultural sector of Nigeria to its economy cannot be over-</w:t>
      </w:r>
      <w:r>
        <w:rPr>
          <w:spacing w:val="1"/>
        </w:rPr>
        <w:t> </w:t>
      </w:r>
      <w:r>
        <w:rPr/>
        <w:t>emphasised.</w:t>
      </w:r>
      <w:r>
        <w:rPr>
          <w:spacing w:val="1"/>
        </w:rPr>
        <w:t> </w:t>
      </w:r>
      <w:r>
        <w:rPr/>
        <w:t>“….the</w:t>
      </w:r>
      <w:r>
        <w:rPr>
          <w:spacing w:val="1"/>
        </w:rPr>
        <w:t> </w:t>
      </w:r>
      <w:r>
        <w:rPr/>
        <w:t>country‟s</w:t>
      </w:r>
      <w:r>
        <w:rPr>
          <w:spacing w:val="1"/>
        </w:rPr>
        <w:t> </w:t>
      </w:r>
      <w:r>
        <w:rPr/>
        <w:t>expanses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arable</w:t>
      </w:r>
      <w:r>
        <w:rPr>
          <w:spacing w:val="1"/>
        </w:rPr>
        <w:t> </w:t>
      </w:r>
      <w:r>
        <w:rPr/>
        <w:t>land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agriculture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agro-</w:t>
      </w:r>
      <w:r>
        <w:rPr>
          <w:spacing w:val="-57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viable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attractive.”</w:t>
      </w:r>
      <w:r>
        <w:rPr>
          <w:vertAlign w:val="superscript"/>
        </w:rPr>
        <w:t>31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country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generally</w:t>
      </w:r>
      <w:r>
        <w:rPr>
          <w:spacing w:val="1"/>
          <w:vertAlign w:val="baseline"/>
        </w:rPr>
        <w:t> </w:t>
      </w:r>
      <w:r>
        <w:rPr>
          <w:vertAlign w:val="baseline"/>
        </w:rPr>
        <w:t>divided</w:t>
      </w:r>
      <w:r>
        <w:rPr>
          <w:spacing w:val="1"/>
          <w:vertAlign w:val="baseline"/>
        </w:rPr>
        <w:t> </w:t>
      </w:r>
      <w:r>
        <w:rPr>
          <w:vertAlign w:val="baseline"/>
        </w:rPr>
        <w:t>into</w:t>
      </w:r>
      <w:r>
        <w:rPr>
          <w:spacing w:val="1"/>
          <w:vertAlign w:val="baseline"/>
        </w:rPr>
        <w:t> </w:t>
      </w:r>
      <w:r>
        <w:rPr>
          <w:vertAlign w:val="baseline"/>
        </w:rPr>
        <w:t>three</w:t>
      </w:r>
      <w:r>
        <w:rPr>
          <w:spacing w:val="1"/>
          <w:vertAlign w:val="baseline"/>
        </w:rPr>
        <w:t> </w:t>
      </w:r>
      <w:r>
        <w:rPr>
          <w:vertAlign w:val="baseline"/>
        </w:rPr>
        <w:t>agricultural zones with the Northern part of Nigeria found to have the highest potential</w:t>
      </w:r>
      <w:r>
        <w:rPr>
          <w:spacing w:val="1"/>
          <w:vertAlign w:val="baseline"/>
        </w:rPr>
        <w:t> </w:t>
      </w:r>
      <w:r>
        <w:rPr>
          <w:vertAlign w:val="baseline"/>
        </w:rPr>
        <w:t>for crop production. The major characteristics of farming in this area include the low</w:t>
      </w:r>
      <w:r>
        <w:rPr>
          <w:spacing w:val="1"/>
          <w:vertAlign w:val="baseline"/>
        </w:rPr>
        <w:t> </w:t>
      </w:r>
      <w:r>
        <w:rPr>
          <w:vertAlign w:val="baseline"/>
        </w:rPr>
        <w:t>cost</w:t>
      </w:r>
      <w:r>
        <w:rPr>
          <w:spacing w:val="-1"/>
          <w:vertAlign w:val="baseline"/>
        </w:rPr>
        <w:t> </w:t>
      </w:r>
      <w:r>
        <w:rPr>
          <w:vertAlign w:val="baseline"/>
        </w:rPr>
        <w:t>of living, small-scale</w:t>
      </w:r>
      <w:r>
        <w:rPr>
          <w:spacing w:val="-1"/>
          <w:vertAlign w:val="baseline"/>
        </w:rPr>
        <w:t> </w:t>
      </w:r>
      <w:r>
        <w:rPr>
          <w:vertAlign w:val="baseline"/>
        </w:rPr>
        <w:t>farming</w:t>
      </w:r>
      <w:r>
        <w:rPr>
          <w:spacing w:val="-3"/>
          <w:vertAlign w:val="baseline"/>
        </w:rPr>
        <w:t> </w:t>
      </w:r>
      <w:r>
        <w:rPr>
          <w:vertAlign w:val="baseline"/>
        </w:rPr>
        <w:t>and privately-owned irrigation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systems.</w:t>
      </w:r>
      <w:r>
        <w:rPr>
          <w:vertAlign w:val="superscript"/>
        </w:rPr>
        <w:t>32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1"/>
        <w:jc w:val="both"/>
      </w:pPr>
      <w:r>
        <w:rPr/>
        <w:t>It is however pertinent to state that less than 50% of Nigeria‟s agricultural resource is</w:t>
      </w:r>
      <w:r>
        <w:rPr>
          <w:spacing w:val="1"/>
        </w:rPr>
        <w:t> </w:t>
      </w:r>
      <w:r>
        <w:rPr/>
        <w:t>being put into productive use and even then, cultivation in majority of these areas are</w:t>
      </w:r>
      <w:r>
        <w:rPr>
          <w:spacing w:val="1"/>
        </w:rPr>
        <w:t> </w:t>
      </w:r>
      <w:r>
        <w:rPr/>
        <w:t>carried out by rural individual farmers who lack the requisite technological know-how</w:t>
      </w:r>
      <w:r>
        <w:rPr>
          <w:spacing w:val="1"/>
        </w:rPr>
        <w:t> </w:t>
      </w:r>
      <w:r>
        <w:rPr/>
        <w:t>and tools to enable them yield maximum productivity.</w:t>
      </w:r>
      <w:r>
        <w:rPr>
          <w:vertAlign w:val="superscript"/>
        </w:rPr>
        <w:t>33</w:t>
      </w:r>
      <w:r>
        <w:rPr>
          <w:vertAlign w:val="baseline"/>
        </w:rPr>
        <w:t> Nigeria has been described as</w:t>
      </w:r>
      <w:r>
        <w:rPr>
          <w:spacing w:val="1"/>
          <w:vertAlign w:val="baseline"/>
        </w:rPr>
        <w:t> </w:t>
      </w:r>
      <w:r>
        <w:rPr>
          <w:vertAlign w:val="baseline"/>
        </w:rPr>
        <w:t>the largest producer of cassava, yam and cowpea in the Sub-Saharan part of Africa yet it</w:t>
      </w:r>
      <w:r>
        <w:rPr>
          <w:spacing w:val="-57"/>
          <w:vertAlign w:val="baseline"/>
        </w:rPr>
        <w:t> </w:t>
      </w:r>
      <w:r>
        <w:rPr>
          <w:vertAlign w:val="baseline"/>
        </w:rPr>
        <w:t>still</w:t>
      </w:r>
      <w:r>
        <w:rPr>
          <w:spacing w:val="-1"/>
          <w:vertAlign w:val="baseline"/>
        </w:rPr>
        <w:t> </w:t>
      </w:r>
      <w:r>
        <w:rPr>
          <w:vertAlign w:val="baseline"/>
        </w:rPr>
        <w:t>lacks food and the poverty</w:t>
      </w:r>
      <w:r>
        <w:rPr>
          <w:spacing w:val="-5"/>
          <w:vertAlign w:val="baseline"/>
        </w:rPr>
        <w:t> </w:t>
      </w:r>
      <w:r>
        <w:rPr>
          <w:vertAlign w:val="baseline"/>
        </w:rPr>
        <w:t>level is alarming.</w:t>
      </w:r>
      <w:r>
        <w:rPr>
          <w:vertAlign w:val="superscript"/>
        </w:rPr>
        <w:t>34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5"/>
        <w:jc w:val="both"/>
      </w:pPr>
      <w:r>
        <w:rPr/>
        <w:t>Unfortunately, agriculture on which the Nigerian economy previously relied prior to</w:t>
      </w:r>
      <w:r>
        <w:rPr>
          <w:spacing w:val="1"/>
        </w:rPr>
        <w:t> </w:t>
      </w:r>
      <w:r>
        <w:rPr/>
        <w:t>discovering</w:t>
      </w:r>
      <w:r>
        <w:rPr>
          <w:spacing w:val="25"/>
        </w:rPr>
        <w:t> </w:t>
      </w:r>
      <w:r>
        <w:rPr/>
        <w:t>oil</w:t>
      </w:r>
      <w:r>
        <w:rPr>
          <w:spacing w:val="28"/>
        </w:rPr>
        <w:t> </w:t>
      </w:r>
      <w:r>
        <w:rPr/>
        <w:t>was</w:t>
      </w:r>
      <w:r>
        <w:rPr>
          <w:spacing w:val="27"/>
        </w:rPr>
        <w:t> </w:t>
      </w:r>
      <w:r>
        <w:rPr/>
        <w:t>practically</w:t>
      </w:r>
      <w:r>
        <w:rPr>
          <w:spacing w:val="20"/>
        </w:rPr>
        <w:t> </w:t>
      </w:r>
      <w:r>
        <w:rPr/>
        <w:t>neglected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has</w:t>
      </w:r>
      <w:r>
        <w:rPr>
          <w:spacing w:val="27"/>
        </w:rPr>
        <w:t> </w:t>
      </w:r>
      <w:r>
        <w:rPr/>
        <w:t>now</w:t>
      </w:r>
      <w:r>
        <w:rPr>
          <w:spacing w:val="27"/>
        </w:rPr>
        <w:t> </w:t>
      </w:r>
      <w:r>
        <w:rPr/>
        <w:t>deteriorated</w:t>
      </w:r>
    </w:p>
    <w:p>
      <w:pPr>
        <w:pStyle w:val="BodyText"/>
        <w:spacing w:before="4"/>
        <w:rPr>
          <w:sz w:val="26"/>
        </w:rPr>
      </w:pPr>
      <w:r>
        <w:rPr/>
        <w:pict>
          <v:rect style="position:absolute;margin-left:90.024002pt;margin-top:17.122381pt;width:144.020pt;height:.72003pt;mso-position-horizontal-relative:page;mso-position-vertical-relative:paragraph;z-index:-156892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tabs>
          <w:tab w:pos="589" w:val="left" w:leader="none"/>
          <w:tab w:pos="1657" w:val="left" w:leader="none"/>
          <w:tab w:pos="2964" w:val="left" w:leader="none"/>
          <w:tab w:pos="3861" w:val="left" w:leader="none"/>
          <w:tab w:pos="5014" w:val="left" w:leader="none"/>
          <w:tab w:pos="5703" w:val="left" w:leader="none"/>
          <w:tab w:pos="6334" w:val="left" w:leader="none"/>
          <w:tab w:pos="7488" w:val="left" w:leader="none"/>
          <w:tab w:pos="8171" w:val="left" w:leader="none"/>
        </w:tabs>
        <w:spacing w:line="235" w:lineRule="auto" w:before="77"/>
        <w:ind w:left="160" w:right="12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30</w:t>
      </w:r>
      <w:r>
        <w:rPr>
          <w:rFonts w:ascii="Calibri"/>
          <w:sz w:val="20"/>
          <w:vertAlign w:val="baseline"/>
        </w:rPr>
        <w:tab/>
      </w:r>
      <w:r>
        <w:rPr>
          <w:sz w:val="20"/>
          <w:vertAlign w:val="baseline"/>
        </w:rPr>
        <w:t>Ottoabasi</w:t>
        <w:tab/>
        <w:t>Abasiekong,</w:t>
        <w:tab/>
        <w:t>Etisalat</w:t>
        <w:tab/>
        <w:t>Subscriber</w:t>
        <w:tab/>
        <w:t>Base</w:t>
        <w:tab/>
        <w:t>Hits</w:t>
        <w:tab/>
        <w:t>15Million,</w:t>
        <w:tab/>
        <w:t>(Jan.</w:t>
        <w:tab/>
      </w:r>
      <w:r>
        <w:rPr>
          <w:spacing w:val="-1"/>
          <w:sz w:val="20"/>
          <w:vertAlign w:val="baseline"/>
        </w:rPr>
        <w:t>2013),</w:t>
      </w:r>
      <w:r>
        <w:rPr>
          <w:spacing w:val="-47"/>
          <w:sz w:val="20"/>
          <w:vertAlign w:val="baseline"/>
        </w:rPr>
        <w:t> </w:t>
      </w:r>
      <w:hyperlink r:id="rId29">
        <w:r>
          <w:rPr>
            <w:sz w:val="20"/>
            <w:vertAlign w:val="baseline"/>
          </w:rPr>
          <w:t>http://businessnews.com.ng/2013/01/16/etisalat-subscriber-base-hits-15-million</w:t>
        </w:r>
      </w:hyperlink>
    </w:p>
    <w:p>
      <w:pPr>
        <w:spacing w:line="243" w:lineRule="exact" w:before="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31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Ademola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Alawiye,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FDI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Tops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6.8Billion, (Apr,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2013),</w:t>
      </w:r>
      <w:r>
        <w:rPr>
          <w:spacing w:val="-3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spacing w:line="235" w:lineRule="auto" w:before="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32</w:t>
      </w:r>
      <w:r>
        <w:rPr>
          <w:sz w:val="20"/>
          <w:vertAlign w:val="baseline"/>
        </w:rPr>
        <w:t>Nigeria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Strategy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Agricultural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Growth,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West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Africa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Department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Agriculture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Operations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Division,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(Dec.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27,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1989)</w:t>
      </w:r>
    </w:p>
    <w:p>
      <w:pPr>
        <w:spacing w:line="235" w:lineRule="auto" w:before="1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33</w:t>
      </w:r>
      <w:r>
        <w:rPr>
          <w:rFonts w:ascii="Calibri"/>
          <w:spacing w:val="43"/>
          <w:sz w:val="20"/>
          <w:vertAlign w:val="baseline"/>
        </w:rPr>
        <w:t> </w:t>
      </w:r>
      <w:r>
        <w:rPr>
          <w:sz w:val="20"/>
          <w:vertAlign w:val="baseline"/>
        </w:rPr>
        <w:t>Manyong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V.M.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Agriculture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Nigeria;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Identifying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Opportunities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Increased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Commercialization,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(2005)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34</w:t>
      </w:r>
      <w:r>
        <w:rPr>
          <w:sz w:val="20"/>
          <w:vertAlign w:val="baseline"/>
        </w:rPr>
        <w:t>Rural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Poverty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Fund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Agricultural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118"/>
        <w:ind w:left="160" w:right="125"/>
        <w:jc w:val="both"/>
      </w:pPr>
      <w:r>
        <w:rPr/>
        <w:t>drastically.</w:t>
      </w:r>
      <w:r>
        <w:rPr>
          <w:vertAlign w:val="superscript"/>
        </w:rPr>
        <w:t>35</w:t>
      </w:r>
      <w:r>
        <w:rPr>
          <w:vertAlign w:val="baseline"/>
        </w:rPr>
        <w:t>However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production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exportation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agricultural</w:t>
      </w:r>
      <w:r>
        <w:rPr>
          <w:spacing w:val="1"/>
          <w:vertAlign w:val="baseline"/>
        </w:rPr>
        <w:t> </w:t>
      </w:r>
      <w:r>
        <w:rPr>
          <w:vertAlign w:val="baseline"/>
        </w:rPr>
        <w:t>products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observed to be</w:t>
      </w:r>
      <w:r>
        <w:rPr>
          <w:spacing w:val="-1"/>
          <w:vertAlign w:val="baseline"/>
        </w:rPr>
        <w:t> </w:t>
      </w:r>
      <w:r>
        <w:rPr>
          <w:vertAlign w:val="baseline"/>
        </w:rPr>
        <w:t>very</w:t>
      </w:r>
      <w:r>
        <w:rPr>
          <w:spacing w:val="-5"/>
          <w:vertAlign w:val="baseline"/>
        </w:rPr>
        <w:t> </w:t>
      </w:r>
      <w:r>
        <w:rPr>
          <w:vertAlign w:val="baseline"/>
        </w:rPr>
        <w:t>low in recent times with no signs of improvement.</w:t>
      </w:r>
      <w:r>
        <w:rPr>
          <w:vertAlign w:val="superscript"/>
        </w:rPr>
        <w:t>36</w:t>
      </w:r>
    </w:p>
    <w:p>
      <w:pPr>
        <w:pStyle w:val="BodyText"/>
        <w:spacing w:line="480" w:lineRule="auto" w:before="1"/>
        <w:ind w:left="160" w:right="123"/>
        <w:jc w:val="both"/>
      </w:pPr>
      <w:r>
        <w:rPr/>
        <w:t>According to Dr. Suresh Kumar:“Nigeria needs scientific technology and investors to</w:t>
      </w:r>
      <w:r>
        <w:rPr>
          <w:spacing w:val="1"/>
        </w:rPr>
        <w:t> </w:t>
      </w:r>
      <w:r>
        <w:rPr/>
        <w:t>make</w:t>
      </w:r>
      <w:r>
        <w:rPr>
          <w:spacing w:val="-3"/>
        </w:rPr>
        <w:t> </w:t>
      </w:r>
      <w:r>
        <w:rPr/>
        <w:t>up the difference</w:t>
      </w:r>
      <w:r>
        <w:rPr>
          <w:spacing w:val="-1"/>
        </w:rPr>
        <w:t> </w:t>
      </w:r>
      <w:r>
        <w:rPr/>
        <w:t>between demand and supply”.</w:t>
      </w:r>
      <w:r>
        <w:rPr>
          <w:vertAlign w:val="superscript"/>
        </w:rPr>
        <w:t>37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0"/>
        <w:jc w:val="both"/>
      </w:pPr>
      <w:r>
        <w:rPr/>
        <w:t>The agricultural sector is no doubt a viable investment opportunity as the country enjoys</w:t>
      </w:r>
      <w:r>
        <w:rPr>
          <w:spacing w:val="-57"/>
        </w:rPr>
        <w:t> </w:t>
      </w:r>
      <w:r>
        <w:rPr/>
        <w:t>a favourable climate which enhances its capability to produce various crops desired by</w:t>
      </w:r>
      <w:r>
        <w:rPr>
          <w:spacing w:val="1"/>
        </w:rPr>
        <w:t> </w:t>
      </w:r>
      <w:r>
        <w:rPr/>
        <w:t>the global economy which range from cocoa, palm-oil, cassava, sugar cane, amongst</w:t>
      </w:r>
      <w:r>
        <w:rPr>
          <w:spacing w:val="1"/>
        </w:rPr>
        <w:t> </w:t>
      </w:r>
      <w:r>
        <w:rPr/>
        <w:t>others.</w:t>
      </w:r>
      <w:r>
        <w:rPr>
          <w:vertAlign w:val="superscript"/>
        </w:rPr>
        <w:t>38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1"/>
        <w:jc w:val="both"/>
      </w:pPr>
      <w:r>
        <w:rPr/>
        <w:t>With increased focus on diversifying the Nigerian economy to non-oil and gas sectors,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now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focuses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sector.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current</w:t>
      </w:r>
      <w:r>
        <w:rPr>
          <w:spacing w:val="1"/>
        </w:rPr>
        <w:t> </w:t>
      </w:r>
      <w:r>
        <w:rPr/>
        <w:t>Minister of Agriculture and Rural Development, the sector in the past year was able to</w:t>
      </w:r>
      <w:r>
        <w:rPr>
          <w:spacing w:val="1"/>
        </w:rPr>
        <w:t> </w:t>
      </w:r>
      <w:r>
        <w:rPr/>
        <w:t>attract an approximate sum of $8billion in foreign investment.</w:t>
      </w:r>
      <w:r>
        <w:rPr>
          <w:vertAlign w:val="superscript"/>
        </w:rPr>
        <w:t>39</w:t>
      </w:r>
      <w:r>
        <w:rPr>
          <w:vertAlign w:val="baseline"/>
        </w:rPr>
        <w:t> The government is</w:t>
      </w:r>
      <w:r>
        <w:rPr>
          <w:spacing w:val="1"/>
          <w:vertAlign w:val="baseline"/>
        </w:rPr>
        <w:t> </w:t>
      </w:r>
      <w:r>
        <w:rPr>
          <w:vertAlign w:val="baseline"/>
        </w:rPr>
        <w:t>currently</w:t>
      </w:r>
      <w:r>
        <w:rPr>
          <w:spacing w:val="1"/>
          <w:vertAlign w:val="baseline"/>
        </w:rPr>
        <w:t> </w:t>
      </w:r>
      <w:r>
        <w:rPr>
          <w:vertAlign w:val="baseline"/>
        </w:rPr>
        <w:t>implementing</w:t>
      </w:r>
      <w:r>
        <w:rPr>
          <w:spacing w:val="1"/>
          <w:vertAlign w:val="baseline"/>
        </w:rPr>
        <w:t> </w:t>
      </w:r>
      <w:r>
        <w:rPr>
          <w:vertAlign w:val="baseline"/>
        </w:rPr>
        <w:t>various</w:t>
      </w:r>
      <w:r>
        <w:rPr>
          <w:spacing w:val="1"/>
          <w:vertAlign w:val="baseline"/>
        </w:rPr>
        <w:t> </w:t>
      </w:r>
      <w:r>
        <w:rPr>
          <w:vertAlign w:val="baseline"/>
        </w:rPr>
        <w:t>policies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effort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improve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encourage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 in this sector. However, just like many other sectors of the economy, the</w:t>
      </w:r>
      <w:r>
        <w:rPr>
          <w:spacing w:val="1"/>
          <w:vertAlign w:val="baseline"/>
        </w:rPr>
        <w:t> </w:t>
      </w:r>
      <w:r>
        <w:rPr>
          <w:vertAlign w:val="baseline"/>
        </w:rPr>
        <w:t>dearth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foreign investment in</w:t>
      </w:r>
      <w:r>
        <w:rPr>
          <w:spacing w:val="-1"/>
          <w:vertAlign w:val="baseline"/>
        </w:rPr>
        <w:t> </w:t>
      </w:r>
      <w:r>
        <w:rPr>
          <w:vertAlign w:val="baseline"/>
        </w:rPr>
        <w:t>this sector is quite</w:t>
      </w:r>
      <w:r>
        <w:rPr>
          <w:spacing w:val="-1"/>
          <w:vertAlign w:val="baseline"/>
        </w:rPr>
        <w:t> </w:t>
      </w:r>
      <w:r>
        <w:rPr>
          <w:vertAlign w:val="baseline"/>
        </w:rPr>
        <w:t>overwhelming.</w:t>
      </w:r>
    </w:p>
    <w:p>
      <w:pPr>
        <w:pStyle w:val="Heading1"/>
        <w:numPr>
          <w:ilvl w:val="2"/>
          <w:numId w:val="31"/>
        </w:numPr>
        <w:tabs>
          <w:tab w:pos="881" w:val="left" w:leader="none"/>
        </w:tabs>
        <w:spacing w:line="240" w:lineRule="auto" w:before="6" w:after="0"/>
        <w:ind w:left="880" w:right="0" w:hanging="721"/>
        <w:jc w:val="both"/>
      </w:pPr>
      <w:r>
        <w:rPr/>
        <w:t>Power</w:t>
      </w:r>
      <w:r>
        <w:rPr>
          <w:spacing w:val="-3"/>
        </w:rPr>
        <w:t> </w:t>
      </w:r>
      <w:r>
        <w:rPr/>
        <w:t>Sector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According Benjamin Ezra Diki the Director General of Bureau of Public Enterprises</w:t>
      </w:r>
      <w:r>
        <w:rPr>
          <w:spacing w:val="1"/>
        </w:rPr>
        <w:t> </w:t>
      </w:r>
      <w:r>
        <w:rPr/>
        <w:t>(BPE);</w:t>
      </w:r>
      <w:r>
        <w:rPr>
          <w:vertAlign w:val="superscript"/>
        </w:rPr>
        <w:t>40</w:t>
      </w:r>
      <w:r>
        <w:rPr>
          <w:spacing w:val="19"/>
          <w:vertAlign w:val="baseline"/>
        </w:rPr>
        <w:t> </w:t>
      </w:r>
      <w:r>
        <w:rPr>
          <w:vertAlign w:val="baseline"/>
        </w:rPr>
        <w:t>by</w:t>
      </w:r>
      <w:r>
        <w:rPr>
          <w:spacing w:val="10"/>
          <w:vertAlign w:val="baseline"/>
        </w:rPr>
        <w:t> </w:t>
      </w:r>
      <w:r>
        <w:rPr>
          <w:vertAlign w:val="baseline"/>
        </w:rPr>
        <w:t>1999,</w:t>
      </w:r>
      <w:r>
        <w:rPr>
          <w:spacing w:val="17"/>
          <w:vertAlign w:val="baseline"/>
        </w:rPr>
        <w:t> </w:t>
      </w:r>
      <w:r>
        <w:rPr>
          <w:vertAlign w:val="baseline"/>
        </w:rPr>
        <w:t>the</w:t>
      </w:r>
      <w:r>
        <w:rPr>
          <w:spacing w:val="19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18"/>
          <w:vertAlign w:val="baseline"/>
        </w:rPr>
        <w:t> </w:t>
      </w:r>
      <w:r>
        <w:rPr>
          <w:vertAlign w:val="baseline"/>
        </w:rPr>
        <w:t>electric</w:t>
      </w:r>
      <w:r>
        <w:rPr>
          <w:spacing w:val="17"/>
          <w:vertAlign w:val="baseline"/>
        </w:rPr>
        <w:t> </w:t>
      </w:r>
      <w:r>
        <w:rPr>
          <w:vertAlign w:val="baseline"/>
        </w:rPr>
        <w:t>power</w:t>
      </w:r>
      <w:r>
        <w:rPr>
          <w:spacing w:val="17"/>
          <w:vertAlign w:val="baseline"/>
        </w:rPr>
        <w:t> </w:t>
      </w:r>
      <w:r>
        <w:rPr>
          <w:vertAlign w:val="baseline"/>
        </w:rPr>
        <w:t>sector</w:t>
      </w:r>
      <w:r>
        <w:rPr>
          <w:spacing w:val="17"/>
          <w:vertAlign w:val="baseline"/>
        </w:rPr>
        <w:t> </w:t>
      </w:r>
      <w:r>
        <w:rPr>
          <w:vertAlign w:val="baseline"/>
        </w:rPr>
        <w:t>reached,</w:t>
      </w:r>
      <w:r>
        <w:rPr>
          <w:spacing w:val="17"/>
          <w:vertAlign w:val="baseline"/>
        </w:rPr>
        <w:t> </w:t>
      </w:r>
      <w:r>
        <w:rPr>
          <w:vertAlign w:val="baseline"/>
        </w:rPr>
        <w:t>perhaps,</w:t>
      </w:r>
      <w:r>
        <w:rPr>
          <w:spacing w:val="19"/>
          <w:vertAlign w:val="baseline"/>
        </w:rPr>
        <w:t> </w:t>
      </w:r>
      <w:r>
        <w:rPr>
          <w:vertAlign w:val="baseline"/>
        </w:rPr>
        <w:t>its</w:t>
      </w:r>
      <w:r>
        <w:rPr>
          <w:spacing w:val="18"/>
          <w:vertAlign w:val="baseline"/>
        </w:rPr>
        <w:t> </w:t>
      </w:r>
      <w:r>
        <w:rPr>
          <w:vertAlign w:val="baseline"/>
        </w:rPr>
        <w:t>lowest</w:t>
      </w:r>
      <w:r>
        <w:rPr>
          <w:spacing w:val="18"/>
          <w:vertAlign w:val="baseline"/>
        </w:rPr>
        <w:t> </w:t>
      </w:r>
      <w:r>
        <w:rPr>
          <w:vertAlign w:val="baseline"/>
        </w:rPr>
        <w:t>point</w:t>
      </w:r>
      <w:r>
        <w:rPr>
          <w:spacing w:val="-58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its 100</w:t>
      </w:r>
      <w:r>
        <w:rPr>
          <w:spacing w:val="2"/>
          <w:vertAlign w:val="baseline"/>
        </w:rPr>
        <w:t> </w:t>
      </w:r>
      <w:r>
        <w:rPr>
          <w:vertAlign w:val="baseline"/>
        </w:rPr>
        <w:t>years history</w:t>
      </w:r>
      <w:r>
        <w:rPr>
          <w:spacing w:val="-5"/>
          <w:vertAlign w:val="baseline"/>
        </w:rPr>
        <w:t> </w:t>
      </w:r>
      <w:r>
        <w:rPr>
          <w:vertAlign w:val="baseline"/>
        </w:rPr>
        <w:t>with the following</w:t>
      </w:r>
      <w:r>
        <w:rPr>
          <w:spacing w:val="-3"/>
          <w:vertAlign w:val="baseline"/>
        </w:rPr>
        <w:t> </w:t>
      </w:r>
      <w:r>
        <w:rPr>
          <w:vertAlign w:val="baseline"/>
        </w:rPr>
        <w:t>statistics:</w:t>
      </w:r>
    </w:p>
    <w:p>
      <w:pPr>
        <w:pStyle w:val="BodyText"/>
        <w:spacing w:before="3"/>
        <w:rPr>
          <w:sz w:val="29"/>
        </w:rPr>
      </w:pPr>
    </w:p>
    <w:p>
      <w:pPr>
        <w:spacing w:before="108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35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Doing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Business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Bank,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(2009)</w:t>
      </w:r>
    </w:p>
    <w:p>
      <w:pPr>
        <w:spacing w:line="235" w:lineRule="auto" w:before="5"/>
        <w:ind w:left="160" w:right="128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36</w:t>
      </w:r>
      <w:r>
        <w:rPr>
          <w:sz w:val="20"/>
          <w:vertAlign w:val="baseline"/>
        </w:rPr>
        <w:t>Nigeria Economic Performance Assessment, United States Agency for International Development, (Feb.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2006)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37</w:t>
      </w:r>
      <w:r>
        <w:rPr>
          <w:rFonts w:ascii="Calibri" w:hAnsi="Calibri"/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Suresh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Kumar,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India‟s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Nigeria‟s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Agricultural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Sector,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(Jul.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2010)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38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Kenneth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Obi,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Business 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Opportunities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(Feb.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2013),</w:t>
      </w:r>
    </w:p>
    <w:p>
      <w:pPr>
        <w:spacing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39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David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Abellegah,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Agricultural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Sector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Has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Attracted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$8Billion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Last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One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Year,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(Dec.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17,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2012)</w:t>
      </w:r>
    </w:p>
    <w:p>
      <w:pPr>
        <w:spacing w:line="232" w:lineRule="auto" w:before="6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40</w:t>
      </w:r>
      <w:r>
        <w:rPr>
          <w:rFonts w:ascii="Calibri"/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Lecture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titled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: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Federal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Government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Privatization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Reform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Programme,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June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24,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2014</w:t>
      </w:r>
    </w:p>
    <w:p>
      <w:pPr>
        <w:spacing w:after="0" w:line="232" w:lineRule="auto"/>
        <w:jc w:val="left"/>
        <w:rPr>
          <w:sz w:val="20"/>
        </w:rPr>
        <w:sectPr>
          <w:footerReference w:type="default" r:id="rId30"/>
          <w:pgSz w:w="11910" w:h="16840"/>
          <w:pgMar w:footer="1165" w:header="0" w:top="1300" w:bottom="1360" w:left="1640" w:right="1460"/>
        </w:sectPr>
      </w:pP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240" w:lineRule="auto" w:before="58" w:after="0"/>
        <w:ind w:left="880" w:right="0" w:hanging="361"/>
        <w:jc w:val="left"/>
        <w:rPr>
          <w:sz w:val="24"/>
        </w:rPr>
      </w:pP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79</w:t>
      </w:r>
      <w:r>
        <w:rPr>
          <w:spacing w:val="1"/>
          <w:sz w:val="24"/>
        </w:rPr>
        <w:t> </w:t>
      </w:r>
      <w:r>
        <w:rPr>
          <w:sz w:val="24"/>
        </w:rPr>
        <w:t>generation</w:t>
      </w:r>
      <w:r>
        <w:rPr>
          <w:spacing w:val="-1"/>
          <w:sz w:val="24"/>
        </w:rPr>
        <w:t> </w:t>
      </w:r>
      <w:r>
        <w:rPr>
          <w:sz w:val="24"/>
        </w:rPr>
        <w:t>units 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country,</w:t>
      </w:r>
      <w:r>
        <w:rPr>
          <w:spacing w:val="-1"/>
          <w:sz w:val="24"/>
        </w:rPr>
        <w:t> </w:t>
      </w:r>
      <w:r>
        <w:rPr>
          <w:sz w:val="24"/>
        </w:rPr>
        <w:t>only</w:t>
      </w:r>
      <w:r>
        <w:rPr>
          <w:spacing w:val="-5"/>
          <w:sz w:val="24"/>
        </w:rPr>
        <w:t> </w:t>
      </w:r>
      <w:r>
        <w:rPr>
          <w:sz w:val="24"/>
        </w:rPr>
        <w:t>19</w:t>
      </w:r>
      <w:r>
        <w:rPr>
          <w:spacing w:val="1"/>
          <w:sz w:val="24"/>
        </w:rPr>
        <w:t> </w:t>
      </w:r>
      <w:r>
        <w:rPr>
          <w:sz w:val="24"/>
        </w:rPr>
        <w:t>units were</w:t>
      </w:r>
      <w:r>
        <w:rPr>
          <w:spacing w:val="-3"/>
          <w:sz w:val="24"/>
        </w:rPr>
        <w:t> </w:t>
      </w:r>
      <w:r>
        <w:rPr>
          <w:sz w:val="24"/>
        </w:rPr>
        <w:t>operational.</w:t>
      </w:r>
    </w:p>
    <w:p>
      <w:pPr>
        <w:pStyle w:val="BodyText"/>
        <w:rPr>
          <w:sz w:val="23"/>
        </w:rPr>
      </w:pP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Average</w:t>
      </w:r>
      <w:r>
        <w:rPr>
          <w:spacing w:val="-2"/>
          <w:sz w:val="24"/>
        </w:rPr>
        <w:t> </w:t>
      </w:r>
      <w:r>
        <w:rPr>
          <w:sz w:val="24"/>
        </w:rPr>
        <w:t>daily</w:t>
      </w:r>
      <w:r>
        <w:rPr>
          <w:spacing w:val="-4"/>
          <w:sz w:val="24"/>
        </w:rPr>
        <w:t> </w:t>
      </w:r>
      <w:r>
        <w:rPr>
          <w:sz w:val="24"/>
        </w:rPr>
        <w:t>generation</w:t>
      </w:r>
      <w:r>
        <w:rPr>
          <w:spacing w:val="2"/>
          <w:sz w:val="24"/>
        </w:rPr>
        <w:t> </w:t>
      </w:r>
      <w:r>
        <w:rPr>
          <w:sz w:val="24"/>
        </w:rPr>
        <w:t>was</w:t>
      </w:r>
      <w:r>
        <w:rPr>
          <w:spacing w:val="-1"/>
          <w:sz w:val="24"/>
        </w:rPr>
        <w:t> </w:t>
      </w:r>
      <w:r>
        <w:rPr>
          <w:sz w:val="24"/>
        </w:rPr>
        <w:t>1,750</w:t>
      </w:r>
      <w:r>
        <w:rPr>
          <w:spacing w:val="-1"/>
          <w:sz w:val="24"/>
        </w:rPr>
        <w:t> </w:t>
      </w:r>
      <w:r>
        <w:rPr>
          <w:sz w:val="24"/>
        </w:rPr>
        <w:t>MW.</w:t>
      </w:r>
    </w:p>
    <w:p>
      <w:pPr>
        <w:pStyle w:val="BodyText"/>
        <w:spacing w:before="11"/>
        <w:rPr>
          <w:sz w:val="22"/>
        </w:rPr>
      </w:pP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456" w:lineRule="auto" w:before="0" w:after="0"/>
        <w:ind w:left="880" w:right="124" w:hanging="360"/>
        <w:jc w:val="left"/>
        <w:rPr>
          <w:sz w:val="24"/>
        </w:rPr>
      </w:pPr>
      <w:r>
        <w:rPr>
          <w:sz w:val="24"/>
        </w:rPr>
        <w:t>No</w:t>
      </w:r>
      <w:r>
        <w:rPr>
          <w:spacing w:val="7"/>
          <w:sz w:val="24"/>
        </w:rPr>
        <w:t> </w:t>
      </w:r>
      <w:r>
        <w:rPr>
          <w:sz w:val="24"/>
        </w:rPr>
        <w:t>new</w:t>
      </w:r>
      <w:r>
        <w:rPr>
          <w:spacing w:val="7"/>
          <w:sz w:val="24"/>
        </w:rPr>
        <w:t> </w:t>
      </w:r>
      <w:r>
        <w:rPr>
          <w:sz w:val="24"/>
        </w:rPr>
        <w:t>electric</w:t>
      </w:r>
      <w:r>
        <w:rPr>
          <w:spacing w:val="7"/>
          <w:sz w:val="24"/>
        </w:rPr>
        <w:t> </w:t>
      </w:r>
      <w:r>
        <w:rPr>
          <w:sz w:val="24"/>
        </w:rPr>
        <w:t>power</w:t>
      </w:r>
      <w:r>
        <w:rPr>
          <w:spacing w:val="7"/>
          <w:sz w:val="24"/>
        </w:rPr>
        <w:t> </w:t>
      </w:r>
      <w:r>
        <w:rPr>
          <w:sz w:val="24"/>
        </w:rPr>
        <w:t>infrastructure</w:t>
      </w:r>
      <w:r>
        <w:rPr>
          <w:spacing w:val="7"/>
          <w:sz w:val="24"/>
        </w:rPr>
        <w:t> </w:t>
      </w:r>
      <w:r>
        <w:rPr>
          <w:sz w:val="24"/>
        </w:rPr>
        <w:t>was</w:t>
      </w:r>
      <w:r>
        <w:rPr>
          <w:spacing w:val="8"/>
          <w:sz w:val="24"/>
        </w:rPr>
        <w:t> </w:t>
      </w:r>
      <w:r>
        <w:rPr>
          <w:sz w:val="24"/>
        </w:rPr>
        <w:t>built</w:t>
      </w:r>
      <w:r>
        <w:rPr>
          <w:spacing w:val="8"/>
          <w:sz w:val="24"/>
        </w:rPr>
        <w:t> </w:t>
      </w:r>
      <w:r>
        <w:rPr>
          <w:sz w:val="24"/>
        </w:rPr>
        <w:t>between</w:t>
      </w:r>
      <w:r>
        <w:rPr>
          <w:spacing w:val="8"/>
          <w:sz w:val="24"/>
        </w:rPr>
        <w:t> </w:t>
      </w:r>
      <w:r>
        <w:rPr>
          <w:sz w:val="24"/>
        </w:rPr>
        <w:t>1989-1999.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newest</w:t>
      </w:r>
      <w:r>
        <w:rPr>
          <w:spacing w:val="-57"/>
          <w:sz w:val="24"/>
        </w:rPr>
        <w:t> </w:t>
      </w:r>
      <w:r>
        <w:rPr>
          <w:sz w:val="24"/>
        </w:rPr>
        <w:t>plant</w:t>
      </w:r>
      <w:r>
        <w:rPr>
          <w:spacing w:val="-1"/>
          <w:sz w:val="24"/>
        </w:rPr>
        <w:t> </w:t>
      </w:r>
      <w:r>
        <w:rPr>
          <w:sz w:val="24"/>
        </w:rPr>
        <w:t>was completed in 1990</w:t>
      </w:r>
      <w:r>
        <w:rPr>
          <w:spacing w:val="-1"/>
          <w:sz w:val="24"/>
        </w:rPr>
        <w:t> </w:t>
      </w:r>
      <w:r>
        <w:rPr>
          <w:sz w:val="24"/>
        </w:rPr>
        <w:t>and the last transmission</w:t>
      </w:r>
      <w:r>
        <w:rPr>
          <w:spacing w:val="-1"/>
          <w:sz w:val="24"/>
        </w:rPr>
        <w:t> </w:t>
      </w:r>
      <w:r>
        <w:rPr>
          <w:sz w:val="24"/>
        </w:rPr>
        <w:t>line</w:t>
      </w:r>
      <w:r>
        <w:rPr>
          <w:spacing w:val="-1"/>
          <w:sz w:val="24"/>
        </w:rPr>
        <w:t> </w:t>
      </w:r>
      <w:r>
        <w:rPr>
          <w:sz w:val="24"/>
        </w:rPr>
        <w:t>built in 1987.</w:t>
      </w: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240" w:lineRule="auto" w:before="25" w:after="0"/>
        <w:ind w:left="880" w:right="0" w:hanging="361"/>
        <w:jc w:val="left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estimated</w:t>
      </w:r>
      <w:r>
        <w:rPr>
          <w:spacing w:val="-1"/>
          <w:sz w:val="24"/>
        </w:rPr>
        <w:t> </w:t>
      </w:r>
      <w:r>
        <w:rPr>
          <w:sz w:val="24"/>
        </w:rPr>
        <w:t>90</w:t>
      </w:r>
      <w:r>
        <w:rPr>
          <w:spacing w:val="-1"/>
          <w:sz w:val="24"/>
        </w:rPr>
        <w:t> </w:t>
      </w:r>
      <w:r>
        <w:rPr>
          <w:sz w:val="24"/>
        </w:rPr>
        <w:t>million</w:t>
      </w:r>
      <w:r>
        <w:rPr>
          <w:spacing w:val="-4"/>
          <w:sz w:val="24"/>
        </w:rPr>
        <w:t> </w:t>
      </w:r>
      <w:r>
        <w:rPr>
          <w:sz w:val="24"/>
        </w:rPr>
        <w:t>people</w:t>
      </w:r>
      <w:r>
        <w:rPr>
          <w:spacing w:val="-1"/>
          <w:sz w:val="24"/>
        </w:rPr>
        <w:t> </w:t>
      </w:r>
      <w:r>
        <w:rPr>
          <w:sz w:val="24"/>
        </w:rPr>
        <w:t>were</w:t>
      </w:r>
      <w:r>
        <w:rPr>
          <w:spacing w:val="-2"/>
          <w:sz w:val="24"/>
        </w:rPr>
        <w:t> </w:t>
      </w:r>
      <w:r>
        <w:rPr>
          <w:sz w:val="24"/>
        </w:rPr>
        <w:t>without</w:t>
      </w:r>
      <w:r>
        <w:rPr>
          <w:spacing w:val="-1"/>
          <w:sz w:val="24"/>
        </w:rPr>
        <w:t> </w:t>
      </w:r>
      <w:r>
        <w:rPr>
          <w:sz w:val="24"/>
        </w:rPr>
        <w:t>access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grid</w:t>
      </w:r>
      <w:r>
        <w:rPr>
          <w:spacing w:val="-1"/>
          <w:sz w:val="24"/>
        </w:rPr>
        <w:t> </w:t>
      </w:r>
      <w:r>
        <w:rPr>
          <w:sz w:val="24"/>
        </w:rPr>
        <w:t>electricity.</w:t>
      </w:r>
    </w:p>
    <w:p>
      <w:pPr>
        <w:pStyle w:val="BodyText"/>
        <w:rPr>
          <w:sz w:val="23"/>
        </w:rPr>
      </w:pPr>
    </w:p>
    <w:p>
      <w:pPr>
        <w:pStyle w:val="ListParagraph"/>
        <w:numPr>
          <w:ilvl w:val="0"/>
          <w:numId w:val="32"/>
        </w:numPr>
        <w:tabs>
          <w:tab w:pos="881" w:val="left" w:leader="none"/>
        </w:tabs>
        <w:spacing w:line="456" w:lineRule="auto" w:before="0" w:after="0"/>
        <w:ind w:left="880" w:right="129" w:hanging="360"/>
        <w:jc w:val="left"/>
        <w:rPr>
          <w:sz w:val="24"/>
        </w:rPr>
      </w:pPr>
      <w:r>
        <w:rPr>
          <w:sz w:val="24"/>
        </w:rPr>
        <w:t>Accurate</w:t>
      </w:r>
      <w:r>
        <w:rPr>
          <w:spacing w:val="41"/>
          <w:sz w:val="24"/>
        </w:rPr>
        <w:t> </w:t>
      </w:r>
      <w:r>
        <w:rPr>
          <w:sz w:val="24"/>
        </w:rPr>
        <w:t>and</w:t>
      </w:r>
      <w:r>
        <w:rPr>
          <w:spacing w:val="39"/>
          <w:sz w:val="24"/>
        </w:rPr>
        <w:t> </w:t>
      </w:r>
      <w:r>
        <w:rPr>
          <w:sz w:val="24"/>
        </w:rPr>
        <w:t>reliable</w:t>
      </w:r>
      <w:r>
        <w:rPr>
          <w:spacing w:val="40"/>
          <w:sz w:val="24"/>
        </w:rPr>
        <w:t> </w:t>
      </w:r>
      <w:r>
        <w:rPr>
          <w:sz w:val="24"/>
        </w:rPr>
        <w:t>estimates</w:t>
      </w:r>
      <w:r>
        <w:rPr>
          <w:spacing w:val="39"/>
          <w:sz w:val="24"/>
        </w:rPr>
        <w:t> </w:t>
      </w:r>
      <w:r>
        <w:rPr>
          <w:sz w:val="24"/>
        </w:rPr>
        <w:t>of</w:t>
      </w:r>
      <w:r>
        <w:rPr>
          <w:spacing w:val="39"/>
          <w:sz w:val="24"/>
        </w:rPr>
        <w:t> </w:t>
      </w:r>
      <w:r>
        <w:rPr>
          <w:sz w:val="24"/>
        </w:rPr>
        <w:t>industry</w:t>
      </w:r>
      <w:r>
        <w:rPr>
          <w:spacing w:val="34"/>
          <w:sz w:val="24"/>
        </w:rPr>
        <w:t> </w:t>
      </w:r>
      <w:r>
        <w:rPr>
          <w:sz w:val="24"/>
        </w:rPr>
        <w:t>losses</w:t>
      </w:r>
      <w:r>
        <w:rPr>
          <w:spacing w:val="40"/>
          <w:sz w:val="24"/>
        </w:rPr>
        <w:t> </w:t>
      </w:r>
      <w:r>
        <w:rPr>
          <w:sz w:val="24"/>
        </w:rPr>
        <w:t>were</w:t>
      </w:r>
      <w:r>
        <w:rPr>
          <w:spacing w:val="38"/>
          <w:sz w:val="24"/>
        </w:rPr>
        <w:t> </w:t>
      </w:r>
      <w:r>
        <w:rPr>
          <w:sz w:val="24"/>
        </w:rPr>
        <w:t>unavailable,</w:t>
      </w:r>
      <w:r>
        <w:rPr>
          <w:spacing w:val="40"/>
          <w:sz w:val="24"/>
        </w:rPr>
        <w:t> </w:t>
      </w:r>
      <w:r>
        <w:rPr>
          <w:sz w:val="24"/>
        </w:rPr>
        <w:t>but</w:t>
      </w:r>
      <w:r>
        <w:rPr>
          <w:spacing w:val="42"/>
          <w:sz w:val="24"/>
        </w:rPr>
        <w:t> </w:t>
      </w:r>
      <w:r>
        <w:rPr>
          <w:sz w:val="24"/>
        </w:rPr>
        <w:t>were</w:t>
      </w:r>
      <w:r>
        <w:rPr>
          <w:spacing w:val="-57"/>
          <w:sz w:val="24"/>
        </w:rPr>
        <w:t> </w:t>
      </w:r>
      <w:r>
        <w:rPr>
          <w:sz w:val="24"/>
        </w:rPr>
        <w:t>believed</w:t>
      </w:r>
      <w:r>
        <w:rPr>
          <w:spacing w:val="-1"/>
          <w:sz w:val="24"/>
        </w:rPr>
        <w:t> </w:t>
      </w:r>
      <w:r>
        <w:rPr>
          <w:sz w:val="24"/>
        </w:rPr>
        <w:t>to be in excess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50%.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</w:pPr>
    </w:p>
    <w:p>
      <w:pPr>
        <w:pStyle w:val="BodyText"/>
        <w:spacing w:line="480" w:lineRule="auto"/>
        <w:ind w:left="160" w:right="118"/>
        <w:jc w:val="both"/>
      </w:pPr>
      <w:r>
        <w:rPr/>
        <w:t>The state of Nigeria‟s power sector is to say the least, frustrating and almost nonexistent</w:t>
      </w:r>
      <w:r>
        <w:rPr>
          <w:spacing w:val="-57"/>
        </w:rPr>
        <w:t> </w:t>
      </w:r>
      <w:r>
        <w:rPr/>
        <w:t>to the average Nigerian. It is also common knowledge that to survive as a business</w:t>
      </w:r>
      <w:r>
        <w:rPr>
          <w:spacing w:val="1"/>
        </w:rPr>
        <w:t> </w:t>
      </w:r>
      <w:r>
        <w:rPr/>
        <w:t>owner,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imperative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generating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your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you</w:t>
      </w:r>
      <w:r>
        <w:rPr>
          <w:spacing w:val="1"/>
        </w:rPr>
        <w:t> </w:t>
      </w:r>
      <w:r>
        <w:rPr/>
        <w:t>with</w:t>
      </w:r>
      <w:r>
        <w:rPr>
          <w:spacing w:val="-57"/>
        </w:rPr>
        <w:t> </w:t>
      </w:r>
      <w:r>
        <w:rPr/>
        <w:t>electricity as electricity supply is completely unreliable. Since 2001, Nigeria has been</w:t>
      </w:r>
      <w:r>
        <w:rPr>
          <w:spacing w:val="1"/>
        </w:rPr>
        <w:t> </w:t>
      </w:r>
      <w:r>
        <w:rPr/>
        <w:t>generating only about 3000mega watts per day. World Bank Investment Assessment</w:t>
      </w:r>
      <w:r>
        <w:rPr>
          <w:spacing w:val="1"/>
        </w:rPr>
        <w:t> </w:t>
      </w:r>
      <w:r>
        <w:rPr/>
        <w:t>Climate</w:t>
      </w:r>
      <w:r>
        <w:rPr>
          <w:spacing w:val="-2"/>
        </w:rPr>
        <w:t> </w:t>
      </w:r>
      <w:r>
        <w:rPr/>
        <w:t>of 2001 reports that 97percent of</w:t>
      </w:r>
      <w:r>
        <w:rPr>
          <w:spacing w:val="-1"/>
        </w:rPr>
        <w:t> </w:t>
      </w:r>
      <w:r>
        <w:rPr/>
        <w:t>Nigerians own or</w:t>
      </w:r>
      <w:r>
        <w:rPr>
          <w:spacing w:val="-1"/>
        </w:rPr>
        <w:t> </w:t>
      </w:r>
      <w:r>
        <w:rPr/>
        <w:t>share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generator.</w:t>
      </w:r>
      <w:r>
        <w:rPr>
          <w:vertAlign w:val="superscript"/>
        </w:rPr>
        <w:t>41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2"/>
        <w:jc w:val="both"/>
      </w:pPr>
      <w:r>
        <w:rPr/>
        <w:t>Although the government has made efforts to rehabilitate this industry and this has been</w:t>
      </w:r>
      <w:r>
        <w:rPr>
          <w:spacing w:val="1"/>
        </w:rPr>
        <w:t> </w:t>
      </w:r>
      <w:r>
        <w:rPr/>
        <w:t>an issue of top priority for the government for many years, but until now there were no</w:t>
      </w:r>
      <w:r>
        <w:rPr>
          <w:spacing w:val="1"/>
        </w:rPr>
        <w:t> </w:t>
      </w:r>
      <w:r>
        <w:rPr/>
        <w:t>concrete</w:t>
      </w:r>
      <w:r>
        <w:rPr>
          <w:spacing w:val="1"/>
        </w:rPr>
        <w:t> </w:t>
      </w:r>
      <w:r>
        <w:rPr/>
        <w:t>sign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were</w:t>
      </w:r>
      <w:r>
        <w:rPr>
          <w:spacing w:val="60"/>
        </w:rPr>
        <w:t> </w:t>
      </w:r>
      <w:r>
        <w:rPr/>
        <w:t>being</w:t>
      </w:r>
      <w:r>
        <w:rPr>
          <w:spacing w:val="1"/>
        </w:rPr>
        <w:t> </w:t>
      </w:r>
      <w:r>
        <w:rPr/>
        <w:t>managed by the government. The government has however decided to shift this sector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hands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efficiency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distribution, generation</w:t>
      </w:r>
      <w:r>
        <w:rPr>
          <w:spacing w:val="60"/>
        </w:rPr>
        <w:t> </w:t>
      </w:r>
      <w:r>
        <w:rPr/>
        <w:t>and transmission network of the sector. The reforms in the</w:t>
      </w:r>
      <w:r>
        <w:rPr>
          <w:spacing w:val="1"/>
        </w:rPr>
        <w:t> </w:t>
      </w:r>
      <w:r>
        <w:rPr/>
        <w:t>sector are geared towards providing people with the basic and affordable infrastructures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enable</w:t>
      </w:r>
      <w:r>
        <w:rPr>
          <w:spacing w:val="-1"/>
        </w:rPr>
        <w:t> </w:t>
      </w:r>
      <w:r>
        <w:rPr/>
        <w:t>them create</w:t>
      </w:r>
      <w:r>
        <w:rPr>
          <w:spacing w:val="1"/>
        </w:rPr>
        <w:t> </w:t>
      </w:r>
      <w:r>
        <w:rPr/>
        <w:t>employment for</w:t>
      </w:r>
      <w:r>
        <w:rPr>
          <w:spacing w:val="-1"/>
        </w:rPr>
        <w:t> </w:t>
      </w:r>
      <w:r>
        <w:rPr/>
        <w:t>themselves.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3"/>
        </w:rPr>
      </w:pPr>
      <w:r>
        <w:rPr/>
        <w:pict>
          <v:rect style="position:absolute;margin-left:90.024002pt;margin-top:9.744017pt;width:144.020pt;height:.72003pt;mso-position-horizontal-relative:page;mso-position-vertical-relative:paragraph;z-index:-1568870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41</w:t>
      </w:r>
      <w:r>
        <w:rPr>
          <w:i/>
          <w:sz w:val="20"/>
          <w:vertAlign w:val="baseline"/>
        </w:rPr>
        <w:t>Investment</w:t>
      </w:r>
      <w:r>
        <w:rPr>
          <w:i/>
          <w:spacing w:val="-3"/>
          <w:sz w:val="20"/>
          <w:vertAlign w:val="baseline"/>
        </w:rPr>
        <w:t> </w:t>
      </w:r>
      <w:r>
        <w:rPr>
          <w:i/>
          <w:sz w:val="20"/>
          <w:vertAlign w:val="baseline"/>
        </w:rPr>
        <w:t>Policy</w:t>
      </w:r>
      <w:r>
        <w:rPr>
          <w:i/>
          <w:spacing w:val="-2"/>
          <w:sz w:val="20"/>
          <w:vertAlign w:val="baseline"/>
        </w:rPr>
        <w:t> </w:t>
      </w:r>
      <w:r>
        <w:rPr>
          <w:i/>
          <w:sz w:val="20"/>
          <w:vertAlign w:val="baseline"/>
        </w:rPr>
        <w:t>Review:</w:t>
      </w:r>
      <w:r>
        <w:rPr>
          <w:i/>
          <w:spacing w:val="-2"/>
          <w:sz w:val="20"/>
          <w:vertAlign w:val="baseline"/>
        </w:rPr>
        <w:t> </w:t>
      </w:r>
      <w:r>
        <w:rPr>
          <w:i/>
          <w:sz w:val="20"/>
          <w:vertAlign w:val="baseline"/>
        </w:rPr>
        <w:t>Nigeria</w:t>
      </w:r>
      <w:r>
        <w:rPr>
          <w:sz w:val="20"/>
          <w:vertAlign w:val="baseline"/>
        </w:rPr>
        <w:t>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United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(2009)</w:t>
      </w:r>
    </w:p>
    <w:p>
      <w:pPr>
        <w:spacing w:after="0"/>
        <w:jc w:val="left"/>
        <w:rPr>
          <w:sz w:val="20"/>
        </w:rPr>
        <w:sectPr>
          <w:footerReference w:type="default" r:id="rId31"/>
          <w:pgSz w:w="11910" w:h="16840"/>
          <w:pgMar w:footer="1015" w:header="0" w:top="1360" w:bottom="1200" w:left="1640" w:right="1460"/>
        </w:sectPr>
      </w:pPr>
    </w:p>
    <w:p>
      <w:pPr>
        <w:pStyle w:val="BodyText"/>
        <w:spacing w:line="480" w:lineRule="auto" w:before="78"/>
        <w:ind w:left="160" w:right="118"/>
        <w:jc w:val="both"/>
      </w:pPr>
      <w:r>
        <w:rPr/>
        <w:t>The Nigeria Government drive to revitalize the Power sector started with the Power</w:t>
      </w:r>
      <w:r>
        <w:rPr>
          <w:spacing w:val="1"/>
        </w:rPr>
        <w:t> </w:t>
      </w:r>
      <w:r>
        <w:rPr/>
        <w:t>Sector Policy, 2001, which is aimed at ensuring steady electricity supply by creating a</w:t>
      </w:r>
      <w:r>
        <w:rPr>
          <w:spacing w:val="1"/>
        </w:rPr>
        <w:t> </w:t>
      </w:r>
      <w:r>
        <w:rPr/>
        <w:t>conducive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managerial</w:t>
      </w:r>
      <w:r>
        <w:rPr>
          <w:spacing w:val="1"/>
        </w:rPr>
        <w:t> </w:t>
      </w:r>
      <w:r>
        <w:rPr/>
        <w:t>expertise. An investor friendly Power Sector Reform Act enacted in 2005</w:t>
      </w:r>
      <w:r>
        <w:rPr>
          <w:spacing w:val="1"/>
        </w:rPr>
        <w:t> </w:t>
      </w:r>
      <w:r>
        <w:rPr/>
        <w:t>and this</w:t>
      </w:r>
      <w:r>
        <w:rPr>
          <w:spacing w:val="1"/>
        </w:rPr>
        <w:t> </w:t>
      </w:r>
      <w:r>
        <w:rPr/>
        <w:t>initiated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credible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break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monopoly</w:t>
      </w:r>
      <w:r>
        <w:rPr>
          <w:spacing w:val="-5"/>
        </w:rPr>
        <w:t> </w:t>
      </w:r>
      <w:r>
        <w:rPr/>
        <w:t>in the</w:t>
      </w:r>
      <w:r>
        <w:rPr>
          <w:spacing w:val="-1"/>
        </w:rPr>
        <w:t> </w:t>
      </w:r>
      <w:r>
        <w:rPr/>
        <w:t>Power Sector</w:t>
      </w:r>
      <w:r>
        <w:rPr>
          <w:spacing w:val="1"/>
        </w:rPr>
        <w:t> </w:t>
      </w:r>
      <w:r>
        <w:rPr/>
        <w:t>by</w:t>
      </w:r>
      <w:r>
        <w:rPr>
          <w:spacing w:val="-5"/>
        </w:rPr>
        <w:t> </w:t>
      </w:r>
      <w:r>
        <w:rPr/>
        <w:t>introducing</w:t>
      </w:r>
      <w:r>
        <w:rPr>
          <w:spacing w:val="-3"/>
        </w:rPr>
        <w:t> </w:t>
      </w:r>
      <w:r>
        <w:rPr/>
        <w:t>a</w:t>
      </w:r>
      <w:r>
        <w:rPr>
          <w:spacing w:val="1"/>
        </w:rPr>
        <w:t> </w:t>
      </w:r>
      <w:r>
        <w:rPr/>
        <w:t>competitive</w:t>
      </w:r>
      <w:r>
        <w:rPr>
          <w:spacing w:val="2"/>
        </w:rPr>
        <w:t> </w:t>
      </w:r>
      <w:r>
        <w:rPr/>
        <w:t>electricity</w:t>
      </w:r>
      <w:r>
        <w:rPr>
          <w:spacing w:val="-4"/>
        </w:rPr>
        <w:t> </w:t>
      </w:r>
      <w:r>
        <w:rPr/>
        <w:t>market.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In line with the Power Sector reforms, the Power Holding Company of Nigeria (PHCN)</w:t>
      </w:r>
      <w:r>
        <w:rPr>
          <w:spacing w:val="1"/>
        </w:rPr>
        <w:t> </w:t>
      </w:r>
      <w:r>
        <w:rPr/>
        <w:t>was unbundled into six generating companies; eleven distribution companies &amp; one</w:t>
      </w:r>
      <w:r>
        <w:rPr>
          <w:spacing w:val="1"/>
        </w:rPr>
        <w:t> </w:t>
      </w:r>
      <w:r>
        <w:rPr/>
        <w:t>Transmission</w:t>
      </w:r>
      <w:r>
        <w:rPr>
          <w:spacing w:val="1"/>
        </w:rPr>
        <w:t> </w:t>
      </w:r>
      <w:r>
        <w:rPr/>
        <w:t>Company.</w:t>
      </w:r>
      <w:r>
        <w:rPr>
          <w:spacing w:val="1"/>
        </w:rPr>
        <w:t> </w:t>
      </w:r>
      <w:r>
        <w:rPr/>
        <w:t>Subsequently</w:t>
      </w:r>
      <w:r>
        <w:rPr>
          <w:spacing w:val="1"/>
        </w:rPr>
        <w:t> </w:t>
      </w:r>
      <w:r>
        <w:rPr/>
        <w:t>eighteen</w:t>
      </w:r>
      <w:r>
        <w:rPr>
          <w:spacing w:val="1"/>
        </w:rPr>
        <w:t> </w:t>
      </w:r>
      <w:r>
        <w:rPr/>
        <w:t>(18)</w:t>
      </w:r>
      <w:r>
        <w:rPr>
          <w:spacing w:val="1"/>
        </w:rPr>
        <w:t> </w:t>
      </w:r>
      <w:r>
        <w:rPr/>
        <w:t>successor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corporatized and assets, liabilities and employees of PHCN transferred to the successor</w:t>
      </w:r>
      <w:r>
        <w:rPr>
          <w:spacing w:val="1"/>
        </w:rPr>
        <w:t> </w:t>
      </w:r>
      <w:r>
        <w:rPr/>
        <w:t>companies. The Nigeria Government took a further step aimed at Privatization and</w:t>
      </w:r>
      <w:r>
        <w:rPr>
          <w:spacing w:val="1"/>
        </w:rPr>
        <w:t> </w:t>
      </w:r>
      <w:r>
        <w:rPr/>
        <w:t>concession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Successor</w:t>
      </w:r>
      <w:r>
        <w:rPr>
          <w:spacing w:val="1"/>
        </w:rPr>
        <w:t> </w:t>
      </w:r>
      <w:r>
        <w:rPr/>
        <w:t>Companies.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Electricity</w:t>
      </w:r>
      <w:r>
        <w:rPr>
          <w:spacing w:val="6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Commission</w:t>
      </w:r>
      <w:r>
        <w:rPr>
          <w:spacing w:val="25"/>
        </w:rPr>
        <w:t> </w:t>
      </w:r>
      <w:r>
        <w:rPr/>
        <w:t>(NERC)</w:t>
      </w:r>
      <w:r>
        <w:rPr>
          <w:spacing w:val="24"/>
        </w:rPr>
        <w:t> </w:t>
      </w:r>
      <w:r>
        <w:rPr/>
        <w:t>was</w:t>
      </w:r>
      <w:r>
        <w:rPr>
          <w:spacing w:val="26"/>
        </w:rPr>
        <w:t> </w:t>
      </w:r>
      <w:r>
        <w:rPr/>
        <w:t>established</w:t>
      </w:r>
      <w:r>
        <w:rPr>
          <w:spacing w:val="24"/>
        </w:rPr>
        <w:t> </w:t>
      </w:r>
      <w:r>
        <w:rPr/>
        <w:t>in</w:t>
      </w:r>
      <w:r>
        <w:rPr>
          <w:spacing w:val="25"/>
        </w:rPr>
        <w:t> </w:t>
      </w:r>
      <w:r>
        <w:rPr/>
        <w:t>2006</w:t>
      </w:r>
      <w:r>
        <w:rPr>
          <w:spacing w:val="25"/>
        </w:rPr>
        <w:t> </w:t>
      </w:r>
      <w:r>
        <w:rPr/>
        <w:t>to</w:t>
      </w:r>
      <w:r>
        <w:rPr>
          <w:spacing w:val="26"/>
        </w:rPr>
        <w:t> </w:t>
      </w:r>
      <w:r>
        <w:rPr/>
        <w:t>regulate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activities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investors</w:t>
      </w:r>
      <w:r>
        <w:rPr>
          <w:spacing w:val="24"/>
        </w:rPr>
        <w:t> </w:t>
      </w:r>
      <w:r>
        <w:rPr/>
        <w:t>in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Power sector.</w:t>
      </w:r>
    </w:p>
    <w:p>
      <w:pPr>
        <w:pStyle w:val="BodyText"/>
        <w:rPr>
          <w:sz w:val="26"/>
        </w:rPr>
      </w:pPr>
    </w:p>
    <w:p>
      <w:pPr>
        <w:pStyle w:val="Heading1"/>
        <w:numPr>
          <w:ilvl w:val="1"/>
          <w:numId w:val="28"/>
        </w:numPr>
        <w:tabs>
          <w:tab w:pos="880" w:val="left" w:leader="none"/>
          <w:tab w:pos="881" w:val="left" w:leader="none"/>
        </w:tabs>
        <w:spacing w:line="240" w:lineRule="auto" w:before="223" w:after="0"/>
        <w:ind w:left="880" w:right="0" w:hanging="721"/>
        <w:jc w:val="left"/>
      </w:pPr>
      <w:r>
        <w:rPr/>
        <w:t>DEFINITION</w:t>
      </w:r>
      <w:r>
        <w:rPr>
          <w:spacing w:val="-2"/>
        </w:rPr>
        <w:t> </w:t>
      </w:r>
      <w:r>
        <w:rPr/>
        <w:t>AND CONCEPT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PRIVATISATION</w:t>
      </w:r>
    </w:p>
    <w:p>
      <w:pPr>
        <w:pStyle w:val="BodyText"/>
        <w:spacing w:line="552" w:lineRule="exact" w:before="54"/>
        <w:ind w:left="1600" w:right="312" w:hanging="1440"/>
      </w:pPr>
      <w:r>
        <w:rPr/>
        <w:t>Section 14 of the Privatisation and Commercialisation Act</w:t>
      </w:r>
      <w:r>
        <w:rPr>
          <w:vertAlign w:val="superscript"/>
        </w:rPr>
        <w:t>42</w:t>
      </w:r>
      <w:r>
        <w:rPr>
          <w:vertAlign w:val="baseline"/>
        </w:rPr>
        <w:t> defines “privatisation” as:</w:t>
      </w:r>
      <w:r>
        <w:rPr>
          <w:spacing w:val="-57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relinquishment of</w:t>
      </w:r>
      <w:r>
        <w:rPr>
          <w:spacing w:val="-1"/>
          <w:vertAlign w:val="baseline"/>
        </w:rPr>
        <w:t> </w:t>
      </w:r>
      <w:r>
        <w:rPr>
          <w:vertAlign w:val="baseline"/>
        </w:rPr>
        <w:t>part of all the equity</w:t>
      </w:r>
      <w:r>
        <w:rPr>
          <w:spacing w:val="-6"/>
          <w:vertAlign w:val="baseline"/>
        </w:rPr>
        <w:t> </w:t>
      </w:r>
      <w:r>
        <w:rPr>
          <w:vertAlign w:val="baseline"/>
        </w:rPr>
        <w:t>and offer interest</w:t>
      </w:r>
    </w:p>
    <w:p>
      <w:pPr>
        <w:pStyle w:val="BodyText"/>
        <w:spacing w:line="218" w:lineRule="exact"/>
        <w:ind w:left="1600"/>
      </w:pPr>
      <w:r>
        <w:rPr/>
        <w:t>held  </w:t>
      </w:r>
      <w:r>
        <w:rPr>
          <w:spacing w:val="13"/>
        </w:rPr>
        <w:t> </w:t>
      </w:r>
      <w:r>
        <w:rPr/>
        <w:t>by  </w:t>
      </w:r>
      <w:r>
        <w:rPr>
          <w:spacing w:val="8"/>
        </w:rPr>
        <w:t> </w:t>
      </w:r>
      <w:r>
        <w:rPr/>
        <w:t>the  </w:t>
      </w:r>
      <w:r>
        <w:rPr>
          <w:spacing w:val="16"/>
        </w:rPr>
        <w:t> </w:t>
      </w:r>
      <w:r>
        <w:rPr/>
        <w:t>federal  </w:t>
      </w:r>
      <w:r>
        <w:rPr>
          <w:spacing w:val="16"/>
        </w:rPr>
        <w:t> </w:t>
      </w:r>
      <w:r>
        <w:rPr/>
        <w:t>government  </w:t>
      </w:r>
      <w:r>
        <w:rPr>
          <w:spacing w:val="13"/>
        </w:rPr>
        <w:t> </w:t>
      </w:r>
      <w:r>
        <w:rPr/>
        <w:t>or  </w:t>
      </w:r>
      <w:r>
        <w:rPr>
          <w:spacing w:val="15"/>
        </w:rPr>
        <w:t> </w:t>
      </w:r>
      <w:r>
        <w:rPr/>
        <w:t>its  </w:t>
      </w:r>
      <w:r>
        <w:rPr>
          <w:spacing w:val="13"/>
        </w:rPr>
        <w:t> </w:t>
      </w:r>
      <w:r>
        <w:rPr/>
        <w:t>agencies  </w:t>
      </w:r>
      <w:r>
        <w:rPr>
          <w:spacing w:val="12"/>
        </w:rPr>
        <w:t> </w:t>
      </w:r>
      <w:r>
        <w:rPr/>
        <w:t>in</w:t>
      </w:r>
    </w:p>
    <w:p>
      <w:pPr>
        <w:pStyle w:val="BodyText"/>
        <w:ind w:left="1600" w:right="1445"/>
      </w:pPr>
      <w:r>
        <w:rPr/>
        <w:t>enterprises</w:t>
      </w:r>
      <w:r>
        <w:rPr>
          <w:spacing w:val="26"/>
        </w:rPr>
        <w:t> </w:t>
      </w:r>
      <w:r>
        <w:rPr/>
        <w:t>whether</w:t>
      </w:r>
      <w:r>
        <w:rPr>
          <w:spacing w:val="25"/>
        </w:rPr>
        <w:t> </w:t>
      </w:r>
      <w:r>
        <w:rPr/>
        <w:t>wholly</w:t>
      </w:r>
      <w:r>
        <w:rPr>
          <w:spacing w:val="19"/>
        </w:rPr>
        <w:t> </w:t>
      </w:r>
      <w:r>
        <w:rPr/>
        <w:t>or</w:t>
      </w:r>
      <w:r>
        <w:rPr>
          <w:spacing w:val="25"/>
        </w:rPr>
        <w:t> </w:t>
      </w:r>
      <w:r>
        <w:rPr/>
        <w:t>partly</w:t>
      </w:r>
      <w:r>
        <w:rPr>
          <w:spacing w:val="21"/>
        </w:rPr>
        <w:t> </w:t>
      </w:r>
      <w:r>
        <w:rPr/>
        <w:t>owned</w:t>
      </w:r>
      <w:r>
        <w:rPr>
          <w:spacing w:val="27"/>
        </w:rPr>
        <w:t> </w:t>
      </w:r>
      <w:r>
        <w:rPr/>
        <w:t>by</w:t>
      </w:r>
      <w:r>
        <w:rPr>
          <w:spacing w:val="18"/>
        </w:rPr>
        <w:t> </w:t>
      </w:r>
      <w:r>
        <w:rPr/>
        <w:t>the</w:t>
      </w:r>
      <w:r>
        <w:rPr>
          <w:spacing w:val="25"/>
        </w:rPr>
        <w:t> </w:t>
      </w:r>
      <w:r>
        <w:rPr/>
        <w:t>federal</w:t>
      </w:r>
      <w:r>
        <w:rPr>
          <w:spacing w:val="-57"/>
        </w:rPr>
        <w:t> </w:t>
      </w:r>
      <w:r>
        <w:rPr/>
        <w:t>government.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opinion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Honourable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M.I.</w:t>
      </w:r>
      <w:r>
        <w:rPr>
          <w:spacing w:val="1"/>
        </w:rPr>
        <w:t> </w:t>
      </w:r>
      <w:r>
        <w:rPr/>
        <w:t>Uwais</w:t>
      </w:r>
      <w:r>
        <w:rPr>
          <w:spacing w:val="1"/>
        </w:rPr>
        <w:t> </w:t>
      </w:r>
      <w:r>
        <w:rPr/>
        <w:t>(former</w:t>
      </w:r>
      <w:r>
        <w:rPr>
          <w:spacing w:val="1"/>
        </w:rPr>
        <w:t> </w:t>
      </w:r>
      <w:r>
        <w:rPr/>
        <w:t>Chief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Federation)</w:t>
      </w:r>
      <w:r>
        <w:rPr>
          <w:spacing w:val="-1"/>
        </w:rPr>
        <w:t> </w:t>
      </w:r>
      <w:r>
        <w:rPr/>
        <w:t>“privatization”</w:t>
      </w:r>
      <w:r>
        <w:rPr>
          <w:spacing w:val="-1"/>
        </w:rPr>
        <w:t> </w:t>
      </w:r>
      <w:r>
        <w:rPr/>
        <w:t>means</w:t>
      </w:r>
    </w:p>
    <w:p>
      <w:pPr>
        <w:pStyle w:val="BodyText"/>
        <w:ind w:left="1600" w:right="1442"/>
      </w:pPr>
      <w:r>
        <w:rPr/>
        <w:t>transfer</w:t>
      </w:r>
      <w:r>
        <w:rPr>
          <w:spacing w:val="7"/>
        </w:rPr>
        <w:t> </w:t>
      </w:r>
      <w:r>
        <w:rPr/>
        <w:t>from</w:t>
      </w:r>
      <w:r>
        <w:rPr>
          <w:spacing w:val="8"/>
        </w:rPr>
        <w:t> </w:t>
      </w:r>
      <w:r>
        <w:rPr/>
        <w:t>public</w:t>
      </w:r>
      <w:r>
        <w:rPr>
          <w:spacing w:val="7"/>
        </w:rPr>
        <w:t> </w:t>
      </w:r>
      <w:r>
        <w:rPr/>
        <w:t>ownership</w:t>
      </w:r>
      <w:r>
        <w:rPr>
          <w:spacing w:val="8"/>
        </w:rPr>
        <w:t> </w:t>
      </w:r>
      <w:r>
        <w:rPr/>
        <w:t>to</w:t>
      </w:r>
      <w:r>
        <w:rPr>
          <w:spacing w:val="8"/>
        </w:rPr>
        <w:t> </w:t>
      </w:r>
      <w:r>
        <w:rPr/>
        <w:t>private</w:t>
      </w:r>
      <w:r>
        <w:rPr>
          <w:spacing w:val="7"/>
        </w:rPr>
        <w:t> </w:t>
      </w:r>
      <w:r>
        <w:rPr/>
        <w:t>ownership.</w:t>
      </w:r>
      <w:r>
        <w:rPr>
          <w:spacing w:val="10"/>
        </w:rPr>
        <w:t> </w:t>
      </w:r>
      <w:r>
        <w:rPr/>
        <w:t>It</w:t>
      </w:r>
      <w:r>
        <w:rPr>
          <w:spacing w:val="-57"/>
        </w:rPr>
        <w:t> </w:t>
      </w:r>
      <w:r>
        <w:rPr/>
        <w:t>involves</w:t>
      </w:r>
      <w:r>
        <w:rPr>
          <w:spacing w:val="49"/>
        </w:rPr>
        <w:t> </w:t>
      </w:r>
      <w:r>
        <w:rPr/>
        <w:t>divestment</w:t>
      </w:r>
      <w:r>
        <w:rPr>
          <w:spacing w:val="50"/>
        </w:rPr>
        <w:t> </w:t>
      </w:r>
      <w:r>
        <w:rPr/>
        <w:t>by</w:t>
      </w:r>
      <w:r>
        <w:rPr>
          <w:spacing w:val="49"/>
        </w:rPr>
        <w:t> </w:t>
      </w:r>
      <w:r>
        <w:rPr/>
        <w:t>the</w:t>
      </w:r>
      <w:r>
        <w:rPr>
          <w:spacing w:val="49"/>
        </w:rPr>
        <w:t> </w:t>
      </w:r>
      <w:r>
        <w:rPr/>
        <w:t>state</w:t>
      </w:r>
      <w:r>
        <w:rPr>
          <w:spacing w:val="49"/>
        </w:rPr>
        <w:t> </w:t>
      </w:r>
      <w:r>
        <w:rPr/>
        <w:t>of</w:t>
      </w:r>
      <w:r>
        <w:rPr>
          <w:spacing w:val="50"/>
        </w:rPr>
        <w:t> </w:t>
      </w:r>
      <w:r>
        <w:rPr/>
        <w:t>its</w:t>
      </w:r>
      <w:r>
        <w:rPr>
          <w:spacing w:val="50"/>
        </w:rPr>
        <w:t> </w:t>
      </w:r>
      <w:r>
        <w:rPr/>
        <w:t>interest</w:t>
      </w:r>
      <w:r>
        <w:rPr>
          <w:spacing w:val="53"/>
        </w:rPr>
        <w:t> </w:t>
      </w:r>
      <w:r>
        <w:rPr/>
        <w:t>in</w:t>
      </w:r>
      <w:r>
        <w:rPr>
          <w:spacing w:val="49"/>
        </w:rPr>
        <w:t> </w:t>
      </w:r>
      <w:r>
        <w:rPr/>
        <w:t>public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0"/>
        </w:rPr>
      </w:pPr>
      <w:r>
        <w:rPr/>
        <w:pict>
          <v:rect style="position:absolute;margin-left:90.024002pt;margin-top:8.020551pt;width:144.020pt;height:.72003pt;mso-position-horizontal-relative:page;mso-position-vertical-relative:paragraph;z-index:-156881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42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Cap 369 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 1990</w:t>
      </w:r>
    </w:p>
    <w:p>
      <w:pPr>
        <w:spacing w:after="0"/>
        <w:jc w:val="left"/>
        <w:rPr>
          <w:sz w:val="20"/>
        </w:rPr>
        <w:sectPr>
          <w:footerReference w:type="default" r:id="rId32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before="78"/>
        <w:ind w:left="1600" w:right="1448"/>
        <w:jc w:val="both"/>
      </w:pPr>
      <w:r>
        <w:rPr/>
        <w:t>enterprises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ownership.</w:t>
      </w:r>
      <w:r>
        <w:rPr>
          <w:vertAlign w:val="superscript"/>
        </w:rPr>
        <w:t>43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6"/>
        <w:jc w:val="both"/>
      </w:pPr>
      <w:r>
        <w:rPr/>
        <w:t>A former President succinctly stated the privatisation policy at the inauguration of NCP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28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August, 2008, as thus:</w:t>
      </w:r>
    </w:p>
    <w:p>
      <w:pPr>
        <w:pStyle w:val="BodyText"/>
        <w:ind w:left="1600" w:right="1446"/>
        <w:jc w:val="both"/>
      </w:pPr>
      <w:r>
        <w:rPr>
          <w:b/>
        </w:rPr>
        <w:t>“</w:t>
      </w:r>
      <w:r>
        <w:rPr/>
        <w:t>Privatisation</w:t>
      </w:r>
      <w:r>
        <w:rPr>
          <w:spacing w:val="1"/>
        </w:rPr>
        <w:t> </w:t>
      </w:r>
      <w:r>
        <w:rPr/>
        <w:t>permits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to</w:t>
      </w:r>
      <w:r>
        <w:rPr>
          <w:spacing w:val="61"/>
        </w:rPr>
        <w:t> </w:t>
      </w:r>
      <w:r>
        <w:rPr/>
        <w:t>concentrate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core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governance, promoting markets to work efficiently, with</w:t>
      </w:r>
      <w:r>
        <w:rPr>
          <w:spacing w:val="1"/>
        </w:rPr>
        <w:t> </w:t>
      </w:r>
      <w:r>
        <w:rPr/>
        <w:t>provision of adequate security and basic infrastructure, 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access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health</w:t>
      </w:r>
      <w:r>
        <w:rPr>
          <w:spacing w:val="-1"/>
        </w:rPr>
        <w:t> </w:t>
      </w:r>
      <w:r>
        <w:rPr/>
        <w:t>and environmental protection”</w:t>
      </w:r>
      <w:r>
        <w:rPr>
          <w:vertAlign w:val="superscript"/>
        </w:rPr>
        <w:t>44</w:t>
      </w:r>
    </w:p>
    <w:p>
      <w:pPr>
        <w:pStyle w:val="BodyText"/>
      </w:pPr>
    </w:p>
    <w:p>
      <w:pPr>
        <w:pStyle w:val="BodyText"/>
        <w:spacing w:line="480" w:lineRule="auto"/>
        <w:ind w:left="160" w:right="126"/>
        <w:jc w:val="both"/>
      </w:pPr>
      <w:r>
        <w:rPr/>
        <w:t>The most outstanding word in all the above definitions appear to be “transfer of interests</w:t>
      </w:r>
      <w:r>
        <w:rPr>
          <w:spacing w:val="-57"/>
        </w:rPr>
        <w:t> </w:t>
      </w:r>
      <w:r>
        <w:rPr/>
        <w:t>in enterprises”, equity from the public (state owned) to private (individually owned)</w:t>
      </w:r>
      <w:r>
        <w:rPr>
          <w:spacing w:val="1"/>
        </w:rPr>
        <w:t> </w:t>
      </w:r>
      <w:r>
        <w:rPr/>
        <w:t>enterprises.</w:t>
      </w:r>
    </w:p>
    <w:p>
      <w:pPr>
        <w:pStyle w:val="BodyText"/>
        <w:spacing w:line="480" w:lineRule="auto" w:before="1"/>
        <w:ind w:left="160" w:right="121"/>
        <w:jc w:val="both"/>
      </w:pPr>
      <w:r>
        <w:rPr/>
        <w:t>The International Finance Corporation (IFC) (a global privatization project of the World</w:t>
      </w:r>
      <w:r>
        <w:rPr>
          <w:spacing w:val="-57"/>
        </w:rPr>
        <w:t> </w:t>
      </w:r>
      <w:r>
        <w:rPr/>
        <w:t>Bank) equally adopts a working definition of privatization as any transfer of ownership</w:t>
      </w:r>
      <w:r>
        <w:rPr>
          <w:spacing w:val="1"/>
        </w:rPr>
        <w:t> </w:t>
      </w:r>
      <w:r>
        <w:rPr/>
        <w:t>or</w:t>
      </w:r>
      <w:r>
        <w:rPr>
          <w:spacing w:val="-2"/>
        </w:rPr>
        <w:t> </w:t>
      </w:r>
      <w:r>
        <w:rPr/>
        <w:t>control from public to</w:t>
      </w:r>
      <w:r>
        <w:rPr>
          <w:spacing w:val="2"/>
        </w:rPr>
        <w:t> </w:t>
      </w:r>
      <w:r>
        <w:rPr/>
        <w:t>private</w:t>
      </w:r>
      <w:r>
        <w:rPr>
          <w:spacing w:val="-2"/>
        </w:rPr>
        <w:t> </w:t>
      </w:r>
      <w:r>
        <w:rPr/>
        <w:t>sector”</w:t>
      </w:r>
      <w:r>
        <w:rPr>
          <w:vertAlign w:val="superscript"/>
        </w:rPr>
        <w:t>45</w:t>
      </w:r>
      <w:r>
        <w:rPr>
          <w:spacing w:val="1"/>
          <w:vertAlign w:val="baseline"/>
        </w:rPr>
        <w:t> </w:t>
      </w:r>
      <w:r>
        <w:rPr>
          <w:vertAlign w:val="baseline"/>
        </w:rPr>
        <w:t>and went further</w:t>
      </w:r>
      <w:r>
        <w:rPr>
          <w:spacing w:val="-2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observe</w:t>
      </w:r>
      <w:r>
        <w:rPr>
          <w:spacing w:val="-1"/>
          <w:vertAlign w:val="baseline"/>
        </w:rPr>
        <w:t> </w:t>
      </w:r>
      <w:r>
        <w:rPr>
          <w:vertAlign w:val="baseline"/>
        </w:rPr>
        <w:t>that:</w:t>
      </w:r>
    </w:p>
    <w:p>
      <w:pPr>
        <w:pStyle w:val="BodyText"/>
        <w:ind w:left="1600" w:right="1445"/>
        <w:jc w:val="both"/>
      </w:pPr>
      <w:r>
        <w:rPr/>
        <w:t>painful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realities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forcing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reshape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policies.</w:t>
      </w:r>
      <w:r>
        <w:rPr>
          <w:spacing w:val="1"/>
        </w:rPr>
        <w:t> </w:t>
      </w:r>
      <w:r>
        <w:rPr/>
        <w:t>Operating</w:t>
      </w:r>
      <w:r>
        <w:rPr>
          <w:spacing w:val="1"/>
        </w:rPr>
        <w:t> </w:t>
      </w:r>
      <w:r>
        <w:rPr/>
        <w:t>under tight fiscal constraints, governments are recognizing</w:t>
      </w:r>
      <w:r>
        <w:rPr>
          <w:spacing w:val="1"/>
        </w:rPr>
        <w:t> </w:t>
      </w:r>
      <w:r>
        <w:rPr/>
        <w:t>that they can no longer afford to put enormous amounts of</w:t>
      </w:r>
      <w:r>
        <w:rPr>
          <w:spacing w:val="1"/>
        </w:rPr>
        <w:t> </w:t>
      </w:r>
      <w:r>
        <w:rPr/>
        <w:t>capital into inefficient state industries. As a result, many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reforming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involvement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providing</w:t>
      </w:r>
      <w:r>
        <w:rPr>
          <w:spacing w:val="-57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services,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growing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enterprises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being</w:t>
      </w:r>
      <w:r>
        <w:rPr>
          <w:spacing w:val="-2"/>
        </w:rPr>
        <w:t> </w:t>
      </w:r>
      <w:r>
        <w:rPr/>
        <w:t>privatized.</w:t>
      </w:r>
    </w:p>
    <w:p>
      <w:pPr>
        <w:pStyle w:val="BodyText"/>
      </w:pPr>
    </w:p>
    <w:p>
      <w:pPr>
        <w:pStyle w:val="BodyText"/>
        <w:spacing w:line="480" w:lineRule="auto"/>
        <w:ind w:left="160" w:right="126"/>
        <w:jc w:val="both"/>
      </w:pPr>
      <w:r>
        <w:rPr/>
        <w:pict>
          <v:rect style="position:absolute;margin-left:90.024002pt;margin-top:112.873108pt;width:144.020pt;height:.72003pt;mso-position-horizontal-relative:page;mso-position-vertical-relative:paragraph;z-index:-15687680;mso-wrap-distance-left:0;mso-wrap-distance-right:0" filled="true" fillcolor="#000000" stroked="false">
            <v:fill type="solid"/>
            <w10:wrap type="topAndBottom"/>
          </v:rect>
        </w:pict>
      </w:r>
      <w:r>
        <w:rPr/>
        <w:t>From the historical perspective developing countries have often relied mostly on public</w:t>
      </w:r>
      <w:r>
        <w:rPr>
          <w:spacing w:val="1"/>
        </w:rPr>
        <w:t> </w:t>
      </w:r>
      <w:r>
        <w:rPr/>
        <w:t>owned enterprises as the pivotal force of developing their economies. Recent revelations</w:t>
      </w:r>
      <w:r>
        <w:rPr>
          <w:spacing w:val="-57"/>
        </w:rPr>
        <w:t> </w:t>
      </w:r>
      <w:r>
        <w:rPr/>
        <w:t>have however shown that the above scenario cannot be sustained continually due to</w:t>
      </w:r>
      <w:r>
        <w:rPr>
          <w:spacing w:val="1"/>
        </w:rPr>
        <w:t> </w:t>
      </w:r>
      <w:r>
        <w:rPr/>
        <w:t>some</w:t>
      </w:r>
      <w:r>
        <w:rPr>
          <w:spacing w:val="32"/>
        </w:rPr>
        <w:t> </w:t>
      </w:r>
      <w:r>
        <w:rPr/>
        <w:t>obvious</w:t>
      </w:r>
      <w:r>
        <w:rPr>
          <w:spacing w:val="32"/>
        </w:rPr>
        <w:t> </w:t>
      </w:r>
      <w:r>
        <w:rPr/>
        <w:t>reasons</w:t>
      </w:r>
      <w:r>
        <w:rPr>
          <w:spacing w:val="32"/>
        </w:rPr>
        <w:t> </w:t>
      </w:r>
      <w:r>
        <w:rPr/>
        <w:t>that</w:t>
      </w:r>
      <w:r>
        <w:rPr>
          <w:spacing w:val="32"/>
        </w:rPr>
        <w:t> </w:t>
      </w:r>
      <w:r>
        <w:rPr/>
        <w:t>government</w:t>
      </w:r>
      <w:r>
        <w:rPr>
          <w:spacing w:val="33"/>
        </w:rPr>
        <w:t> </w:t>
      </w:r>
      <w:r>
        <w:rPr/>
        <w:t>returns</w:t>
      </w:r>
      <w:r>
        <w:rPr>
          <w:spacing w:val="32"/>
        </w:rPr>
        <w:t> </w:t>
      </w:r>
      <w:r>
        <w:rPr/>
        <w:t>or</w:t>
      </w:r>
      <w:r>
        <w:rPr>
          <w:spacing w:val="31"/>
        </w:rPr>
        <w:t> </w:t>
      </w:r>
      <w:r>
        <w:rPr/>
        <w:t>profits</w:t>
      </w:r>
      <w:r>
        <w:rPr>
          <w:spacing w:val="32"/>
        </w:rPr>
        <w:t> </w:t>
      </w:r>
      <w:r>
        <w:rPr/>
        <w:t>on</w:t>
      </w:r>
      <w:r>
        <w:rPr>
          <w:spacing w:val="33"/>
        </w:rPr>
        <w:t> </w:t>
      </w:r>
      <w:r>
        <w:rPr/>
        <w:t>such</w:t>
      </w:r>
      <w:r>
        <w:rPr>
          <w:spacing w:val="34"/>
        </w:rPr>
        <w:t> </w:t>
      </w:r>
      <w:r>
        <w:rPr/>
        <w:t>enterprises</w:t>
      </w:r>
      <w:r>
        <w:rPr>
          <w:spacing w:val="32"/>
        </w:rPr>
        <w:t> </w:t>
      </w:r>
      <w:r>
        <w:rPr/>
        <w:t>at</w:t>
      </w:r>
      <w:r>
        <w:rPr>
          <w:spacing w:val="32"/>
        </w:rPr>
        <w:t> </w:t>
      </w:r>
      <w:r>
        <w:rPr/>
        <w:t>times</w:t>
      </w:r>
    </w:p>
    <w:p>
      <w:pPr>
        <w:spacing w:line="232" w:lineRule="auto" w:before="79"/>
        <w:ind w:left="160" w:right="126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43</w:t>
      </w:r>
      <w:r>
        <w:rPr>
          <w:sz w:val="20"/>
          <w:vertAlign w:val="baseline"/>
        </w:rPr>
        <w:t>Uwais, M.I.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“Privatization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 public enterprises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special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remarks”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Law &amp; Business Quarterly (Lagos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EVL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Publications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Ltd. 2003).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60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63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60.</w:t>
      </w:r>
    </w:p>
    <w:p>
      <w:pPr>
        <w:spacing w:line="235" w:lineRule="auto" w:before="11"/>
        <w:ind w:left="160" w:right="133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44</w:t>
      </w:r>
      <w:r>
        <w:rPr>
          <w:rFonts w:ascii="Calibri"/>
          <w:sz w:val="20"/>
          <w:vertAlign w:val="baseline"/>
        </w:rPr>
        <w:t> </w:t>
      </w:r>
      <w:r>
        <w:rPr>
          <w:sz w:val="20"/>
          <w:vertAlign w:val="baseline"/>
        </w:rPr>
        <w:t>President Umaru Musa Yar adua on the occasion of inauguration of National Council on Privatization,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Presidential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Villa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Abuja,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28</w:t>
      </w:r>
      <w:r>
        <w:rPr>
          <w:sz w:val="20"/>
          <w:vertAlign w:val="superscript"/>
        </w:rPr>
        <w:t>th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August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2008</w:t>
      </w:r>
    </w:p>
    <w:p>
      <w:pPr>
        <w:spacing w:line="235" w:lineRule="auto" w:before="10"/>
        <w:ind w:left="160" w:right="123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45</w:t>
      </w:r>
      <w:r>
        <w:rPr>
          <w:sz w:val="20"/>
          <w:vertAlign w:val="baseline"/>
        </w:rPr>
        <w:t>IFC‟s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Experience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Base,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Lessens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Experience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Series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“Principles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&amp;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Practice”.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Bank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Washington D.C. 1995 p. 3 see also Igwe, J.U.K. Business-Government Relation in Nigeria (Policies,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Laws &amp;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Institutional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Framework)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Research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Publication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Ltd 2000)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260.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appear to cripple the economy of the state thus the inevitability of the privatization</w:t>
      </w:r>
      <w:r>
        <w:rPr>
          <w:spacing w:val="1"/>
        </w:rPr>
        <w:t> </w:t>
      </w:r>
      <w:r>
        <w:rPr/>
        <w:t>policy.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regard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privatization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grown</w:t>
      </w:r>
      <w:r>
        <w:rPr>
          <w:spacing w:val="1"/>
        </w:rPr>
        <w:t> </w:t>
      </w:r>
      <w:r>
        <w:rPr/>
        <w:t>globally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varied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wider</w:t>
      </w:r>
      <w:r>
        <w:rPr>
          <w:spacing w:val="1"/>
        </w:rPr>
        <w:t> </w:t>
      </w:r>
      <w:r>
        <w:rPr/>
        <w:t>conceptualization. According</w:t>
      </w:r>
      <w:r>
        <w:rPr>
          <w:spacing w:val="-2"/>
        </w:rPr>
        <w:t> </w:t>
      </w:r>
      <w:r>
        <w:rPr/>
        <w:t>to Ramanadham:</w:t>
      </w:r>
      <w:r>
        <w:rPr>
          <w:vertAlign w:val="superscript"/>
        </w:rPr>
        <w:t>46</w:t>
      </w:r>
    </w:p>
    <w:p>
      <w:pPr>
        <w:pStyle w:val="BodyText"/>
        <w:ind w:left="1600" w:right="1447"/>
        <w:jc w:val="both"/>
      </w:pPr>
      <w:r>
        <w:rPr/>
        <w:t>the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privatization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infact</w:t>
      </w:r>
      <w:r>
        <w:rPr>
          <w:spacing w:val="1"/>
        </w:rPr>
        <w:t> </w:t>
      </w:r>
      <w:r>
        <w:rPr/>
        <w:t>wider.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understood, not merely in the structural sense of who owns</w:t>
      </w:r>
      <w:r>
        <w:rPr>
          <w:spacing w:val="1"/>
        </w:rPr>
        <w:t> </w:t>
      </w:r>
      <w:r>
        <w:rPr/>
        <w:t>an enterprise, but in the substantive sense of how far the</w:t>
      </w:r>
      <w:r>
        <w:rPr>
          <w:spacing w:val="1"/>
        </w:rPr>
        <w:t> </w:t>
      </w:r>
      <w:r>
        <w:rPr/>
        <w:t>operations of an enterprise are brought within the discipline</w:t>
      </w:r>
      <w:r>
        <w:rPr>
          <w:spacing w:val="-57"/>
        </w:rPr>
        <w:t> </w:t>
      </w:r>
      <w:r>
        <w:rPr/>
        <w:t>of market forces… it denotes marketization or bringing the</w:t>
      </w:r>
      <w:r>
        <w:rPr>
          <w:spacing w:val="1"/>
        </w:rPr>
        <w:t> </w:t>
      </w:r>
      <w:r>
        <w:rPr/>
        <w:t>enterprises</w:t>
      </w:r>
      <w:r>
        <w:rPr>
          <w:spacing w:val="32"/>
        </w:rPr>
        <w:t> </w:t>
      </w:r>
      <w:r>
        <w:rPr/>
        <w:t>under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disciplines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market.</w:t>
      </w:r>
      <w:r>
        <w:rPr>
          <w:spacing w:val="32"/>
        </w:rPr>
        <w:t> </w:t>
      </w:r>
      <w:r>
        <w:rPr/>
        <w:t>There</w:t>
      </w:r>
      <w:r>
        <w:rPr>
          <w:spacing w:val="30"/>
        </w:rPr>
        <w:t> </w:t>
      </w:r>
      <w:r>
        <w:rPr/>
        <w:t>can</w:t>
      </w:r>
      <w:r>
        <w:rPr>
          <w:spacing w:val="-58"/>
        </w:rPr>
        <w:t> </w:t>
      </w:r>
      <w:r>
        <w:rPr/>
        <w:t>be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options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policy:</w:t>
      </w:r>
      <w:r>
        <w:rPr>
          <w:spacing w:val="1"/>
        </w:rPr>
        <w:t> </w:t>
      </w:r>
      <w:r>
        <w:rPr/>
        <w:t>Ownership</w:t>
      </w:r>
      <w:r>
        <w:rPr>
          <w:spacing w:val="1"/>
        </w:rPr>
        <w:t> </w:t>
      </w:r>
      <w:r>
        <w:rPr/>
        <w:t>changes,</w:t>
      </w:r>
      <w:r>
        <w:rPr>
          <w:spacing w:val="1"/>
        </w:rPr>
        <w:t> </w:t>
      </w:r>
      <w:r>
        <w:rPr/>
        <w:t>organizational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operational</w:t>
      </w:r>
      <w:r>
        <w:rPr>
          <w:spacing w:val="1"/>
        </w:rPr>
        <w:t> </w:t>
      </w:r>
      <w:r>
        <w:rPr/>
        <w:t>changes…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enterprises reform or performance improvement</w:t>
      </w:r>
      <w:r>
        <w:rPr>
          <w:spacing w:val="60"/>
        </w:rPr>
        <w:t> </w:t>
      </w:r>
      <w:r>
        <w:rPr/>
        <w:t>and may</w:t>
      </w:r>
      <w:r>
        <w:rPr>
          <w:spacing w:val="1"/>
        </w:rPr>
        <w:t> </w:t>
      </w:r>
      <w:r>
        <w:rPr/>
        <w:t>be</w:t>
      </w:r>
      <w:r>
        <w:rPr>
          <w:spacing w:val="-2"/>
        </w:rPr>
        <w:t> </w:t>
      </w:r>
      <w:r>
        <w:rPr/>
        <w:t>considered as a second</w:t>
      </w:r>
      <w:r>
        <w:rPr>
          <w:spacing w:val="-1"/>
        </w:rPr>
        <w:t> </w:t>
      </w:r>
      <w:r>
        <w:rPr/>
        <w:t>order version of</w:t>
      </w:r>
      <w:r>
        <w:rPr>
          <w:spacing w:val="-1"/>
        </w:rPr>
        <w:t> </w:t>
      </w:r>
      <w:r>
        <w:rPr/>
        <w:t>privatization.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The concept of privatization within the contemporary Nigerian context vis-àvis the legal</w:t>
      </w:r>
      <w:r>
        <w:rPr>
          <w:spacing w:val="-57"/>
        </w:rPr>
        <w:t> </w:t>
      </w:r>
      <w:r>
        <w:rPr/>
        <w:t>instrument, i.e. the Privatization and Commercialization Act</w:t>
      </w:r>
      <w:r>
        <w:rPr>
          <w:vertAlign w:val="superscript"/>
        </w:rPr>
        <w:t>47</w:t>
      </w:r>
      <w:r>
        <w:rPr>
          <w:vertAlign w:val="baseline"/>
        </w:rPr>
        <w:t> appears to be dwelling</w:t>
      </w:r>
      <w:r>
        <w:rPr>
          <w:spacing w:val="1"/>
          <w:vertAlign w:val="baseline"/>
        </w:rPr>
        <w:t> </w:t>
      </w:r>
      <w:r>
        <w:rPr>
          <w:vertAlign w:val="baseline"/>
        </w:rPr>
        <w:t>more on the issue of structural ownership rather than its organizational or operational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structure. In this regard, what obtains here is the outright sale of an enterprise or public</w:t>
      </w:r>
      <w:r>
        <w:rPr>
          <w:spacing w:val="1"/>
          <w:vertAlign w:val="baseline"/>
        </w:rPr>
        <w:t> </w:t>
      </w:r>
      <w:r>
        <w:rPr>
          <w:vertAlign w:val="baseline"/>
        </w:rPr>
        <w:t>utility where by government‟s equity or shares are transferred to private hand thereby</w:t>
      </w:r>
      <w:r>
        <w:rPr>
          <w:spacing w:val="1"/>
          <w:vertAlign w:val="baseline"/>
        </w:rPr>
        <w:t> </w:t>
      </w:r>
      <w:r>
        <w:rPr>
          <w:vertAlign w:val="baseline"/>
        </w:rPr>
        <w:t>divesting or totally denationalizing such interests or equity from the government as</w:t>
      </w:r>
      <w:r>
        <w:rPr>
          <w:spacing w:val="1"/>
          <w:vertAlign w:val="baseline"/>
        </w:rPr>
        <w:t> </w:t>
      </w:r>
      <w:r>
        <w:rPr>
          <w:vertAlign w:val="baseline"/>
        </w:rPr>
        <w:t>initial</w:t>
      </w:r>
      <w:r>
        <w:rPr>
          <w:spacing w:val="-1"/>
          <w:vertAlign w:val="baseline"/>
        </w:rPr>
        <w:t> </w:t>
      </w:r>
      <w:r>
        <w:rPr>
          <w:vertAlign w:val="baseline"/>
        </w:rPr>
        <w:t>owners.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In an ownership measure structural privatization policy, such ownership could either be</w:t>
      </w:r>
      <w:r>
        <w:rPr>
          <w:spacing w:val="1"/>
        </w:rPr>
        <w:t> </w:t>
      </w:r>
      <w:r>
        <w:rPr/>
        <w:t>fully sold or partially sold, or may even be by outright liquidation. In this regard, it goes</w:t>
      </w:r>
      <w:r>
        <w:rPr>
          <w:spacing w:val="1"/>
        </w:rPr>
        <w:t> </w:t>
      </w:r>
      <w:r>
        <w:rPr/>
        <w:t>to say that the privatization of the management of such enterprises or the discipline of</w:t>
      </w:r>
      <w:r>
        <w:rPr>
          <w:spacing w:val="1"/>
        </w:rPr>
        <w:t> </w:t>
      </w:r>
      <w:r>
        <w:rPr/>
        <w:t>such</w:t>
      </w:r>
      <w:r>
        <w:rPr>
          <w:spacing w:val="5"/>
        </w:rPr>
        <w:t> </w:t>
      </w:r>
      <w:r>
        <w:rPr/>
        <w:t>enterprises</w:t>
      </w:r>
      <w:r>
        <w:rPr>
          <w:spacing w:val="6"/>
        </w:rPr>
        <w:t> </w:t>
      </w:r>
      <w:r>
        <w:rPr/>
        <w:t>are</w:t>
      </w:r>
      <w:r>
        <w:rPr>
          <w:spacing w:val="4"/>
        </w:rPr>
        <w:t> </w:t>
      </w:r>
      <w:r>
        <w:rPr/>
        <w:t>not</w:t>
      </w:r>
      <w:r>
        <w:rPr>
          <w:spacing w:val="6"/>
        </w:rPr>
        <w:t> </w:t>
      </w:r>
      <w:r>
        <w:rPr/>
        <w:t>seriously</w:t>
      </w:r>
      <w:r>
        <w:rPr>
          <w:spacing w:val="2"/>
        </w:rPr>
        <w:t> </w:t>
      </w:r>
      <w:r>
        <w:rPr/>
        <w:t>looked</w:t>
      </w:r>
      <w:r>
        <w:rPr>
          <w:spacing w:val="5"/>
        </w:rPr>
        <w:t> </w:t>
      </w:r>
      <w:r>
        <w:rPr/>
        <w:t>into</w:t>
      </w:r>
      <w:r>
        <w:rPr>
          <w:spacing w:val="5"/>
        </w:rPr>
        <w:t> </w:t>
      </w:r>
      <w:r>
        <w:rPr/>
        <w:t>or</w:t>
      </w:r>
      <w:r>
        <w:rPr>
          <w:spacing w:val="5"/>
        </w:rPr>
        <w:t> </w:t>
      </w:r>
      <w:r>
        <w:rPr/>
        <w:t>taken</w:t>
      </w:r>
      <w:r>
        <w:rPr>
          <w:spacing w:val="5"/>
        </w:rPr>
        <w:t> </w:t>
      </w:r>
      <w:r>
        <w:rPr/>
        <w:t>into</w:t>
      </w:r>
      <w:r>
        <w:rPr>
          <w:spacing w:val="6"/>
        </w:rPr>
        <w:t> </w:t>
      </w:r>
      <w:r>
        <w:rPr/>
        <w:t>consideration.</w:t>
      </w:r>
      <w:r>
        <w:rPr>
          <w:spacing w:val="8"/>
        </w:rPr>
        <w:t> </w:t>
      </w:r>
      <w:r>
        <w:rPr/>
        <w:t>Issues</w:t>
      </w:r>
      <w:r>
        <w:rPr>
          <w:spacing w:val="5"/>
        </w:rPr>
        <w:t> </w:t>
      </w:r>
      <w:r>
        <w:rPr/>
        <w:t>like</w:t>
      </w:r>
      <w:r>
        <w:rPr>
          <w:spacing w:val="5"/>
        </w:rPr>
        <w:t> </w:t>
      </w:r>
      <w:r>
        <w:rPr/>
        <w:t>the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4"/>
        </w:rPr>
      </w:pPr>
      <w:r>
        <w:rPr/>
        <w:pict>
          <v:rect style="position:absolute;margin-left:90.024002pt;margin-top:10.094852pt;width:144.020pt;height:.72003pt;mso-position-horizontal-relative:page;mso-position-vertical-relative:paragraph;z-index:-156871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484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46</w:t>
      </w:r>
      <w:r>
        <w:rPr>
          <w:sz w:val="20"/>
          <w:vertAlign w:val="baseline"/>
        </w:rPr>
        <w:t>Ramanadham,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V.V.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(ed)</w:t>
      </w:r>
      <w:r>
        <w:rPr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Privatization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in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Developing</w:t>
      </w:r>
      <w:r>
        <w:rPr>
          <w:i/>
          <w:spacing w:val="1"/>
          <w:sz w:val="20"/>
          <w:vertAlign w:val="baseline"/>
        </w:rPr>
        <w:t> </w:t>
      </w:r>
      <w:r>
        <w:rPr>
          <w:i/>
          <w:sz w:val="20"/>
          <w:vertAlign w:val="baseline"/>
        </w:rPr>
        <w:t>Countries</w:t>
      </w:r>
      <w:r>
        <w:rPr>
          <w:i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(London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&amp;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New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York: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Routledge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1993).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47</w:t>
      </w:r>
      <w:r>
        <w:rPr>
          <w:sz w:val="20"/>
          <w:vertAlign w:val="baseline"/>
        </w:rPr>
        <w:t>Cap 369,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 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1990. 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LFN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privatization of the management or the discipline of any of such enterprises are wholly</w:t>
      </w:r>
      <w:r>
        <w:rPr>
          <w:spacing w:val="1"/>
        </w:rPr>
        <w:t> </w:t>
      </w:r>
      <w:r>
        <w:rPr/>
        <w:t>left</w:t>
      </w:r>
      <w:r>
        <w:rPr>
          <w:spacing w:val="-1"/>
        </w:rPr>
        <w:t> </w:t>
      </w:r>
      <w:r>
        <w:rPr/>
        <w:t>to the new ownership structure.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It could be true that on a general note that there appear to be a large increase in research</w:t>
      </w:r>
      <w:r>
        <w:rPr>
          <w:spacing w:val="1"/>
        </w:rPr>
        <w:t> </w:t>
      </w:r>
      <w:r>
        <w:rPr/>
        <w:t>and adaptation of privatization as an economic policy in recent times. However, the</w:t>
      </w:r>
      <w:r>
        <w:rPr>
          <w:spacing w:val="1"/>
        </w:rPr>
        <w:t> </w:t>
      </w:r>
      <w:r>
        <w:rPr/>
        <w:t>empirical knowledge of privatization programme in Africa in general and particularly in</w:t>
      </w:r>
      <w:r>
        <w:rPr>
          <w:spacing w:val="-57"/>
        </w:rPr>
        <w:t> </w:t>
      </w:r>
      <w:r>
        <w:rPr/>
        <w:t>Nigeria is grossly inadequate. For example, there has not been adequate information or</w:t>
      </w:r>
      <w:r>
        <w:rPr>
          <w:spacing w:val="1"/>
        </w:rPr>
        <w:t> </w:t>
      </w:r>
      <w:r>
        <w:rPr/>
        <w:t>knowledge as to the technical efficiencies of some of these privatization programmes in</w:t>
      </w:r>
      <w:r>
        <w:rPr>
          <w:spacing w:val="1"/>
        </w:rPr>
        <w:t> </w:t>
      </w:r>
      <w:r>
        <w:rPr/>
        <w:t>Nigeria. The average Nigerian is not fully aware of the profitability, productiveness,</w:t>
      </w:r>
      <w:r>
        <w:rPr>
          <w:spacing w:val="1"/>
        </w:rPr>
        <w:t> </w:t>
      </w:r>
      <w:r>
        <w:rPr/>
        <w:t>efficiency</w:t>
      </w:r>
      <w:r>
        <w:rPr>
          <w:spacing w:val="-6"/>
        </w:rPr>
        <w:t> </w:t>
      </w:r>
      <w:r>
        <w:rPr/>
        <w:t>and some data</w:t>
      </w:r>
      <w:r>
        <w:rPr>
          <w:spacing w:val="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in this privatization programmes.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9"/>
        <w:jc w:val="both"/>
      </w:pPr>
      <w:r>
        <w:rPr/>
        <w:t>It</w:t>
      </w:r>
      <w:r>
        <w:rPr>
          <w:spacing w:val="-3"/>
        </w:rPr>
        <w:t> </w:t>
      </w:r>
      <w:r>
        <w:rPr/>
        <w:t>is</w:t>
      </w:r>
      <w:r>
        <w:rPr>
          <w:spacing w:val="-4"/>
        </w:rPr>
        <w:t> </w:t>
      </w:r>
      <w:r>
        <w:rPr/>
        <w:t>trite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Nigeria‟s</w:t>
      </w:r>
      <w:r>
        <w:rPr>
          <w:spacing w:val="-3"/>
        </w:rPr>
        <w:t> </w:t>
      </w:r>
      <w:r>
        <w:rPr/>
        <w:t>public</w:t>
      </w:r>
      <w:r>
        <w:rPr>
          <w:spacing w:val="-3"/>
        </w:rPr>
        <w:t> </w:t>
      </w:r>
      <w:r>
        <w:rPr/>
        <w:t>enterprise</w:t>
      </w:r>
      <w:r>
        <w:rPr>
          <w:spacing w:val="-3"/>
        </w:rPr>
        <w:t> </w:t>
      </w:r>
      <w:r>
        <w:rPr/>
        <w:t>sector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about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largest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sub-Saharan</w:t>
      </w:r>
      <w:r>
        <w:rPr>
          <w:spacing w:val="-1"/>
        </w:rPr>
        <w:t> </w:t>
      </w:r>
      <w:r>
        <w:rPr/>
        <w:t>Africa</w:t>
      </w:r>
      <w:r>
        <w:rPr>
          <w:spacing w:val="-57"/>
        </w:rPr>
        <w:t> </w:t>
      </w:r>
      <w:r>
        <w:rPr/>
        <w:t>both in levels of absolute numbers of enterprises and their contribution to the Gross</w:t>
      </w:r>
      <w:r>
        <w:rPr>
          <w:spacing w:val="1"/>
        </w:rPr>
        <w:t> </w:t>
      </w:r>
      <w:r>
        <w:rPr/>
        <w:t>Domestic product of the country. This is so because since independence or even right</w:t>
      </w:r>
      <w:r>
        <w:rPr>
          <w:spacing w:val="1"/>
        </w:rPr>
        <w:t> </w:t>
      </w:r>
      <w:r>
        <w:rPr/>
        <w:t>from the colonial era, public enterprises have assumed increasing diverse and strategic</w:t>
      </w:r>
      <w:r>
        <w:rPr>
          <w:spacing w:val="1"/>
        </w:rPr>
        <w:t> </w:t>
      </w:r>
      <w:r>
        <w:rPr/>
        <w:t>developmental roles in the Nigerian economy. This was accentuated during the oil boom</w:t>
      </w:r>
      <w:r>
        <w:rPr>
          <w:spacing w:val="-57"/>
        </w:rPr>
        <w:t> </w:t>
      </w:r>
      <w:r>
        <w:rPr/>
        <w:t>of the 1970s and the 1980s when successive military regimes, buoyed by economic</w:t>
      </w:r>
      <w:r>
        <w:rPr>
          <w:spacing w:val="1"/>
        </w:rPr>
        <w:t> </w:t>
      </w:r>
      <w:r>
        <w:rPr/>
        <w:t>nationalism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massive</w:t>
      </w:r>
      <w:r>
        <w:rPr>
          <w:spacing w:val="1"/>
        </w:rPr>
        <w:t> </w:t>
      </w:r>
      <w:r>
        <w:rPr/>
        <w:t>oil</w:t>
      </w:r>
      <w:r>
        <w:rPr>
          <w:spacing w:val="1"/>
        </w:rPr>
        <w:t> </w:t>
      </w:r>
      <w:r>
        <w:rPr/>
        <w:t>windfalls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enterprise</w:t>
      </w:r>
      <w:r>
        <w:rPr>
          <w:spacing w:val="60"/>
        </w:rPr>
        <w:t> </w:t>
      </w:r>
      <w:r>
        <w:rPr/>
        <w:t>sector</w:t>
      </w:r>
      <w:r>
        <w:rPr>
          <w:spacing w:val="1"/>
        </w:rPr>
        <w:t> </w:t>
      </w:r>
      <w:r>
        <w:rPr/>
        <w:t>covering</w:t>
      </w:r>
      <w:r>
        <w:rPr>
          <w:spacing w:val="-4"/>
        </w:rPr>
        <w:t> </w:t>
      </w:r>
      <w:r>
        <w:rPr/>
        <w:t>a</w:t>
      </w:r>
      <w:r>
        <w:rPr>
          <w:spacing w:val="-1"/>
        </w:rPr>
        <w:t> </w:t>
      </w:r>
      <w:r>
        <w:rPr/>
        <w:t>broad spectrum of economic</w:t>
      </w:r>
      <w:r>
        <w:rPr>
          <w:spacing w:val="-1"/>
        </w:rPr>
        <w:t> </w:t>
      </w:r>
      <w:r>
        <w:rPr/>
        <w:t>activities.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These</w:t>
      </w:r>
      <w:r>
        <w:rPr>
          <w:spacing w:val="1"/>
        </w:rPr>
        <w:t> </w:t>
      </w:r>
      <w:r>
        <w:rPr/>
        <w:t>covered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industries,</w:t>
      </w:r>
      <w:r>
        <w:rPr>
          <w:spacing w:val="1"/>
        </w:rPr>
        <w:t> </w:t>
      </w:r>
      <w:r>
        <w:rPr/>
        <w:t>manufacturing,</w:t>
      </w:r>
      <w:r>
        <w:rPr>
          <w:spacing w:val="1"/>
        </w:rPr>
        <w:t> </w:t>
      </w:r>
      <w:r>
        <w:rPr/>
        <w:t>agriculture,</w:t>
      </w:r>
      <w:r>
        <w:rPr>
          <w:spacing w:val="1"/>
        </w:rPr>
        <w:t> </w:t>
      </w:r>
      <w:r>
        <w:rPr/>
        <w:t>services,</w:t>
      </w:r>
      <w:r>
        <w:rPr>
          <w:spacing w:val="60"/>
        </w:rPr>
        <w:t> </w:t>
      </w:r>
      <w:r>
        <w:rPr/>
        <w:t>public</w:t>
      </w:r>
      <w:r>
        <w:rPr>
          <w:spacing w:val="1"/>
        </w:rPr>
        <w:t> </w:t>
      </w:r>
      <w:r>
        <w:rPr/>
        <w:t>utilities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infrastructure.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telecommunications,</w:t>
      </w:r>
      <w:r>
        <w:rPr>
          <w:spacing w:val="1"/>
        </w:rPr>
        <w:t> </w:t>
      </w:r>
      <w:r>
        <w:rPr/>
        <w:t>power,</w:t>
      </w:r>
      <w:r>
        <w:rPr>
          <w:spacing w:val="1"/>
        </w:rPr>
        <w:t> </w:t>
      </w:r>
      <w:r>
        <w:rPr/>
        <w:t>steel,</w:t>
      </w:r>
      <w:r>
        <w:rPr>
          <w:spacing w:val="1"/>
        </w:rPr>
        <w:t> </w:t>
      </w:r>
      <w:r>
        <w:rPr/>
        <w:t>petrochemicals,</w:t>
      </w:r>
      <w:r>
        <w:rPr>
          <w:spacing w:val="1"/>
        </w:rPr>
        <w:t> </w:t>
      </w:r>
      <w:r>
        <w:rPr/>
        <w:t>fertilizer, vehicle assembly,</w:t>
      </w:r>
      <w:r>
        <w:rPr>
          <w:spacing w:val="1"/>
        </w:rPr>
        <w:t> </w:t>
      </w:r>
      <w:r>
        <w:rPr/>
        <w:t>banks,</w:t>
      </w:r>
      <w:r>
        <w:rPr>
          <w:spacing w:val="1"/>
        </w:rPr>
        <w:t> </w:t>
      </w:r>
      <w:r>
        <w:rPr/>
        <w:t>insurance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hotels.</w:t>
      </w:r>
      <w:r>
        <w:rPr>
          <w:vertAlign w:val="superscript"/>
        </w:rPr>
        <w:t>48</w:t>
      </w:r>
      <w:r>
        <w:rPr>
          <w:spacing w:val="1"/>
          <w:vertAlign w:val="baseline"/>
        </w:rPr>
        <w:t> </w:t>
      </w:r>
      <w:r>
        <w:rPr>
          <w:vertAlign w:val="baseline"/>
        </w:rPr>
        <w:t>Hitherto,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</w:t>
      </w:r>
      <w:r>
        <w:rPr>
          <w:spacing w:val="8"/>
          <w:vertAlign w:val="baseline"/>
        </w:rPr>
        <w:t> </w:t>
      </w:r>
      <w:r>
        <w:rPr>
          <w:vertAlign w:val="baseline"/>
        </w:rPr>
        <w:t>and</w:t>
      </w:r>
      <w:r>
        <w:rPr>
          <w:spacing w:val="8"/>
          <w:vertAlign w:val="baseline"/>
        </w:rPr>
        <w:t> </w:t>
      </w:r>
      <w:r>
        <w:rPr>
          <w:vertAlign w:val="baseline"/>
        </w:rPr>
        <w:t>the</w:t>
      </w:r>
      <w:r>
        <w:rPr>
          <w:spacing w:val="8"/>
          <w:vertAlign w:val="baseline"/>
        </w:rPr>
        <w:t> </w:t>
      </w:r>
      <w:r>
        <w:rPr>
          <w:vertAlign w:val="baseline"/>
        </w:rPr>
        <w:t>general</w:t>
      </w:r>
      <w:r>
        <w:rPr>
          <w:spacing w:val="9"/>
          <w:vertAlign w:val="baseline"/>
        </w:rPr>
        <w:t> </w:t>
      </w:r>
      <w:r>
        <w:rPr>
          <w:vertAlign w:val="baseline"/>
        </w:rPr>
        <w:t>public‟s</w:t>
      </w:r>
      <w:r>
        <w:rPr>
          <w:spacing w:val="8"/>
          <w:vertAlign w:val="baseline"/>
        </w:rPr>
        <w:t> </w:t>
      </w:r>
      <w:r>
        <w:rPr>
          <w:vertAlign w:val="baseline"/>
        </w:rPr>
        <w:t>attention</w:t>
      </w:r>
      <w:r>
        <w:rPr>
          <w:spacing w:val="7"/>
          <w:vertAlign w:val="baseline"/>
        </w:rPr>
        <w:t> </w:t>
      </w:r>
      <w:r>
        <w:rPr>
          <w:vertAlign w:val="baseline"/>
        </w:rPr>
        <w:t>had</w:t>
      </w:r>
      <w:r>
        <w:rPr>
          <w:spacing w:val="8"/>
          <w:vertAlign w:val="baseline"/>
        </w:rPr>
        <w:t> </w:t>
      </w:r>
      <w:r>
        <w:rPr>
          <w:vertAlign w:val="baseline"/>
        </w:rPr>
        <w:t>not</w:t>
      </w:r>
      <w:r>
        <w:rPr>
          <w:spacing w:val="9"/>
          <w:vertAlign w:val="baseline"/>
        </w:rPr>
        <w:t> </w:t>
      </w:r>
      <w:r>
        <w:rPr>
          <w:vertAlign w:val="baseline"/>
        </w:rPr>
        <w:t>been</w:t>
      </w:r>
      <w:r>
        <w:rPr>
          <w:spacing w:val="8"/>
          <w:vertAlign w:val="baseline"/>
        </w:rPr>
        <w:t> </w:t>
      </w:r>
      <w:r>
        <w:rPr>
          <w:vertAlign w:val="baseline"/>
        </w:rPr>
        <w:t>paid</w:t>
      </w:r>
      <w:r>
        <w:rPr>
          <w:spacing w:val="9"/>
          <w:vertAlign w:val="baseline"/>
        </w:rPr>
        <w:t> </w:t>
      </w:r>
      <w:r>
        <w:rPr>
          <w:vertAlign w:val="baseline"/>
        </w:rPr>
        <w:t>on</w:t>
      </w:r>
      <w:r>
        <w:rPr>
          <w:spacing w:val="7"/>
          <w:vertAlign w:val="baseline"/>
        </w:rPr>
        <w:t> </w:t>
      </w:r>
      <w:r>
        <w:rPr>
          <w:vertAlign w:val="baseline"/>
        </w:rPr>
        <w:t>many</w:t>
      </w:r>
      <w:r>
        <w:rPr>
          <w:spacing w:val="3"/>
          <w:vertAlign w:val="baseline"/>
        </w:rPr>
        <w:t> </w:t>
      </w:r>
      <w:r>
        <w:rPr>
          <w:vertAlign w:val="baseline"/>
        </w:rPr>
        <w:t>of</w:t>
      </w:r>
      <w:r>
        <w:rPr>
          <w:spacing w:val="8"/>
          <w:vertAlign w:val="baseline"/>
        </w:rPr>
        <w:t> </w:t>
      </w:r>
      <w:r>
        <w:rPr>
          <w:vertAlign w:val="baseline"/>
        </w:rPr>
        <w:t>these</w:t>
      </w:r>
      <w:r>
        <w:rPr>
          <w:spacing w:val="7"/>
          <w:vertAlign w:val="baseline"/>
        </w:rPr>
        <w:t> </w:t>
      </w:r>
      <w:r>
        <w:rPr>
          <w:vertAlign w:val="baseline"/>
        </w:rPr>
        <w:t>state</w:t>
      </w:r>
    </w:p>
    <w:p>
      <w:pPr>
        <w:spacing w:line="235" w:lineRule="auto" w:before="15"/>
        <w:ind w:left="160" w:right="122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48</w:t>
      </w:r>
      <w:r>
        <w:rPr>
          <w:sz w:val="20"/>
          <w:vertAlign w:val="baseline"/>
        </w:rPr>
        <w:t>Afeikhema,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“Technical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efficiency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some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privatized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enterprises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Nigeria”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Eighth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Annual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Conference on Econometric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Modelling for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Africa. Stellenbosch University, South Africa. 1–4 July 2003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 P.5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6.</w:t>
      </w:r>
    </w:p>
    <w:p>
      <w:pPr>
        <w:spacing w:after="0" w:line="235" w:lineRule="auto"/>
        <w:jc w:val="both"/>
        <w:rPr>
          <w:sz w:val="20"/>
        </w:rPr>
        <w:sectPr>
          <w:footerReference w:type="default" r:id="rId33"/>
          <w:pgSz w:w="11910" w:h="16840"/>
          <w:pgMar w:footer="1165" w:header="0" w:top="1340" w:bottom="136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owned enterprises until after the 1981 economic recession that forced oil prices which</w:t>
      </w:r>
      <w:r>
        <w:rPr>
          <w:spacing w:val="1"/>
        </w:rPr>
        <w:t> </w:t>
      </w:r>
      <w:r>
        <w:rPr/>
        <w:t>used to be, the major area attracting government attention and policy drive economic to</w:t>
      </w:r>
      <w:r>
        <w:rPr>
          <w:spacing w:val="1"/>
        </w:rPr>
        <w:t> </w:t>
      </w:r>
      <w:r>
        <w:rPr/>
        <w:t>be crumbling. The huge losses recorded by these state owned enterprises against the</w:t>
      </w:r>
      <w:r>
        <w:rPr>
          <w:spacing w:val="1"/>
        </w:rPr>
        <w:t> </w:t>
      </w:r>
      <w:r>
        <w:rPr/>
        <w:t>large expenditures by the government coupled with the near non-existent or epileptic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rendered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forced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look</w:t>
      </w:r>
      <w:r>
        <w:rPr>
          <w:spacing w:val="1"/>
        </w:rPr>
        <w:t> </w:t>
      </w:r>
      <w:r>
        <w:rPr/>
        <w:t>inwards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privatisation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these</w:t>
      </w:r>
      <w:r>
        <w:rPr>
          <w:spacing w:val="-2"/>
        </w:rPr>
        <w:t> </w:t>
      </w:r>
      <w:r>
        <w:rPr/>
        <w:t>enterprises.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In the opinion of another author,</w:t>
      </w:r>
      <w:r>
        <w:rPr>
          <w:vertAlign w:val="superscript"/>
        </w:rPr>
        <w:t>49</w:t>
      </w:r>
      <w:r>
        <w:rPr>
          <w:vertAlign w:val="baseline"/>
        </w:rPr>
        <w:t> in developed economies such as the United Kingdom</w:t>
      </w:r>
      <w:r>
        <w:rPr>
          <w:spacing w:val="1"/>
          <w:vertAlign w:val="baseline"/>
        </w:rPr>
        <w:t> </w:t>
      </w:r>
      <w:r>
        <w:rPr>
          <w:vertAlign w:val="baseline"/>
        </w:rPr>
        <w:t>and the United States of America, the trend is for government to “hands off” most of the</w:t>
      </w:r>
      <w:r>
        <w:rPr>
          <w:spacing w:val="-57"/>
          <w:vertAlign w:val="baseline"/>
        </w:rPr>
        <w:t> </w:t>
      </w:r>
      <w:r>
        <w:rPr>
          <w:vertAlign w:val="baseline"/>
        </w:rPr>
        <w:t>utilities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basic</w:t>
      </w:r>
      <w:r>
        <w:rPr>
          <w:spacing w:val="1"/>
          <w:vertAlign w:val="baseline"/>
        </w:rPr>
        <w:t> </w:t>
      </w:r>
      <w:r>
        <w:rPr>
          <w:vertAlign w:val="baseline"/>
        </w:rPr>
        <w:t>infrastructure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1"/>
          <w:vertAlign w:val="baseline"/>
        </w:rPr>
        <w:t> </w:t>
      </w:r>
      <w:r>
        <w:rPr>
          <w:vertAlign w:val="baseline"/>
        </w:rPr>
        <w:t>by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private</w:t>
      </w:r>
      <w:r>
        <w:rPr>
          <w:spacing w:val="1"/>
          <w:vertAlign w:val="baseline"/>
        </w:rPr>
        <w:t> </w:t>
      </w:r>
      <w:r>
        <w:rPr>
          <w:vertAlign w:val="baseline"/>
        </w:rPr>
        <w:t>sector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commercial ventures, and only reserves to itself the regulation of their operations to</w:t>
      </w:r>
      <w:r>
        <w:rPr>
          <w:spacing w:val="1"/>
          <w:vertAlign w:val="baseline"/>
        </w:rPr>
        <w:t> </w:t>
      </w:r>
      <w:r>
        <w:rPr>
          <w:vertAlign w:val="baseline"/>
        </w:rPr>
        <w:t>ensure public interest. This then enables government to concentrate on other matters</w:t>
      </w:r>
      <w:r>
        <w:rPr>
          <w:spacing w:val="1"/>
          <w:vertAlign w:val="baseline"/>
        </w:rPr>
        <w:t> </w:t>
      </w:r>
      <w:r>
        <w:rPr>
          <w:vertAlign w:val="baseline"/>
        </w:rPr>
        <w:t>such</w:t>
      </w:r>
      <w:r>
        <w:rPr>
          <w:spacing w:val="-2"/>
          <w:vertAlign w:val="baseline"/>
        </w:rPr>
        <w:t> </w:t>
      </w:r>
      <w:r>
        <w:rPr>
          <w:vertAlign w:val="baseline"/>
        </w:rPr>
        <w:t>as economic</w:t>
      </w:r>
      <w:r>
        <w:rPr>
          <w:spacing w:val="-1"/>
          <w:vertAlign w:val="baseline"/>
        </w:rPr>
        <w:t> </w:t>
      </w:r>
      <w:r>
        <w:rPr>
          <w:vertAlign w:val="baseline"/>
        </w:rPr>
        <w:t>planning, defence, foreign police</w:t>
      </w:r>
      <w:r>
        <w:rPr>
          <w:spacing w:val="-2"/>
          <w:vertAlign w:val="baseline"/>
        </w:rPr>
        <w:t> </w:t>
      </w:r>
      <w:r>
        <w:rPr>
          <w:vertAlign w:val="baseline"/>
        </w:rPr>
        <w:t>etc.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It is observed that the above writer‟s view and comparison is not obtainable in Nigeria</w:t>
      </w:r>
      <w:r>
        <w:rPr>
          <w:spacing w:val="1"/>
        </w:rPr>
        <w:t> </w:t>
      </w:r>
      <w:r>
        <w:rPr/>
        <w:t>despite certain historical antecedents both countries share. Also in some developing</w:t>
      </w:r>
      <w:r>
        <w:rPr>
          <w:spacing w:val="1"/>
        </w:rPr>
        <w:t> </w:t>
      </w:r>
      <w:r>
        <w:rPr/>
        <w:t>economics such as Philippines, and Thailand, there is a gradual shift and involvement of</w:t>
      </w:r>
      <w:r>
        <w:rPr>
          <w:spacing w:val="-57"/>
        </w:rPr>
        <w:t> </w:t>
      </w:r>
      <w:r>
        <w:rPr/>
        <w:t>the private sector in the provision of infrastructural facilities. It is therefore no longer</w:t>
      </w:r>
      <w:r>
        <w:rPr>
          <w:spacing w:val="1"/>
        </w:rPr>
        <w:t> </w:t>
      </w:r>
      <w:r>
        <w:rPr/>
        <w:t>tenable to insist that the responsibility of providing facilities must rest with government</w:t>
      </w:r>
      <w:r>
        <w:rPr>
          <w:spacing w:val="1"/>
        </w:rPr>
        <w:t> </w:t>
      </w:r>
      <w:r>
        <w:rPr/>
        <w:t>alone. This worldwide economic phenomenon was further discussed by the same author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 effect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private sector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involvement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provision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 of public enterprises creates the necessary competition and desire for profit</w:t>
      </w:r>
      <w:r>
        <w:rPr>
          <w:spacing w:val="-57"/>
        </w:rPr>
        <w:t> </w:t>
      </w:r>
      <w:r>
        <w:rPr/>
        <w:t>maximization.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overall</w:t>
      </w:r>
      <w:r>
        <w:rPr>
          <w:spacing w:val="-1"/>
        </w:rPr>
        <w:t> </w:t>
      </w:r>
      <w:r>
        <w:rPr/>
        <w:t>effect of this</w:t>
      </w:r>
      <w:r>
        <w:rPr>
          <w:spacing w:val="-1"/>
        </w:rPr>
        <w:t> </w:t>
      </w:r>
      <w:r>
        <w:rPr/>
        <w:t>is a</w:t>
      </w:r>
      <w:r>
        <w:rPr>
          <w:spacing w:val="-2"/>
        </w:rPr>
        <w:t> </w:t>
      </w:r>
      <w:r>
        <w:rPr/>
        <w:t>better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  <w:r>
        <w:rPr/>
        <w:pict>
          <v:rect style="position:absolute;margin-left:90.024002pt;margin-top:10.83583pt;width:144.020pt;height:.72003pt;mso-position-horizontal-relative:page;mso-position-vertical-relative:paragraph;z-index:-1568665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2" w:lineRule="auto" w:before="79"/>
        <w:ind w:left="160" w:right="134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49</w:t>
      </w:r>
      <w:r>
        <w:rPr>
          <w:sz w:val="20"/>
          <w:vertAlign w:val="baseline"/>
        </w:rPr>
        <w:t>Igwe,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J.U.K.,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Business-Government-Relationship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(Lagos: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Research,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Publication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Ltd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2000) P. 262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–263.</w:t>
      </w:r>
    </w:p>
    <w:p>
      <w:pPr>
        <w:spacing w:after="0" w:line="232" w:lineRule="auto"/>
        <w:jc w:val="left"/>
        <w:rPr>
          <w:sz w:val="20"/>
        </w:rPr>
        <w:sectPr>
          <w:footerReference w:type="default" r:id="rId34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In</w:t>
      </w:r>
      <w:r>
        <w:rPr>
          <w:spacing w:val="24"/>
        </w:rPr>
        <w:t> </w:t>
      </w:r>
      <w:r>
        <w:rPr/>
        <w:t>1984,</w:t>
      </w:r>
      <w:r>
        <w:rPr>
          <w:spacing w:val="23"/>
        </w:rPr>
        <w:t> </w:t>
      </w:r>
      <w:r>
        <w:rPr/>
        <w:t>the</w:t>
      </w:r>
      <w:r>
        <w:rPr>
          <w:spacing w:val="25"/>
        </w:rPr>
        <w:t> </w:t>
      </w:r>
      <w:r>
        <w:rPr/>
        <w:t>first</w:t>
      </w:r>
      <w:r>
        <w:rPr>
          <w:spacing w:val="24"/>
        </w:rPr>
        <w:t> </w:t>
      </w:r>
      <w:r>
        <w:rPr/>
        <w:t>transfer</w:t>
      </w:r>
      <w:r>
        <w:rPr>
          <w:spacing w:val="23"/>
        </w:rPr>
        <w:t> </w:t>
      </w:r>
      <w:r>
        <w:rPr/>
        <w:t>of</w:t>
      </w:r>
      <w:r>
        <w:rPr>
          <w:spacing w:val="25"/>
        </w:rPr>
        <w:t> </w:t>
      </w:r>
      <w:r>
        <w:rPr/>
        <w:t>a</w:t>
      </w:r>
      <w:r>
        <w:rPr>
          <w:spacing w:val="21"/>
        </w:rPr>
        <w:t> </w:t>
      </w:r>
      <w:r>
        <w:rPr/>
        <w:t>public</w:t>
      </w:r>
      <w:r>
        <w:rPr>
          <w:spacing w:val="22"/>
        </w:rPr>
        <w:t> </w:t>
      </w:r>
      <w:r>
        <w:rPr/>
        <w:t>monopoly</w:t>
      </w:r>
      <w:r>
        <w:rPr>
          <w:spacing w:val="21"/>
        </w:rPr>
        <w:t> </w:t>
      </w:r>
      <w:r>
        <w:rPr/>
        <w:t>occurred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5"/>
        </w:rPr>
        <w:t> </w:t>
      </w:r>
      <w:r>
        <w:rPr/>
        <w:t>United</w:t>
      </w:r>
      <w:r>
        <w:rPr>
          <w:spacing w:val="25"/>
        </w:rPr>
        <w:t> </w:t>
      </w:r>
      <w:r>
        <w:rPr/>
        <w:t>Kingdom</w:t>
      </w:r>
      <w:r>
        <w:rPr>
          <w:spacing w:val="23"/>
        </w:rPr>
        <w:t> </w:t>
      </w:r>
      <w:r>
        <w:rPr/>
        <w:t>with</w:t>
      </w:r>
      <w:r>
        <w:rPr>
          <w:spacing w:val="-57"/>
        </w:rPr>
        <w:t> </w:t>
      </w:r>
      <w:r>
        <w:rPr/>
        <w:t>the sale of 52% of British Telecom. At that time, it was the largest equity offering ever</w:t>
      </w:r>
      <w:r>
        <w:rPr>
          <w:spacing w:val="1"/>
        </w:rPr>
        <w:t> </w:t>
      </w:r>
      <w:r>
        <w:rPr/>
        <w:t>made</w:t>
      </w:r>
      <w:r>
        <w:rPr>
          <w:spacing w:val="33"/>
        </w:rPr>
        <w:t> </w:t>
      </w:r>
      <w:r>
        <w:rPr/>
        <w:t>valued</w:t>
      </w:r>
      <w:r>
        <w:rPr>
          <w:spacing w:val="38"/>
        </w:rPr>
        <w:t> </w:t>
      </w:r>
      <w:r>
        <w:rPr/>
        <w:t>at</w:t>
      </w:r>
      <w:r>
        <w:rPr>
          <w:spacing w:val="35"/>
        </w:rPr>
        <w:t> </w:t>
      </w:r>
      <w:r>
        <w:rPr/>
        <w:t>₤3.9</w:t>
      </w:r>
      <w:r>
        <w:rPr>
          <w:spacing w:val="35"/>
        </w:rPr>
        <w:t> </w:t>
      </w:r>
      <w:r>
        <w:rPr/>
        <w:t>billion</w:t>
      </w:r>
      <w:r>
        <w:rPr>
          <w:spacing w:val="34"/>
        </w:rPr>
        <w:t> </w:t>
      </w:r>
      <w:r>
        <w:rPr/>
        <w:t>and</w:t>
      </w:r>
      <w:r>
        <w:rPr>
          <w:spacing w:val="35"/>
        </w:rPr>
        <w:t> </w:t>
      </w:r>
      <w:r>
        <w:rPr/>
        <w:t>thus</w:t>
      </w:r>
      <w:r>
        <w:rPr>
          <w:spacing w:val="38"/>
        </w:rPr>
        <w:t> </w:t>
      </w:r>
      <w:r>
        <w:rPr/>
        <w:t>gave</w:t>
      </w:r>
      <w:r>
        <w:rPr>
          <w:spacing w:val="36"/>
        </w:rPr>
        <w:t> </w:t>
      </w:r>
      <w:r>
        <w:rPr/>
        <w:t>a</w:t>
      </w:r>
      <w:r>
        <w:rPr>
          <w:spacing w:val="37"/>
        </w:rPr>
        <w:t> </w:t>
      </w:r>
      <w:r>
        <w:rPr/>
        <w:t>great</w:t>
      </w:r>
      <w:r>
        <w:rPr>
          <w:spacing w:val="35"/>
        </w:rPr>
        <w:t> </w:t>
      </w:r>
      <w:r>
        <w:rPr/>
        <w:t>impetus</w:t>
      </w:r>
      <w:r>
        <w:rPr>
          <w:spacing w:val="36"/>
        </w:rPr>
        <w:t> </w:t>
      </w:r>
      <w:r>
        <w:rPr/>
        <w:t>to</w:t>
      </w:r>
      <w:r>
        <w:rPr>
          <w:spacing w:val="35"/>
        </w:rPr>
        <w:t> </w:t>
      </w:r>
      <w:r>
        <w:rPr/>
        <w:t>privatisation</w:t>
      </w:r>
      <w:r>
        <w:rPr>
          <w:spacing w:val="36"/>
        </w:rPr>
        <w:t> </w:t>
      </w:r>
      <w:r>
        <w:rPr/>
        <w:t>the</w:t>
      </w:r>
      <w:r>
        <w:rPr>
          <w:spacing w:val="35"/>
        </w:rPr>
        <w:t> </w:t>
      </w:r>
      <w:r>
        <w:rPr/>
        <w:t>world</w:t>
      </w:r>
      <w:r>
        <w:rPr>
          <w:spacing w:val="-58"/>
        </w:rPr>
        <w:t> </w:t>
      </w:r>
      <w:r>
        <w:rPr/>
        <w:t>over.</w:t>
      </w:r>
      <w:r>
        <w:rPr>
          <w:spacing w:val="-1"/>
        </w:rPr>
        <w:t> </w:t>
      </w:r>
      <w:r>
        <w:rPr/>
        <w:t>This was followed</w:t>
      </w:r>
      <w:r>
        <w:rPr>
          <w:spacing w:val="2"/>
        </w:rPr>
        <w:t> </w:t>
      </w:r>
      <w:r>
        <w:rPr/>
        <w:t>by</w:t>
      </w:r>
      <w:r>
        <w:rPr>
          <w:spacing w:val="-5"/>
        </w:rPr>
        <w:t> </w:t>
      </w:r>
      <w:r>
        <w:rPr/>
        <w:t>the sale</w:t>
      </w:r>
      <w:r>
        <w:rPr>
          <w:spacing w:val="-1"/>
        </w:rPr>
        <w:t> </w:t>
      </w:r>
      <w:r>
        <w:rPr/>
        <w:t>of the British Gas in 1986.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The</w:t>
      </w:r>
      <w:r>
        <w:rPr>
          <w:spacing w:val="1"/>
        </w:rPr>
        <w:t> </w:t>
      </w:r>
      <w:r>
        <w:rPr/>
        <w:t>privatization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aspect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Government‟s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programme as enshrined in the Federal Government of Nigeria Transformation Agenda.</w:t>
      </w:r>
      <w:r>
        <w:rPr>
          <w:spacing w:val="1"/>
        </w:rPr>
        <w:t> </w:t>
      </w:r>
      <w:r>
        <w:rPr/>
        <w:t>It</w:t>
      </w:r>
      <w:r>
        <w:rPr>
          <w:spacing w:val="-1"/>
        </w:rPr>
        <w:t> </w:t>
      </w:r>
      <w:r>
        <w:rPr/>
        <w:t>is designed to:</w:t>
      </w:r>
    </w:p>
    <w:p>
      <w:pPr>
        <w:pStyle w:val="ListParagraph"/>
        <w:numPr>
          <w:ilvl w:val="0"/>
          <w:numId w:val="33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Diversify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economy;</w:t>
      </w:r>
    </w:p>
    <w:p>
      <w:pPr>
        <w:pStyle w:val="BodyText"/>
      </w:pPr>
    </w:p>
    <w:p>
      <w:pPr>
        <w:pStyle w:val="ListParagraph"/>
        <w:numPr>
          <w:ilvl w:val="0"/>
          <w:numId w:val="33"/>
        </w:numPr>
        <w:tabs>
          <w:tab w:pos="881" w:val="left" w:leader="none"/>
        </w:tabs>
        <w:spacing w:line="480" w:lineRule="auto" w:before="0" w:after="0"/>
        <w:ind w:left="880" w:right="122" w:hanging="360"/>
        <w:jc w:val="both"/>
        <w:rPr>
          <w:sz w:val="24"/>
        </w:rPr>
      </w:pPr>
      <w:r>
        <w:rPr>
          <w:sz w:val="24"/>
        </w:rPr>
        <w:t>Strengthen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private</w:t>
      </w:r>
      <w:r>
        <w:rPr>
          <w:spacing w:val="1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Nigeria‟s</w:t>
      </w:r>
      <w:r>
        <w:rPr>
          <w:spacing w:val="1"/>
          <w:sz w:val="24"/>
        </w:rPr>
        <w:t> </w:t>
      </w:r>
      <w:r>
        <w:rPr>
          <w:sz w:val="24"/>
        </w:rPr>
        <w:t>engine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growth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economic</w:t>
      </w:r>
      <w:r>
        <w:rPr>
          <w:spacing w:val="-57"/>
          <w:sz w:val="24"/>
        </w:rPr>
        <w:t> </w:t>
      </w:r>
      <w:r>
        <w:rPr>
          <w:sz w:val="24"/>
        </w:rPr>
        <w:t>driver;</w:t>
      </w:r>
    </w:p>
    <w:p>
      <w:pPr>
        <w:pStyle w:val="ListParagraph"/>
        <w:numPr>
          <w:ilvl w:val="0"/>
          <w:numId w:val="33"/>
        </w:numPr>
        <w:tabs>
          <w:tab w:pos="881" w:val="left" w:leader="none"/>
        </w:tabs>
        <w:spacing w:line="480" w:lineRule="auto" w:before="1" w:after="0"/>
        <w:ind w:left="880" w:right="125" w:hanging="360"/>
        <w:jc w:val="both"/>
        <w:rPr>
          <w:sz w:val="24"/>
        </w:rPr>
      </w:pPr>
      <w:r>
        <w:rPr>
          <w:sz w:val="24"/>
        </w:rPr>
        <w:t>Assist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restructuring the public sector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manner that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a new</w:t>
      </w:r>
      <w:r>
        <w:rPr>
          <w:spacing w:val="1"/>
          <w:sz w:val="24"/>
        </w:rPr>
        <w:t> </w:t>
      </w:r>
      <w:r>
        <w:rPr>
          <w:sz w:val="24"/>
        </w:rPr>
        <w:t>synergy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leaner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efficient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revitalised,</w:t>
      </w:r>
      <w:r>
        <w:rPr>
          <w:spacing w:val="-57"/>
          <w:sz w:val="24"/>
        </w:rPr>
        <w:t> </w:t>
      </w:r>
      <w:r>
        <w:rPr>
          <w:sz w:val="24"/>
        </w:rPr>
        <w:t>efficient</w:t>
      </w:r>
      <w:r>
        <w:rPr>
          <w:spacing w:val="1"/>
          <w:sz w:val="24"/>
        </w:rPr>
        <w:t> </w:t>
      </w:r>
      <w:r>
        <w:rPr>
          <w:sz w:val="24"/>
        </w:rPr>
        <w:t>and service</w:t>
      </w:r>
      <w:r>
        <w:rPr>
          <w:spacing w:val="-1"/>
          <w:sz w:val="24"/>
        </w:rPr>
        <w:t> </w:t>
      </w:r>
      <w:r>
        <w:rPr>
          <w:sz w:val="24"/>
        </w:rPr>
        <w:t>oriented private</w:t>
      </w:r>
      <w:r>
        <w:rPr>
          <w:spacing w:val="-1"/>
          <w:sz w:val="24"/>
        </w:rPr>
        <w:t> </w:t>
      </w:r>
      <w:r>
        <w:rPr>
          <w:sz w:val="24"/>
        </w:rPr>
        <w:t>sector;</w:t>
      </w:r>
    </w:p>
    <w:p>
      <w:pPr>
        <w:pStyle w:val="ListParagraph"/>
        <w:numPr>
          <w:ilvl w:val="0"/>
          <w:numId w:val="33"/>
        </w:numPr>
        <w:tabs>
          <w:tab w:pos="881" w:val="left" w:leader="none"/>
        </w:tabs>
        <w:spacing w:line="480" w:lineRule="auto" w:before="0" w:after="0"/>
        <w:ind w:left="880" w:right="124" w:hanging="360"/>
        <w:jc w:val="both"/>
        <w:rPr>
          <w:sz w:val="24"/>
        </w:rPr>
      </w:pPr>
      <w:r>
        <w:rPr>
          <w:sz w:val="24"/>
        </w:rPr>
        <w:t>Ensure government concentrates resources on</w:t>
      </w:r>
      <w:r>
        <w:rPr>
          <w:spacing w:val="1"/>
          <w:sz w:val="24"/>
        </w:rPr>
        <w:t> </w:t>
      </w:r>
      <w:r>
        <w:rPr>
          <w:sz w:val="24"/>
        </w:rPr>
        <w:t>core functions and responsibilities</w:t>
      </w:r>
      <w:r>
        <w:rPr>
          <w:spacing w:val="-58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governance;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60"/>
        <w:jc w:val="both"/>
      </w:pPr>
      <w:r>
        <w:rPr/>
        <w:t>Among</w:t>
      </w:r>
      <w:r>
        <w:rPr>
          <w:spacing w:val="-4"/>
        </w:rPr>
        <w:t> </w:t>
      </w:r>
      <w:r>
        <w:rPr/>
        <w:t>the suggested</w:t>
      </w:r>
      <w:r>
        <w:rPr>
          <w:spacing w:val="-1"/>
        </w:rPr>
        <w:t> </w:t>
      </w:r>
      <w:r>
        <w:rPr/>
        <w:t>reasons for</w:t>
      </w:r>
      <w:r>
        <w:rPr>
          <w:spacing w:val="-2"/>
        </w:rPr>
        <w:t> </w:t>
      </w:r>
      <w:r>
        <w:rPr/>
        <w:t>Privatization in</w:t>
      </w:r>
      <w:r>
        <w:rPr>
          <w:spacing w:val="-3"/>
        </w:rPr>
        <w:t> </w:t>
      </w:r>
      <w:r>
        <w:rPr/>
        <w:t>Nigeria</w:t>
      </w:r>
      <w:r>
        <w:rPr>
          <w:spacing w:val="-2"/>
        </w:rPr>
        <w:t> </w:t>
      </w:r>
      <w:r>
        <w:rPr/>
        <w:t>include:</w:t>
      </w:r>
    </w:p>
    <w:p>
      <w:pPr>
        <w:pStyle w:val="BodyText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improve</w:t>
      </w:r>
      <w:r>
        <w:rPr>
          <w:spacing w:val="-1"/>
          <w:sz w:val="24"/>
        </w:rPr>
        <w:t> </w:t>
      </w:r>
      <w:r>
        <w:rPr>
          <w:sz w:val="24"/>
        </w:rPr>
        <w:t>efficiency</w:t>
      </w:r>
      <w:r>
        <w:rPr>
          <w:spacing w:val="-4"/>
          <w:sz w:val="24"/>
        </w:rPr>
        <w:t> </w:t>
      </w:r>
      <w:r>
        <w:rPr>
          <w:sz w:val="24"/>
        </w:rPr>
        <w:t>and reduce</w:t>
      </w:r>
      <w:r>
        <w:rPr>
          <w:spacing w:val="1"/>
          <w:sz w:val="24"/>
        </w:rPr>
        <w:t> </w:t>
      </w:r>
      <w:r>
        <w:rPr>
          <w:sz w:val="24"/>
        </w:rPr>
        <w:t>waste</w:t>
      </w:r>
      <w:r>
        <w:rPr>
          <w:spacing w:val="-1"/>
          <w:sz w:val="24"/>
        </w:rPr>
        <w:t> </w:t>
      </w:r>
      <w:r>
        <w:rPr>
          <w:sz w:val="24"/>
        </w:rPr>
        <w:t>in the</w:t>
      </w:r>
      <w:r>
        <w:rPr>
          <w:spacing w:val="-2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sector;</w:t>
      </w:r>
    </w:p>
    <w:p>
      <w:pPr>
        <w:pStyle w:val="BodyText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Modernize</w:t>
      </w:r>
      <w:r>
        <w:rPr>
          <w:spacing w:val="-2"/>
          <w:sz w:val="24"/>
        </w:rPr>
        <w:t> </w:t>
      </w:r>
      <w:r>
        <w:rPr>
          <w:sz w:val="24"/>
        </w:rPr>
        <w:t>technology</w:t>
      </w:r>
      <w:r>
        <w:rPr>
          <w:spacing w:val="-5"/>
          <w:sz w:val="24"/>
        </w:rPr>
        <w:t> </w:t>
      </w:r>
      <w:r>
        <w:rPr>
          <w:sz w:val="24"/>
        </w:rPr>
        <w:t>in our industries;</w:t>
      </w:r>
    </w:p>
    <w:p>
      <w:pPr>
        <w:pStyle w:val="BodyText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Dismantle</w:t>
      </w:r>
      <w:r>
        <w:rPr>
          <w:spacing w:val="-3"/>
          <w:sz w:val="24"/>
        </w:rPr>
        <w:t> </w:t>
      </w:r>
      <w:r>
        <w:rPr>
          <w:sz w:val="24"/>
        </w:rPr>
        <w:t>monopolies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service</w:t>
      </w:r>
      <w:r>
        <w:rPr>
          <w:spacing w:val="-1"/>
          <w:sz w:val="24"/>
        </w:rPr>
        <w:t> </w:t>
      </w:r>
      <w:r>
        <w:rPr>
          <w:sz w:val="24"/>
        </w:rPr>
        <w:t>arrogance;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Reduce</w:t>
      </w:r>
      <w:r>
        <w:rPr>
          <w:spacing w:val="-3"/>
          <w:sz w:val="24"/>
        </w:rPr>
        <w:t> </w:t>
      </w:r>
      <w:r>
        <w:rPr>
          <w:sz w:val="24"/>
        </w:rPr>
        <w:t>debt</w:t>
      </w:r>
      <w:r>
        <w:rPr>
          <w:spacing w:val="-1"/>
          <w:sz w:val="24"/>
        </w:rPr>
        <w:t> </w:t>
      </w:r>
      <w:r>
        <w:rPr>
          <w:sz w:val="24"/>
        </w:rPr>
        <w:t>burden</w:t>
      </w:r>
      <w:r>
        <w:rPr>
          <w:spacing w:val="-1"/>
          <w:sz w:val="24"/>
        </w:rPr>
        <w:t> </w:t>
      </w:r>
      <w:r>
        <w:rPr>
          <w:sz w:val="24"/>
        </w:rPr>
        <w:t>and fiscal</w:t>
      </w:r>
      <w:r>
        <w:rPr>
          <w:spacing w:val="-1"/>
          <w:sz w:val="24"/>
        </w:rPr>
        <w:t> </w:t>
      </w:r>
      <w:r>
        <w:rPr>
          <w:sz w:val="24"/>
        </w:rPr>
        <w:t>deficits;</w:t>
      </w:r>
    </w:p>
    <w:p>
      <w:pPr>
        <w:pStyle w:val="BodyText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Resolve</w:t>
      </w:r>
      <w:r>
        <w:rPr>
          <w:spacing w:val="-2"/>
          <w:sz w:val="24"/>
        </w:rPr>
        <w:t> </w:t>
      </w:r>
      <w:r>
        <w:rPr>
          <w:sz w:val="24"/>
        </w:rPr>
        <w:t>massive/perennial</w:t>
      </w:r>
      <w:r>
        <w:rPr>
          <w:spacing w:val="-1"/>
          <w:sz w:val="24"/>
        </w:rPr>
        <w:t> </w:t>
      </w:r>
      <w:r>
        <w:rPr>
          <w:sz w:val="24"/>
        </w:rPr>
        <w:t>pension</w:t>
      </w:r>
      <w:r>
        <w:rPr>
          <w:spacing w:val="-1"/>
          <w:sz w:val="24"/>
        </w:rPr>
        <w:t> </w:t>
      </w:r>
      <w:r>
        <w:rPr>
          <w:sz w:val="24"/>
        </w:rPr>
        <w:t>gaps;</w:t>
      </w:r>
    </w:p>
    <w:p>
      <w:pPr>
        <w:pStyle w:val="BodyText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Promote</w:t>
      </w:r>
      <w:r>
        <w:rPr>
          <w:spacing w:val="-2"/>
          <w:sz w:val="24"/>
        </w:rPr>
        <w:t> </w:t>
      </w:r>
      <w:r>
        <w:rPr>
          <w:sz w:val="24"/>
        </w:rPr>
        <w:t>transparency</w:t>
      </w:r>
      <w:r>
        <w:rPr>
          <w:spacing w:val="-6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corporate governance,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BodyText"/>
      </w:pPr>
    </w:p>
    <w:p>
      <w:pPr>
        <w:pStyle w:val="ListParagraph"/>
        <w:numPr>
          <w:ilvl w:val="0"/>
          <w:numId w:val="34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Attract</w:t>
      </w:r>
      <w:r>
        <w:rPr>
          <w:spacing w:val="-3"/>
          <w:sz w:val="24"/>
        </w:rPr>
        <w:t> </w:t>
      </w:r>
      <w:r>
        <w:rPr>
          <w:sz w:val="24"/>
        </w:rPr>
        <w:t>Foreign</w:t>
      </w:r>
      <w:r>
        <w:rPr>
          <w:spacing w:val="-2"/>
          <w:sz w:val="24"/>
        </w:rPr>
        <w:t> </w:t>
      </w:r>
      <w:r>
        <w:rPr>
          <w:sz w:val="24"/>
        </w:rPr>
        <w:t>Direct</w:t>
      </w:r>
      <w:r>
        <w:rPr>
          <w:spacing w:val="-1"/>
          <w:sz w:val="24"/>
        </w:rPr>
        <w:t> </w:t>
      </w:r>
      <w:r>
        <w:rPr>
          <w:sz w:val="24"/>
        </w:rPr>
        <w:t>Investments.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The Privatization Policy Objectives is attainable through the Promotion of competition;</w:t>
      </w:r>
      <w:r>
        <w:rPr>
          <w:spacing w:val="1"/>
        </w:rPr>
        <w:t> </w:t>
      </w:r>
      <w:r>
        <w:rPr/>
        <w:t>enthronement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sound</w:t>
      </w:r>
      <w:r>
        <w:rPr>
          <w:spacing w:val="1"/>
        </w:rPr>
        <w:t> </w:t>
      </w:r>
      <w:r>
        <w:rPr/>
        <w:t>corporate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sector,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Institutionalization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social accountability</w:t>
      </w:r>
      <w:r>
        <w:rPr>
          <w:spacing w:val="-4"/>
        </w:rPr>
        <w:t> </w:t>
      </w:r>
      <w:r>
        <w:rPr/>
        <w:t>and efficient use of</w:t>
      </w:r>
      <w:r>
        <w:rPr>
          <w:spacing w:val="-2"/>
        </w:rPr>
        <w:t> </w:t>
      </w:r>
      <w:r>
        <w:rPr/>
        <w:t>public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2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126" w:hanging="720"/>
        <w:jc w:val="left"/>
      </w:pPr>
      <w:bookmarkStart w:name="_TOC_250000" w:id="1"/>
      <w:r>
        <w:rPr/>
        <w:t>THE</w:t>
      </w:r>
      <w:r>
        <w:rPr>
          <w:spacing w:val="51"/>
        </w:rPr>
        <w:t> </w:t>
      </w:r>
      <w:r>
        <w:rPr/>
        <w:t>LEGAL</w:t>
      </w:r>
      <w:r>
        <w:rPr>
          <w:spacing w:val="53"/>
        </w:rPr>
        <w:t> </w:t>
      </w:r>
      <w:r>
        <w:rPr/>
        <w:t>FRAMEWORK</w:t>
      </w:r>
      <w:r>
        <w:rPr>
          <w:spacing w:val="51"/>
        </w:rPr>
        <w:t> </w:t>
      </w:r>
      <w:r>
        <w:rPr/>
        <w:t>AND</w:t>
      </w:r>
      <w:r>
        <w:rPr>
          <w:spacing w:val="52"/>
        </w:rPr>
        <w:t> </w:t>
      </w:r>
      <w:r>
        <w:rPr/>
        <w:t>REGULATORY</w:t>
      </w:r>
      <w:r>
        <w:rPr>
          <w:spacing w:val="52"/>
        </w:rPr>
        <w:t> </w:t>
      </w:r>
      <w:r>
        <w:rPr/>
        <w:t>LEGISLATION</w:t>
      </w:r>
      <w:r>
        <w:rPr>
          <w:spacing w:val="-57"/>
        </w:rPr>
        <w:t> </w:t>
      </w:r>
      <w:bookmarkEnd w:id="1"/>
      <w:r>
        <w:rPr/>
        <w:t>CONSIDERED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1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Ibrahim</w:t>
      </w:r>
      <w:r>
        <w:rPr>
          <w:spacing w:val="1"/>
        </w:rPr>
        <w:t> </w:t>
      </w:r>
      <w:r>
        <w:rPr/>
        <w:t>Badamosi</w:t>
      </w:r>
      <w:r>
        <w:rPr>
          <w:spacing w:val="1"/>
        </w:rPr>
        <w:t> </w:t>
      </w:r>
      <w:r>
        <w:rPr/>
        <w:t>Babangida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July</w:t>
      </w:r>
      <w:r>
        <w:rPr>
          <w:spacing w:val="1"/>
        </w:rPr>
        <w:t> </w:t>
      </w:r>
      <w:r>
        <w:rPr/>
        <w:t>1988</w:t>
      </w:r>
      <w:r>
        <w:rPr>
          <w:spacing w:val="1"/>
        </w:rPr>
        <w:t> </w:t>
      </w:r>
      <w:r>
        <w:rPr/>
        <w:t>formally</w:t>
      </w:r>
      <w:r>
        <w:rPr>
          <w:spacing w:val="1"/>
        </w:rPr>
        <w:t> </w:t>
      </w:r>
      <w:r>
        <w:rPr/>
        <w:t>promulgated the Privatisation Decree No. 25 which set</w:t>
      </w:r>
      <w:r>
        <w:rPr>
          <w:spacing w:val="1"/>
        </w:rPr>
        <w:t> </w:t>
      </w:r>
      <w:r>
        <w:rPr/>
        <w:t>the ball</w:t>
      </w:r>
      <w:r>
        <w:rPr>
          <w:spacing w:val="60"/>
        </w:rPr>
        <w:t> </w:t>
      </w:r>
      <w:r>
        <w:rPr/>
        <w:t>rolling whereby a total</w:t>
      </w:r>
      <w:r>
        <w:rPr>
          <w:spacing w:val="1"/>
        </w:rPr>
        <w:t> </w:t>
      </w:r>
      <w:r>
        <w:rPr/>
        <w:t>of 111 enterprises were slated for full or partial privatisation. Some 35 others were for</w:t>
      </w:r>
      <w:r>
        <w:rPr>
          <w:spacing w:val="1"/>
        </w:rPr>
        <w:t> </w:t>
      </w:r>
      <w:r>
        <w:rPr/>
        <w:t>outright</w:t>
      </w:r>
      <w:r>
        <w:rPr>
          <w:spacing w:val="-1"/>
        </w:rPr>
        <w:t> </w:t>
      </w:r>
      <w:r>
        <w:rPr/>
        <w:t>commercialisation.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However the basic legal framework for the second phase of the privatization programme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Enterprises</w:t>
      </w:r>
      <w:r>
        <w:rPr>
          <w:spacing w:val="1"/>
        </w:rPr>
        <w:t> </w:t>
      </w:r>
      <w:r>
        <w:rPr/>
        <w:t>(Privatisation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Commercialisation</w:t>
      </w:r>
      <w:r>
        <w:rPr>
          <w:spacing w:val="1"/>
        </w:rPr>
        <w:t> </w:t>
      </w:r>
      <w:r>
        <w:rPr/>
        <w:t>Act)</w:t>
      </w:r>
      <w:r>
        <w:rPr>
          <w:spacing w:val="1"/>
        </w:rPr>
        <w:t> </w:t>
      </w:r>
      <w:r>
        <w:rPr/>
        <w:t>1999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promulgated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Abdulsalami</w:t>
      </w:r>
      <w:r>
        <w:rPr>
          <w:spacing w:val="-57"/>
        </w:rPr>
        <w:t> </w:t>
      </w:r>
      <w:r>
        <w:rPr/>
        <w:t>Abubakar‟s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handed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democratically</w:t>
      </w:r>
      <w:r>
        <w:rPr>
          <w:spacing w:val="1"/>
        </w:rPr>
        <w:t> </w:t>
      </w:r>
      <w:r>
        <w:rPr/>
        <w:t>elected</w:t>
      </w:r>
      <w:r>
        <w:rPr>
          <w:spacing w:val="1"/>
        </w:rPr>
        <w:t> </w:t>
      </w:r>
      <w:r>
        <w:rPr/>
        <w:t>government of the Chief Olusegun Obasanjo‟s. This legislation established what is</w:t>
      </w:r>
      <w:r>
        <w:rPr>
          <w:spacing w:val="1"/>
        </w:rPr>
        <w:t> </w:t>
      </w:r>
      <w:r>
        <w:rPr/>
        <w:t>referred to as the National Council on Privatisation (NCP) with accompanying functions</w:t>
      </w:r>
      <w:r>
        <w:rPr>
          <w:spacing w:val="-57"/>
        </w:rPr>
        <w:t> </w:t>
      </w:r>
      <w:r>
        <w:rPr/>
        <w:t>under</w:t>
      </w:r>
      <w:r>
        <w:rPr>
          <w:spacing w:val="-1"/>
        </w:rPr>
        <w:t> </w:t>
      </w:r>
      <w:r>
        <w:rPr/>
        <w:t>Sections 9(11)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Act.</w:t>
      </w:r>
    </w:p>
    <w:p>
      <w:pPr>
        <w:pStyle w:val="BodyText"/>
        <w:spacing w:before="1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Composition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Council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follows: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480" w:lineRule="auto" w:before="0" w:after="0"/>
        <w:ind w:left="880" w:right="126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Chief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General</w:t>
      </w:r>
      <w:r>
        <w:rPr>
          <w:spacing w:val="5"/>
          <w:sz w:val="24"/>
        </w:rPr>
        <w:t> </w:t>
      </w:r>
      <w:r>
        <w:rPr>
          <w:sz w:val="24"/>
        </w:rPr>
        <w:t>Staff</w:t>
      </w:r>
      <w:r>
        <w:rPr>
          <w:spacing w:val="3"/>
          <w:sz w:val="24"/>
        </w:rPr>
        <w:t> </w:t>
      </w:r>
      <w:r>
        <w:rPr>
          <w:sz w:val="24"/>
        </w:rPr>
        <w:t>as</w:t>
      </w:r>
      <w:r>
        <w:rPr>
          <w:spacing w:val="3"/>
          <w:sz w:val="24"/>
        </w:rPr>
        <w:t> </w:t>
      </w:r>
      <w:r>
        <w:rPr>
          <w:sz w:val="24"/>
        </w:rPr>
        <w:t>Chairman</w:t>
      </w:r>
      <w:r>
        <w:rPr>
          <w:spacing w:val="3"/>
          <w:sz w:val="24"/>
        </w:rPr>
        <w:t> </w:t>
      </w:r>
      <w:r>
        <w:rPr>
          <w:sz w:val="24"/>
        </w:rPr>
        <w:t>(which</w:t>
      </w:r>
      <w:r>
        <w:rPr>
          <w:spacing w:val="4"/>
          <w:sz w:val="24"/>
        </w:rPr>
        <w:t> </w:t>
      </w:r>
      <w:r>
        <w:rPr>
          <w:sz w:val="24"/>
        </w:rPr>
        <w:t>presently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office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Vice</w:t>
      </w:r>
      <w:r>
        <w:rPr>
          <w:spacing w:val="-57"/>
          <w:sz w:val="24"/>
        </w:rPr>
        <w:t> </w:t>
      </w:r>
      <w:r>
        <w:rPr>
          <w:sz w:val="24"/>
        </w:rPr>
        <w:t>President</w:t>
      </w:r>
      <w:r>
        <w:rPr>
          <w:spacing w:val="-1"/>
          <w:sz w:val="24"/>
        </w:rPr>
        <w:t> </w:t>
      </w:r>
      <w:r>
        <w:rPr>
          <w:sz w:val="24"/>
        </w:rPr>
        <w:t>Federal Republic of</w:t>
      </w:r>
      <w:r>
        <w:rPr>
          <w:spacing w:val="-2"/>
          <w:sz w:val="24"/>
        </w:rPr>
        <w:t> </w:t>
      </w:r>
      <w:r>
        <w:rPr>
          <w:sz w:val="24"/>
        </w:rPr>
        <w:t>Nigeria),</w:t>
      </w: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Minister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Finance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Vice</w:t>
      </w:r>
      <w:r>
        <w:rPr>
          <w:spacing w:val="-1"/>
          <w:sz w:val="24"/>
        </w:rPr>
        <w:t> </w:t>
      </w:r>
      <w:r>
        <w:rPr>
          <w:sz w:val="24"/>
        </w:rPr>
        <w:t>Chairman,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Attorney-General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Federation and</w:t>
      </w:r>
      <w:r>
        <w:rPr>
          <w:spacing w:val="-1"/>
          <w:sz w:val="24"/>
        </w:rPr>
        <w:t> </w:t>
      </w:r>
      <w:r>
        <w:rPr>
          <w:sz w:val="24"/>
        </w:rPr>
        <w:t>Minister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Justice,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Minister</w:t>
      </w:r>
      <w:r>
        <w:rPr>
          <w:spacing w:val="-2"/>
          <w:sz w:val="24"/>
        </w:rPr>
        <w:t> </w:t>
      </w:r>
      <w:r>
        <w:rPr>
          <w:sz w:val="24"/>
        </w:rPr>
        <w:t>of Industries,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Secretary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Government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Federation,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78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Governor</w:t>
      </w:r>
      <w:r>
        <w:rPr>
          <w:spacing w:val="-3"/>
          <w:sz w:val="24"/>
        </w:rPr>
        <w:t> </w:t>
      </w:r>
      <w:r>
        <w:rPr>
          <w:sz w:val="24"/>
        </w:rPr>
        <w:t>of the</w:t>
      </w:r>
      <w:r>
        <w:rPr>
          <w:spacing w:val="-3"/>
          <w:sz w:val="24"/>
        </w:rPr>
        <w:t> </w:t>
      </w:r>
      <w:r>
        <w:rPr>
          <w:sz w:val="24"/>
        </w:rPr>
        <w:t>Central Bank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Nigeria,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Chief</w:t>
      </w:r>
      <w:r>
        <w:rPr>
          <w:spacing w:val="-1"/>
          <w:sz w:val="24"/>
        </w:rPr>
        <w:t> </w:t>
      </w:r>
      <w:r>
        <w:rPr>
          <w:sz w:val="24"/>
        </w:rPr>
        <w:t>Economic</w:t>
      </w:r>
      <w:r>
        <w:rPr>
          <w:spacing w:val="-2"/>
          <w:sz w:val="24"/>
        </w:rPr>
        <w:t> </w:t>
      </w:r>
      <w:r>
        <w:rPr>
          <w:sz w:val="24"/>
        </w:rPr>
        <w:t>Adviser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President,</w:t>
      </w:r>
    </w:p>
    <w:p>
      <w:pPr>
        <w:pStyle w:val="BodyText"/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four</w:t>
      </w:r>
      <w:r>
        <w:rPr>
          <w:spacing w:val="-2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members to be</w:t>
      </w:r>
      <w:r>
        <w:rPr>
          <w:spacing w:val="2"/>
          <w:sz w:val="24"/>
        </w:rPr>
        <w:t> </w:t>
      </w:r>
      <w:r>
        <w:rPr>
          <w:sz w:val="24"/>
        </w:rPr>
        <w:t>appointed by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President,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28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Director-General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Bureau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Enterprises.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0"/>
        <w:ind w:left="160" w:right="116"/>
        <w:jc w:val="both"/>
      </w:pPr>
      <w:r>
        <w:rPr/>
        <w:t>Equally</w:t>
      </w:r>
      <w:r>
        <w:rPr>
          <w:spacing w:val="1"/>
        </w:rPr>
        <w:t> </w:t>
      </w:r>
      <w:r>
        <w:rPr/>
        <w:t>notwithstanding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sub-section</w:t>
      </w:r>
      <w:r>
        <w:rPr>
          <w:spacing w:val="1"/>
        </w:rPr>
        <w:t> </w:t>
      </w:r>
      <w:r>
        <w:rPr/>
        <w:t>2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section,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supervising Minister of any given or affected public enterprise can be invited and co-</w:t>
      </w:r>
      <w:r>
        <w:rPr>
          <w:spacing w:val="1"/>
        </w:rPr>
        <w:t> </w:t>
      </w:r>
      <w:r>
        <w:rPr/>
        <w:t>opted as a member of the Council for the duration of the privatization exercise under</w:t>
      </w:r>
      <w:r>
        <w:rPr>
          <w:spacing w:val="1"/>
        </w:rPr>
        <w:t> </w:t>
      </w:r>
      <w:r>
        <w:rPr/>
        <w:t>such</w:t>
      </w:r>
      <w:r>
        <w:rPr>
          <w:spacing w:val="-1"/>
        </w:rPr>
        <w:t> </w:t>
      </w:r>
      <w:r>
        <w:rPr/>
        <w:t>Minister.</w:t>
      </w:r>
    </w:p>
    <w:p>
      <w:pPr>
        <w:pStyle w:val="BodyText"/>
        <w:spacing w:before="1"/>
        <w:ind w:left="160"/>
        <w:jc w:val="both"/>
      </w:pPr>
      <w:r>
        <w:rPr/>
        <w:t>The</w:t>
      </w:r>
      <w:r>
        <w:rPr>
          <w:spacing w:val="-3"/>
        </w:rPr>
        <w:t> </w:t>
      </w:r>
      <w:r>
        <w:rPr/>
        <w:t>functions</w:t>
      </w:r>
      <w:r>
        <w:rPr>
          <w:spacing w:val="-1"/>
        </w:rPr>
        <w:t> </w:t>
      </w:r>
      <w:r>
        <w:rPr/>
        <w:t>of the above</w:t>
      </w:r>
      <w:r>
        <w:rPr>
          <w:spacing w:val="-1"/>
        </w:rPr>
        <w:t> </w:t>
      </w:r>
      <w:r>
        <w:rPr/>
        <w:t>Council</w:t>
      </w:r>
      <w:r>
        <w:rPr>
          <w:spacing w:val="-1"/>
        </w:rPr>
        <w:t> </w:t>
      </w:r>
      <w:r>
        <w:rPr/>
        <w:t>include</w:t>
      </w:r>
      <w:r>
        <w:rPr>
          <w:spacing w:val="-1"/>
        </w:rPr>
        <w:t> </w:t>
      </w:r>
      <w:r>
        <w:rPr/>
        <w:t>inter alia:</w:t>
      </w:r>
    </w:p>
    <w:p>
      <w:pPr>
        <w:pStyle w:val="BodyText"/>
      </w:pP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0" w:after="0"/>
        <w:ind w:left="880" w:right="127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approval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10"/>
          <w:sz w:val="24"/>
        </w:rPr>
        <w:t> </w:t>
      </w:r>
      <w:r>
        <w:rPr>
          <w:sz w:val="24"/>
        </w:rPr>
        <w:t>formulation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regulatory</w:t>
      </w:r>
      <w:r>
        <w:rPr>
          <w:spacing w:val="3"/>
          <w:sz w:val="24"/>
        </w:rPr>
        <w:t> </w:t>
      </w:r>
      <w:r>
        <w:rPr>
          <w:sz w:val="24"/>
        </w:rPr>
        <w:t>legal</w:t>
      </w:r>
      <w:r>
        <w:rPr>
          <w:spacing w:val="9"/>
          <w:sz w:val="24"/>
        </w:rPr>
        <w:t> </w:t>
      </w:r>
      <w:r>
        <w:rPr>
          <w:sz w:val="24"/>
        </w:rPr>
        <w:t>framework</w:t>
      </w:r>
      <w:r>
        <w:rPr>
          <w:spacing w:val="8"/>
          <w:sz w:val="24"/>
        </w:rPr>
        <w:t> </w:t>
      </w:r>
      <w:r>
        <w:rPr>
          <w:sz w:val="24"/>
        </w:rPr>
        <w:t>to</w:t>
      </w:r>
      <w:r>
        <w:rPr>
          <w:spacing w:val="8"/>
          <w:sz w:val="24"/>
        </w:rPr>
        <w:t> </w:t>
      </w:r>
      <w:r>
        <w:rPr>
          <w:sz w:val="24"/>
        </w:rPr>
        <w:t>be</w:t>
      </w:r>
      <w:r>
        <w:rPr>
          <w:spacing w:val="7"/>
          <w:sz w:val="24"/>
        </w:rPr>
        <w:t> </w:t>
      </w:r>
      <w:r>
        <w:rPr>
          <w:sz w:val="24"/>
        </w:rPr>
        <w:t>adopted</w:t>
      </w:r>
      <w:r>
        <w:rPr>
          <w:spacing w:val="9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such</w:t>
      </w:r>
      <w:r>
        <w:rPr>
          <w:spacing w:val="-2"/>
          <w:sz w:val="24"/>
        </w:rPr>
        <w:t> </w:t>
      </w:r>
      <w:r>
        <w:rPr>
          <w:sz w:val="24"/>
        </w:rPr>
        <w:t>privatization exercise,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0" w:after="0"/>
        <w:ind w:left="880" w:right="128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determination</w:t>
      </w:r>
      <w:r>
        <w:rPr>
          <w:spacing w:val="11"/>
          <w:sz w:val="24"/>
        </w:rPr>
        <w:t> </w:t>
      </w:r>
      <w:r>
        <w:rPr>
          <w:sz w:val="24"/>
        </w:rPr>
        <w:t>or</w:t>
      </w:r>
      <w:r>
        <w:rPr>
          <w:spacing w:val="10"/>
          <w:sz w:val="24"/>
        </w:rPr>
        <w:t> </w:t>
      </w:r>
      <w:r>
        <w:rPr>
          <w:sz w:val="24"/>
        </w:rPr>
        <w:t>otherwise</w:t>
      </w:r>
      <w:r>
        <w:rPr>
          <w:spacing w:val="11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desirability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10"/>
          <w:sz w:val="24"/>
        </w:rPr>
        <w:t> </w:t>
      </w:r>
      <w:r>
        <w:rPr>
          <w:sz w:val="24"/>
        </w:rPr>
        <w:t>placing</w:t>
      </w:r>
      <w:r>
        <w:rPr>
          <w:spacing w:val="12"/>
          <w:sz w:val="24"/>
        </w:rPr>
        <w:t> </w:t>
      </w:r>
      <w:r>
        <w:rPr>
          <w:sz w:val="24"/>
        </w:rPr>
        <w:t>any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shares</w:t>
      </w:r>
      <w:r>
        <w:rPr>
          <w:spacing w:val="1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such</w:t>
      </w:r>
      <w:r>
        <w:rPr>
          <w:spacing w:val="-2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enterprises as either public</w:t>
      </w:r>
      <w:r>
        <w:rPr>
          <w:spacing w:val="-1"/>
          <w:sz w:val="24"/>
        </w:rPr>
        <w:t> </w:t>
      </w:r>
      <w:r>
        <w:rPr>
          <w:sz w:val="24"/>
        </w:rPr>
        <w:t>or private,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formulation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approval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general</w:t>
      </w:r>
      <w:r>
        <w:rPr>
          <w:spacing w:val="-1"/>
          <w:sz w:val="24"/>
        </w:rPr>
        <w:t> </w:t>
      </w:r>
      <w:r>
        <w:rPr>
          <w:sz w:val="24"/>
        </w:rPr>
        <w:t>policies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privatization</w:t>
      </w:r>
      <w:r>
        <w:rPr>
          <w:spacing w:val="-1"/>
          <w:sz w:val="24"/>
        </w:rPr>
        <w:t> </w:t>
      </w:r>
      <w:r>
        <w:rPr>
          <w:sz w:val="24"/>
        </w:rPr>
        <w:t>exercise,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0" w:after="0"/>
        <w:ind w:left="880" w:right="124" w:hanging="360"/>
        <w:jc w:val="left"/>
        <w:rPr>
          <w:sz w:val="24"/>
        </w:rPr>
      </w:pPr>
      <w:r>
        <w:rPr>
          <w:sz w:val="24"/>
        </w:rPr>
        <w:t>ascertain</w:t>
      </w:r>
      <w:r>
        <w:rPr>
          <w:spacing w:val="51"/>
          <w:sz w:val="24"/>
        </w:rPr>
        <w:t> </w:t>
      </w:r>
      <w:r>
        <w:rPr>
          <w:sz w:val="24"/>
        </w:rPr>
        <w:t>the</w:t>
      </w:r>
      <w:r>
        <w:rPr>
          <w:spacing w:val="50"/>
          <w:sz w:val="24"/>
        </w:rPr>
        <w:t> </w:t>
      </w:r>
      <w:r>
        <w:rPr>
          <w:sz w:val="24"/>
        </w:rPr>
        <w:t>economic,</w:t>
      </w:r>
      <w:r>
        <w:rPr>
          <w:spacing w:val="54"/>
          <w:sz w:val="24"/>
        </w:rPr>
        <w:t> </w:t>
      </w:r>
      <w:r>
        <w:rPr>
          <w:sz w:val="24"/>
        </w:rPr>
        <w:t>political</w:t>
      </w:r>
      <w:r>
        <w:rPr>
          <w:spacing w:val="51"/>
          <w:sz w:val="24"/>
        </w:rPr>
        <w:t> </w:t>
      </w:r>
      <w:r>
        <w:rPr>
          <w:sz w:val="24"/>
        </w:rPr>
        <w:t>or</w:t>
      </w:r>
      <w:r>
        <w:rPr>
          <w:spacing w:val="50"/>
          <w:sz w:val="24"/>
        </w:rPr>
        <w:t> </w:t>
      </w:r>
      <w:r>
        <w:rPr>
          <w:sz w:val="24"/>
        </w:rPr>
        <w:t>social</w:t>
      </w:r>
      <w:r>
        <w:rPr>
          <w:spacing w:val="51"/>
          <w:sz w:val="24"/>
        </w:rPr>
        <w:t> </w:t>
      </w:r>
      <w:r>
        <w:rPr>
          <w:sz w:val="24"/>
        </w:rPr>
        <w:t>objectives</w:t>
      </w:r>
      <w:r>
        <w:rPr>
          <w:spacing w:val="50"/>
          <w:sz w:val="24"/>
        </w:rPr>
        <w:t> </w:t>
      </w:r>
      <w:r>
        <w:rPr>
          <w:sz w:val="24"/>
        </w:rPr>
        <w:t>and</w:t>
      </w:r>
      <w:r>
        <w:rPr>
          <w:spacing w:val="50"/>
          <w:sz w:val="24"/>
        </w:rPr>
        <w:t> </w:t>
      </w:r>
      <w:r>
        <w:rPr>
          <w:sz w:val="24"/>
        </w:rPr>
        <w:t>implications</w:t>
      </w:r>
      <w:r>
        <w:rPr>
          <w:spacing w:val="48"/>
          <w:sz w:val="24"/>
        </w:rPr>
        <w:t> </w:t>
      </w:r>
      <w:r>
        <w:rPr>
          <w:sz w:val="24"/>
        </w:rPr>
        <w:t>of</w:t>
      </w:r>
      <w:r>
        <w:rPr>
          <w:spacing w:val="50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privatization</w:t>
      </w:r>
      <w:r>
        <w:rPr>
          <w:spacing w:val="-1"/>
          <w:sz w:val="24"/>
        </w:rPr>
        <w:t> </w:t>
      </w:r>
      <w:r>
        <w:rPr>
          <w:sz w:val="24"/>
        </w:rPr>
        <w:t>exercise,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0" w:after="0"/>
        <w:ind w:left="880" w:right="125" w:hanging="360"/>
        <w:jc w:val="left"/>
        <w:rPr>
          <w:sz w:val="24"/>
        </w:rPr>
      </w:pPr>
      <w:r>
        <w:rPr>
          <w:sz w:val="24"/>
        </w:rPr>
        <w:t>updating</w:t>
      </w:r>
      <w:r>
        <w:rPr>
          <w:spacing w:val="49"/>
          <w:sz w:val="24"/>
        </w:rPr>
        <w:t> </w:t>
      </w:r>
      <w:r>
        <w:rPr>
          <w:sz w:val="24"/>
        </w:rPr>
        <w:t>the</w:t>
      </w:r>
      <w:r>
        <w:rPr>
          <w:spacing w:val="54"/>
          <w:sz w:val="24"/>
        </w:rPr>
        <w:t> </w:t>
      </w:r>
      <w:r>
        <w:rPr>
          <w:sz w:val="24"/>
        </w:rPr>
        <w:t>President</w:t>
      </w:r>
      <w:r>
        <w:rPr>
          <w:spacing w:val="54"/>
          <w:sz w:val="24"/>
        </w:rPr>
        <w:t> </w:t>
      </w:r>
      <w:r>
        <w:rPr>
          <w:sz w:val="24"/>
        </w:rPr>
        <w:t>and</w:t>
      </w:r>
      <w:r>
        <w:rPr>
          <w:spacing w:val="52"/>
          <w:sz w:val="24"/>
        </w:rPr>
        <w:t> </w:t>
      </w:r>
      <w:r>
        <w:rPr>
          <w:sz w:val="24"/>
        </w:rPr>
        <w:t>Commander-in-Chief</w:t>
      </w:r>
      <w:r>
        <w:rPr>
          <w:spacing w:val="50"/>
          <w:sz w:val="24"/>
        </w:rPr>
        <w:t> </w:t>
      </w:r>
      <w:r>
        <w:rPr>
          <w:sz w:val="24"/>
        </w:rPr>
        <w:t>of</w:t>
      </w:r>
      <w:r>
        <w:rPr>
          <w:spacing w:val="51"/>
          <w:sz w:val="24"/>
        </w:rPr>
        <w:t> </w:t>
      </w:r>
      <w:r>
        <w:rPr>
          <w:sz w:val="24"/>
        </w:rPr>
        <w:t>periodic</w:t>
      </w:r>
      <w:r>
        <w:rPr>
          <w:spacing w:val="50"/>
          <w:sz w:val="24"/>
        </w:rPr>
        <w:t> </w:t>
      </w:r>
      <w:r>
        <w:rPr>
          <w:sz w:val="24"/>
        </w:rPr>
        <w:t>activities</w:t>
      </w:r>
      <w:r>
        <w:rPr>
          <w:spacing w:val="52"/>
          <w:sz w:val="24"/>
        </w:rPr>
        <w:t> </w:t>
      </w:r>
      <w:r>
        <w:rPr>
          <w:sz w:val="24"/>
        </w:rPr>
        <w:t>of</w:t>
      </w:r>
      <w:r>
        <w:rPr>
          <w:spacing w:val="50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privatization</w:t>
      </w:r>
      <w:r>
        <w:rPr>
          <w:spacing w:val="-1"/>
          <w:sz w:val="24"/>
        </w:rPr>
        <w:t> </w:t>
      </w:r>
      <w:r>
        <w:rPr>
          <w:sz w:val="24"/>
        </w:rPr>
        <w:t>exercise,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period</w:t>
      </w:r>
      <w:r>
        <w:rPr>
          <w:spacing w:val="-1"/>
          <w:sz w:val="24"/>
        </w:rPr>
        <w:t> </w:t>
      </w:r>
      <w:r>
        <w:rPr>
          <w:sz w:val="24"/>
        </w:rPr>
        <w:t>any</w:t>
      </w:r>
      <w:r>
        <w:rPr>
          <w:spacing w:val="-4"/>
          <w:sz w:val="24"/>
        </w:rPr>
        <w:t> </w:t>
      </w:r>
      <w:r>
        <w:rPr>
          <w:sz w:val="24"/>
        </w:rPr>
        <w:t>privatization</w:t>
      </w:r>
      <w:r>
        <w:rPr>
          <w:spacing w:val="-1"/>
          <w:sz w:val="24"/>
        </w:rPr>
        <w:t> </w:t>
      </w:r>
      <w:r>
        <w:rPr>
          <w:sz w:val="24"/>
        </w:rPr>
        <w:t>exercise</w:t>
      </w:r>
      <w:r>
        <w:rPr>
          <w:spacing w:val="-1"/>
          <w:sz w:val="24"/>
        </w:rPr>
        <w:t> </w:t>
      </w:r>
      <w:r>
        <w:rPr>
          <w:sz w:val="24"/>
        </w:rPr>
        <w:t>could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carried</w:t>
      </w:r>
      <w:r>
        <w:rPr>
          <w:spacing w:val="-1"/>
          <w:sz w:val="24"/>
        </w:rPr>
        <w:t> </w:t>
      </w:r>
      <w:r>
        <w:rPr>
          <w:sz w:val="24"/>
        </w:rPr>
        <w:t>out,</w:t>
      </w:r>
    </w:p>
    <w:p>
      <w:pPr>
        <w:pStyle w:val="BodyText"/>
      </w:pP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0" w:after="0"/>
        <w:ind w:left="880" w:right="127" w:hanging="360"/>
        <w:jc w:val="left"/>
        <w:rPr>
          <w:sz w:val="24"/>
        </w:rPr>
      </w:pPr>
      <w:r>
        <w:rPr>
          <w:sz w:val="24"/>
        </w:rPr>
        <w:t>approval</w:t>
      </w:r>
      <w:r>
        <w:rPr>
          <w:spacing w:val="30"/>
          <w:sz w:val="24"/>
        </w:rPr>
        <w:t> </w:t>
      </w:r>
      <w:r>
        <w:rPr>
          <w:sz w:val="24"/>
        </w:rPr>
        <w:t>of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budget</w:t>
      </w:r>
      <w:r>
        <w:rPr>
          <w:spacing w:val="30"/>
          <w:sz w:val="24"/>
        </w:rPr>
        <w:t> </w:t>
      </w:r>
      <w:r>
        <w:rPr>
          <w:sz w:val="24"/>
        </w:rPr>
        <w:t>for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activities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32"/>
          <w:sz w:val="24"/>
        </w:rPr>
        <w:t> </w:t>
      </w:r>
      <w:r>
        <w:rPr>
          <w:sz w:val="24"/>
        </w:rPr>
        <w:t>Council</w:t>
      </w:r>
      <w:r>
        <w:rPr>
          <w:spacing w:val="30"/>
          <w:sz w:val="24"/>
        </w:rPr>
        <w:t> </w:t>
      </w:r>
      <w:r>
        <w:rPr>
          <w:sz w:val="24"/>
        </w:rPr>
        <w:t>and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auditing</w:t>
      </w:r>
      <w:r>
        <w:rPr>
          <w:spacing w:val="28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its</w:t>
      </w:r>
      <w:r>
        <w:rPr>
          <w:spacing w:val="-57"/>
          <w:sz w:val="24"/>
        </w:rPr>
        <w:t> </w:t>
      </w:r>
      <w:r>
        <w:rPr>
          <w:sz w:val="24"/>
        </w:rPr>
        <w:t>accounts,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1" w:after="0"/>
        <w:ind w:left="880" w:right="126" w:hanging="360"/>
        <w:jc w:val="left"/>
        <w:rPr>
          <w:sz w:val="24"/>
        </w:rPr>
      </w:pPr>
      <w:r>
        <w:rPr>
          <w:sz w:val="24"/>
        </w:rPr>
        <w:t>performance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such</w:t>
      </w:r>
      <w:r>
        <w:rPr>
          <w:spacing w:val="14"/>
          <w:sz w:val="24"/>
        </w:rPr>
        <w:t> </w:t>
      </w:r>
      <w:r>
        <w:rPr>
          <w:sz w:val="24"/>
        </w:rPr>
        <w:t>incidental</w:t>
      </w:r>
      <w:r>
        <w:rPr>
          <w:spacing w:val="16"/>
          <w:sz w:val="24"/>
        </w:rPr>
        <w:t> </w:t>
      </w:r>
      <w:r>
        <w:rPr>
          <w:sz w:val="24"/>
        </w:rPr>
        <w:t>functions</w:t>
      </w:r>
      <w:r>
        <w:rPr>
          <w:spacing w:val="15"/>
          <w:sz w:val="24"/>
        </w:rPr>
        <w:t> </w:t>
      </w:r>
      <w:r>
        <w:rPr>
          <w:sz w:val="24"/>
        </w:rPr>
        <w:t>or</w:t>
      </w:r>
      <w:r>
        <w:rPr>
          <w:spacing w:val="15"/>
          <w:sz w:val="24"/>
        </w:rPr>
        <w:t> </w:t>
      </w:r>
      <w:r>
        <w:rPr>
          <w:sz w:val="24"/>
        </w:rPr>
        <w:t>activities</w:t>
      </w:r>
      <w:r>
        <w:rPr>
          <w:spacing w:val="16"/>
          <w:sz w:val="24"/>
        </w:rPr>
        <w:t> </w:t>
      </w:r>
      <w:r>
        <w:rPr>
          <w:sz w:val="24"/>
        </w:rPr>
        <w:t>that</w:t>
      </w:r>
      <w:r>
        <w:rPr>
          <w:spacing w:val="15"/>
          <w:sz w:val="24"/>
        </w:rPr>
        <w:t> </w:t>
      </w:r>
      <w:r>
        <w:rPr>
          <w:sz w:val="24"/>
        </w:rPr>
        <w:t>may</w:t>
      </w:r>
      <w:r>
        <w:rPr>
          <w:spacing w:val="9"/>
          <w:sz w:val="24"/>
        </w:rPr>
        <w:t> </w:t>
      </w:r>
      <w:r>
        <w:rPr>
          <w:sz w:val="24"/>
        </w:rPr>
        <w:t>be</w:t>
      </w:r>
      <w:r>
        <w:rPr>
          <w:spacing w:val="14"/>
          <w:sz w:val="24"/>
        </w:rPr>
        <w:t> </w:t>
      </w:r>
      <w:r>
        <w:rPr>
          <w:sz w:val="24"/>
        </w:rPr>
        <w:t>related</w:t>
      </w:r>
      <w:r>
        <w:rPr>
          <w:spacing w:val="16"/>
          <w:sz w:val="24"/>
        </w:rPr>
        <w:t> </w:t>
      </w:r>
      <w:r>
        <w:rPr>
          <w:sz w:val="24"/>
        </w:rPr>
        <w:t>to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privatization</w:t>
      </w:r>
      <w:r>
        <w:rPr>
          <w:spacing w:val="-1"/>
          <w:sz w:val="24"/>
        </w:rPr>
        <w:t> </w:t>
      </w:r>
      <w:r>
        <w:rPr>
          <w:sz w:val="24"/>
        </w:rPr>
        <w:t>exercise,</w:t>
      </w:r>
    </w:p>
    <w:p>
      <w:pPr>
        <w:spacing w:after="0" w:line="480" w:lineRule="auto"/>
        <w:jc w:val="left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480" w:lineRule="auto" w:before="78" w:after="0"/>
        <w:ind w:left="880" w:right="119" w:hanging="360"/>
        <w:jc w:val="both"/>
        <w:rPr>
          <w:sz w:val="24"/>
        </w:rPr>
      </w:pPr>
      <w:r>
        <w:rPr>
          <w:sz w:val="24"/>
        </w:rPr>
        <w:t>a general review of the privatization exercise against social economic realities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economy</w:t>
      </w:r>
      <w:r>
        <w:rPr>
          <w:spacing w:val="-5"/>
          <w:sz w:val="24"/>
        </w:rPr>
        <w:t> </w:t>
      </w:r>
      <w:r>
        <w:rPr>
          <w:sz w:val="24"/>
        </w:rPr>
        <w:t>of the country,</w:t>
      </w:r>
    </w:p>
    <w:p>
      <w:pPr>
        <w:pStyle w:val="ListParagraph"/>
        <w:numPr>
          <w:ilvl w:val="0"/>
          <w:numId w:val="35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general</w:t>
      </w:r>
      <w:r>
        <w:rPr>
          <w:spacing w:val="-1"/>
          <w:sz w:val="24"/>
        </w:rPr>
        <w:t> </w:t>
      </w:r>
      <w:r>
        <w:rPr>
          <w:sz w:val="24"/>
        </w:rPr>
        <w:t>supervision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Bureau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2"/>
          <w:sz w:val="24"/>
        </w:rPr>
        <w:t> </w:t>
      </w:r>
      <w:r>
        <w:rPr>
          <w:sz w:val="24"/>
        </w:rPr>
        <w:t>enterprises.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0"/>
        <w:ind w:left="160"/>
      </w:pPr>
      <w:r>
        <w:rPr/>
        <w:t>Also</w:t>
      </w:r>
      <w:r>
        <w:rPr>
          <w:spacing w:val="20"/>
        </w:rPr>
        <w:t> </w:t>
      </w:r>
      <w:r>
        <w:rPr/>
        <w:t>under</w:t>
      </w:r>
      <w:r>
        <w:rPr>
          <w:spacing w:val="19"/>
        </w:rPr>
        <w:t> </w:t>
      </w:r>
      <w:r>
        <w:rPr/>
        <w:t>Section</w:t>
      </w:r>
      <w:r>
        <w:rPr>
          <w:spacing w:val="21"/>
        </w:rPr>
        <w:t> </w:t>
      </w:r>
      <w:r>
        <w:rPr/>
        <w:t>5</w:t>
      </w:r>
      <w:r>
        <w:rPr>
          <w:spacing w:val="20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19"/>
        </w:rPr>
        <w:t> </w:t>
      </w:r>
      <w:r>
        <w:rPr/>
        <w:t>Act,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functions</w:t>
      </w:r>
      <w:r>
        <w:rPr>
          <w:spacing w:val="21"/>
        </w:rPr>
        <w:t> </w:t>
      </w:r>
      <w:r>
        <w:rPr/>
        <w:t>of</w:t>
      </w:r>
      <w:r>
        <w:rPr>
          <w:spacing w:val="21"/>
        </w:rPr>
        <w:t> </w:t>
      </w:r>
      <w:r>
        <w:rPr/>
        <w:t>the</w:t>
      </w:r>
      <w:r>
        <w:rPr>
          <w:spacing w:val="20"/>
        </w:rPr>
        <w:t> </w:t>
      </w:r>
      <w:r>
        <w:rPr/>
        <w:t>Bureau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Public</w:t>
      </w:r>
      <w:r>
        <w:rPr>
          <w:spacing w:val="20"/>
        </w:rPr>
        <w:t> </w:t>
      </w:r>
      <w:r>
        <w:rPr/>
        <w:t>Enterprises</w:t>
      </w:r>
      <w:r>
        <w:rPr>
          <w:spacing w:val="20"/>
        </w:rPr>
        <w:t> </w:t>
      </w:r>
      <w:r>
        <w:rPr/>
        <w:t>are</w:t>
      </w:r>
      <w:r>
        <w:rPr>
          <w:spacing w:val="-57"/>
        </w:rPr>
        <w:t> </w:t>
      </w:r>
      <w:r>
        <w:rPr/>
        <w:t>outlined</w:t>
      </w:r>
      <w:r>
        <w:rPr>
          <w:spacing w:val="-1"/>
        </w:rPr>
        <w:t> </w:t>
      </w:r>
      <w:r>
        <w:rPr/>
        <w:t>to include</w:t>
      </w:r>
      <w:r>
        <w:rPr>
          <w:spacing w:val="-1"/>
        </w:rPr>
        <w:t> </w:t>
      </w:r>
      <w:r>
        <w:rPr/>
        <w:t>the following</w:t>
      </w:r>
      <w:r>
        <w:rPr>
          <w:spacing w:val="-3"/>
        </w:rPr>
        <w:t> </w:t>
      </w:r>
      <w:r>
        <w:rPr/>
        <w:t>among</w:t>
      </w:r>
      <w:r>
        <w:rPr>
          <w:spacing w:val="-3"/>
        </w:rPr>
        <w:t> </w:t>
      </w:r>
      <w:r>
        <w:rPr/>
        <w:t>other</w:t>
      </w:r>
      <w:r>
        <w:rPr>
          <w:spacing w:val="-2"/>
        </w:rPr>
        <w:t> </w:t>
      </w:r>
      <w:r>
        <w:rPr/>
        <w:t>things: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0"/>
          <w:numId w:val="36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execution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policy</w:t>
      </w:r>
      <w:r>
        <w:rPr>
          <w:spacing w:val="1"/>
          <w:sz w:val="24"/>
        </w:rPr>
        <w:t> </w:t>
      </w:r>
      <w:r>
        <w:rPr>
          <w:sz w:val="24"/>
        </w:rPr>
        <w:t>guidelines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-57"/>
          <w:sz w:val="24"/>
        </w:rPr>
        <w:t> </w:t>
      </w:r>
      <w:r>
        <w:rPr>
          <w:sz w:val="24"/>
        </w:rPr>
        <w:t>Council</w:t>
      </w:r>
      <w:r>
        <w:rPr>
          <w:spacing w:val="-1"/>
          <w:sz w:val="24"/>
        </w:rPr>
        <w:t> </w:t>
      </w:r>
      <w:r>
        <w:rPr>
          <w:sz w:val="24"/>
        </w:rPr>
        <w:t>on Privatisation</w:t>
      </w:r>
      <w:r>
        <w:rPr>
          <w:spacing w:val="-3"/>
          <w:sz w:val="24"/>
        </w:rPr>
        <w:t> </w:t>
      </w:r>
      <w:r>
        <w:rPr>
          <w:sz w:val="24"/>
        </w:rPr>
        <w:t>(NCP),</w:t>
      </w:r>
    </w:p>
    <w:p>
      <w:pPr>
        <w:pStyle w:val="ListParagraph"/>
        <w:numPr>
          <w:ilvl w:val="0"/>
          <w:numId w:val="36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General supervision of the issuance of shares and other instruments in respect of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-6"/>
          <w:sz w:val="24"/>
        </w:rPr>
        <w:t> </w:t>
      </w:r>
      <w:r>
        <w:rPr>
          <w:sz w:val="24"/>
        </w:rPr>
        <w:t>public</w:t>
      </w:r>
      <w:r>
        <w:rPr>
          <w:spacing w:val="1"/>
          <w:sz w:val="24"/>
        </w:rPr>
        <w:t> </w:t>
      </w:r>
      <w:r>
        <w:rPr>
          <w:sz w:val="24"/>
        </w:rPr>
        <w:t>enterprise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2"/>
          <w:sz w:val="24"/>
        </w:rPr>
        <w:t> </w:t>
      </w:r>
      <w:r>
        <w:rPr>
          <w:sz w:val="24"/>
        </w:rPr>
        <w:t>would be</w:t>
      </w:r>
      <w:r>
        <w:rPr>
          <w:spacing w:val="-1"/>
          <w:sz w:val="24"/>
        </w:rPr>
        <w:t> </w:t>
      </w:r>
      <w:r>
        <w:rPr>
          <w:sz w:val="24"/>
        </w:rPr>
        <w:t>privatized,</w:t>
      </w:r>
    </w:p>
    <w:p>
      <w:pPr>
        <w:pStyle w:val="ListParagraph"/>
        <w:numPr>
          <w:ilvl w:val="0"/>
          <w:numId w:val="36"/>
        </w:numPr>
        <w:tabs>
          <w:tab w:pos="881" w:val="left" w:leader="none"/>
        </w:tabs>
        <w:spacing w:line="480" w:lineRule="auto" w:before="1" w:after="0"/>
        <w:ind w:left="880" w:right="120" w:hanging="360"/>
        <w:jc w:val="both"/>
        <w:rPr>
          <w:sz w:val="24"/>
        </w:rPr>
      </w:pPr>
      <w:r>
        <w:rPr>
          <w:sz w:val="24"/>
        </w:rPr>
        <w:t>Appointment and recommendation of requisite consultants, advisers, investment</w:t>
      </w:r>
      <w:r>
        <w:rPr>
          <w:spacing w:val="1"/>
          <w:sz w:val="24"/>
        </w:rPr>
        <w:t> </w:t>
      </w:r>
      <w:r>
        <w:rPr>
          <w:sz w:val="24"/>
        </w:rPr>
        <w:t>bankers,</w:t>
      </w:r>
      <w:r>
        <w:rPr>
          <w:spacing w:val="1"/>
          <w:sz w:val="24"/>
        </w:rPr>
        <w:t> </w:t>
      </w:r>
      <w:r>
        <w:rPr>
          <w:sz w:val="24"/>
        </w:rPr>
        <w:t>solicitors,</w:t>
      </w:r>
      <w:r>
        <w:rPr>
          <w:spacing w:val="1"/>
          <w:sz w:val="24"/>
        </w:rPr>
        <w:t> </w:t>
      </w:r>
      <w:r>
        <w:rPr>
          <w:sz w:val="24"/>
        </w:rPr>
        <w:t>stockbrokers,</w:t>
      </w:r>
      <w:r>
        <w:rPr>
          <w:spacing w:val="1"/>
          <w:sz w:val="24"/>
        </w:rPr>
        <w:t> </w:t>
      </w:r>
      <w:r>
        <w:rPr>
          <w:sz w:val="24"/>
        </w:rPr>
        <w:t>accountants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professionals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privatization</w:t>
      </w:r>
      <w:r>
        <w:rPr>
          <w:spacing w:val="-1"/>
          <w:sz w:val="24"/>
        </w:rPr>
        <w:t> </w:t>
      </w:r>
      <w:r>
        <w:rPr>
          <w:sz w:val="24"/>
        </w:rPr>
        <w:t>exercise,</w:t>
      </w:r>
    </w:p>
    <w:p>
      <w:pPr>
        <w:pStyle w:val="ListParagraph"/>
        <w:numPr>
          <w:ilvl w:val="0"/>
          <w:numId w:val="36"/>
        </w:numPr>
        <w:tabs>
          <w:tab w:pos="881" w:val="left" w:leader="none"/>
        </w:tabs>
        <w:spacing w:line="480" w:lineRule="auto" w:before="0" w:after="0"/>
        <w:ind w:left="880" w:right="127" w:hanging="360"/>
        <w:jc w:val="both"/>
        <w:rPr>
          <w:sz w:val="24"/>
        </w:rPr>
      </w:pPr>
      <w:r>
        <w:rPr>
          <w:sz w:val="24"/>
        </w:rPr>
        <w:t>Playing of advisory roles to the government on the general capital restructuring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enterprise,</w:t>
      </w:r>
    </w:p>
    <w:p>
      <w:pPr>
        <w:pStyle w:val="ListParagraph"/>
        <w:numPr>
          <w:ilvl w:val="0"/>
          <w:numId w:val="36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Recommendation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such public</w:t>
      </w:r>
      <w:r>
        <w:rPr>
          <w:spacing w:val="-2"/>
          <w:sz w:val="24"/>
        </w:rPr>
        <w:t> </w:t>
      </w:r>
      <w:r>
        <w:rPr>
          <w:sz w:val="24"/>
        </w:rPr>
        <w:t>enterprises</w:t>
      </w:r>
      <w:r>
        <w:rPr>
          <w:spacing w:val="-1"/>
          <w:sz w:val="24"/>
        </w:rPr>
        <w:t> </w:t>
      </w:r>
      <w:r>
        <w:rPr>
          <w:sz w:val="24"/>
        </w:rPr>
        <w:t>to be privatized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NCP.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230"/>
        <w:ind w:left="160"/>
      </w:pPr>
      <w:r>
        <w:rPr/>
        <w:t>Section</w:t>
      </w:r>
      <w:r>
        <w:rPr>
          <w:spacing w:val="31"/>
        </w:rPr>
        <w:t> </w:t>
      </w:r>
      <w:r>
        <w:rPr/>
        <w:t>14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Act</w:t>
      </w:r>
      <w:r>
        <w:rPr>
          <w:spacing w:val="32"/>
        </w:rPr>
        <w:t> </w:t>
      </w:r>
      <w:r>
        <w:rPr/>
        <w:t>makes</w:t>
      </w:r>
      <w:r>
        <w:rPr>
          <w:spacing w:val="31"/>
        </w:rPr>
        <w:t> </w:t>
      </w:r>
      <w:r>
        <w:rPr/>
        <w:t>provisions</w:t>
      </w:r>
      <w:r>
        <w:rPr>
          <w:spacing w:val="32"/>
        </w:rPr>
        <w:t> </w:t>
      </w:r>
      <w:r>
        <w:rPr/>
        <w:t>for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functions</w:t>
      </w:r>
      <w:r>
        <w:rPr>
          <w:spacing w:val="32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Bureau</w:t>
      </w:r>
      <w:r>
        <w:rPr>
          <w:spacing w:val="32"/>
        </w:rPr>
        <w:t> </w:t>
      </w:r>
      <w:r>
        <w:rPr/>
        <w:t>in</w:t>
      </w:r>
      <w:r>
        <w:rPr>
          <w:spacing w:val="32"/>
        </w:rPr>
        <w:t> </w:t>
      </w:r>
      <w:r>
        <w:rPr/>
        <w:t>respect</w:t>
      </w:r>
      <w:r>
        <w:rPr>
          <w:spacing w:val="32"/>
        </w:rPr>
        <w:t> </w:t>
      </w:r>
      <w:r>
        <w:rPr/>
        <w:t>of</w:t>
      </w:r>
      <w:r>
        <w:rPr>
          <w:spacing w:val="-57"/>
        </w:rPr>
        <w:t> </w:t>
      </w:r>
      <w:r>
        <w:rPr/>
        <w:t>commercialization</w:t>
      </w:r>
      <w:r>
        <w:rPr>
          <w:spacing w:val="-1"/>
        </w:rPr>
        <w:t> </w:t>
      </w:r>
      <w:r>
        <w:rPr/>
        <w:t>to include the</w:t>
      </w:r>
      <w:r>
        <w:rPr>
          <w:spacing w:val="-1"/>
        </w:rPr>
        <w:t> </w:t>
      </w:r>
      <w:r>
        <w:rPr/>
        <w:t>following</w:t>
      </w:r>
      <w:r>
        <w:rPr>
          <w:spacing w:val="-1"/>
        </w:rPr>
        <w:t> </w:t>
      </w:r>
      <w:r>
        <w:rPr/>
        <w:t>among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things:</w:t>
      </w:r>
    </w:p>
    <w:p>
      <w:pPr>
        <w:pStyle w:val="ListParagraph"/>
        <w:numPr>
          <w:ilvl w:val="0"/>
          <w:numId w:val="37"/>
        </w:numPr>
        <w:tabs>
          <w:tab w:pos="881" w:val="left" w:leader="none"/>
        </w:tabs>
        <w:spacing w:line="240" w:lineRule="auto" w:before="0" w:after="0"/>
        <w:ind w:left="880" w:right="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implementation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Council‟s</w:t>
      </w:r>
      <w:r>
        <w:rPr>
          <w:spacing w:val="-4"/>
          <w:sz w:val="24"/>
        </w:rPr>
        <w:t> </w:t>
      </w:r>
      <w:r>
        <w:rPr>
          <w:sz w:val="24"/>
        </w:rPr>
        <w:t>policy</w:t>
      </w:r>
      <w:r>
        <w:rPr>
          <w:spacing w:val="-8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commercialization,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37"/>
        </w:numPr>
        <w:tabs>
          <w:tab w:pos="881" w:val="left" w:leader="none"/>
        </w:tabs>
        <w:spacing w:line="480" w:lineRule="auto" w:before="0" w:after="0"/>
        <w:ind w:left="880" w:right="125" w:hanging="360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public</w:t>
      </w:r>
      <w:r>
        <w:rPr>
          <w:spacing w:val="1"/>
          <w:sz w:val="24"/>
        </w:rPr>
        <w:t> </w:t>
      </w:r>
      <w:r>
        <w:rPr>
          <w:sz w:val="24"/>
        </w:rPr>
        <w:t>enterprises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managed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accordance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sound</w:t>
      </w:r>
      <w:r>
        <w:rPr>
          <w:spacing w:val="1"/>
          <w:sz w:val="24"/>
        </w:rPr>
        <w:t> </w:t>
      </w:r>
      <w:r>
        <w:rPr>
          <w:sz w:val="24"/>
        </w:rPr>
        <w:t>commercial</w:t>
      </w:r>
      <w:r>
        <w:rPr>
          <w:spacing w:val="-1"/>
          <w:sz w:val="24"/>
        </w:rPr>
        <w:t> </w:t>
      </w:r>
      <w:r>
        <w:rPr>
          <w:sz w:val="24"/>
        </w:rPr>
        <w:t>principles</w:t>
      </w:r>
      <w:r>
        <w:rPr>
          <w:spacing w:val="1"/>
          <w:sz w:val="24"/>
        </w:rPr>
        <w:t> </w:t>
      </w:r>
      <w:r>
        <w:rPr>
          <w:sz w:val="24"/>
        </w:rPr>
        <w:t>and prudent financial practices,</w:t>
      </w:r>
    </w:p>
    <w:p>
      <w:pPr>
        <w:pStyle w:val="ListParagraph"/>
        <w:numPr>
          <w:ilvl w:val="0"/>
          <w:numId w:val="37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Ensure that the Board and management of each commercialized enterprise 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Government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Federation</w:t>
      </w:r>
      <w:r>
        <w:rPr>
          <w:spacing w:val="3"/>
          <w:sz w:val="24"/>
        </w:rPr>
        <w:t> </w:t>
      </w:r>
      <w:r>
        <w:rPr>
          <w:sz w:val="24"/>
        </w:rPr>
        <w:t>keep</w:t>
      </w:r>
      <w:r>
        <w:rPr>
          <w:spacing w:val="3"/>
          <w:sz w:val="24"/>
        </w:rPr>
        <w:t> </w:t>
      </w:r>
      <w:r>
        <w:rPr>
          <w:sz w:val="24"/>
        </w:rPr>
        <w:t>to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terms</w:t>
      </w:r>
      <w:r>
        <w:rPr>
          <w:spacing w:val="4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conditions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the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880" w:right="128"/>
        <w:jc w:val="both"/>
      </w:pPr>
      <w:r>
        <w:rPr/>
        <w:t>performance Agreements, if any between the public enterprises concerned and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Government of the</w:t>
      </w:r>
      <w:r>
        <w:rPr>
          <w:spacing w:val="-1"/>
        </w:rPr>
        <w:t> </w:t>
      </w:r>
      <w:r>
        <w:rPr/>
        <w:t>Federation,</w:t>
      </w:r>
    </w:p>
    <w:p>
      <w:pPr>
        <w:pStyle w:val="ListParagraph"/>
        <w:numPr>
          <w:ilvl w:val="0"/>
          <w:numId w:val="37"/>
        </w:numPr>
        <w:tabs>
          <w:tab w:pos="881" w:val="left" w:leader="none"/>
        </w:tabs>
        <w:spacing w:line="480" w:lineRule="auto" w:before="1" w:after="0"/>
        <w:ind w:left="880" w:right="126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acquisition,</w:t>
      </w:r>
      <w:r>
        <w:rPr>
          <w:spacing w:val="1"/>
          <w:sz w:val="24"/>
        </w:rPr>
        <w:t> </w:t>
      </w:r>
      <w:r>
        <w:rPr>
          <w:sz w:val="24"/>
        </w:rPr>
        <w:t>holding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movable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60"/>
          <w:sz w:val="24"/>
        </w:rPr>
        <w:t> </w:t>
      </w:r>
      <w:r>
        <w:rPr>
          <w:sz w:val="24"/>
        </w:rPr>
        <w:t>unmovable</w:t>
      </w:r>
      <w:r>
        <w:rPr>
          <w:spacing w:val="1"/>
          <w:sz w:val="24"/>
        </w:rPr>
        <w:t> </w:t>
      </w:r>
      <w:r>
        <w:rPr>
          <w:sz w:val="24"/>
        </w:rPr>
        <w:t>property</w:t>
      </w:r>
      <w:r>
        <w:rPr>
          <w:spacing w:val="-5"/>
          <w:sz w:val="24"/>
        </w:rPr>
        <w:t> </w:t>
      </w:r>
      <w:r>
        <w:rPr>
          <w:sz w:val="24"/>
        </w:rPr>
        <w:t>subject to the</w:t>
      </w:r>
      <w:r>
        <w:rPr>
          <w:spacing w:val="-1"/>
          <w:sz w:val="24"/>
        </w:rPr>
        <w:t> </w:t>
      </w:r>
      <w:r>
        <w:rPr>
          <w:sz w:val="24"/>
        </w:rPr>
        <w:t>overall supervision of the</w:t>
      </w:r>
      <w:r>
        <w:rPr>
          <w:spacing w:val="-1"/>
          <w:sz w:val="24"/>
        </w:rPr>
        <w:t> </w:t>
      </w:r>
      <w:r>
        <w:rPr>
          <w:sz w:val="24"/>
        </w:rPr>
        <w:t>NCP,</w:t>
      </w:r>
    </w:p>
    <w:p>
      <w:pPr>
        <w:pStyle w:val="ListParagraph"/>
        <w:numPr>
          <w:ilvl w:val="0"/>
          <w:numId w:val="37"/>
        </w:numPr>
        <w:tabs>
          <w:tab w:pos="881" w:val="left" w:leader="none"/>
        </w:tabs>
        <w:spacing w:line="480" w:lineRule="auto" w:before="0" w:after="0"/>
        <w:ind w:left="880" w:right="125" w:hanging="360"/>
        <w:jc w:val="both"/>
        <w:rPr>
          <w:sz w:val="24"/>
        </w:rPr>
      </w:pP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success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commercialization</w:t>
      </w:r>
      <w:r>
        <w:rPr>
          <w:spacing w:val="1"/>
          <w:sz w:val="24"/>
        </w:rPr>
        <w:t> </w:t>
      </w:r>
      <w:r>
        <w:rPr>
          <w:sz w:val="24"/>
        </w:rPr>
        <w:t>exercise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monitor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continuous</w:t>
      </w:r>
      <w:r>
        <w:rPr>
          <w:spacing w:val="1"/>
          <w:sz w:val="24"/>
        </w:rPr>
        <w:t> </w:t>
      </w:r>
      <w:r>
        <w:rPr>
          <w:sz w:val="24"/>
        </w:rPr>
        <w:t>basis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period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considered</w:t>
      </w:r>
      <w:r>
        <w:rPr>
          <w:spacing w:val="1"/>
          <w:sz w:val="24"/>
        </w:rPr>
        <w:t> </w:t>
      </w:r>
      <w:r>
        <w:rPr>
          <w:sz w:val="24"/>
        </w:rPr>
        <w:t>necessary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operations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public</w:t>
      </w:r>
      <w:r>
        <w:rPr>
          <w:spacing w:val="-1"/>
          <w:sz w:val="24"/>
        </w:rPr>
        <w:t> </w:t>
      </w:r>
      <w:r>
        <w:rPr>
          <w:sz w:val="24"/>
        </w:rPr>
        <w:t>enterprises</w:t>
      </w:r>
      <w:r>
        <w:rPr>
          <w:spacing w:val="-1"/>
          <w:sz w:val="24"/>
        </w:rPr>
        <w:t> </w:t>
      </w:r>
      <w:r>
        <w:rPr>
          <w:sz w:val="24"/>
        </w:rPr>
        <w:t>after commercialization.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ListParagraph"/>
        <w:numPr>
          <w:ilvl w:val="1"/>
          <w:numId w:val="28"/>
        </w:numPr>
        <w:tabs>
          <w:tab w:pos="880" w:val="left" w:leader="none"/>
          <w:tab w:pos="881" w:val="left" w:leader="none"/>
        </w:tabs>
        <w:spacing w:line="480" w:lineRule="auto" w:before="0" w:after="0"/>
        <w:ind w:left="160" w:right="122" w:firstLine="0"/>
        <w:jc w:val="left"/>
        <w:rPr>
          <w:sz w:val="24"/>
        </w:rPr>
      </w:pPr>
      <w:r>
        <w:rPr>
          <w:b/>
          <w:sz w:val="24"/>
        </w:rPr>
        <w:t>CHALLENGES TO FOREIGN INVESTMENTS IN NIGERIA</w:t>
      </w:r>
      <w:r>
        <w:rPr>
          <w:b/>
          <w:spacing w:val="1"/>
          <w:sz w:val="24"/>
        </w:rPr>
        <w:t> </w:t>
      </w:r>
      <w:r>
        <w:rPr>
          <w:sz w:val="24"/>
        </w:rPr>
        <w:t>Notwithstanding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vast</w:t>
      </w:r>
      <w:r>
        <w:rPr>
          <w:spacing w:val="11"/>
          <w:sz w:val="24"/>
        </w:rPr>
        <w:t> </w:t>
      </w:r>
      <w:r>
        <w:rPr>
          <w:sz w:val="24"/>
        </w:rPr>
        <w:t>array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resources</w:t>
      </w:r>
      <w:r>
        <w:rPr>
          <w:spacing w:val="9"/>
          <w:sz w:val="24"/>
        </w:rPr>
        <w:t> </w:t>
      </w:r>
      <w:r>
        <w:rPr>
          <w:sz w:val="24"/>
        </w:rPr>
        <w:t>which</w:t>
      </w:r>
      <w:r>
        <w:rPr>
          <w:spacing w:val="8"/>
          <w:sz w:val="24"/>
        </w:rPr>
        <w:t> </w:t>
      </w:r>
      <w:r>
        <w:rPr>
          <w:sz w:val="24"/>
        </w:rPr>
        <w:t>is</w:t>
      </w:r>
      <w:r>
        <w:rPr>
          <w:spacing w:val="10"/>
          <w:sz w:val="24"/>
        </w:rPr>
        <w:t> </w:t>
      </w:r>
      <w:r>
        <w:rPr>
          <w:sz w:val="24"/>
        </w:rPr>
        <w:t>Nigeria</w:t>
      </w:r>
      <w:r>
        <w:rPr>
          <w:spacing w:val="7"/>
          <w:sz w:val="24"/>
        </w:rPr>
        <w:t> </w:t>
      </w:r>
      <w:r>
        <w:rPr>
          <w:sz w:val="24"/>
        </w:rPr>
        <w:t>is</w:t>
      </w:r>
      <w:r>
        <w:rPr>
          <w:spacing w:val="10"/>
          <w:sz w:val="24"/>
        </w:rPr>
        <w:t> </w:t>
      </w:r>
      <w:r>
        <w:rPr>
          <w:sz w:val="24"/>
        </w:rPr>
        <w:t>endowed</w:t>
      </w:r>
      <w:r>
        <w:rPr>
          <w:spacing w:val="10"/>
          <w:sz w:val="24"/>
        </w:rPr>
        <w:t> </w:t>
      </w:r>
      <w:r>
        <w:rPr>
          <w:sz w:val="24"/>
        </w:rPr>
        <w:t>with,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level</w:t>
      </w:r>
      <w:r>
        <w:rPr>
          <w:spacing w:val="-57"/>
          <w:sz w:val="24"/>
        </w:rPr>
        <w:t> </w:t>
      </w:r>
      <w:r>
        <w:rPr>
          <w:sz w:val="24"/>
        </w:rPr>
        <w:t>at</w:t>
      </w:r>
      <w:r>
        <w:rPr>
          <w:spacing w:val="32"/>
          <w:sz w:val="24"/>
        </w:rPr>
        <w:t> </w:t>
      </w:r>
      <w:r>
        <w:rPr>
          <w:sz w:val="24"/>
        </w:rPr>
        <w:t>which</w:t>
      </w:r>
      <w:r>
        <w:rPr>
          <w:spacing w:val="32"/>
          <w:sz w:val="24"/>
        </w:rPr>
        <w:t> </w:t>
      </w:r>
      <w:r>
        <w:rPr>
          <w:sz w:val="24"/>
        </w:rPr>
        <w:t>the</w:t>
      </w:r>
      <w:r>
        <w:rPr>
          <w:spacing w:val="34"/>
          <w:sz w:val="24"/>
        </w:rPr>
        <w:t> </w:t>
      </w:r>
      <w:r>
        <w:rPr>
          <w:sz w:val="24"/>
        </w:rPr>
        <w:t>country</w:t>
      </w:r>
      <w:r>
        <w:rPr>
          <w:spacing w:val="27"/>
          <w:sz w:val="24"/>
        </w:rPr>
        <w:t> </w:t>
      </w:r>
      <w:r>
        <w:rPr>
          <w:sz w:val="24"/>
        </w:rPr>
        <w:t>has</w:t>
      </w:r>
      <w:r>
        <w:rPr>
          <w:spacing w:val="32"/>
          <w:sz w:val="24"/>
        </w:rPr>
        <w:t> </w:t>
      </w:r>
      <w:r>
        <w:rPr>
          <w:sz w:val="24"/>
        </w:rPr>
        <w:t>been</w:t>
      </w:r>
      <w:r>
        <w:rPr>
          <w:spacing w:val="32"/>
          <w:sz w:val="24"/>
        </w:rPr>
        <w:t> </w:t>
      </w:r>
      <w:r>
        <w:rPr>
          <w:sz w:val="24"/>
        </w:rPr>
        <w:t>able</w:t>
      </w:r>
      <w:r>
        <w:rPr>
          <w:spacing w:val="32"/>
          <w:sz w:val="24"/>
        </w:rPr>
        <w:t> </w:t>
      </w:r>
      <w:r>
        <w:rPr>
          <w:sz w:val="24"/>
        </w:rPr>
        <w:t>to</w:t>
      </w:r>
      <w:r>
        <w:rPr>
          <w:spacing w:val="32"/>
          <w:sz w:val="24"/>
        </w:rPr>
        <w:t> </w:t>
      </w:r>
      <w:r>
        <w:rPr>
          <w:sz w:val="24"/>
        </w:rPr>
        <w:t>attract</w:t>
      </w:r>
      <w:r>
        <w:rPr>
          <w:spacing w:val="32"/>
          <w:sz w:val="24"/>
        </w:rPr>
        <w:t> </w:t>
      </w:r>
      <w:r>
        <w:rPr>
          <w:sz w:val="24"/>
        </w:rPr>
        <w:t>Foreign</w:t>
      </w:r>
      <w:r>
        <w:rPr>
          <w:spacing w:val="34"/>
          <w:sz w:val="24"/>
        </w:rPr>
        <w:t> </w:t>
      </w:r>
      <w:r>
        <w:rPr>
          <w:sz w:val="24"/>
        </w:rPr>
        <w:t>Direct</w:t>
      </w:r>
      <w:r>
        <w:rPr>
          <w:spacing w:val="35"/>
          <w:sz w:val="24"/>
        </w:rPr>
        <w:t> </w:t>
      </w:r>
      <w:r>
        <w:rPr>
          <w:sz w:val="24"/>
        </w:rPr>
        <w:t>Investment</w:t>
      </w:r>
      <w:r>
        <w:rPr>
          <w:spacing w:val="35"/>
          <w:sz w:val="24"/>
        </w:rPr>
        <w:t> </w:t>
      </w:r>
      <w:r>
        <w:rPr>
          <w:sz w:val="24"/>
        </w:rPr>
        <w:t>is</w:t>
      </w:r>
      <w:r>
        <w:rPr>
          <w:spacing w:val="34"/>
          <w:sz w:val="24"/>
        </w:rPr>
        <w:t> </w:t>
      </w:r>
      <w:r>
        <w:rPr>
          <w:sz w:val="24"/>
        </w:rPr>
        <w:t>abysmally</w:t>
      </w:r>
      <w:r>
        <w:rPr>
          <w:spacing w:val="-57"/>
          <w:sz w:val="24"/>
        </w:rPr>
        <w:t> </w:t>
      </w:r>
      <w:r>
        <w:rPr>
          <w:sz w:val="24"/>
        </w:rPr>
        <w:t>low.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legal</w:t>
      </w:r>
      <w:r>
        <w:rPr>
          <w:spacing w:val="18"/>
          <w:sz w:val="24"/>
        </w:rPr>
        <w:t> </w:t>
      </w:r>
      <w:r>
        <w:rPr>
          <w:sz w:val="24"/>
        </w:rPr>
        <w:t>framework</w:t>
      </w:r>
      <w:r>
        <w:rPr>
          <w:spacing w:val="17"/>
          <w:sz w:val="24"/>
        </w:rPr>
        <w:t> </w:t>
      </w:r>
      <w:r>
        <w:rPr>
          <w:sz w:val="24"/>
        </w:rPr>
        <w:t>has</w:t>
      </w:r>
      <w:r>
        <w:rPr>
          <w:spacing w:val="18"/>
          <w:sz w:val="24"/>
        </w:rPr>
        <w:t> </w:t>
      </w:r>
      <w:r>
        <w:rPr>
          <w:sz w:val="24"/>
        </w:rPr>
        <w:t>more</w:t>
      </w:r>
      <w:r>
        <w:rPr>
          <w:spacing w:val="16"/>
          <w:sz w:val="24"/>
        </w:rPr>
        <w:t> </w:t>
      </w:r>
      <w:r>
        <w:rPr>
          <w:sz w:val="24"/>
        </w:rPr>
        <w:t>often</w:t>
      </w:r>
      <w:r>
        <w:rPr>
          <w:spacing w:val="17"/>
          <w:sz w:val="24"/>
        </w:rPr>
        <w:t> </w:t>
      </w:r>
      <w:r>
        <w:rPr>
          <w:sz w:val="24"/>
        </w:rPr>
        <w:t>than</w:t>
      </w:r>
      <w:r>
        <w:rPr>
          <w:spacing w:val="17"/>
          <w:sz w:val="24"/>
        </w:rPr>
        <w:t> </w:t>
      </w:r>
      <w:r>
        <w:rPr>
          <w:sz w:val="24"/>
        </w:rPr>
        <w:t>been</w:t>
      </w:r>
      <w:r>
        <w:rPr>
          <w:spacing w:val="17"/>
          <w:sz w:val="24"/>
        </w:rPr>
        <w:t> </w:t>
      </w:r>
      <w:r>
        <w:rPr>
          <w:sz w:val="24"/>
        </w:rPr>
        <w:t>inadequate</w:t>
      </w:r>
      <w:r>
        <w:rPr>
          <w:spacing w:val="17"/>
          <w:sz w:val="24"/>
        </w:rPr>
        <w:t> </w:t>
      </w: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address</w:t>
      </w:r>
      <w:r>
        <w:rPr>
          <w:spacing w:val="18"/>
          <w:sz w:val="24"/>
        </w:rPr>
        <w:t> </w:t>
      </w:r>
      <w:r>
        <w:rPr>
          <w:sz w:val="24"/>
        </w:rPr>
        <w:t>some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challenges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12"/>
          <w:sz w:val="24"/>
        </w:rPr>
        <w:t> </w:t>
      </w:r>
      <w:r>
        <w:rPr>
          <w:sz w:val="24"/>
        </w:rPr>
        <w:t>provide</w:t>
      </w:r>
      <w:r>
        <w:rPr>
          <w:spacing w:val="12"/>
          <w:sz w:val="24"/>
        </w:rPr>
        <w:t> </w:t>
      </w:r>
      <w:r>
        <w:rPr>
          <w:sz w:val="24"/>
        </w:rPr>
        <w:t>an</w:t>
      </w:r>
      <w:r>
        <w:rPr>
          <w:spacing w:val="10"/>
          <w:sz w:val="24"/>
        </w:rPr>
        <w:t> </w:t>
      </w:r>
      <w:r>
        <w:rPr>
          <w:sz w:val="24"/>
        </w:rPr>
        <w:t>investment</w:t>
      </w:r>
      <w:r>
        <w:rPr>
          <w:spacing w:val="11"/>
          <w:sz w:val="24"/>
        </w:rPr>
        <w:t> </w:t>
      </w:r>
      <w:r>
        <w:rPr>
          <w:sz w:val="24"/>
        </w:rPr>
        <w:t>climate</w:t>
      </w:r>
      <w:r>
        <w:rPr>
          <w:spacing w:val="11"/>
          <w:sz w:val="24"/>
        </w:rPr>
        <w:t> </w:t>
      </w:r>
      <w:r>
        <w:rPr>
          <w:sz w:val="24"/>
        </w:rPr>
        <w:t>for</w:t>
      </w:r>
      <w:r>
        <w:rPr>
          <w:spacing w:val="9"/>
          <w:sz w:val="24"/>
        </w:rPr>
        <w:t> </w:t>
      </w:r>
      <w:r>
        <w:rPr>
          <w:sz w:val="24"/>
        </w:rPr>
        <w:t>Foreign</w:t>
      </w:r>
      <w:r>
        <w:rPr>
          <w:spacing w:val="10"/>
          <w:sz w:val="24"/>
        </w:rPr>
        <w:t> </w:t>
      </w:r>
      <w:r>
        <w:rPr>
          <w:sz w:val="24"/>
        </w:rPr>
        <w:t>Direct</w:t>
      </w:r>
      <w:r>
        <w:rPr>
          <w:spacing w:val="13"/>
          <w:sz w:val="24"/>
        </w:rPr>
        <w:t> </w:t>
      </w:r>
      <w:r>
        <w:rPr>
          <w:sz w:val="24"/>
        </w:rPr>
        <w:t>Investment.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following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factors</w:t>
      </w:r>
      <w:r>
        <w:rPr>
          <w:spacing w:val="2"/>
          <w:sz w:val="24"/>
        </w:rPr>
        <w:t> </w:t>
      </w:r>
      <w:r>
        <w:rPr>
          <w:sz w:val="24"/>
        </w:rPr>
        <w:t>which</w:t>
      </w:r>
      <w:r>
        <w:rPr>
          <w:spacing w:val="2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commonly</w:t>
      </w:r>
      <w:r>
        <w:rPr>
          <w:spacing w:val="-6"/>
          <w:sz w:val="24"/>
        </w:rPr>
        <w:t> </w:t>
      </w:r>
      <w:r>
        <w:rPr>
          <w:sz w:val="24"/>
        </w:rPr>
        <w:t>identified</w:t>
      </w:r>
      <w:r>
        <w:rPr>
          <w:spacing w:val="2"/>
          <w:sz w:val="24"/>
        </w:rPr>
        <w:t> </w:t>
      </w:r>
      <w:r>
        <w:rPr>
          <w:sz w:val="24"/>
        </w:rPr>
        <w:t>as</w:t>
      </w:r>
      <w:r>
        <w:rPr>
          <w:spacing w:val="2"/>
          <w:sz w:val="24"/>
        </w:rPr>
        <w:t> </w:t>
      </w:r>
      <w:r>
        <w:rPr>
          <w:sz w:val="24"/>
        </w:rPr>
        <w:t>those which</w:t>
      </w:r>
      <w:r>
        <w:rPr>
          <w:spacing w:val="2"/>
          <w:sz w:val="24"/>
        </w:rPr>
        <w:t> </w:t>
      </w:r>
      <w:r>
        <w:rPr>
          <w:sz w:val="24"/>
        </w:rPr>
        <w:t>constitute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major</w:t>
      </w:r>
      <w:r>
        <w:rPr>
          <w:spacing w:val="-57"/>
          <w:sz w:val="24"/>
        </w:rPr>
        <w:t> </w:t>
      </w:r>
      <w:r>
        <w:rPr>
          <w:sz w:val="24"/>
        </w:rPr>
        <w:t>problems</w:t>
      </w:r>
      <w:r>
        <w:rPr>
          <w:spacing w:val="-1"/>
          <w:sz w:val="24"/>
        </w:rPr>
        <w:t> </w:t>
      </w:r>
      <w:r>
        <w:rPr>
          <w:sz w:val="24"/>
        </w:rPr>
        <w:t>with which Foreign</w:t>
      </w:r>
      <w:r>
        <w:rPr>
          <w:spacing w:val="2"/>
          <w:sz w:val="24"/>
        </w:rPr>
        <w:t> </w:t>
      </w:r>
      <w:r>
        <w:rPr>
          <w:sz w:val="24"/>
        </w:rPr>
        <w:t>Investors are confronted:</w:t>
      </w:r>
    </w:p>
    <w:p>
      <w:pPr>
        <w:pStyle w:val="ListParagraph"/>
        <w:numPr>
          <w:ilvl w:val="0"/>
          <w:numId w:val="38"/>
        </w:numPr>
        <w:tabs>
          <w:tab w:pos="880" w:val="left" w:leader="none"/>
          <w:tab w:pos="881" w:val="left" w:leader="none"/>
        </w:tabs>
        <w:spacing w:line="272" w:lineRule="exact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Inadequate</w:t>
      </w:r>
      <w:r>
        <w:rPr>
          <w:spacing w:val="-3"/>
          <w:sz w:val="24"/>
        </w:rPr>
        <w:t> </w:t>
      </w:r>
      <w:r>
        <w:rPr>
          <w:sz w:val="24"/>
        </w:rPr>
        <w:t>infrastructure</w:t>
      </w:r>
    </w:p>
    <w:p>
      <w:pPr>
        <w:pStyle w:val="BodyText"/>
      </w:pPr>
    </w:p>
    <w:p>
      <w:pPr>
        <w:pStyle w:val="ListParagraph"/>
        <w:numPr>
          <w:ilvl w:val="0"/>
          <w:numId w:val="3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Corruption</w:t>
      </w:r>
    </w:p>
    <w:p>
      <w:pPr>
        <w:pStyle w:val="BodyText"/>
      </w:pPr>
    </w:p>
    <w:p>
      <w:pPr>
        <w:pStyle w:val="ListParagraph"/>
        <w:numPr>
          <w:ilvl w:val="0"/>
          <w:numId w:val="3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Unstable</w:t>
      </w:r>
      <w:r>
        <w:rPr>
          <w:spacing w:val="-1"/>
          <w:sz w:val="24"/>
        </w:rPr>
        <w:t> </w:t>
      </w:r>
      <w:r>
        <w:rPr>
          <w:sz w:val="24"/>
        </w:rPr>
        <w:t>regulatory</w:t>
      </w:r>
      <w:r>
        <w:rPr>
          <w:spacing w:val="-4"/>
          <w:sz w:val="24"/>
        </w:rPr>
        <w:t> </w:t>
      </w:r>
      <w:r>
        <w:rPr>
          <w:sz w:val="24"/>
        </w:rPr>
        <w:t>framework</w:t>
      </w:r>
      <w:r>
        <w:rPr>
          <w:spacing w:val="-1"/>
          <w:sz w:val="24"/>
        </w:rPr>
        <w:t> </w:t>
      </w:r>
      <w:r>
        <w:rPr>
          <w:sz w:val="24"/>
        </w:rPr>
        <w:t>and disregard for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rule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law</w:t>
      </w:r>
    </w:p>
    <w:p>
      <w:pPr>
        <w:pStyle w:val="BodyText"/>
      </w:pPr>
    </w:p>
    <w:p>
      <w:pPr>
        <w:pStyle w:val="ListParagraph"/>
        <w:numPr>
          <w:ilvl w:val="0"/>
          <w:numId w:val="3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Insecurity</w:t>
      </w:r>
      <w:r>
        <w:rPr>
          <w:spacing w:val="-6"/>
          <w:sz w:val="24"/>
        </w:rPr>
        <w:t> </w:t>
      </w:r>
      <w:r>
        <w:rPr>
          <w:sz w:val="24"/>
        </w:rPr>
        <w:t>and Terrorism</w:t>
      </w:r>
    </w:p>
    <w:p>
      <w:pPr>
        <w:pStyle w:val="BodyText"/>
      </w:pPr>
    </w:p>
    <w:p>
      <w:pPr>
        <w:pStyle w:val="ListParagraph"/>
        <w:numPr>
          <w:ilvl w:val="0"/>
          <w:numId w:val="38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Custom</w:t>
      </w:r>
      <w:r>
        <w:rPr>
          <w:spacing w:val="-1"/>
          <w:sz w:val="24"/>
        </w:rPr>
        <w:t> </w:t>
      </w:r>
      <w:r>
        <w:rPr>
          <w:sz w:val="24"/>
        </w:rPr>
        <w:t>issues</w:t>
      </w:r>
    </w:p>
    <w:p>
      <w:pPr>
        <w:pStyle w:val="BodyText"/>
      </w:pPr>
    </w:p>
    <w:p>
      <w:pPr>
        <w:pStyle w:val="ListParagraph"/>
        <w:numPr>
          <w:ilvl w:val="0"/>
          <w:numId w:val="38"/>
        </w:numPr>
        <w:tabs>
          <w:tab w:pos="880" w:val="left" w:leader="none"/>
          <w:tab w:pos="881" w:val="left" w:leader="none"/>
        </w:tabs>
        <w:spacing w:line="480" w:lineRule="auto" w:before="0" w:after="0"/>
        <w:ind w:left="160" w:right="3685" w:firstLine="0"/>
        <w:jc w:val="left"/>
        <w:rPr>
          <w:sz w:val="24"/>
        </w:rPr>
      </w:pPr>
      <w:r>
        <w:rPr>
          <w:sz w:val="24"/>
        </w:rPr>
        <w:t>Administrative</w:t>
      </w:r>
      <w:r>
        <w:rPr>
          <w:spacing w:val="-7"/>
          <w:sz w:val="24"/>
        </w:rPr>
        <w:t> </w:t>
      </w:r>
      <w:r>
        <w:rPr>
          <w:sz w:val="24"/>
        </w:rPr>
        <w:t>and</w:t>
      </w:r>
      <w:r>
        <w:rPr>
          <w:spacing w:val="-6"/>
          <w:sz w:val="24"/>
        </w:rPr>
        <w:t> </w:t>
      </w:r>
      <w:r>
        <w:rPr>
          <w:sz w:val="24"/>
        </w:rPr>
        <w:t>bureaucratic</w:t>
      </w:r>
      <w:r>
        <w:rPr>
          <w:spacing w:val="-7"/>
          <w:sz w:val="24"/>
        </w:rPr>
        <w:t> </w:t>
      </w:r>
      <w:r>
        <w:rPr>
          <w:sz w:val="24"/>
        </w:rPr>
        <w:t>bottlenecks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challenges shall be discussed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follows:</w:t>
      </w:r>
    </w:p>
    <w:p>
      <w:pPr>
        <w:pStyle w:val="Heading1"/>
        <w:numPr>
          <w:ilvl w:val="2"/>
          <w:numId w:val="39"/>
        </w:numPr>
        <w:tabs>
          <w:tab w:pos="880" w:val="left" w:leader="none"/>
          <w:tab w:pos="881" w:val="left" w:leader="none"/>
        </w:tabs>
        <w:spacing w:line="240" w:lineRule="auto" w:before="6" w:after="0"/>
        <w:ind w:left="880" w:right="0" w:hanging="721"/>
        <w:jc w:val="left"/>
      </w:pPr>
      <w:r>
        <w:rPr/>
        <w:t>Inadequate</w:t>
      </w:r>
      <w:r>
        <w:rPr>
          <w:spacing w:val="-5"/>
        </w:rPr>
        <w:t> </w:t>
      </w:r>
      <w:r>
        <w:rPr/>
        <w:t>Infrastructure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4"/>
      </w:pPr>
      <w:r>
        <w:rPr/>
        <w:t>Nigeria‟s</w:t>
      </w:r>
      <w:r>
        <w:rPr>
          <w:spacing w:val="21"/>
        </w:rPr>
        <w:t> </w:t>
      </w:r>
      <w:r>
        <w:rPr/>
        <w:t>lack</w:t>
      </w:r>
      <w:r>
        <w:rPr>
          <w:spacing w:val="22"/>
        </w:rPr>
        <w:t> </w:t>
      </w:r>
      <w:r>
        <w:rPr/>
        <w:t>of</w:t>
      </w:r>
      <w:r>
        <w:rPr>
          <w:spacing w:val="21"/>
        </w:rPr>
        <w:t> </w:t>
      </w:r>
      <w:r>
        <w:rPr/>
        <w:t>adequate</w:t>
      </w:r>
      <w:r>
        <w:rPr>
          <w:spacing w:val="20"/>
        </w:rPr>
        <w:t> </w:t>
      </w:r>
      <w:r>
        <w:rPr/>
        <w:t>infrastructure</w:t>
      </w:r>
      <w:r>
        <w:rPr>
          <w:spacing w:val="20"/>
        </w:rPr>
        <w:t> </w:t>
      </w:r>
      <w:r>
        <w:rPr/>
        <w:t>ranges</w:t>
      </w:r>
      <w:r>
        <w:rPr>
          <w:spacing w:val="23"/>
        </w:rPr>
        <w:t> </w:t>
      </w:r>
      <w:r>
        <w:rPr/>
        <w:t>from</w:t>
      </w:r>
      <w:r>
        <w:rPr>
          <w:spacing w:val="19"/>
        </w:rPr>
        <w:t> </w:t>
      </w:r>
      <w:r>
        <w:rPr/>
        <w:t>power</w:t>
      </w:r>
      <w:r>
        <w:rPr>
          <w:spacing w:val="22"/>
        </w:rPr>
        <w:t> </w:t>
      </w:r>
      <w:r>
        <w:rPr/>
        <w:t>supply</w:t>
      </w:r>
      <w:r>
        <w:rPr>
          <w:spacing w:val="15"/>
        </w:rPr>
        <w:t> </w:t>
      </w:r>
      <w:r>
        <w:rPr/>
        <w:t>to</w:t>
      </w:r>
      <w:r>
        <w:rPr>
          <w:spacing w:val="22"/>
        </w:rPr>
        <w:t> </w:t>
      </w:r>
      <w:r>
        <w:rPr/>
        <w:t>good</w:t>
      </w:r>
      <w:r>
        <w:rPr>
          <w:spacing w:val="20"/>
        </w:rPr>
        <w:t> </w:t>
      </w:r>
      <w:r>
        <w:rPr/>
        <w:t>roads</w:t>
      </w:r>
      <w:r>
        <w:rPr>
          <w:spacing w:val="22"/>
        </w:rPr>
        <w:t> </w:t>
      </w:r>
      <w:r>
        <w:rPr/>
        <w:t>and</w:t>
      </w:r>
      <w:r>
        <w:rPr>
          <w:spacing w:val="-57"/>
        </w:rPr>
        <w:t> </w:t>
      </w:r>
      <w:r>
        <w:rPr/>
        <w:t>other</w:t>
      </w:r>
      <w:r>
        <w:rPr>
          <w:spacing w:val="1"/>
        </w:rPr>
        <w:t> </w:t>
      </w:r>
      <w:r>
        <w:rPr/>
        <w:t>means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transportation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communication.</w:t>
      </w:r>
      <w:r>
        <w:rPr>
          <w:spacing w:val="3"/>
        </w:rPr>
        <w:t> </w:t>
      </w:r>
      <w:r>
        <w:rPr/>
        <w:t>Nigeria‟s</w:t>
      </w:r>
      <w:r>
        <w:rPr>
          <w:spacing w:val="2"/>
        </w:rPr>
        <w:t> </w:t>
      </w:r>
      <w:r>
        <w:rPr/>
        <w:t>rail</w:t>
      </w:r>
      <w:r>
        <w:rPr>
          <w:spacing w:val="3"/>
        </w:rPr>
        <w:t> </w:t>
      </w:r>
      <w:r>
        <w:rPr/>
        <w:t>network</w:t>
      </w:r>
      <w:r>
        <w:rPr>
          <w:spacing w:val="3"/>
        </w:rPr>
        <w:t> </w:t>
      </w:r>
      <w:r>
        <w:rPr/>
        <w:t>for</w:t>
      </w:r>
      <w:r>
        <w:rPr>
          <w:spacing w:val="2"/>
        </w:rPr>
        <w:t> </w:t>
      </w:r>
      <w:r>
        <w:rPr/>
        <w:t>example</w:t>
      </w:r>
      <w:r>
        <w:rPr>
          <w:spacing w:val="3"/>
        </w:rPr>
        <w:t> </w:t>
      </w:r>
      <w:r>
        <w:rPr/>
        <w:t>is</w:t>
      </w:r>
    </w:p>
    <w:p>
      <w:pPr>
        <w:spacing w:after="0" w:line="480" w:lineRule="auto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poorly</w:t>
      </w:r>
      <w:r>
        <w:rPr>
          <w:spacing w:val="1"/>
        </w:rPr>
        <w:t> </w:t>
      </w:r>
      <w:r>
        <w:rPr/>
        <w:t>managed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barely</w:t>
      </w:r>
      <w:r>
        <w:rPr>
          <w:spacing w:val="1"/>
        </w:rPr>
        <w:t> </w:t>
      </w:r>
      <w:r>
        <w:rPr/>
        <w:t>utilized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mal-functionality.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result,</w:t>
      </w:r>
      <w:r>
        <w:rPr>
          <w:spacing w:val="1"/>
        </w:rPr>
        <w:t> </w:t>
      </w:r>
      <w:r>
        <w:rPr/>
        <w:t>investors are forced to travel across the country via roads, which take more time and are</w:t>
      </w:r>
      <w:r>
        <w:rPr>
          <w:spacing w:val="1"/>
        </w:rPr>
        <w:t> </w:t>
      </w:r>
      <w:r>
        <w:rPr/>
        <w:t>also not in very good condition. Cost of maintenance of vehicles is also very high due to</w:t>
      </w:r>
      <w:r>
        <w:rPr>
          <w:spacing w:val="-57"/>
        </w:rPr>
        <w:t> </w:t>
      </w:r>
      <w:r>
        <w:rPr/>
        <w:t>the poor road conditions.</w:t>
      </w:r>
      <w:r>
        <w:rPr>
          <w:vertAlign w:val="superscript"/>
        </w:rPr>
        <w:t>50</w:t>
      </w:r>
      <w:r>
        <w:rPr>
          <w:vertAlign w:val="baseline"/>
        </w:rPr>
        <w:t> This has no doubt raised the cost of doing business as a</w:t>
      </w:r>
      <w:r>
        <w:rPr>
          <w:spacing w:val="1"/>
          <w:vertAlign w:val="baseline"/>
        </w:rPr>
        <w:t> </w:t>
      </w:r>
      <w:r>
        <w:rPr>
          <w:vertAlign w:val="baseline"/>
        </w:rPr>
        <w:t>negative</w:t>
      </w:r>
      <w:r>
        <w:rPr>
          <w:spacing w:val="-2"/>
          <w:vertAlign w:val="baseline"/>
        </w:rPr>
        <w:t> </w:t>
      </w:r>
      <w:r>
        <w:rPr>
          <w:vertAlign w:val="baseline"/>
        </w:rPr>
        <w:t>implication for investors.</w:t>
      </w:r>
    </w:p>
    <w:p>
      <w:pPr>
        <w:pStyle w:val="BodyText"/>
        <w:spacing w:line="480" w:lineRule="auto" w:before="200"/>
        <w:ind w:left="160" w:right="117"/>
        <w:jc w:val="both"/>
      </w:pPr>
      <w:r>
        <w:rPr/>
        <w:t>Furthermore, as afore mentioned, the energy sector is in a very poor state. The cost of</w:t>
      </w:r>
      <w:r>
        <w:rPr>
          <w:spacing w:val="1"/>
        </w:rPr>
        <w:t> </w:t>
      </w:r>
      <w:r>
        <w:rPr/>
        <w:t>generating electricity for businesses is grossly expensive. In 2012, MTN declared that it</w:t>
      </w:r>
      <w:r>
        <w:rPr>
          <w:spacing w:val="1"/>
        </w:rPr>
        <w:t> </w:t>
      </w:r>
      <w:r>
        <w:rPr/>
        <w:t>spent over $5Million every month as cost of running diesel to power its business.</w:t>
      </w:r>
      <w:r>
        <w:rPr>
          <w:vertAlign w:val="superscript"/>
        </w:rPr>
        <w:t>51</w:t>
      </w:r>
      <w:r>
        <w:rPr>
          <w:vertAlign w:val="baseline"/>
        </w:rPr>
        <w:t> This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one</w:t>
      </w:r>
      <w:r>
        <w:rPr>
          <w:spacing w:val="1"/>
          <w:vertAlign w:val="baseline"/>
        </w:rPr>
        <w:t> </w:t>
      </w:r>
      <w:r>
        <w:rPr>
          <w:vertAlign w:val="baseline"/>
        </w:rPr>
        <w:t>sector</w:t>
      </w:r>
      <w:r>
        <w:rPr>
          <w:spacing w:val="1"/>
          <w:vertAlign w:val="baseline"/>
        </w:rPr>
        <w:t> </w:t>
      </w:r>
      <w:r>
        <w:rPr>
          <w:vertAlign w:val="baseline"/>
        </w:rPr>
        <w:t>about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Nigerians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1"/>
          <w:vertAlign w:val="baseline"/>
        </w:rPr>
        <w:t> </w:t>
      </w:r>
      <w:r>
        <w:rPr>
          <w:vertAlign w:val="baseline"/>
        </w:rPr>
        <w:t>lamented</w:t>
      </w:r>
      <w:r>
        <w:rPr>
          <w:spacing w:val="1"/>
          <w:vertAlign w:val="baseline"/>
        </w:rPr>
        <w:t> </w:t>
      </w:r>
      <w:r>
        <w:rPr>
          <w:vertAlign w:val="baseline"/>
        </w:rPr>
        <w:t>from</w:t>
      </w:r>
      <w:r>
        <w:rPr>
          <w:spacing w:val="1"/>
          <w:vertAlign w:val="baseline"/>
        </w:rPr>
        <w:t> </w:t>
      </w:r>
      <w:r>
        <w:rPr>
          <w:vertAlign w:val="baseline"/>
        </w:rPr>
        <w:t>day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day</w:t>
      </w:r>
      <w:r>
        <w:rPr>
          <w:spacing w:val="1"/>
          <w:vertAlign w:val="baseline"/>
        </w:rPr>
        <w:t> </w:t>
      </w:r>
      <w:r>
        <w:rPr>
          <w:vertAlign w:val="baseline"/>
        </w:rPr>
        <w:t>without</w:t>
      </w:r>
      <w:r>
        <w:rPr>
          <w:spacing w:val="1"/>
          <w:vertAlign w:val="baseline"/>
        </w:rPr>
        <w:t> </w:t>
      </w:r>
      <w:r>
        <w:rPr>
          <w:vertAlign w:val="baseline"/>
        </w:rPr>
        <w:t>any</w:t>
      </w:r>
      <w:r>
        <w:rPr>
          <w:spacing w:val="1"/>
          <w:vertAlign w:val="baseline"/>
        </w:rPr>
        <w:t> </w:t>
      </w:r>
      <w:r>
        <w:rPr>
          <w:vertAlign w:val="baseline"/>
        </w:rPr>
        <w:t>improvement whatsoever as power failure is the order of the day. It has also been noted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 foreign investors have shied away from investing in this sector due to instability in</w:t>
      </w:r>
      <w:r>
        <w:rPr>
          <w:spacing w:val="1"/>
          <w:vertAlign w:val="baseline"/>
        </w:rPr>
        <w:t> </w:t>
      </w:r>
      <w:r>
        <w:rPr>
          <w:vertAlign w:val="baseline"/>
        </w:rPr>
        <w:t>price of oil and gas in the country.</w:t>
      </w:r>
      <w:r>
        <w:rPr>
          <w:vertAlign w:val="superscript"/>
        </w:rPr>
        <w:t>52</w:t>
      </w:r>
      <w:r>
        <w:rPr>
          <w:vertAlign w:val="baseline"/>
        </w:rPr>
        <w:t> Lack of such a basic infrastructure discourages</w:t>
      </w:r>
      <w:r>
        <w:rPr>
          <w:spacing w:val="1"/>
          <w:vertAlign w:val="baseline"/>
        </w:rPr>
        <w:t> </w:t>
      </w:r>
      <w:r>
        <w:rPr>
          <w:vertAlign w:val="baseline"/>
        </w:rPr>
        <w:t>businesses</w:t>
      </w:r>
      <w:r>
        <w:rPr>
          <w:spacing w:val="-1"/>
          <w:vertAlign w:val="baseline"/>
        </w:rPr>
        <w:t> </w:t>
      </w:r>
      <w:r>
        <w:rPr>
          <w:vertAlign w:val="baseline"/>
        </w:rPr>
        <w:t>and increases</w:t>
      </w:r>
      <w:r>
        <w:rPr>
          <w:spacing w:val="2"/>
          <w:vertAlign w:val="baseline"/>
        </w:rPr>
        <w:t> </w:t>
      </w:r>
      <w:r>
        <w:rPr>
          <w:vertAlign w:val="baseline"/>
        </w:rPr>
        <w:t>the cost of doing</w:t>
      </w:r>
      <w:r>
        <w:rPr>
          <w:spacing w:val="-2"/>
          <w:vertAlign w:val="baseline"/>
        </w:rPr>
        <w:t> </w:t>
      </w:r>
      <w:r>
        <w:rPr>
          <w:vertAlign w:val="baseline"/>
        </w:rPr>
        <w:t>business.</w:t>
      </w:r>
    </w:p>
    <w:p>
      <w:pPr>
        <w:pStyle w:val="Heading1"/>
        <w:numPr>
          <w:ilvl w:val="2"/>
          <w:numId w:val="39"/>
        </w:numPr>
        <w:tabs>
          <w:tab w:pos="881" w:val="left" w:leader="none"/>
        </w:tabs>
        <w:spacing w:line="240" w:lineRule="auto" w:before="6" w:after="0"/>
        <w:ind w:left="880" w:right="0" w:hanging="721"/>
        <w:jc w:val="both"/>
      </w:pPr>
      <w:r>
        <w:rPr/>
        <w:t>Corruption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Research shows that corruption generally creates an adverse effect on Foreign Direct</w:t>
      </w:r>
      <w:r>
        <w:rPr>
          <w:spacing w:val="1"/>
        </w:rPr>
        <w:t> </w:t>
      </w:r>
      <w:r>
        <w:rPr/>
        <w:t>Investment (FDI) by making it less attractive to investors.</w:t>
      </w:r>
      <w:r>
        <w:rPr>
          <w:vertAlign w:val="superscript"/>
        </w:rPr>
        <w:t>53</w:t>
      </w:r>
      <w:r>
        <w:rPr>
          <w:vertAlign w:val="baseline"/>
        </w:rPr>
        <w:t> Nigeria ranks 139 alongside</w:t>
      </w:r>
      <w:r>
        <w:rPr>
          <w:spacing w:val="1"/>
          <w:vertAlign w:val="baseline"/>
        </w:rPr>
        <w:t> </w:t>
      </w:r>
      <w:r>
        <w:rPr>
          <w:vertAlign w:val="baseline"/>
        </w:rPr>
        <w:t>Nepal,</w:t>
      </w:r>
      <w:r>
        <w:rPr>
          <w:spacing w:val="1"/>
          <w:vertAlign w:val="baseline"/>
        </w:rPr>
        <w:t> </w:t>
      </w:r>
      <w:r>
        <w:rPr>
          <w:vertAlign w:val="baseline"/>
        </w:rPr>
        <w:t>Pakistan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Kenya</w:t>
      </w:r>
      <w:r>
        <w:rPr>
          <w:spacing w:val="1"/>
          <w:vertAlign w:val="baseline"/>
        </w:rPr>
        <w:t> </w:t>
      </w:r>
      <w:r>
        <w:rPr>
          <w:vertAlign w:val="baseline"/>
        </w:rPr>
        <w:t>out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176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countries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scores</w:t>
      </w:r>
      <w:r>
        <w:rPr>
          <w:spacing w:val="1"/>
          <w:vertAlign w:val="baseline"/>
        </w:rPr>
        <w:t> </w:t>
      </w:r>
      <w:r>
        <w:rPr>
          <w:vertAlign w:val="baseline"/>
        </w:rPr>
        <w:t>27</w:t>
      </w:r>
      <w:r>
        <w:rPr>
          <w:spacing w:val="1"/>
          <w:vertAlign w:val="baseline"/>
        </w:rPr>
        <w:t> </w:t>
      </w:r>
      <w:r>
        <w:rPr>
          <w:vertAlign w:val="baseline"/>
        </w:rPr>
        <w:t>out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100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Corruption</w:t>
      </w:r>
      <w:r>
        <w:rPr>
          <w:spacing w:val="-1"/>
          <w:vertAlign w:val="baseline"/>
        </w:rPr>
        <w:t> </w:t>
      </w:r>
      <w:r>
        <w:rPr>
          <w:vertAlign w:val="baseline"/>
        </w:rPr>
        <w:t>Perception</w:t>
      </w:r>
      <w:r>
        <w:rPr>
          <w:spacing w:val="2"/>
          <w:vertAlign w:val="baseline"/>
        </w:rPr>
        <w:t> </w:t>
      </w:r>
      <w:r>
        <w:rPr>
          <w:vertAlign w:val="baseline"/>
        </w:rPr>
        <w:t>Index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</w:t>
      </w:r>
      <w:r>
        <w:rPr>
          <w:spacing w:val="-1"/>
          <w:vertAlign w:val="baseline"/>
        </w:rPr>
        <w:t> </w:t>
      </w:r>
      <w:r>
        <w:rPr>
          <w:vertAlign w:val="baseline"/>
        </w:rPr>
        <w:t>public</w:t>
      </w:r>
      <w:r>
        <w:rPr>
          <w:spacing w:val="-2"/>
          <w:vertAlign w:val="baseline"/>
        </w:rPr>
        <w:t> </w:t>
      </w:r>
      <w:r>
        <w:rPr>
          <w:vertAlign w:val="baseline"/>
        </w:rPr>
        <w:t>sector of</w:t>
      </w:r>
      <w:r>
        <w:rPr>
          <w:spacing w:val="-2"/>
          <w:vertAlign w:val="baseline"/>
        </w:rPr>
        <w:t> </w:t>
      </w:r>
      <w:r>
        <w:rPr>
          <w:vertAlign w:val="baseline"/>
        </w:rPr>
        <w:t>all countries across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globe.</w:t>
      </w:r>
      <w:r>
        <w:rPr>
          <w:vertAlign w:val="superscript"/>
        </w:rPr>
        <w:t>54</w:t>
      </w:r>
    </w:p>
    <w:p>
      <w:pPr>
        <w:pStyle w:val="BodyText"/>
        <w:spacing w:before="2"/>
      </w:pPr>
    </w:p>
    <w:p>
      <w:pPr>
        <w:pStyle w:val="BodyText"/>
        <w:spacing w:line="550" w:lineRule="atLeast"/>
        <w:ind w:left="160" w:right="117"/>
        <w:jc w:val="both"/>
      </w:pPr>
      <w:r>
        <w:rPr/>
        <w:t>Nigeria has been battling with corruption of its public officials for so many years. Upon</w:t>
      </w:r>
      <w:r>
        <w:rPr>
          <w:spacing w:val="1"/>
        </w:rPr>
        <w:t> </w:t>
      </w:r>
      <w:r>
        <w:rPr/>
        <w:t>becoming</w:t>
      </w:r>
      <w:r>
        <w:rPr>
          <w:spacing w:val="39"/>
        </w:rPr>
        <w:t> </w:t>
      </w:r>
      <w:r>
        <w:rPr/>
        <w:t>the</w:t>
      </w:r>
      <w:r>
        <w:rPr>
          <w:spacing w:val="41"/>
        </w:rPr>
        <w:t> </w:t>
      </w:r>
      <w:r>
        <w:rPr/>
        <w:t>President</w:t>
      </w:r>
      <w:r>
        <w:rPr>
          <w:spacing w:val="44"/>
        </w:rPr>
        <w:t> </w:t>
      </w:r>
      <w:r>
        <w:rPr/>
        <w:t>of</w:t>
      </w:r>
      <w:r>
        <w:rPr>
          <w:spacing w:val="42"/>
        </w:rPr>
        <w:t> </w:t>
      </w:r>
      <w:r>
        <w:rPr/>
        <w:t>Nigeria</w:t>
      </w:r>
      <w:r>
        <w:rPr>
          <w:spacing w:val="40"/>
        </w:rPr>
        <w:t> </w:t>
      </w:r>
      <w:r>
        <w:rPr/>
        <w:t>in</w:t>
      </w:r>
      <w:r>
        <w:rPr>
          <w:spacing w:val="42"/>
        </w:rPr>
        <w:t> </w:t>
      </w:r>
      <w:r>
        <w:rPr/>
        <w:t>1999,</w:t>
      </w:r>
      <w:r>
        <w:rPr>
          <w:spacing w:val="42"/>
        </w:rPr>
        <w:t> </w:t>
      </w:r>
      <w:r>
        <w:rPr/>
        <w:t>President</w:t>
      </w:r>
      <w:r>
        <w:rPr>
          <w:spacing w:val="42"/>
        </w:rPr>
        <w:t> </w:t>
      </w:r>
      <w:r>
        <w:rPr/>
        <w:t>Olusegun</w:t>
      </w:r>
      <w:r>
        <w:rPr>
          <w:spacing w:val="41"/>
        </w:rPr>
        <w:t> </w:t>
      </w:r>
      <w:r>
        <w:rPr/>
        <w:t>Obasanjo</w:t>
      </w:r>
      <w:r>
        <w:rPr>
          <w:spacing w:val="42"/>
        </w:rPr>
        <w:t> </w:t>
      </w:r>
      <w:r>
        <w:rPr/>
        <w:t>set</w:t>
      </w:r>
      <w:r>
        <w:rPr>
          <w:spacing w:val="42"/>
        </w:rPr>
        <w:t> </w:t>
      </w:r>
      <w:r>
        <w:rPr/>
        <w:t>up</w:t>
      </w:r>
      <w:r>
        <w:rPr>
          <w:spacing w:val="39"/>
        </w:rPr>
        <w:t> </w:t>
      </w:r>
      <w:r>
        <w:rPr/>
        <w:t>the</w:t>
      </w:r>
    </w:p>
    <w:p>
      <w:pPr>
        <w:pStyle w:val="BodyText"/>
        <w:spacing w:before="2"/>
        <w:rPr>
          <w:sz w:val="13"/>
        </w:rPr>
      </w:pPr>
      <w:r>
        <w:rPr/>
        <w:pict>
          <v:rect style="position:absolute;margin-left:90.024002pt;margin-top:9.548341pt;width:144.020pt;height:.71997pt;mso-position-horizontal-relative:page;mso-position-vertical-relative:paragraph;z-index:-1568614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50</w:t>
      </w:r>
      <w:r>
        <w:rPr>
          <w:sz w:val="20"/>
          <w:vertAlign w:val="baseline"/>
        </w:rPr>
        <w:t>Investment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Review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(United Nations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</w:p>
    <w:p>
      <w:pPr>
        <w:spacing w:before="1"/>
        <w:ind w:left="160" w:right="0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51</w:t>
      </w:r>
      <w:r>
        <w:rPr>
          <w:rFonts w:ascii="Calibri" w:hAnsi="Calibri"/>
          <w:sz w:val="20"/>
          <w:vertAlign w:val="baseline"/>
        </w:rPr>
        <w:t> </w:t>
      </w:r>
      <w:r>
        <w:rPr>
          <w:sz w:val="20"/>
          <w:vertAlign w:val="baseline"/>
        </w:rPr>
        <w:t>Adeola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Yusuf,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Nigeria‟s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Expensive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Darkness,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(Mar.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2012),</w:t>
      </w:r>
    </w:p>
    <w:p>
      <w:pPr>
        <w:spacing w:line="232" w:lineRule="auto" w:before="6"/>
        <w:ind w:left="160" w:right="12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52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Layi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Adeloye,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Unstable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Gas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Price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Scares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Investors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From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Power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Projects,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(May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16,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2012),</w:t>
      </w:r>
      <w:r>
        <w:rPr>
          <w:spacing w:val="1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spacing w:line="237" w:lineRule="auto" w:before="9"/>
        <w:ind w:left="160" w:right="123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53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Ade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Akinlabi Et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Corruption, FDI 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Growth in Nigeria, Journal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 Research 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Business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Management,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281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(Nov.2011),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Citing Shleifer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&amp;Visny,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Corruption,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Quarterly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Economics. (1993)</w:t>
      </w:r>
    </w:p>
    <w:p>
      <w:pPr>
        <w:spacing w:line="232" w:lineRule="auto" w:before="12"/>
        <w:ind w:left="160" w:right="118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54</w:t>
      </w:r>
      <w:r>
        <w:rPr>
          <w:sz w:val="20"/>
          <w:vertAlign w:val="baseline"/>
        </w:rPr>
        <w:t>Corruption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Perception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Index,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Transparency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International,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(2012),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available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1"/>
          <w:sz w:val="20"/>
          <w:vertAlign w:val="baseline"/>
        </w:rPr>
        <w:t> </w:t>
      </w:r>
      <w:hyperlink r:id="rId35">
        <w:r>
          <w:rPr>
            <w:sz w:val="20"/>
            <w:vertAlign w:val="baseline"/>
          </w:rPr>
          <w:t>http://www.transparency.org</w:t>
        </w:r>
      </w:hyperlink>
    </w:p>
    <w:p>
      <w:pPr>
        <w:spacing w:after="0" w:line="232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0"/>
        <w:jc w:val="both"/>
      </w:pPr>
      <w:r>
        <w:rPr/>
        <w:t>Independent Corrupt Practices Commission and later on, the Economic and Financial</w:t>
      </w:r>
      <w:r>
        <w:rPr>
          <w:spacing w:val="1"/>
        </w:rPr>
        <w:t> </w:t>
      </w:r>
      <w:r>
        <w:rPr/>
        <w:t>Crimes Commission, in a bid to fight corruption. Although a few persons have been</w:t>
      </w:r>
      <w:r>
        <w:rPr>
          <w:spacing w:val="1"/>
        </w:rPr>
        <w:t> </w:t>
      </w:r>
      <w:r>
        <w:rPr/>
        <w:t>successfully prosecuted by these commissions for financial crimes, their integrity and</w:t>
      </w:r>
      <w:r>
        <w:rPr>
          <w:spacing w:val="1"/>
        </w:rPr>
        <w:t> </w:t>
      </w:r>
      <w:r>
        <w:rPr/>
        <w:t>competence</w:t>
      </w:r>
      <w:r>
        <w:rPr>
          <w:spacing w:val="-2"/>
        </w:rPr>
        <w:t> </w:t>
      </w:r>
      <w:r>
        <w:rPr/>
        <w:t>have</w:t>
      </w:r>
      <w:r>
        <w:rPr>
          <w:spacing w:val="-1"/>
        </w:rPr>
        <w:t> </w:t>
      </w:r>
      <w:r>
        <w:rPr/>
        <w:t>been</w:t>
      </w:r>
      <w:r>
        <w:rPr>
          <w:spacing w:val="-1"/>
        </w:rPr>
        <w:t> </w:t>
      </w:r>
      <w:r>
        <w:rPr/>
        <w:t>questioned both by</w:t>
      </w:r>
      <w:r>
        <w:rPr>
          <w:spacing w:val="-6"/>
        </w:rPr>
        <w:t> </w:t>
      </w:r>
      <w:r>
        <w:rPr/>
        <w:t>Nigerians and</w:t>
      </w:r>
      <w:r>
        <w:rPr>
          <w:spacing w:val="-1"/>
        </w:rPr>
        <w:t> </w:t>
      </w:r>
      <w:r>
        <w:rPr/>
        <w:t>the foreign community.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9"/>
        <w:jc w:val="both"/>
      </w:pPr>
      <w:r>
        <w:rPr/>
        <w:t>Due to Nigeria‟s corruption level, foreign investors such as the United States and other</w:t>
      </w:r>
      <w:r>
        <w:rPr>
          <w:spacing w:val="1"/>
        </w:rPr>
        <w:t> </w:t>
      </w:r>
      <w:r>
        <w:rPr/>
        <w:t>parties</w:t>
      </w:r>
      <w:r>
        <w:rPr>
          <w:spacing w:val="42"/>
        </w:rPr>
        <w:t> </w:t>
      </w:r>
      <w:r>
        <w:rPr/>
        <w:t>to</w:t>
      </w:r>
      <w:r>
        <w:rPr>
          <w:spacing w:val="43"/>
        </w:rPr>
        <w:t> </w:t>
      </w:r>
      <w:r>
        <w:rPr/>
        <w:t>the</w:t>
      </w:r>
      <w:r>
        <w:rPr>
          <w:spacing w:val="42"/>
        </w:rPr>
        <w:t> </w:t>
      </w:r>
      <w:r>
        <w:rPr/>
        <w:t>OECD</w:t>
      </w:r>
      <w:r>
        <w:rPr>
          <w:spacing w:val="42"/>
        </w:rPr>
        <w:t> </w:t>
      </w:r>
      <w:r>
        <w:rPr/>
        <w:t>Anti-Bribery</w:t>
      </w:r>
      <w:r>
        <w:rPr>
          <w:spacing w:val="38"/>
        </w:rPr>
        <w:t> </w:t>
      </w:r>
      <w:r>
        <w:rPr/>
        <w:t>Convention</w:t>
      </w:r>
      <w:r>
        <w:rPr>
          <w:spacing w:val="45"/>
        </w:rPr>
        <w:t> </w:t>
      </w:r>
      <w:r>
        <w:rPr/>
        <w:t>adopt</w:t>
      </w:r>
      <w:r>
        <w:rPr>
          <w:spacing w:val="43"/>
        </w:rPr>
        <w:t> </w:t>
      </w:r>
      <w:r>
        <w:rPr/>
        <w:t>anti-bribery</w:t>
      </w:r>
      <w:r>
        <w:rPr>
          <w:spacing w:val="38"/>
        </w:rPr>
        <w:t> </w:t>
      </w:r>
      <w:r>
        <w:rPr/>
        <w:t>laws,</w:t>
      </w:r>
      <w:r>
        <w:rPr>
          <w:spacing w:val="45"/>
        </w:rPr>
        <w:t> </w:t>
      </w:r>
      <w:r>
        <w:rPr/>
        <w:t>including</w:t>
      </w:r>
      <w:r>
        <w:rPr>
          <w:spacing w:val="41"/>
        </w:rPr>
        <w:t> </w:t>
      </w:r>
      <w:r>
        <w:rPr/>
        <w:t>the</w:t>
      </w:r>
    </w:p>
    <w:p>
      <w:pPr>
        <w:pStyle w:val="BodyText"/>
        <w:spacing w:line="480" w:lineRule="auto"/>
        <w:ind w:left="160" w:right="121"/>
        <w:jc w:val="both"/>
      </w:pPr>
      <w:r>
        <w:rPr/>
        <w:t>U.S. Foreign Corrupt Practices Act (FCPA). For example, a high-profile FCPA case</w:t>
      </w:r>
      <w:r>
        <w:rPr>
          <w:spacing w:val="1"/>
        </w:rPr>
        <w:t> </w:t>
      </w:r>
      <w:r>
        <w:rPr/>
        <w:t>which</w:t>
      </w:r>
      <w:r>
        <w:rPr>
          <w:spacing w:val="10"/>
        </w:rPr>
        <w:t> </w:t>
      </w:r>
      <w:r>
        <w:rPr/>
        <w:t>involved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bribery</w:t>
      </w:r>
      <w:r>
        <w:rPr>
          <w:spacing w:val="6"/>
        </w:rPr>
        <w:t> </w:t>
      </w:r>
      <w:r>
        <w:rPr/>
        <w:t>of</w:t>
      </w:r>
      <w:r>
        <w:rPr>
          <w:spacing w:val="10"/>
        </w:rPr>
        <w:t> </w:t>
      </w:r>
      <w:r>
        <w:rPr/>
        <w:t>Nigerian</w:t>
      </w:r>
      <w:r>
        <w:rPr>
          <w:spacing w:val="11"/>
        </w:rPr>
        <w:t> </w:t>
      </w:r>
      <w:r>
        <w:rPr/>
        <w:t>officials</w:t>
      </w:r>
      <w:r>
        <w:rPr>
          <w:spacing w:val="11"/>
        </w:rPr>
        <w:t> </w:t>
      </w:r>
      <w:r>
        <w:rPr/>
        <w:t>by</w:t>
      </w:r>
      <w:r>
        <w:rPr>
          <w:spacing w:val="9"/>
        </w:rPr>
        <w:t> </w:t>
      </w:r>
      <w:r>
        <w:rPr/>
        <w:t>a</w:t>
      </w:r>
      <w:r>
        <w:rPr>
          <w:spacing w:val="9"/>
        </w:rPr>
        <w:t> </w:t>
      </w:r>
      <w:r>
        <w:rPr/>
        <w:t>US</w:t>
      </w:r>
      <w:r>
        <w:rPr>
          <w:spacing w:val="12"/>
        </w:rPr>
        <w:t> </w:t>
      </w:r>
      <w:r>
        <w:rPr/>
        <w:t>multinational</w:t>
      </w:r>
      <w:r>
        <w:rPr>
          <w:spacing w:val="11"/>
        </w:rPr>
        <w:t> </w:t>
      </w:r>
      <w:r>
        <w:rPr/>
        <w:t>company,</w:t>
      </w:r>
      <w:r>
        <w:rPr>
          <w:spacing w:val="11"/>
        </w:rPr>
        <w:t> </w:t>
      </w:r>
      <w:r>
        <w:rPr/>
        <w:t>led</w:t>
      </w:r>
      <w:r>
        <w:rPr>
          <w:spacing w:val="10"/>
        </w:rPr>
        <w:t> </w:t>
      </w:r>
      <w:r>
        <w:rPr/>
        <w:t>to</w:t>
      </w:r>
      <w:r>
        <w:rPr>
          <w:spacing w:val="-57"/>
        </w:rPr>
        <w:t> </w:t>
      </w:r>
      <w:r>
        <w:rPr/>
        <w:t>a</w:t>
      </w:r>
      <w:r>
        <w:rPr>
          <w:spacing w:val="-1"/>
        </w:rPr>
        <w:t> </w:t>
      </w:r>
      <w:r>
        <w:rPr/>
        <w:t>record fine by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US Department of Justice</w:t>
      </w:r>
      <w:r>
        <w:rPr>
          <w:spacing w:val="-1"/>
        </w:rPr>
        <w:t> </w:t>
      </w:r>
      <w:r>
        <w:rPr/>
        <w:t>against the Company.</w:t>
      </w:r>
      <w:r>
        <w:rPr>
          <w:vertAlign w:val="superscript"/>
        </w:rPr>
        <w:t>55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One</w:t>
      </w:r>
      <w:r>
        <w:rPr>
          <w:spacing w:val="1"/>
        </w:rPr>
        <w:t> </w:t>
      </w:r>
      <w:r>
        <w:rPr/>
        <w:t>recent</w:t>
      </w:r>
      <w:r>
        <w:rPr>
          <w:spacing w:val="1"/>
        </w:rPr>
        <w:t> </w:t>
      </w:r>
      <w:r>
        <w:rPr/>
        <w:t>occurrence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regards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corruption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raised</w:t>
      </w:r>
      <w:r>
        <w:rPr>
          <w:spacing w:val="-57"/>
        </w:rPr>
        <w:t> </w:t>
      </w:r>
      <w:r>
        <w:rPr/>
        <w:t>eyebrows both locally and internationally, is the presidential pardon granted to a corrupt</w:t>
      </w:r>
      <w:r>
        <w:rPr>
          <w:spacing w:val="-57"/>
        </w:rPr>
        <w:t> </w:t>
      </w:r>
      <w:r>
        <w:rPr/>
        <w:t>government official, Diepreye Alamayeiseigha, former Governor of Bayelsa State, who</w:t>
      </w:r>
      <w:r>
        <w:rPr>
          <w:spacing w:val="1"/>
        </w:rPr>
        <w:t> </w:t>
      </w:r>
      <w:r>
        <w:rPr/>
        <w:t>was charged with money laundering in 2007. According to Akere Muna, The Vice</w:t>
      </w:r>
      <w:r>
        <w:rPr>
          <w:spacing w:val="1"/>
        </w:rPr>
        <w:t> </w:t>
      </w:r>
      <w:r>
        <w:rPr/>
        <w:t>Chairman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Transparency</w:t>
      </w:r>
      <w:r>
        <w:rPr>
          <w:spacing w:val="1"/>
        </w:rPr>
        <w:t> </w:t>
      </w:r>
      <w:r>
        <w:rPr/>
        <w:t>International,</w:t>
      </w:r>
      <w:r>
        <w:rPr>
          <w:spacing w:val="1"/>
        </w:rPr>
        <w:t> </w:t>
      </w:r>
      <w:r>
        <w:rPr>
          <w:b/>
        </w:rPr>
        <w:t>“</w:t>
      </w:r>
      <w:r>
        <w:rPr/>
        <w:t>This</w:t>
      </w:r>
      <w:r>
        <w:rPr>
          <w:spacing w:val="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undermines</w:t>
      </w:r>
      <w:r>
        <w:rPr>
          <w:spacing w:val="1"/>
        </w:rPr>
        <w:t> </w:t>
      </w:r>
      <w:r>
        <w:rPr/>
        <w:t>anti-corruption</w:t>
      </w:r>
      <w:r>
        <w:rPr>
          <w:spacing w:val="-57"/>
        </w:rPr>
        <w:t> </w:t>
      </w:r>
      <w:r>
        <w:rPr/>
        <w:t>efforts in Nigeria and encourages impunity. If the government is serious about uprooting</w:t>
      </w:r>
      <w:r>
        <w:rPr>
          <w:spacing w:val="-57"/>
        </w:rPr>
        <w:t> </w:t>
      </w:r>
      <w:r>
        <w:rPr/>
        <w:t>public</w:t>
      </w:r>
      <w:r>
        <w:rPr>
          <w:spacing w:val="1"/>
        </w:rPr>
        <w:t> </w:t>
      </w:r>
      <w:r>
        <w:rPr/>
        <w:t>corruption,</w:t>
      </w:r>
      <w:r>
        <w:rPr>
          <w:spacing w:val="1"/>
        </w:rPr>
        <w:t> </w:t>
      </w:r>
      <w:r>
        <w:rPr/>
        <w:t>sanctions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betray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trust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strengthened,</w:t>
      </w:r>
      <w:r>
        <w:rPr>
          <w:spacing w:val="-1"/>
        </w:rPr>
        <w:t> </w:t>
      </w:r>
      <w:r>
        <w:rPr/>
        <w:t>not relaxed,”</w:t>
      </w:r>
      <w:r>
        <w:rPr>
          <w:vertAlign w:val="superscript"/>
        </w:rPr>
        <w:t>56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39"/>
        </w:numPr>
        <w:tabs>
          <w:tab w:pos="880" w:val="left" w:leader="none"/>
          <w:tab w:pos="881" w:val="left" w:leader="none"/>
        </w:tabs>
        <w:spacing w:line="240" w:lineRule="auto" w:before="212" w:after="0"/>
        <w:ind w:left="880" w:right="130" w:hanging="720"/>
        <w:jc w:val="left"/>
      </w:pPr>
      <w:r>
        <w:rPr/>
        <w:t>Unstable</w:t>
      </w:r>
      <w:r>
        <w:rPr>
          <w:spacing w:val="18"/>
        </w:rPr>
        <w:t> </w:t>
      </w:r>
      <w:r>
        <w:rPr/>
        <w:t>and</w:t>
      </w:r>
      <w:r>
        <w:rPr>
          <w:spacing w:val="20"/>
        </w:rPr>
        <w:t> </w:t>
      </w:r>
      <w:r>
        <w:rPr/>
        <w:t>inadequate</w:t>
      </w:r>
      <w:r>
        <w:rPr>
          <w:spacing w:val="18"/>
        </w:rPr>
        <w:t> </w:t>
      </w:r>
      <w:r>
        <w:rPr/>
        <w:t>regulatory</w:t>
      </w:r>
      <w:r>
        <w:rPr>
          <w:spacing w:val="19"/>
        </w:rPr>
        <w:t> </w:t>
      </w:r>
      <w:r>
        <w:rPr/>
        <w:t>framework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disregard</w:t>
      </w:r>
      <w:r>
        <w:rPr>
          <w:spacing w:val="20"/>
        </w:rPr>
        <w:t> </w:t>
      </w:r>
      <w:r>
        <w:rPr/>
        <w:t>for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rule</w:t>
      </w:r>
      <w:r>
        <w:rPr>
          <w:spacing w:val="-57"/>
        </w:rPr>
        <w:t> </w:t>
      </w:r>
      <w:r>
        <w:rPr/>
        <w:t>of law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Two pertinent issues which may arise in this aspect are the justice system, and the</w:t>
      </w:r>
      <w:r>
        <w:rPr>
          <w:spacing w:val="1"/>
        </w:rPr>
        <w:t> </w:t>
      </w:r>
      <w:r>
        <w:rPr/>
        <w:t>inadequacy</w:t>
      </w:r>
      <w:r>
        <w:rPr>
          <w:spacing w:val="25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laws</w:t>
      </w:r>
      <w:r>
        <w:rPr>
          <w:spacing w:val="29"/>
        </w:rPr>
        <w:t> </w:t>
      </w:r>
      <w:r>
        <w:rPr/>
        <w:t>in</w:t>
      </w:r>
      <w:r>
        <w:rPr>
          <w:spacing w:val="31"/>
        </w:rPr>
        <w:t> </w:t>
      </w:r>
      <w:r>
        <w:rPr/>
        <w:t>place.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ability</w:t>
      </w:r>
      <w:r>
        <w:rPr>
          <w:spacing w:val="25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courts</w:t>
      </w:r>
      <w:r>
        <w:rPr>
          <w:spacing w:val="30"/>
        </w:rPr>
        <w:t> </w:t>
      </w:r>
      <w:r>
        <w:rPr/>
        <w:t>to</w:t>
      </w:r>
      <w:r>
        <w:rPr>
          <w:spacing w:val="30"/>
        </w:rPr>
        <w:t> </w:t>
      </w:r>
      <w:r>
        <w:rPr/>
        <w:t>adjudicate</w:t>
      </w:r>
      <w:r>
        <w:rPr>
          <w:spacing w:val="32"/>
        </w:rPr>
        <w:t> </w:t>
      </w:r>
      <w:r>
        <w:rPr/>
        <w:t>on</w:t>
      </w:r>
      <w:r>
        <w:rPr>
          <w:spacing w:val="30"/>
        </w:rPr>
        <w:t> </w:t>
      </w:r>
      <w:r>
        <w:rPr/>
        <w:t>matters</w:t>
      </w:r>
      <w:r>
        <w:rPr>
          <w:spacing w:val="30"/>
        </w:rPr>
        <w:t> </w:t>
      </w:r>
      <w:r>
        <w:rPr/>
        <w:t>of</w:t>
      </w:r>
    </w:p>
    <w:p>
      <w:pPr>
        <w:pStyle w:val="BodyText"/>
        <w:rPr>
          <w:sz w:val="10"/>
        </w:rPr>
      </w:pPr>
      <w:r>
        <w:rPr/>
        <w:pict>
          <v:rect style="position:absolute;margin-left:90.024002pt;margin-top:7.718242pt;width:144.020pt;height:.72003pt;mso-position-horizontal-relative:page;mso-position-vertical-relative:paragraph;z-index:-156856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7" w:lineRule="auto" w:before="75"/>
        <w:ind w:left="160" w:right="127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55</w:t>
      </w:r>
      <w:r>
        <w:rPr>
          <w:sz w:val="20"/>
          <w:vertAlign w:val="baseline"/>
        </w:rPr>
        <w:t>Investment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Climate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Statement,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U.S.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Dept.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of State,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(2013),</w:t>
      </w:r>
      <w:r>
        <w:rPr>
          <w:spacing w:val="3"/>
          <w:sz w:val="20"/>
          <w:vertAlign w:val="baseline"/>
        </w:rPr>
        <w:t> </w:t>
      </w:r>
      <w:hyperlink r:id="rId36">
        <w:r>
          <w:rPr>
            <w:sz w:val="20"/>
            <w:vertAlign w:val="baseline"/>
          </w:rPr>
          <w:t>http://www.state.gov</w:t>
        </w:r>
      </w:hyperlink>
      <w:r>
        <w:rPr>
          <w:spacing w:val="1"/>
          <w:sz w:val="20"/>
          <w:vertAlign w:val="baseline"/>
        </w:rPr>
        <w:t> </w:t>
      </w:r>
      <w:r>
        <w:rPr>
          <w:rFonts w:ascii="Calibri"/>
          <w:sz w:val="20"/>
          <w:vertAlign w:val="superscript"/>
        </w:rPr>
        <w:t>56</w:t>
      </w:r>
      <w:r>
        <w:rPr>
          <w:sz w:val="20"/>
          <w:vertAlign w:val="baseline"/>
        </w:rPr>
        <w:t>Transparency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36"/>
          <w:sz w:val="20"/>
          <w:vertAlign w:val="baseline"/>
        </w:rPr>
        <w:t> </w:t>
      </w:r>
      <w:r>
        <w:rPr>
          <w:sz w:val="20"/>
          <w:vertAlign w:val="baseline"/>
        </w:rPr>
        <w:t>Calls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President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Rescind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Controversial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Pardon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Corrupt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Official,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Transparency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International, (Mar. 2013),</w:t>
      </w:r>
    </w:p>
    <w:p>
      <w:pPr>
        <w:spacing w:after="0" w:line="237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commercial dispute without partiality and timeously is a cause for concern for many</w:t>
      </w:r>
      <w:r>
        <w:rPr>
          <w:spacing w:val="1"/>
        </w:rPr>
        <w:t> </w:t>
      </w:r>
      <w:r>
        <w:rPr/>
        <w:t>investors. According to a World Bank Survey carried out in 2002, over 60 percent of</w:t>
      </w:r>
      <w:r>
        <w:rPr>
          <w:spacing w:val="1"/>
        </w:rPr>
        <w:t> </w:t>
      </w:r>
      <w:r>
        <w:rPr/>
        <w:t>investors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dissatisfied</w:t>
      </w:r>
      <w:r>
        <w:rPr>
          <w:spacing w:val="2"/>
        </w:rPr>
        <w:t> </w:t>
      </w:r>
      <w:r>
        <w:rPr/>
        <w:t>with the</w:t>
      </w:r>
      <w:r>
        <w:rPr>
          <w:spacing w:val="-1"/>
        </w:rPr>
        <w:t> </w:t>
      </w:r>
      <w:r>
        <w:rPr/>
        <w:t>judicial</w:t>
      </w:r>
      <w:r>
        <w:rPr>
          <w:spacing w:val="-1"/>
        </w:rPr>
        <w:t> </w:t>
      </w:r>
      <w:r>
        <w:rPr/>
        <w:t>system and its outcomes.</w:t>
      </w:r>
      <w:r>
        <w:rPr>
          <w:vertAlign w:val="superscript"/>
        </w:rPr>
        <w:t>57</w:t>
      </w:r>
    </w:p>
    <w:p>
      <w:pPr>
        <w:pStyle w:val="BodyText"/>
        <w:rPr>
          <w:sz w:val="30"/>
        </w:rPr>
      </w:pPr>
    </w:p>
    <w:p>
      <w:pPr>
        <w:pStyle w:val="BodyText"/>
        <w:spacing w:before="208"/>
        <w:ind w:left="160"/>
        <w:jc w:val="both"/>
      </w:pPr>
      <w:r>
        <w:rPr/>
        <w:t>According</w:t>
      </w:r>
      <w:r>
        <w:rPr>
          <w:spacing w:val="-4"/>
        </w:rPr>
        <w:t> </w:t>
      </w:r>
      <w:r>
        <w:rPr/>
        <w:t>to the</w:t>
      </w:r>
      <w:r>
        <w:rPr>
          <w:spacing w:val="-1"/>
        </w:rPr>
        <w:t> </w:t>
      </w:r>
      <w:r>
        <w:rPr/>
        <w:t>Economist</w:t>
      </w:r>
      <w:r>
        <w:rPr>
          <w:spacing w:val="2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Unit:</w:t>
      </w:r>
      <w:r>
        <w:rPr>
          <w:vertAlign w:val="superscript"/>
        </w:rPr>
        <w:t>58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8"/>
        <w:jc w:val="both"/>
      </w:pPr>
      <w:r>
        <w:rPr/>
        <w:t>“the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deeply</w:t>
      </w:r>
      <w:r>
        <w:rPr>
          <w:spacing w:val="1"/>
        </w:rPr>
        <w:t> </w:t>
      </w:r>
      <w:r>
        <w:rPr/>
        <w:t>undermined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corruption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hugely</w:t>
      </w:r>
      <w:r>
        <w:rPr>
          <w:spacing w:val="1"/>
        </w:rPr>
        <w:t> </w:t>
      </w:r>
      <w:r>
        <w:rPr/>
        <w:t>underfunded,</w:t>
      </w:r>
      <w:r>
        <w:rPr>
          <w:spacing w:val="1"/>
        </w:rPr>
        <w:t> </w:t>
      </w:r>
      <w:r>
        <w:rPr/>
        <w:t>resulting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delays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hearing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cases.</w:t>
      </w:r>
      <w:r>
        <w:rPr>
          <w:spacing w:val="1"/>
        </w:rPr>
        <w:t> </w:t>
      </w:r>
      <w:r>
        <w:rPr/>
        <w:t>Contractual agreements are recognized, but trials can last</w:t>
      </w:r>
      <w:r>
        <w:rPr>
          <w:spacing w:val="1"/>
        </w:rPr>
        <w:t> </w:t>
      </w:r>
      <w:r>
        <w:rPr/>
        <w:t>more than two years, and the appeals process can drag on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more</w:t>
      </w:r>
      <w:r>
        <w:rPr>
          <w:spacing w:val="-2"/>
        </w:rPr>
        <w:t> </w:t>
      </w:r>
      <w:r>
        <w:rPr/>
        <w:t>than</w:t>
      </w:r>
      <w:r>
        <w:rPr>
          <w:spacing w:val="1"/>
        </w:rPr>
        <w:t> </w:t>
      </w:r>
      <w:r>
        <w:rPr/>
        <w:t>four</w:t>
      </w:r>
      <w:r>
        <w:rPr>
          <w:spacing w:val="3"/>
        </w:rPr>
        <w:t> </w:t>
      </w:r>
      <w:r>
        <w:rPr/>
        <w:t>years.”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The statement of the EIU above is a stack reality of the situation in Nigeria and is</w:t>
      </w:r>
      <w:r>
        <w:rPr>
          <w:spacing w:val="1"/>
        </w:rPr>
        <w:t> </w:t>
      </w:r>
      <w:r>
        <w:rPr/>
        <w:t>pervasive in almost all sectors of the country‟s economy.</w:t>
      </w:r>
      <w:r>
        <w:rPr>
          <w:spacing w:val="60"/>
        </w:rPr>
        <w:t> </w:t>
      </w:r>
      <w:r>
        <w:rPr/>
        <w:t>In some instances, cases last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10years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trial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proceeding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appellate</w:t>
      </w:r>
      <w:r>
        <w:rPr>
          <w:spacing w:val="1"/>
        </w:rPr>
        <w:t> </w:t>
      </w:r>
      <w:r>
        <w:rPr/>
        <w:t>court.</w:t>
      </w:r>
      <w:r>
        <w:rPr>
          <w:spacing w:val="1"/>
        </w:rPr>
        <w:t> </w:t>
      </w:r>
      <w:r>
        <w:rPr/>
        <w:t>Furthermore, in terms of instability of regulations, the Petroleum Industry Bill, which</w:t>
      </w:r>
      <w:r>
        <w:rPr>
          <w:spacing w:val="1"/>
        </w:rPr>
        <w:t> </w:t>
      </w:r>
      <w:r>
        <w:rPr/>
        <w:t>has been in consideration since 2007 upon recommendations of a committee set up by</w:t>
      </w:r>
      <w:r>
        <w:rPr>
          <w:spacing w:val="1"/>
        </w:rPr>
        <w:t> </w:t>
      </w:r>
      <w:r>
        <w:rPr/>
        <w:t>the President to reform the Oil and gas sector, and which has since been proposed before</w:t>
      </w:r>
      <w:r>
        <w:rPr>
          <w:spacing w:val="-57"/>
        </w:rPr>
        <w:t> </w:t>
      </w:r>
      <w:r>
        <w:rPr/>
        <w:t>the National Assembly has been faced with a lot of controversies and has not been</w:t>
      </w:r>
      <w:r>
        <w:rPr>
          <w:spacing w:val="1"/>
        </w:rPr>
        <w:t> </w:t>
      </w:r>
      <w:r>
        <w:rPr/>
        <w:t>passed into law till date. Due to the delays in passage of the Bill into law, the execution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(2)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projects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Shell</w:t>
      </w:r>
      <w:r>
        <w:rPr>
          <w:spacing w:val="1"/>
        </w:rPr>
        <w:t> </w:t>
      </w:r>
      <w:r>
        <w:rPr/>
        <w:t>Petroleum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Corporation,(SPDC) worth $30Billion have also been delayed.</w:t>
      </w:r>
      <w:r>
        <w:rPr>
          <w:vertAlign w:val="superscript"/>
        </w:rPr>
        <w:t>59</w:t>
      </w:r>
      <w:r>
        <w:rPr>
          <w:vertAlign w:val="baseline"/>
        </w:rPr>
        <w:t> The Managing Director</w:t>
      </w:r>
      <w:r>
        <w:rPr>
          <w:spacing w:val="-57"/>
          <w:vertAlign w:val="baseline"/>
        </w:rPr>
        <w:t> </w:t>
      </w:r>
      <w:r>
        <w:rPr>
          <w:vertAlign w:val="baseline"/>
        </w:rPr>
        <w:t>of SPDC noted that the company was waiting for the investment climate to be right</w:t>
      </w:r>
      <w:r>
        <w:rPr>
          <w:spacing w:val="1"/>
          <w:vertAlign w:val="baseline"/>
        </w:rPr>
        <w:t> </w:t>
      </w:r>
      <w:r>
        <w:rPr>
          <w:vertAlign w:val="baseline"/>
        </w:rPr>
        <w:t>before</w:t>
      </w:r>
      <w:r>
        <w:rPr>
          <w:spacing w:val="1"/>
          <w:vertAlign w:val="baseline"/>
        </w:rPr>
        <w:t> </w:t>
      </w:r>
      <w:r>
        <w:rPr>
          <w:vertAlign w:val="baseline"/>
        </w:rPr>
        <w:t>executing</w:t>
      </w:r>
      <w:r>
        <w:rPr>
          <w:spacing w:val="-3"/>
          <w:vertAlign w:val="baseline"/>
        </w:rPr>
        <w:t> </w:t>
      </w:r>
      <w:r>
        <w:rPr>
          <w:vertAlign w:val="baseline"/>
        </w:rPr>
        <w:t>same.</w:t>
      </w:r>
      <w:r>
        <w:rPr>
          <w:vertAlign w:val="superscript"/>
        </w:rPr>
        <w:t>58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9"/>
        </w:rPr>
      </w:pPr>
      <w:r>
        <w:rPr/>
        <w:pict>
          <v:rect style="position:absolute;margin-left:90.024002pt;margin-top:18.655273pt;width:144.020pt;height:.71997pt;mso-position-horizontal-relative:page;mso-position-vertical-relative:paragraph;z-index:-156851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2" w:lineRule="auto" w:before="79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57</w:t>
      </w:r>
      <w:r>
        <w:rPr>
          <w:rFonts w:ascii="Calibri"/>
          <w:spacing w:val="37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30"/>
          <w:sz w:val="20"/>
          <w:vertAlign w:val="baseline"/>
        </w:rPr>
        <w:t> </w:t>
      </w:r>
      <w:r>
        <w:rPr>
          <w:sz w:val="20"/>
          <w:vertAlign w:val="baseline"/>
        </w:rPr>
        <w:t>Review,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United</w:t>
      </w:r>
      <w:r>
        <w:rPr>
          <w:spacing w:val="35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37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33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5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36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  <w:r>
        <w:rPr>
          <w:spacing w:val="34"/>
          <w:sz w:val="20"/>
          <w:vertAlign w:val="baseline"/>
        </w:rPr>
        <w:t> </w:t>
      </w:r>
      <w:r>
        <w:rPr>
          <w:sz w:val="20"/>
          <w:vertAlign w:val="baseline"/>
        </w:rPr>
        <w:t>Citing,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Business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Environment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Survey,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Bank, (2000),</w:t>
      </w:r>
    </w:p>
    <w:p>
      <w:pPr>
        <w:spacing w:before="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58</w:t>
      </w:r>
      <w:r>
        <w:rPr>
          <w:sz w:val="20"/>
          <w:vertAlign w:val="baseline"/>
        </w:rPr>
        <w:t>Index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Freedom :Nigeria, (2006),</w:t>
      </w:r>
    </w:p>
    <w:p>
      <w:pPr>
        <w:spacing w:line="235" w:lineRule="auto"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59</w:t>
      </w:r>
      <w:r>
        <w:rPr>
          <w:sz w:val="20"/>
          <w:vertAlign w:val="baseline"/>
        </w:rPr>
        <w:t>Olusola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Bello,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Uncertain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Business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Environment;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PIB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Stall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$30Billion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Shell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Investment,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(Feb.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2013),</w:t>
      </w:r>
      <w:r>
        <w:rPr>
          <w:spacing w:val="-47"/>
          <w:sz w:val="20"/>
          <w:vertAlign w:val="baseline"/>
        </w:rPr>
        <w:t> </w:t>
      </w:r>
      <w:hyperlink r:id="rId16">
        <w:r>
          <w:rPr>
            <w:sz w:val="20"/>
            <w:vertAlign w:val="baseline"/>
          </w:rPr>
          <w:t>http://www.businessdayonline.com</w:t>
        </w:r>
      </w:hyperlink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58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Olusola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Bello,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</w:t>
      </w:r>
    </w:p>
    <w:p>
      <w:pPr>
        <w:spacing w:after="0" w:line="228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9"/>
        <w:jc w:val="both"/>
      </w:pPr>
      <w:r>
        <w:rPr/>
        <w:t>Furthermore, one failing aspect of the Nigerian legal system is the porousness of the</w:t>
      </w:r>
      <w:r>
        <w:rPr>
          <w:spacing w:val="1"/>
        </w:rPr>
        <w:t> </w:t>
      </w:r>
      <w:r>
        <w:rPr/>
        <w:t>Intellectual Property Laws. Nigeria‟s current intellectual property laws are the </w:t>
      </w:r>
      <w:r>
        <w:rPr>
          <w:b/>
        </w:rPr>
        <w:t>Trade</w:t>
      </w:r>
      <w:r>
        <w:rPr>
          <w:b/>
          <w:spacing w:val="1"/>
        </w:rPr>
        <w:t> </w:t>
      </w:r>
      <w:r>
        <w:rPr>
          <w:b/>
          <w:spacing w:val="-1"/>
        </w:rPr>
        <w:t>Marks</w:t>
      </w:r>
      <w:r>
        <w:rPr>
          <w:b/>
        </w:rPr>
        <w:t> </w:t>
      </w:r>
      <w:r>
        <w:rPr>
          <w:b/>
          <w:spacing w:val="-1"/>
        </w:rPr>
        <w:t>Act</w:t>
      </w:r>
      <w:r>
        <w:rPr>
          <w:b/>
        </w:rPr>
        <w:t> </w:t>
      </w:r>
      <w:r>
        <w:rPr>
          <w:spacing w:val="-1"/>
        </w:rPr>
        <w:t>and</w:t>
      </w:r>
      <w:r>
        <w:rPr/>
        <w:t> the</w:t>
      </w:r>
      <w:r>
        <w:rPr>
          <w:spacing w:val="1"/>
        </w:rPr>
        <w:t> </w:t>
      </w:r>
      <w:r>
        <w:rPr>
          <w:b/>
        </w:rPr>
        <w:t>Patent</w:t>
      </w:r>
      <w:r>
        <w:rPr>
          <w:b/>
          <w:spacing w:val="1"/>
        </w:rPr>
        <w:t> </w:t>
      </w:r>
      <w:r>
        <w:rPr>
          <w:b/>
        </w:rPr>
        <w:t>and</w:t>
      </w:r>
      <w:r>
        <w:rPr>
          <w:b/>
          <w:spacing w:val="1"/>
        </w:rPr>
        <w:t> </w:t>
      </w:r>
      <w:r>
        <w:rPr>
          <w:b/>
        </w:rPr>
        <w:t>Designs</w:t>
      </w:r>
      <w:r>
        <w:rPr>
          <w:b/>
          <w:spacing w:val="1"/>
        </w:rPr>
        <w:t> </w:t>
      </w:r>
      <w:r>
        <w:rPr>
          <w:b/>
        </w:rPr>
        <w:t>Act</w:t>
      </w:r>
      <w:r>
        <w:rPr/>
        <w:t>. </w:t>
      </w:r>
      <w:r>
        <w:rPr>
          <w:vertAlign w:val="superscript"/>
        </w:rPr>
        <w:t>59</w:t>
      </w:r>
      <w:r>
        <w:rPr>
          <w:vertAlign w:val="baseline"/>
        </w:rPr>
        <w:t> One</w:t>
      </w:r>
      <w:r>
        <w:rPr>
          <w:spacing w:val="1"/>
          <w:vertAlign w:val="baseline"/>
        </w:rPr>
        <w:t> </w:t>
      </w:r>
      <w:r>
        <w:rPr>
          <w:vertAlign w:val="baseline"/>
        </w:rPr>
        <w:t>major</w:t>
      </w:r>
      <w:r>
        <w:rPr>
          <w:spacing w:val="1"/>
          <w:vertAlign w:val="baseline"/>
        </w:rPr>
        <w:t> </w:t>
      </w:r>
      <w:r>
        <w:rPr>
          <w:vertAlign w:val="baseline"/>
        </w:rPr>
        <w:t>issue</w:t>
      </w:r>
      <w:r>
        <w:rPr>
          <w:spacing w:val="1"/>
          <w:vertAlign w:val="baseline"/>
        </w:rPr>
        <w:t> </w:t>
      </w:r>
      <w:r>
        <w:rPr>
          <w:vertAlign w:val="baseline"/>
        </w:rPr>
        <w:t>with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Trademarks and patents registry are being confronted is that just like many government</w:t>
      </w:r>
      <w:r>
        <w:rPr>
          <w:spacing w:val="1"/>
          <w:vertAlign w:val="baseline"/>
        </w:rPr>
        <w:t> </w:t>
      </w:r>
      <w:r>
        <w:rPr>
          <w:vertAlign w:val="baseline"/>
        </w:rPr>
        <w:t>agencies, they are under-funded, registrations are carried out manually and as a result,</w:t>
      </w:r>
      <w:r>
        <w:rPr>
          <w:spacing w:val="1"/>
          <w:vertAlign w:val="baseline"/>
        </w:rPr>
        <w:t> </w:t>
      </w:r>
      <w:r>
        <w:rPr>
          <w:vertAlign w:val="baseline"/>
        </w:rPr>
        <w:t>the level of productivity</w:t>
      </w:r>
      <w:r>
        <w:rPr>
          <w:spacing w:val="-5"/>
          <w:vertAlign w:val="baseline"/>
        </w:rPr>
        <w:t> </w:t>
      </w:r>
      <w:r>
        <w:rPr>
          <w:vertAlign w:val="baseline"/>
        </w:rPr>
        <w:t>is extremely</w:t>
      </w:r>
      <w:r>
        <w:rPr>
          <w:spacing w:val="-5"/>
          <w:vertAlign w:val="baseline"/>
        </w:rPr>
        <w:t> </w:t>
      </w:r>
      <w:r>
        <w:rPr>
          <w:vertAlign w:val="baseline"/>
        </w:rPr>
        <w:t>low.</w:t>
      </w:r>
      <w:r>
        <w:rPr>
          <w:vertAlign w:val="superscript"/>
        </w:rPr>
        <w:t>60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1"/>
        <w:jc w:val="both"/>
      </w:pPr>
      <w:r>
        <w:rPr/>
        <w:t>Registrations which should ordinarily take 6months can sometimes take several years</w:t>
      </w:r>
      <w:r>
        <w:rPr>
          <w:spacing w:val="1"/>
        </w:rPr>
        <w:t> </w:t>
      </w:r>
      <w:r>
        <w:rPr/>
        <w:t>while at the same time, due to incompetence, the applications are not properly assessed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granted. </w:t>
      </w:r>
      <w:r>
        <w:rPr>
          <w:vertAlign w:val="superscript"/>
        </w:rPr>
        <w:t>61</w:t>
      </w:r>
      <w:r>
        <w:rPr>
          <w:spacing w:val="1"/>
          <w:vertAlign w:val="baseline"/>
        </w:rPr>
        <w:t> </w:t>
      </w:r>
      <w:r>
        <w:rPr>
          <w:vertAlign w:val="baseline"/>
        </w:rPr>
        <w:t>Lack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adequate</w:t>
      </w:r>
      <w:r>
        <w:rPr>
          <w:spacing w:val="1"/>
          <w:vertAlign w:val="baseline"/>
        </w:rPr>
        <w:t> </w:t>
      </w:r>
      <w:r>
        <w:rPr>
          <w:vertAlign w:val="baseline"/>
        </w:rPr>
        <w:t>funding,</w:t>
      </w:r>
      <w:r>
        <w:rPr>
          <w:spacing w:val="1"/>
          <w:vertAlign w:val="baseline"/>
        </w:rPr>
        <w:t> </w:t>
      </w:r>
      <w:r>
        <w:rPr>
          <w:vertAlign w:val="baseline"/>
        </w:rPr>
        <w:t>illiteracy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inadequate</w:t>
      </w:r>
      <w:r>
        <w:rPr>
          <w:spacing w:val="1"/>
          <w:vertAlign w:val="baseline"/>
        </w:rPr>
        <w:t> </w:t>
      </w:r>
      <w:r>
        <w:rPr>
          <w:vertAlign w:val="baseline"/>
        </w:rPr>
        <w:t>technology are part of the problems surrounding Intellectual Property Laws in Nigeria.</w:t>
      </w:r>
      <w:r>
        <w:rPr>
          <w:spacing w:val="1"/>
          <w:vertAlign w:val="baseline"/>
        </w:rPr>
        <w:t> </w:t>
      </w:r>
      <w:r>
        <w:rPr>
          <w:vertAlign w:val="baseline"/>
        </w:rPr>
        <w:t>Moreover, enforcement of the law with regards to dealing with intellectual property</w:t>
      </w:r>
      <w:r>
        <w:rPr>
          <w:spacing w:val="1"/>
          <w:vertAlign w:val="baseline"/>
        </w:rPr>
        <w:t> </w:t>
      </w:r>
      <w:r>
        <w:rPr>
          <w:vertAlign w:val="baseline"/>
        </w:rPr>
        <w:t>rights</w:t>
      </w:r>
      <w:r>
        <w:rPr>
          <w:spacing w:val="-1"/>
          <w:vertAlign w:val="baseline"/>
        </w:rPr>
        <w:t> </w:t>
      </w:r>
      <w:r>
        <w:rPr>
          <w:vertAlign w:val="baseline"/>
        </w:rPr>
        <w:t>is extremely</w:t>
      </w:r>
      <w:r>
        <w:rPr>
          <w:spacing w:val="-3"/>
          <w:vertAlign w:val="baseline"/>
        </w:rPr>
        <w:t> </w:t>
      </w:r>
      <w:r>
        <w:rPr>
          <w:vertAlign w:val="baseline"/>
        </w:rPr>
        <w:t>weak.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7"/>
        <w:jc w:val="both"/>
      </w:pPr>
      <w:r>
        <w:rPr/>
        <w:t>According to the Chairman of Longman, Emmanuel Ejewere:authors and producers in</w:t>
      </w:r>
      <w:r>
        <w:rPr>
          <w:spacing w:val="1"/>
        </w:rPr>
        <w:t> </w:t>
      </w:r>
      <w:r>
        <w:rPr/>
        <w:t>the entertainment industry</w:t>
      </w:r>
      <w:r>
        <w:rPr>
          <w:spacing w:val="-3"/>
        </w:rPr>
        <w:t> </w:t>
      </w:r>
      <w:r>
        <w:rPr/>
        <w:t>have</w:t>
      </w:r>
      <w:r>
        <w:rPr>
          <w:spacing w:val="-1"/>
        </w:rPr>
        <w:t> </w:t>
      </w:r>
      <w:r>
        <w:rPr/>
        <w:t>lost over 80billion naira</w:t>
      </w:r>
      <w:r>
        <w:rPr>
          <w:spacing w:val="-2"/>
        </w:rPr>
        <w:t> </w:t>
      </w:r>
      <w:r>
        <w:rPr/>
        <w:t>to counterfeiting.</w:t>
      </w:r>
      <w:r>
        <w:rPr>
          <w:vertAlign w:val="superscript"/>
        </w:rPr>
        <w:t>62</w:t>
      </w:r>
    </w:p>
    <w:p>
      <w:pPr>
        <w:pStyle w:val="BodyText"/>
        <w:ind w:left="160"/>
        <w:jc w:val="both"/>
      </w:pPr>
      <w:r>
        <w:rPr/>
        <w:t>Nigeria</w:t>
      </w:r>
      <w:r>
        <w:rPr>
          <w:spacing w:val="-5"/>
        </w:rPr>
        <w:t> </w:t>
      </w:r>
      <w:r>
        <w:rPr/>
        <w:t>alone,</w:t>
      </w:r>
      <w:r>
        <w:rPr>
          <w:spacing w:val="-2"/>
        </w:rPr>
        <w:t> </w:t>
      </w:r>
      <w:r>
        <w:rPr/>
        <w:t>accounts</w:t>
      </w:r>
      <w:r>
        <w:rPr>
          <w:spacing w:val="-3"/>
        </w:rPr>
        <w:t> </w:t>
      </w:r>
      <w:r>
        <w:rPr/>
        <w:t>for</w:t>
      </w:r>
      <w:r>
        <w:rPr>
          <w:spacing w:val="-4"/>
        </w:rPr>
        <w:t> </w:t>
      </w:r>
      <w:r>
        <w:rPr/>
        <w:t>80percent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world‟s</w:t>
      </w:r>
      <w:r>
        <w:rPr>
          <w:spacing w:val="-4"/>
        </w:rPr>
        <w:t> </w:t>
      </w:r>
      <w:r>
        <w:rPr/>
        <w:t>pirated</w:t>
      </w:r>
      <w:r>
        <w:rPr>
          <w:spacing w:val="-3"/>
        </w:rPr>
        <w:t> </w:t>
      </w:r>
      <w:r>
        <w:rPr/>
        <w:t>CDs</w:t>
      </w:r>
      <w:r>
        <w:rPr>
          <w:spacing w:val="-3"/>
        </w:rPr>
        <w:t> </w:t>
      </w:r>
      <w:r>
        <w:rPr/>
        <w:t>across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globe.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1"/>
        <w:numPr>
          <w:ilvl w:val="2"/>
          <w:numId w:val="39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Custom</w:t>
      </w:r>
      <w:r>
        <w:rPr>
          <w:spacing w:val="-5"/>
        </w:rPr>
        <w:t> </w:t>
      </w:r>
      <w:r>
        <w:rPr/>
        <w:t>Issues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Tariff Policies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8"/>
        <w:jc w:val="both"/>
      </w:pPr>
      <w:r>
        <w:rPr/>
        <w:t>The custom policy in terms of clearing of imported goods constitutes major obstacles to</w:t>
      </w:r>
      <w:r>
        <w:rPr>
          <w:spacing w:val="1"/>
        </w:rPr>
        <w:t> </w:t>
      </w:r>
      <w:r>
        <w:rPr/>
        <w:t>foreign</w:t>
      </w:r>
      <w:r>
        <w:rPr>
          <w:spacing w:val="20"/>
        </w:rPr>
        <w:t> </w:t>
      </w:r>
      <w:r>
        <w:rPr/>
        <w:t>traders.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country</w:t>
      </w:r>
      <w:r>
        <w:rPr>
          <w:spacing w:val="16"/>
        </w:rPr>
        <w:t> </w:t>
      </w:r>
      <w:r>
        <w:rPr/>
        <w:t>still</w:t>
      </w:r>
      <w:r>
        <w:rPr>
          <w:spacing w:val="22"/>
        </w:rPr>
        <w:t> </w:t>
      </w:r>
      <w:r>
        <w:rPr/>
        <w:t>places</w:t>
      </w:r>
      <w:r>
        <w:rPr>
          <w:spacing w:val="23"/>
        </w:rPr>
        <w:t> </w:t>
      </w:r>
      <w:r>
        <w:rPr/>
        <w:t>a</w:t>
      </w:r>
      <w:r>
        <w:rPr>
          <w:spacing w:val="20"/>
        </w:rPr>
        <w:t> </w:t>
      </w:r>
      <w:r>
        <w:rPr/>
        <w:t>ban</w:t>
      </w:r>
      <w:r>
        <w:rPr>
          <w:spacing w:val="23"/>
        </w:rPr>
        <w:t> </w:t>
      </w:r>
      <w:r>
        <w:rPr/>
        <w:t>on</w:t>
      </w:r>
      <w:r>
        <w:rPr>
          <w:spacing w:val="23"/>
        </w:rPr>
        <w:t> </w:t>
      </w:r>
      <w:r>
        <w:rPr/>
        <w:t>a</w:t>
      </w:r>
      <w:r>
        <w:rPr>
          <w:spacing w:val="20"/>
        </w:rPr>
        <w:t> </w:t>
      </w:r>
      <w:r>
        <w:rPr/>
        <w:t>long</w:t>
      </w:r>
      <w:r>
        <w:rPr>
          <w:spacing w:val="17"/>
        </w:rPr>
        <w:t> </w:t>
      </w:r>
      <w:r>
        <w:rPr/>
        <w:t>list</w:t>
      </w:r>
      <w:r>
        <w:rPr>
          <w:spacing w:val="22"/>
        </w:rPr>
        <w:t> </w:t>
      </w:r>
      <w:r>
        <w:rPr/>
        <w:t>of</w:t>
      </w:r>
      <w:r>
        <w:rPr>
          <w:spacing w:val="22"/>
        </w:rPr>
        <w:t> </w:t>
      </w:r>
      <w:r>
        <w:rPr/>
        <w:t>items</w:t>
      </w:r>
      <w:r>
        <w:rPr>
          <w:spacing w:val="22"/>
        </w:rPr>
        <w:t> </w:t>
      </w:r>
      <w:r>
        <w:rPr/>
        <w:t>which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World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2"/>
        </w:rPr>
      </w:pPr>
      <w:r>
        <w:rPr/>
        <w:pict>
          <v:rect style="position:absolute;margin-left:90.024002pt;margin-top:9.224298pt;width:144.020pt;height:.71997pt;mso-position-horizontal-relative:page;mso-position-vertical-relative:paragraph;z-index:-156846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59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Marks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Act,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Cap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T7,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(2004)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;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Patents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Designs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Act,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Cap</w:t>
      </w:r>
      <w:r>
        <w:rPr>
          <w:spacing w:val="23"/>
          <w:sz w:val="20"/>
          <w:vertAlign w:val="baseline"/>
        </w:rPr>
        <w:t> </w:t>
      </w:r>
      <w:r>
        <w:rPr>
          <w:sz w:val="20"/>
          <w:vertAlign w:val="baseline"/>
        </w:rPr>
        <w:t>P2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(2004).</w:t>
      </w:r>
    </w:p>
    <w:p>
      <w:pPr>
        <w:spacing w:before="0"/>
        <w:ind w:left="160" w:right="113" w:firstLine="0"/>
        <w:jc w:val="left"/>
        <w:rPr>
          <w:sz w:val="20"/>
        </w:rPr>
      </w:pPr>
      <w:r>
        <w:rPr>
          <w:sz w:val="20"/>
          <w:vertAlign w:val="superscript"/>
        </w:rPr>
        <w:t>60</w:t>
      </w:r>
      <w:r>
        <w:rPr>
          <w:sz w:val="20"/>
          <w:vertAlign w:val="baseline"/>
        </w:rPr>
        <w:t> Anthony Akinlo, Foreign Direct Investment and Economic Growth in Sub-Saharan Africa, International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Review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Economics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Business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(2003).</w:t>
      </w:r>
    </w:p>
    <w:p>
      <w:pPr>
        <w:spacing w:before="0"/>
        <w:ind w:left="160" w:right="118" w:firstLine="0"/>
        <w:jc w:val="left"/>
        <w:rPr>
          <w:sz w:val="20"/>
        </w:rPr>
      </w:pPr>
      <w:r>
        <w:rPr>
          <w:sz w:val="20"/>
          <w:vertAlign w:val="superscript"/>
        </w:rPr>
        <w:t>61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Review;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29"/>
          <w:sz w:val="20"/>
          <w:vertAlign w:val="baseline"/>
        </w:rPr>
        <w:t> </w:t>
      </w:r>
      <w:r>
        <w:rPr>
          <w:sz w:val="20"/>
          <w:vertAlign w:val="baseline"/>
        </w:rPr>
        <w:t>United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27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28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26"/>
          <w:sz w:val="20"/>
          <w:vertAlign w:val="baseline"/>
        </w:rPr>
        <w:t> </w:t>
      </w:r>
      <w:r>
        <w:rPr>
          <w:sz w:val="20"/>
          <w:vertAlign w:val="baseline"/>
        </w:rPr>
        <w:t>(2009),</w:t>
      </w:r>
      <w:r>
        <w:rPr>
          <w:spacing w:val="-47"/>
          <w:sz w:val="20"/>
          <w:vertAlign w:val="baseline"/>
        </w:rPr>
        <w:t> </w:t>
      </w:r>
      <w:hyperlink r:id="rId9">
        <w:r>
          <w:rPr>
            <w:sz w:val="20"/>
            <w:vertAlign w:val="baseline"/>
          </w:rPr>
          <w:t>http://unctad.org</w:t>
        </w:r>
      </w:hyperlink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K.M.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Waziri,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Intellectual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Property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Piracy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Counterfeiting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4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Politics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Law,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(2011)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20"/>
        <w:jc w:val="both"/>
      </w:pPr>
      <w:r>
        <w:rPr/>
        <w:t>Trade Organization has repeatedly sought to eliminate.</w:t>
      </w:r>
      <w:r>
        <w:rPr>
          <w:vertAlign w:val="superscript"/>
        </w:rPr>
        <w:t>63</w:t>
      </w:r>
      <w:r>
        <w:rPr>
          <w:vertAlign w:val="baseline"/>
        </w:rPr>
        <w:t> Furthermore, illegal levies on</w:t>
      </w:r>
      <w:r>
        <w:rPr>
          <w:spacing w:val="1"/>
          <w:vertAlign w:val="baseline"/>
        </w:rPr>
        <w:t> </w:t>
      </w:r>
      <w:r>
        <w:rPr>
          <w:vertAlign w:val="baseline"/>
        </w:rPr>
        <w:t>imported goods are often issued at the ports and this increases the cost of importation.</w:t>
      </w:r>
      <w:r>
        <w:rPr>
          <w:spacing w:val="1"/>
          <w:vertAlign w:val="baseline"/>
        </w:rPr>
        <w:t> </w:t>
      </w:r>
      <w:r>
        <w:rPr>
          <w:vertAlign w:val="baseline"/>
        </w:rPr>
        <w:t>Another issue is the delays</w:t>
      </w:r>
      <w:r>
        <w:rPr>
          <w:spacing w:val="1"/>
          <w:vertAlign w:val="baseline"/>
        </w:rPr>
        <w:t> </w:t>
      </w:r>
      <w:r>
        <w:rPr>
          <w:vertAlign w:val="baseline"/>
        </w:rPr>
        <w:t>experienced</w:t>
      </w:r>
      <w:r>
        <w:rPr>
          <w:spacing w:val="1"/>
          <w:vertAlign w:val="baseline"/>
        </w:rPr>
        <w:t> </w:t>
      </w:r>
      <w:r>
        <w:rPr>
          <w:vertAlign w:val="baseline"/>
        </w:rPr>
        <w:t>at the ports in the process of clearing the</w:t>
      </w:r>
      <w:r>
        <w:rPr>
          <w:spacing w:val="1"/>
          <w:vertAlign w:val="baseline"/>
        </w:rPr>
        <w:t> </w:t>
      </w:r>
      <w:r>
        <w:rPr>
          <w:vertAlign w:val="baseline"/>
        </w:rPr>
        <w:t>imported goods some of which are caused by disputes between Nigerian agencies over</w:t>
      </w:r>
      <w:r>
        <w:rPr>
          <w:spacing w:val="1"/>
          <w:vertAlign w:val="baseline"/>
        </w:rPr>
        <w:t> </w:t>
      </w:r>
      <w:r>
        <w:rPr>
          <w:vertAlign w:val="baseline"/>
        </w:rPr>
        <w:t>the interpretation of customs regulations, and frequent changes in customs guidelines.</w:t>
      </w:r>
      <w:r>
        <w:rPr>
          <w:vertAlign w:val="superscript"/>
        </w:rPr>
        <w:t>64</w:t>
      </w:r>
      <w:r>
        <w:rPr>
          <w:spacing w:val="1"/>
          <w:vertAlign w:val="baseline"/>
        </w:rPr>
        <w:t> </w:t>
      </w:r>
      <w:r>
        <w:rPr>
          <w:vertAlign w:val="baseline"/>
        </w:rPr>
        <w:t>Importers often complain about irregularities in application of clearance procedures</w:t>
      </w:r>
      <w:r>
        <w:rPr>
          <w:spacing w:val="1"/>
          <w:vertAlign w:val="baseline"/>
        </w:rPr>
        <w:t> </w:t>
      </w:r>
      <w:r>
        <w:rPr>
          <w:vertAlign w:val="baseline"/>
        </w:rPr>
        <w:t>lengthy</w:t>
      </w:r>
      <w:r>
        <w:rPr>
          <w:spacing w:val="-6"/>
          <w:vertAlign w:val="baseline"/>
        </w:rPr>
        <w:t> </w:t>
      </w:r>
      <w:r>
        <w:rPr>
          <w:vertAlign w:val="baseline"/>
        </w:rPr>
        <w:t>clearance</w:t>
      </w:r>
      <w:r>
        <w:rPr>
          <w:spacing w:val="-1"/>
          <w:vertAlign w:val="baseline"/>
        </w:rPr>
        <w:t> </w:t>
      </w:r>
      <w:r>
        <w:rPr>
          <w:vertAlign w:val="baseline"/>
        </w:rPr>
        <w:t>procedures, high</w:t>
      </w:r>
      <w:r>
        <w:rPr>
          <w:spacing w:val="2"/>
          <w:vertAlign w:val="baseline"/>
        </w:rPr>
        <w:t> </w:t>
      </w:r>
      <w:r>
        <w:rPr>
          <w:vertAlign w:val="baseline"/>
        </w:rPr>
        <w:t>costs of</w:t>
      </w:r>
      <w:r>
        <w:rPr>
          <w:spacing w:val="-1"/>
          <w:vertAlign w:val="baseline"/>
        </w:rPr>
        <w:t> </w:t>
      </w:r>
      <w:r>
        <w:rPr>
          <w:vertAlign w:val="baseline"/>
        </w:rPr>
        <w:t>clearing, and</w:t>
      </w:r>
      <w:r>
        <w:rPr>
          <w:spacing w:val="2"/>
          <w:vertAlign w:val="baseline"/>
        </w:rPr>
        <w:t> </w:t>
      </w:r>
      <w:r>
        <w:rPr>
          <w:vertAlign w:val="baseline"/>
        </w:rPr>
        <w:t>corruption.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The documentation process is also very burdensome on investors, requiring completion</w:t>
      </w:r>
      <w:r>
        <w:rPr>
          <w:spacing w:val="1"/>
        </w:rPr>
        <w:t> </w:t>
      </w:r>
      <w:r>
        <w:rPr/>
        <w:t>of different forms with various custom agencies.</w:t>
      </w:r>
      <w:r>
        <w:rPr>
          <w:vertAlign w:val="superscript"/>
        </w:rPr>
        <w:t>65</w:t>
      </w:r>
      <w:r>
        <w:rPr>
          <w:vertAlign w:val="baseline"/>
        </w:rPr>
        <w:t> In addition, the Nigerian Government</w:t>
      </w:r>
      <w:r>
        <w:rPr>
          <w:spacing w:val="-57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2006</w:t>
      </w:r>
      <w:r>
        <w:rPr>
          <w:spacing w:val="1"/>
          <w:vertAlign w:val="baseline"/>
        </w:rPr>
        <w:t> </w:t>
      </w:r>
      <w:r>
        <w:rPr>
          <w:vertAlign w:val="baseline"/>
        </w:rPr>
        <w:t>abolished the pre-shipment</w:t>
      </w:r>
      <w:r>
        <w:rPr>
          <w:spacing w:val="1"/>
          <w:vertAlign w:val="baseline"/>
        </w:rPr>
        <w:t> </w:t>
      </w:r>
      <w:r>
        <w:rPr>
          <w:vertAlign w:val="baseline"/>
        </w:rPr>
        <w:t>inspection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scheme,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replaced</w:t>
      </w:r>
      <w:r>
        <w:rPr>
          <w:spacing w:val="1"/>
          <w:vertAlign w:val="baseline"/>
        </w:rPr>
        <w:t> </w:t>
      </w:r>
      <w:r>
        <w:rPr>
          <w:vertAlign w:val="baseline"/>
        </w:rPr>
        <w:t>by the</w:t>
      </w:r>
      <w:r>
        <w:rPr>
          <w:spacing w:val="1"/>
          <w:vertAlign w:val="baseline"/>
        </w:rPr>
        <w:t> </w:t>
      </w:r>
      <w:r>
        <w:rPr>
          <w:spacing w:val="-1"/>
          <w:vertAlign w:val="baseline"/>
        </w:rPr>
        <w:t>destination</w:t>
      </w:r>
      <w:r>
        <w:rPr>
          <w:vertAlign w:val="baseline"/>
        </w:rPr>
        <w:t> </w:t>
      </w:r>
      <w:r>
        <w:rPr>
          <w:spacing w:val="-1"/>
          <w:vertAlign w:val="baseline"/>
        </w:rPr>
        <w:t>inspection</w:t>
      </w:r>
      <w:r>
        <w:rPr>
          <w:vertAlign w:val="baseline"/>
        </w:rPr>
        <w:t> scheme. </w:t>
      </w:r>
      <w:r>
        <w:rPr>
          <w:vertAlign w:val="superscript"/>
        </w:rPr>
        <w:t>66</w:t>
      </w:r>
      <w:r>
        <w:rPr>
          <w:vertAlign w:val="baseline"/>
        </w:rPr>
        <w:t> In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bid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mitigate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negative</w:t>
      </w:r>
      <w:r>
        <w:rPr>
          <w:spacing w:val="1"/>
          <w:vertAlign w:val="baseline"/>
        </w:rPr>
        <w:t> </w:t>
      </w:r>
      <w:r>
        <w:rPr>
          <w:vertAlign w:val="baseline"/>
        </w:rPr>
        <w:t>effect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delays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resulting in clearing goods, the government has recently implemented a 48 hour cargo</w:t>
      </w:r>
      <w:r>
        <w:rPr>
          <w:spacing w:val="1"/>
          <w:vertAlign w:val="baseline"/>
        </w:rPr>
        <w:t> </w:t>
      </w:r>
      <w:r>
        <w:rPr>
          <w:vertAlign w:val="baseline"/>
        </w:rPr>
        <w:t>clearance policy at the ports. The test of time will determine how effective this policy</w:t>
      </w:r>
      <w:r>
        <w:rPr>
          <w:spacing w:val="1"/>
          <w:vertAlign w:val="baseline"/>
        </w:rPr>
        <w:t> </w:t>
      </w:r>
      <w:r>
        <w:rPr>
          <w:vertAlign w:val="baseline"/>
        </w:rPr>
        <w:t>will be.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Furthermore, the Government in 2012, in a bid to reduce the bureaucratic procedures at</w:t>
      </w:r>
      <w:r>
        <w:rPr>
          <w:spacing w:val="1"/>
        </w:rPr>
        <w:t> </w:t>
      </w:r>
      <w:r>
        <w:rPr/>
        <w:t>the ports, ordered that the number of agencies operating at the port be reduced while</w:t>
      </w:r>
      <w:r>
        <w:rPr>
          <w:spacing w:val="1"/>
        </w:rPr>
        <w:t> </w:t>
      </w:r>
      <w:r>
        <w:rPr/>
        <w:t>specifically</w:t>
      </w:r>
      <w:r>
        <w:rPr>
          <w:spacing w:val="3"/>
        </w:rPr>
        <w:t> </w:t>
      </w:r>
      <w:r>
        <w:rPr/>
        <w:t>ordering</w:t>
      </w:r>
      <w:r>
        <w:rPr>
          <w:spacing w:val="6"/>
        </w:rPr>
        <w:t> </w:t>
      </w:r>
      <w:r>
        <w:rPr/>
        <w:t>that</w:t>
      </w:r>
      <w:r>
        <w:rPr>
          <w:spacing w:val="11"/>
        </w:rPr>
        <w:t> </w:t>
      </w:r>
      <w:r>
        <w:rPr/>
        <w:t>some</w:t>
      </w:r>
      <w:r>
        <w:rPr>
          <w:spacing w:val="9"/>
        </w:rPr>
        <w:t> </w:t>
      </w:r>
      <w:r>
        <w:rPr/>
        <w:t>agencies</w:t>
      </w:r>
      <w:r>
        <w:rPr>
          <w:spacing w:val="9"/>
        </w:rPr>
        <w:t> </w:t>
      </w:r>
      <w:r>
        <w:rPr/>
        <w:t>seize</w:t>
      </w:r>
      <w:r>
        <w:rPr>
          <w:spacing w:val="7"/>
        </w:rPr>
        <w:t> </w:t>
      </w:r>
      <w:r>
        <w:rPr/>
        <w:t>operations</w:t>
      </w:r>
      <w:r>
        <w:rPr>
          <w:spacing w:val="9"/>
        </w:rPr>
        <w:t> </w:t>
      </w:r>
      <w:r>
        <w:rPr/>
        <w:t>and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/>
        <w:t>ports</w:t>
      </w:r>
      <w:r>
        <w:rPr>
          <w:spacing w:val="9"/>
        </w:rPr>
        <w:t> </w:t>
      </w:r>
      <w:r>
        <w:rPr/>
        <w:t>operate</w:t>
      </w:r>
      <w:r>
        <w:rPr>
          <w:spacing w:val="7"/>
        </w:rPr>
        <w:t> </w:t>
      </w:r>
      <w:r>
        <w:rPr/>
        <w:t>24hours</w:t>
      </w:r>
      <w:r>
        <w:rPr>
          <w:spacing w:val="-57"/>
        </w:rPr>
        <w:t> </w:t>
      </w:r>
      <w:r>
        <w:rPr/>
        <w:t>a day.</w:t>
      </w:r>
      <w:r>
        <w:rPr>
          <w:vertAlign w:val="superscript"/>
        </w:rPr>
        <w:t>67</w:t>
      </w:r>
      <w:r>
        <w:rPr>
          <w:vertAlign w:val="baseline"/>
        </w:rPr>
        <w:t> However, it has been observed that many of these agencies have one way or the</w:t>
      </w:r>
      <w:r>
        <w:rPr>
          <w:spacing w:val="1"/>
          <w:vertAlign w:val="baseline"/>
        </w:rPr>
        <w:t> </w:t>
      </w:r>
      <w:r>
        <w:rPr>
          <w:vertAlign w:val="baseline"/>
        </w:rPr>
        <w:t>other</w:t>
      </w:r>
      <w:r>
        <w:rPr>
          <w:spacing w:val="-2"/>
          <w:vertAlign w:val="baseline"/>
        </w:rPr>
        <w:t> </w:t>
      </w:r>
      <w:r>
        <w:rPr>
          <w:vertAlign w:val="baseline"/>
        </w:rPr>
        <w:t>snuck back to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ports and</w:t>
      </w:r>
      <w:r>
        <w:rPr>
          <w:spacing w:val="2"/>
          <w:vertAlign w:val="baseline"/>
        </w:rPr>
        <w:t> </w:t>
      </w:r>
      <w:r>
        <w:rPr>
          <w:vertAlign w:val="baseline"/>
        </w:rPr>
        <w:t>also, the</w:t>
      </w:r>
      <w:r>
        <w:rPr>
          <w:spacing w:val="-1"/>
          <w:vertAlign w:val="baseline"/>
        </w:rPr>
        <w:t> </w:t>
      </w:r>
      <w:r>
        <w:rPr>
          <w:vertAlign w:val="baseline"/>
        </w:rPr>
        <w:t>ports</w:t>
      </w:r>
      <w:r>
        <w:rPr>
          <w:spacing w:val="1"/>
          <w:vertAlign w:val="baseline"/>
        </w:rPr>
        <w:t> </w:t>
      </w:r>
      <w:r>
        <w:rPr>
          <w:vertAlign w:val="baseline"/>
        </w:rPr>
        <w:t>authorities hardly</w:t>
      </w:r>
      <w:r>
        <w:rPr>
          <w:spacing w:val="-5"/>
          <w:vertAlign w:val="baseline"/>
        </w:rPr>
        <w:t> </w:t>
      </w:r>
      <w:r>
        <w:rPr>
          <w:vertAlign w:val="baseline"/>
        </w:rPr>
        <w:t>work</w:t>
      </w:r>
      <w:r>
        <w:rPr>
          <w:spacing w:val="1"/>
          <w:vertAlign w:val="baseline"/>
        </w:rPr>
        <w:t> </w:t>
      </w:r>
      <w:r>
        <w:rPr>
          <w:vertAlign w:val="baseline"/>
        </w:rPr>
        <w:t>beyond 5pm.</w:t>
      </w:r>
      <w:r>
        <w:rPr>
          <w:vertAlign w:val="superscript"/>
        </w:rPr>
        <w:t>68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</w:p>
    <w:p>
      <w:pPr>
        <w:spacing w:line="229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63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Reviews;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Organisation,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(Jun.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1998),</w:t>
      </w:r>
      <w:r>
        <w:rPr>
          <w:spacing w:val="-3"/>
          <w:sz w:val="20"/>
          <w:vertAlign w:val="baseline"/>
        </w:rPr>
        <w:t> </w:t>
      </w:r>
      <w:hyperlink r:id="rId38">
        <w:r>
          <w:rPr>
            <w:sz w:val="20"/>
            <w:vertAlign w:val="baseline"/>
          </w:rPr>
          <w:t>http://www.wto.org</w:t>
        </w:r>
      </w:hyperlink>
    </w:p>
    <w:p>
      <w:pPr>
        <w:spacing w:line="229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64</w:t>
      </w:r>
      <w:r>
        <w:rPr>
          <w:sz w:val="20"/>
          <w:vertAlign w:val="baseline"/>
        </w:rPr>
        <w:t>Trade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Summary,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 USTR,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(2010),</w:t>
      </w:r>
      <w:r>
        <w:rPr>
          <w:spacing w:val="-3"/>
          <w:sz w:val="20"/>
          <w:vertAlign w:val="baseline"/>
        </w:rPr>
        <w:t> </w:t>
      </w:r>
      <w:hyperlink r:id="rId39">
        <w:r>
          <w:rPr>
            <w:sz w:val="20"/>
            <w:vertAlign w:val="baseline"/>
          </w:rPr>
          <w:t>http://www.ustr.gov</w:t>
        </w:r>
      </w:hyperlink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65</w:t>
      </w:r>
      <w:r>
        <w:rPr>
          <w:sz w:val="20"/>
          <w:vertAlign w:val="baseline"/>
        </w:rPr>
        <w:t>Investment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Policy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Review;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United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Nations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Conference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Development,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(2009)</w:t>
      </w:r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66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Import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Guidelines,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Nigeria‟s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Shippers</w:t>
      </w:r>
      <w:r>
        <w:rPr>
          <w:spacing w:val="-8"/>
          <w:sz w:val="20"/>
          <w:vertAlign w:val="baseline"/>
        </w:rPr>
        <w:t> </w:t>
      </w:r>
      <w:r>
        <w:rPr>
          <w:sz w:val="20"/>
          <w:vertAlign w:val="baseline"/>
        </w:rPr>
        <w:t>Council,</w:t>
      </w:r>
      <w:r>
        <w:rPr>
          <w:spacing w:val="-5"/>
          <w:sz w:val="20"/>
          <w:vertAlign w:val="baseline"/>
        </w:rPr>
        <w:t> </w:t>
      </w:r>
      <w:hyperlink r:id="rId40">
        <w:r>
          <w:rPr>
            <w:sz w:val="20"/>
            <w:vertAlign w:val="baseline"/>
          </w:rPr>
          <w:t>http://shipperscouncil.com</w:t>
        </w:r>
      </w:hyperlink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67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Rasheed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Bisiriyu,</w:t>
      </w:r>
      <w:r>
        <w:rPr>
          <w:spacing w:val="42"/>
          <w:sz w:val="20"/>
          <w:vertAlign w:val="baseline"/>
        </w:rPr>
        <w:t> </w:t>
      </w:r>
      <w:r>
        <w:rPr>
          <w:sz w:val="20"/>
          <w:vertAlign w:val="baseline"/>
        </w:rPr>
        <w:t>Importers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Security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Agencies</w:t>
      </w:r>
      <w:r>
        <w:rPr>
          <w:spacing w:val="38"/>
          <w:sz w:val="20"/>
          <w:vertAlign w:val="baseline"/>
        </w:rPr>
        <w:t> </w:t>
      </w:r>
      <w:r>
        <w:rPr>
          <w:sz w:val="20"/>
          <w:vertAlign w:val="baseline"/>
        </w:rPr>
        <w:t>Frustrate</w:t>
      </w:r>
      <w:r>
        <w:rPr>
          <w:spacing w:val="43"/>
          <w:sz w:val="20"/>
          <w:vertAlign w:val="baseline"/>
        </w:rPr>
        <w:t> </w:t>
      </w:r>
      <w:r>
        <w:rPr>
          <w:sz w:val="20"/>
          <w:vertAlign w:val="baseline"/>
        </w:rPr>
        <w:t>24hours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Port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Operation,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(Dec.</w:t>
      </w:r>
      <w:r>
        <w:rPr>
          <w:spacing w:val="39"/>
          <w:sz w:val="20"/>
          <w:vertAlign w:val="baseline"/>
        </w:rPr>
        <w:t> </w:t>
      </w:r>
      <w:r>
        <w:rPr>
          <w:sz w:val="20"/>
          <w:vertAlign w:val="baseline"/>
        </w:rPr>
        <w:t>15,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2012),</w:t>
      </w:r>
      <w:r>
        <w:rPr>
          <w:spacing w:val="-47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spacing w:before="1"/>
        <w:ind w:left="160" w:right="118" w:firstLine="0"/>
        <w:jc w:val="left"/>
        <w:rPr>
          <w:sz w:val="20"/>
        </w:rPr>
      </w:pPr>
      <w:r>
        <w:rPr>
          <w:sz w:val="20"/>
          <w:vertAlign w:val="superscript"/>
        </w:rPr>
        <w:t>68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Bassey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Uwatt,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Globalization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Growth:</w:t>
      </w:r>
      <w:r>
        <w:rPr>
          <w:spacing w:val="15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African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Experience,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Society,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129-158, (2004)</w:t>
      </w:r>
    </w:p>
    <w:p>
      <w:pPr>
        <w:spacing w:after="0"/>
        <w:jc w:val="left"/>
        <w:rPr>
          <w:sz w:val="20"/>
        </w:rPr>
        <w:sectPr>
          <w:footerReference w:type="default" r:id="rId37"/>
          <w:pgSz w:w="11910" w:h="16840"/>
          <w:pgMar w:footer="1165" w:header="0" w:top="1300" w:bottom="1360" w:left="1640" w:right="1460"/>
        </w:sectPr>
      </w:pPr>
    </w:p>
    <w:p>
      <w:pPr>
        <w:pStyle w:val="BodyText"/>
        <w:spacing w:before="6"/>
        <w:rPr>
          <w:sz w:val="26"/>
        </w:rPr>
      </w:pPr>
    </w:p>
    <w:p>
      <w:pPr>
        <w:pStyle w:val="Heading1"/>
        <w:numPr>
          <w:ilvl w:val="2"/>
          <w:numId w:val="39"/>
        </w:numPr>
        <w:tabs>
          <w:tab w:pos="881" w:val="left" w:leader="none"/>
        </w:tabs>
        <w:spacing w:line="240" w:lineRule="auto" w:before="90" w:after="0"/>
        <w:ind w:left="880" w:right="0" w:hanging="721"/>
        <w:jc w:val="both"/>
      </w:pPr>
      <w:r>
        <w:rPr/>
        <w:t>Security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Safety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Kidnappings and terrorist attacks remain a threat to the security of the nation as a whole.</w:t>
      </w:r>
      <w:r>
        <w:rPr>
          <w:spacing w:val="-57"/>
        </w:rPr>
        <w:t> </w:t>
      </w:r>
      <w:r>
        <w:rPr/>
        <w:t>The spate of these terrorist attacks by way of bombings and random killings by an</w:t>
      </w:r>
      <w:r>
        <w:rPr>
          <w:spacing w:val="1"/>
        </w:rPr>
        <w:t> </w:t>
      </w:r>
      <w:r>
        <w:rPr/>
        <w:t>Islamic sect</w:t>
      </w:r>
      <w:r>
        <w:rPr>
          <w:spacing w:val="1"/>
        </w:rPr>
        <w:t> </w:t>
      </w:r>
      <w:r>
        <w:rPr/>
        <w:t>popularly known as</w:t>
      </w:r>
      <w:r>
        <w:rPr>
          <w:spacing w:val="1"/>
        </w:rPr>
        <w:t> </w:t>
      </w:r>
      <w:r>
        <w:rPr/>
        <w:t>Boko</w:t>
      </w:r>
      <w:r>
        <w:rPr>
          <w:spacing w:val="1"/>
        </w:rPr>
        <w:t> </w:t>
      </w:r>
      <w:r>
        <w:rPr/>
        <w:t>Haram,</w:t>
      </w:r>
      <w:r>
        <w:rPr>
          <w:spacing w:val="1"/>
        </w:rPr>
        <w:t> </w:t>
      </w:r>
      <w:r>
        <w:rPr/>
        <w:t>particularly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increase.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analysts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failure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 to curtail these terrorist acts will prevent the capital inflows as expected in</w:t>
      </w:r>
      <w:r>
        <w:rPr>
          <w:spacing w:val="1"/>
        </w:rPr>
        <w:t> </w:t>
      </w:r>
      <w:r>
        <w:rPr/>
        <w:t>the</w:t>
      </w:r>
      <w:r>
        <w:rPr>
          <w:spacing w:val="17"/>
        </w:rPr>
        <w:t> </w:t>
      </w:r>
      <w:r>
        <w:rPr/>
        <w:t>economy.</w:t>
      </w:r>
      <w:r>
        <w:rPr>
          <w:vertAlign w:val="superscript"/>
        </w:rPr>
        <w:t>69</w:t>
      </w:r>
      <w:r>
        <w:rPr>
          <w:spacing w:val="1"/>
          <w:vertAlign w:val="baseline"/>
        </w:rPr>
        <w:t> </w:t>
      </w:r>
      <w:r>
        <w:rPr>
          <w:vertAlign w:val="baseline"/>
        </w:rPr>
        <w:t>Experts</w:t>
      </w:r>
      <w:r>
        <w:rPr>
          <w:spacing w:val="18"/>
          <w:vertAlign w:val="baseline"/>
        </w:rPr>
        <w:t> </w:t>
      </w:r>
      <w:r>
        <w:rPr>
          <w:vertAlign w:val="baseline"/>
        </w:rPr>
        <w:t>have</w:t>
      </w:r>
      <w:r>
        <w:rPr>
          <w:spacing w:val="18"/>
          <w:vertAlign w:val="baseline"/>
        </w:rPr>
        <w:t> </w:t>
      </w:r>
      <w:r>
        <w:rPr>
          <w:vertAlign w:val="baseline"/>
        </w:rPr>
        <w:t>also</w:t>
      </w:r>
      <w:r>
        <w:rPr>
          <w:spacing w:val="19"/>
          <w:vertAlign w:val="baseline"/>
        </w:rPr>
        <w:t> </w:t>
      </w:r>
      <w:r>
        <w:rPr>
          <w:vertAlign w:val="baseline"/>
        </w:rPr>
        <w:t>observed</w:t>
      </w:r>
      <w:r>
        <w:rPr>
          <w:spacing w:val="18"/>
          <w:vertAlign w:val="baseline"/>
        </w:rPr>
        <w:t> </w:t>
      </w:r>
      <w:r>
        <w:rPr>
          <w:vertAlign w:val="baseline"/>
        </w:rPr>
        <w:t>that</w:t>
      </w:r>
      <w:r>
        <w:rPr>
          <w:spacing w:val="19"/>
          <w:vertAlign w:val="baseline"/>
        </w:rPr>
        <w:t> </w:t>
      </w:r>
      <w:r>
        <w:rPr>
          <w:vertAlign w:val="baseline"/>
        </w:rPr>
        <w:t>the</w:t>
      </w:r>
      <w:r>
        <w:rPr>
          <w:spacing w:val="20"/>
          <w:vertAlign w:val="baseline"/>
        </w:rPr>
        <w:t> </w:t>
      </w:r>
      <w:r>
        <w:rPr>
          <w:vertAlign w:val="baseline"/>
        </w:rPr>
        <w:t>northern</w:t>
      </w:r>
      <w:r>
        <w:rPr>
          <w:spacing w:val="17"/>
          <w:vertAlign w:val="baseline"/>
        </w:rPr>
        <w:t> </w:t>
      </w:r>
      <w:r>
        <w:rPr>
          <w:vertAlign w:val="baseline"/>
        </w:rPr>
        <w:t>part</w:t>
      </w:r>
      <w:r>
        <w:rPr>
          <w:spacing w:val="18"/>
          <w:vertAlign w:val="baseline"/>
        </w:rPr>
        <w:t> </w:t>
      </w:r>
      <w:r>
        <w:rPr>
          <w:vertAlign w:val="baseline"/>
        </w:rPr>
        <w:t>of</w:t>
      </w:r>
      <w:r>
        <w:rPr>
          <w:spacing w:val="18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19"/>
          <w:vertAlign w:val="baseline"/>
        </w:rPr>
        <w:t> </w:t>
      </w:r>
      <w:r>
        <w:rPr>
          <w:vertAlign w:val="baseline"/>
        </w:rPr>
        <w:t>appears</w:t>
      </w:r>
      <w:r>
        <w:rPr>
          <w:spacing w:val="18"/>
          <w:vertAlign w:val="baseline"/>
        </w:rPr>
        <w:t> </w:t>
      </w:r>
      <w:r>
        <w:rPr>
          <w:vertAlign w:val="baseline"/>
        </w:rPr>
        <w:t>to</w:t>
      </w:r>
      <w:r>
        <w:rPr>
          <w:spacing w:val="-58"/>
          <w:vertAlign w:val="baseline"/>
        </w:rPr>
        <w:t> </w:t>
      </w:r>
      <w:r>
        <w:rPr>
          <w:spacing w:val="-1"/>
          <w:vertAlign w:val="baseline"/>
        </w:rPr>
        <w:t>be</w:t>
      </w:r>
      <w:r>
        <w:rPr>
          <w:vertAlign w:val="baseline"/>
        </w:rPr>
        <w:t> </w:t>
      </w:r>
      <w:r>
        <w:rPr>
          <w:spacing w:val="-1"/>
          <w:vertAlign w:val="baseline"/>
        </w:rPr>
        <w:t>the</w:t>
      </w:r>
      <w:r>
        <w:rPr>
          <w:vertAlign w:val="baseline"/>
        </w:rPr>
        <w:t> </w:t>
      </w:r>
      <w:r>
        <w:rPr>
          <w:spacing w:val="-1"/>
          <w:vertAlign w:val="baseline"/>
        </w:rPr>
        <w:t>least</w:t>
      </w:r>
      <w:r>
        <w:rPr>
          <w:vertAlign w:val="baseline"/>
        </w:rPr>
        <w:t> </w:t>
      </w:r>
      <w:r>
        <w:rPr>
          <w:spacing w:val="-1"/>
          <w:vertAlign w:val="baseline"/>
        </w:rPr>
        <w:t>attractive</w:t>
      </w:r>
      <w:r>
        <w:rPr>
          <w:vertAlign w:val="baseline"/>
        </w:rPr>
        <w:t> area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investors. </w:t>
      </w:r>
      <w:r>
        <w:rPr>
          <w:vertAlign w:val="superscript"/>
        </w:rPr>
        <w:t>70</w:t>
      </w:r>
      <w:r>
        <w:rPr>
          <w:vertAlign w:val="baseline"/>
        </w:rPr>
        <w:t> Constant</w:t>
      </w:r>
      <w:r>
        <w:rPr>
          <w:spacing w:val="1"/>
          <w:vertAlign w:val="baseline"/>
        </w:rPr>
        <w:t> </w:t>
      </w:r>
      <w:r>
        <w:rPr>
          <w:vertAlign w:val="baseline"/>
        </w:rPr>
        <w:t>bombings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reckless</w:t>
      </w:r>
      <w:r>
        <w:rPr>
          <w:spacing w:val="1"/>
          <w:vertAlign w:val="baseline"/>
        </w:rPr>
        <w:t> </w:t>
      </w:r>
      <w:r>
        <w:rPr>
          <w:vertAlign w:val="baseline"/>
        </w:rPr>
        <w:t>killings occur in the cities of Kaduna, Maiduguri, Damaturu, Bauchi, Jos, Kano, and</w:t>
      </w:r>
      <w:r>
        <w:rPr>
          <w:spacing w:val="1"/>
          <w:vertAlign w:val="baseline"/>
        </w:rPr>
        <w:t> </w:t>
      </w:r>
      <w:r>
        <w:rPr>
          <w:vertAlign w:val="baseline"/>
        </w:rPr>
        <w:t>other</w:t>
      </w:r>
      <w:r>
        <w:rPr>
          <w:spacing w:val="-2"/>
          <w:vertAlign w:val="baseline"/>
        </w:rPr>
        <w:t> </w:t>
      </w:r>
      <w:r>
        <w:rPr>
          <w:vertAlign w:val="baseline"/>
        </w:rPr>
        <w:t>parts 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 north, almost on a</w:t>
      </w:r>
      <w:r>
        <w:rPr>
          <w:spacing w:val="-1"/>
          <w:vertAlign w:val="baseline"/>
        </w:rPr>
        <w:t> </w:t>
      </w:r>
      <w:r>
        <w:rPr>
          <w:vertAlign w:val="baseline"/>
        </w:rPr>
        <w:t>daily</w:t>
      </w:r>
      <w:r>
        <w:rPr>
          <w:spacing w:val="-5"/>
          <w:vertAlign w:val="baseline"/>
        </w:rPr>
        <w:t> </w:t>
      </w:r>
      <w:r>
        <w:rPr>
          <w:vertAlign w:val="baseline"/>
        </w:rPr>
        <w:t>basis.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One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incident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terrorists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attacks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Building in the Capital State of Nigeria, FCT Abuja, which claimed lives and left many</w:t>
      </w:r>
      <w:r>
        <w:rPr>
          <w:spacing w:val="1"/>
        </w:rPr>
        <w:t> </w:t>
      </w:r>
      <w:r>
        <w:rPr/>
        <w:t>injured. Also, kidnappings in the Niger-Delta region of Nigeria appear to be the order of</w:t>
      </w:r>
      <w:r>
        <w:rPr>
          <w:spacing w:val="-57"/>
        </w:rPr>
        <w:t> </w:t>
      </w:r>
      <w:r>
        <w:rPr/>
        <w:t>the day. The militants in the area often kidnap the foreign oil workers in exchange for a</w:t>
      </w:r>
      <w:r>
        <w:rPr>
          <w:spacing w:val="1"/>
        </w:rPr>
        <w:t> </w:t>
      </w:r>
      <w:r>
        <w:rPr/>
        <w:t>ransom</w:t>
      </w:r>
      <w:r>
        <w:rPr>
          <w:spacing w:val="-1"/>
        </w:rPr>
        <w:t> </w:t>
      </w:r>
      <w:r>
        <w:rPr/>
        <w:t>and nobody</w:t>
      </w:r>
      <w:r>
        <w:rPr>
          <w:spacing w:val="-5"/>
        </w:rPr>
        <w:t> </w:t>
      </w:r>
      <w:r>
        <w:rPr/>
        <w:t>is ever prosecuted for</w:t>
      </w:r>
      <w:r>
        <w:rPr>
          <w:spacing w:val="-1"/>
        </w:rPr>
        <w:t> </w:t>
      </w:r>
      <w:r>
        <w:rPr/>
        <w:t>these</w:t>
      </w:r>
      <w:r>
        <w:rPr>
          <w:spacing w:val="-1"/>
        </w:rPr>
        <w:t> </w:t>
      </w:r>
      <w:r>
        <w:rPr/>
        <w:t>kidnappings.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ind w:left="160"/>
        <w:jc w:val="both"/>
      </w:pPr>
      <w:r>
        <w:rPr/>
        <w:t>Unfortunately,</w:t>
      </w:r>
      <w:r>
        <w:rPr>
          <w:spacing w:val="-1"/>
        </w:rPr>
        <w:t> </w:t>
      </w:r>
      <w:r>
        <w:rPr/>
        <w:t>these</w:t>
      </w:r>
      <w:r>
        <w:rPr>
          <w:spacing w:val="-1"/>
        </w:rPr>
        <w:t> </w:t>
      </w:r>
      <w:r>
        <w:rPr/>
        <w:t>attacks</w:t>
      </w:r>
      <w:r>
        <w:rPr>
          <w:spacing w:val="-1"/>
        </w:rPr>
        <w:t> </w:t>
      </w:r>
      <w:r>
        <w:rPr/>
        <w:t>remain a</w:t>
      </w:r>
      <w:r>
        <w:rPr>
          <w:spacing w:val="-2"/>
        </w:rPr>
        <w:t> </w:t>
      </w:r>
      <w:r>
        <w:rPr/>
        <w:t>threat</w:t>
      </w:r>
      <w:r>
        <w:rPr>
          <w:spacing w:val="-1"/>
        </w:rPr>
        <w:t> </w:t>
      </w:r>
      <w:r>
        <w:rPr/>
        <w:t>both to</w:t>
      </w:r>
      <w:r>
        <w:rPr>
          <w:spacing w:val="-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investors and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locals.</w:t>
      </w:r>
    </w:p>
    <w:p>
      <w:pPr>
        <w:pStyle w:val="BodyText"/>
      </w:pPr>
    </w:p>
    <w:p>
      <w:pPr>
        <w:pStyle w:val="BodyText"/>
        <w:spacing w:line="480" w:lineRule="auto"/>
        <w:ind w:left="160" w:right="128"/>
        <w:jc w:val="both"/>
      </w:pPr>
      <w:r>
        <w:rPr/>
        <w:t>The Head of Department of Political Science and International relations Prof. Solomon</w:t>
      </w:r>
      <w:r>
        <w:rPr>
          <w:spacing w:val="1"/>
        </w:rPr>
        <w:t> </w:t>
      </w:r>
      <w:r>
        <w:rPr/>
        <w:t>Akinseye stated in an interview that:</w:t>
      </w:r>
    </w:p>
    <w:p>
      <w:pPr>
        <w:pStyle w:val="BodyText"/>
        <w:ind w:left="1600" w:right="1443"/>
      </w:pPr>
      <w:r>
        <w:rPr/>
        <w:t>it</w:t>
      </w:r>
      <w:r>
        <w:rPr>
          <w:spacing w:val="37"/>
        </w:rPr>
        <w:t> </w:t>
      </w:r>
      <w:r>
        <w:rPr/>
        <w:t>is</w:t>
      </w:r>
      <w:r>
        <w:rPr>
          <w:spacing w:val="37"/>
        </w:rPr>
        <w:t> </w:t>
      </w:r>
      <w:r>
        <w:rPr/>
        <w:t>a</w:t>
      </w:r>
      <w:r>
        <w:rPr>
          <w:spacing w:val="37"/>
        </w:rPr>
        <w:t> </w:t>
      </w:r>
      <w:r>
        <w:rPr/>
        <w:t>shame</w:t>
      </w:r>
      <w:r>
        <w:rPr>
          <w:spacing w:val="35"/>
        </w:rPr>
        <w:t> </w:t>
      </w:r>
      <w:r>
        <w:rPr/>
        <w:t>that</w:t>
      </w:r>
      <w:r>
        <w:rPr>
          <w:spacing w:val="38"/>
        </w:rPr>
        <w:t> </w:t>
      </w:r>
      <w:r>
        <w:rPr/>
        <w:t>our</w:t>
      </w:r>
      <w:r>
        <w:rPr>
          <w:spacing w:val="36"/>
        </w:rPr>
        <w:t> </w:t>
      </w:r>
      <w:r>
        <w:rPr/>
        <w:t>country</w:t>
      </w:r>
      <w:r>
        <w:rPr>
          <w:spacing w:val="33"/>
        </w:rPr>
        <w:t> </w:t>
      </w:r>
      <w:r>
        <w:rPr/>
        <w:t>is</w:t>
      </w:r>
      <w:r>
        <w:rPr>
          <w:spacing w:val="38"/>
        </w:rPr>
        <w:t> </w:t>
      </w:r>
      <w:r>
        <w:rPr/>
        <w:t>going</w:t>
      </w:r>
      <w:r>
        <w:rPr>
          <w:spacing w:val="34"/>
        </w:rPr>
        <w:t> </w:t>
      </w:r>
      <w:r>
        <w:rPr/>
        <w:t>down</w:t>
      </w:r>
      <w:r>
        <w:rPr>
          <w:spacing w:val="37"/>
        </w:rPr>
        <w:t> </w:t>
      </w:r>
      <w:r>
        <w:rPr/>
        <w:t>in</w:t>
      </w:r>
      <w:r>
        <w:rPr>
          <w:spacing w:val="39"/>
        </w:rPr>
        <w:t> </w:t>
      </w:r>
      <w:r>
        <w:rPr/>
        <w:t>terms</w:t>
      </w:r>
      <w:r>
        <w:rPr>
          <w:spacing w:val="37"/>
        </w:rPr>
        <w:t> </w:t>
      </w:r>
      <w:r>
        <w:rPr/>
        <w:t>of</w:t>
      </w:r>
      <w:r>
        <w:rPr>
          <w:spacing w:val="-57"/>
        </w:rPr>
        <w:t> </w:t>
      </w:r>
      <w:r>
        <w:rPr/>
        <w:t>security</w:t>
      </w:r>
      <w:r>
        <w:rPr>
          <w:spacing w:val="34"/>
        </w:rPr>
        <w:t> </w:t>
      </w:r>
      <w:r>
        <w:rPr/>
        <w:t>of</w:t>
      </w:r>
      <w:r>
        <w:rPr>
          <w:spacing w:val="39"/>
        </w:rPr>
        <w:t> </w:t>
      </w:r>
      <w:r>
        <w:rPr/>
        <w:t>lives</w:t>
      </w:r>
      <w:r>
        <w:rPr>
          <w:spacing w:val="39"/>
        </w:rPr>
        <w:t> </w:t>
      </w:r>
      <w:r>
        <w:rPr/>
        <w:t>and</w:t>
      </w:r>
      <w:r>
        <w:rPr>
          <w:spacing w:val="40"/>
        </w:rPr>
        <w:t> </w:t>
      </w:r>
      <w:r>
        <w:rPr/>
        <w:t>property.</w:t>
      </w:r>
      <w:r>
        <w:rPr>
          <w:spacing w:val="41"/>
        </w:rPr>
        <w:t> </w:t>
      </w:r>
      <w:r>
        <w:rPr/>
        <w:t>No</w:t>
      </w:r>
      <w:r>
        <w:rPr>
          <w:spacing w:val="39"/>
        </w:rPr>
        <w:t> </w:t>
      </w:r>
      <w:r>
        <w:rPr/>
        <w:t>right</w:t>
      </w:r>
      <w:r>
        <w:rPr>
          <w:spacing w:val="45"/>
        </w:rPr>
        <w:t> </w:t>
      </w:r>
      <w:r>
        <w:rPr/>
        <w:t>thinking</w:t>
      </w:r>
      <w:r>
        <w:rPr>
          <w:spacing w:val="37"/>
        </w:rPr>
        <w:t> </w:t>
      </w:r>
      <w:r>
        <w:rPr/>
        <w:t>investor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</w:pPr>
      <w:r>
        <w:rPr/>
        <w:pict>
          <v:rect style="position:absolute;margin-left:90.024002pt;margin-top:16.087423pt;width:144.020pt;height:.71997pt;mso-position-horizontal-relative:page;mso-position-vertical-relative:paragraph;z-index:-156840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69</w:t>
      </w:r>
      <w:r>
        <w:rPr>
          <w:spacing w:val="31"/>
          <w:sz w:val="20"/>
          <w:vertAlign w:val="baseline"/>
        </w:rPr>
        <w:t> </w:t>
      </w:r>
      <w:r>
        <w:rPr>
          <w:sz w:val="20"/>
          <w:vertAlign w:val="baseline"/>
        </w:rPr>
        <w:t>Anthony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Osae-Brown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Et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Al.,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Bombings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Insecurity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Frustrates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FDI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17"/>
          <w:sz w:val="20"/>
          <w:vertAlign w:val="baseline"/>
        </w:rPr>
        <w:t> </w:t>
      </w:r>
      <w:r>
        <w:rPr>
          <w:sz w:val="20"/>
          <w:vertAlign w:val="baseline"/>
        </w:rPr>
        <w:t>(Aug.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29,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2011).</w:t>
      </w:r>
      <w:r>
        <w:rPr>
          <w:spacing w:val="-47"/>
          <w:sz w:val="20"/>
          <w:vertAlign w:val="baseline"/>
        </w:rPr>
        <w:t> </w:t>
      </w:r>
      <w:hyperlink r:id="rId16">
        <w:r>
          <w:rPr>
            <w:sz w:val="20"/>
            <w:vertAlign w:val="baseline"/>
          </w:rPr>
          <w:t>http://www.businessdayonline.com</w:t>
        </w:r>
      </w:hyperlink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70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Allwell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Okpi.,</w:t>
      </w:r>
      <w:r>
        <w:rPr>
          <w:spacing w:val="43"/>
          <w:sz w:val="20"/>
          <w:vertAlign w:val="baseline"/>
        </w:rPr>
        <w:t> </w:t>
      </w:r>
      <w:r>
        <w:rPr>
          <w:sz w:val="20"/>
          <w:vertAlign w:val="baseline"/>
        </w:rPr>
        <w:t>Insecurity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Negates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FG‟s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Call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for</w:t>
      </w:r>
      <w:r>
        <w:rPr>
          <w:spacing w:val="42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44"/>
          <w:sz w:val="20"/>
          <w:vertAlign w:val="baseline"/>
        </w:rPr>
        <w:t> </w:t>
      </w:r>
      <w:r>
        <w:rPr>
          <w:sz w:val="20"/>
          <w:vertAlign w:val="baseline"/>
        </w:rPr>
        <w:t>Investors,</w:t>
      </w:r>
      <w:r>
        <w:rPr>
          <w:spacing w:val="42"/>
          <w:sz w:val="20"/>
          <w:vertAlign w:val="baseline"/>
        </w:rPr>
        <w:t> </w:t>
      </w:r>
      <w:r>
        <w:rPr>
          <w:sz w:val="20"/>
          <w:vertAlign w:val="baseline"/>
        </w:rPr>
        <w:t>(Jun.</w:t>
      </w:r>
      <w:r>
        <w:rPr>
          <w:spacing w:val="44"/>
          <w:sz w:val="20"/>
          <w:vertAlign w:val="baseline"/>
        </w:rPr>
        <w:t> </w:t>
      </w:r>
      <w:r>
        <w:rPr>
          <w:sz w:val="20"/>
          <w:vertAlign w:val="baseline"/>
        </w:rPr>
        <w:t>24,</w:t>
      </w:r>
      <w:r>
        <w:rPr>
          <w:spacing w:val="40"/>
          <w:sz w:val="20"/>
          <w:vertAlign w:val="baseline"/>
        </w:rPr>
        <w:t> </w:t>
      </w:r>
      <w:r>
        <w:rPr>
          <w:sz w:val="20"/>
          <w:vertAlign w:val="baseline"/>
        </w:rPr>
        <w:t>2012),</w:t>
      </w:r>
      <w:r>
        <w:rPr>
          <w:spacing w:val="-47"/>
          <w:sz w:val="20"/>
          <w:vertAlign w:val="baseline"/>
        </w:rPr>
        <w:t> </w:t>
      </w:r>
      <w:hyperlink r:id="rId23">
        <w:r>
          <w:rPr>
            <w:sz w:val="20"/>
            <w:vertAlign w:val="baseline"/>
          </w:rPr>
          <w:t>http://www.punchng.com</w:t>
        </w:r>
      </w:hyperlink>
    </w:p>
    <w:p>
      <w:pPr>
        <w:spacing w:after="0"/>
        <w:jc w:val="left"/>
        <w:rPr>
          <w:sz w:val="20"/>
        </w:rPr>
        <w:sectPr>
          <w:footerReference w:type="default" r:id="rId41"/>
          <w:pgSz w:w="11910" w:h="16840"/>
          <w:pgMar w:footer="1015" w:header="0" w:top="1580" w:bottom="1200" w:left="1640" w:right="1460"/>
        </w:sectPr>
      </w:pPr>
    </w:p>
    <w:p>
      <w:pPr>
        <w:pStyle w:val="BodyText"/>
        <w:spacing w:before="78"/>
        <w:ind w:left="1600" w:right="1438"/>
      </w:pPr>
      <w:r>
        <w:rPr/>
        <w:t>that is aware of the situation would want to come to Nigeria</w:t>
      </w:r>
      <w:r>
        <w:rPr>
          <w:spacing w:val="-57"/>
        </w:rPr>
        <w:t> </w:t>
      </w:r>
      <w:r>
        <w:rPr/>
        <w:t>to invest………</w:t>
      </w:r>
      <w:r>
        <w:rPr>
          <w:vertAlign w:val="superscript"/>
        </w:rPr>
        <w:t>71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35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At this point, although the government has made efforts to curtail the militant actions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</w:t>
      </w:r>
      <w:r>
        <w:rPr>
          <w:spacing w:val="1"/>
        </w:rPr>
        <w:t> </w:t>
      </w:r>
      <w:r>
        <w:rPr/>
        <w:t>Delta,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remains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concern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ongoing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eradicate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terrorist activities of</w:t>
      </w:r>
      <w:r>
        <w:rPr>
          <w:spacing w:val="-1"/>
        </w:rPr>
        <w:t> </w:t>
      </w:r>
      <w:r>
        <w:rPr/>
        <w:t>Boko Haram</w:t>
      </w:r>
      <w:r>
        <w:rPr>
          <w:spacing w:val="-1"/>
        </w:rPr>
        <w:t> </w:t>
      </w:r>
      <w:r>
        <w:rPr/>
        <w:t>terrorist.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1"/>
        </w:rPr>
      </w:pPr>
    </w:p>
    <w:p>
      <w:pPr>
        <w:pStyle w:val="Heading1"/>
        <w:numPr>
          <w:ilvl w:val="2"/>
          <w:numId w:val="39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Administrative</w:t>
      </w:r>
      <w:r>
        <w:rPr>
          <w:spacing w:val="-2"/>
        </w:rPr>
        <w:t> </w:t>
      </w:r>
      <w:r>
        <w:rPr/>
        <w:t>Bottlenecks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The</w:t>
      </w:r>
      <w:r>
        <w:rPr>
          <w:spacing w:val="1"/>
        </w:rPr>
        <w:t> </w:t>
      </w:r>
      <w:r>
        <w:rPr/>
        <w:t>procedure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get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running</w:t>
      </w:r>
      <w:r>
        <w:rPr>
          <w:spacing w:val="1"/>
        </w:rPr>
        <w:t> </w:t>
      </w:r>
      <w:r>
        <w:rPr/>
        <w:t>alone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quite</w:t>
      </w:r>
      <w:r>
        <w:rPr>
          <w:spacing w:val="1"/>
        </w:rPr>
        <w:t> </w:t>
      </w:r>
      <w:r>
        <w:rPr/>
        <w:t>cumbersome. Having to obtain series of business permits, carry out different registration</w:t>
      </w:r>
      <w:r>
        <w:rPr>
          <w:spacing w:val="-57"/>
        </w:rPr>
        <w:t> </w:t>
      </w:r>
      <w:r>
        <w:rPr/>
        <w:t>procedures</w:t>
      </w:r>
      <w:r>
        <w:rPr>
          <w:spacing w:val="35"/>
        </w:rPr>
        <w:t> </w:t>
      </w:r>
      <w:r>
        <w:rPr/>
        <w:t>and</w:t>
      </w:r>
      <w:r>
        <w:rPr>
          <w:spacing w:val="37"/>
        </w:rPr>
        <w:t> </w:t>
      </w:r>
      <w:r>
        <w:rPr/>
        <w:t>what</w:t>
      </w:r>
      <w:r>
        <w:rPr>
          <w:spacing w:val="36"/>
        </w:rPr>
        <w:t> </w:t>
      </w:r>
      <w:r>
        <w:rPr/>
        <w:t>not</w:t>
      </w:r>
      <w:r>
        <w:rPr>
          <w:spacing w:val="36"/>
        </w:rPr>
        <w:t> </w:t>
      </w:r>
      <w:r>
        <w:rPr/>
        <w:t>can</w:t>
      </w:r>
      <w:r>
        <w:rPr>
          <w:spacing w:val="35"/>
        </w:rPr>
        <w:t> </w:t>
      </w:r>
      <w:r>
        <w:rPr/>
        <w:t>be</w:t>
      </w:r>
      <w:r>
        <w:rPr>
          <w:spacing w:val="36"/>
        </w:rPr>
        <w:t> </w:t>
      </w:r>
      <w:r>
        <w:rPr/>
        <w:t>very</w:t>
      </w:r>
      <w:r>
        <w:rPr>
          <w:spacing w:val="30"/>
        </w:rPr>
        <w:t> </w:t>
      </w:r>
      <w:r>
        <w:rPr/>
        <w:t>time</w:t>
      </w:r>
      <w:r>
        <w:rPr>
          <w:spacing w:val="37"/>
        </w:rPr>
        <w:t> </w:t>
      </w:r>
      <w:r>
        <w:rPr/>
        <w:t>consuming,</w:t>
      </w:r>
      <w:r>
        <w:rPr>
          <w:spacing w:val="35"/>
        </w:rPr>
        <w:t> </w:t>
      </w:r>
      <w:r>
        <w:rPr/>
        <w:t>especially</w:t>
      </w:r>
      <w:r>
        <w:rPr>
          <w:spacing w:val="30"/>
        </w:rPr>
        <w:t> </w:t>
      </w:r>
      <w:r>
        <w:rPr/>
        <w:t>in</w:t>
      </w:r>
      <w:r>
        <w:rPr>
          <w:spacing w:val="36"/>
        </w:rPr>
        <w:t> </w:t>
      </w:r>
      <w:r>
        <w:rPr/>
        <w:t>a</w:t>
      </w:r>
      <w:r>
        <w:rPr>
          <w:spacing w:val="36"/>
        </w:rPr>
        <w:t> </w:t>
      </w:r>
      <w:r>
        <w:rPr/>
        <w:t>country</w:t>
      </w:r>
      <w:r>
        <w:rPr>
          <w:spacing w:val="33"/>
        </w:rPr>
        <w:t> </w:t>
      </w:r>
      <w:r>
        <w:rPr/>
        <w:t>where</w:t>
      </w:r>
      <w:r>
        <w:rPr>
          <w:spacing w:val="-57"/>
        </w:rPr>
        <w:t> </w:t>
      </w:r>
      <w:r>
        <w:rPr/>
        <w:t>most</w:t>
      </w:r>
      <w:r>
        <w:rPr>
          <w:spacing w:val="1"/>
        </w:rPr>
        <w:t> </w:t>
      </w:r>
      <w:r>
        <w:rPr/>
        <w:t>public officials</w:t>
      </w:r>
      <w:r>
        <w:rPr>
          <w:spacing w:val="1"/>
        </w:rPr>
        <w:t> </w:t>
      </w:r>
      <w:r>
        <w:rPr/>
        <w:t>are lazy and</w:t>
      </w:r>
      <w:r>
        <w:rPr>
          <w:spacing w:val="1"/>
        </w:rPr>
        <w:t> </w:t>
      </w:r>
      <w:r>
        <w:rPr/>
        <w:t>incompetent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doing their jobs.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 proper</w:t>
      </w:r>
      <w:r>
        <w:rPr>
          <w:spacing w:val="1"/>
        </w:rPr>
        <w:t> </w:t>
      </w:r>
      <w:r>
        <w:rPr/>
        <w:t>communication,</w:t>
      </w:r>
      <w:r>
        <w:rPr>
          <w:spacing w:val="1"/>
        </w:rPr>
        <w:t> </w:t>
      </w:r>
      <w:r>
        <w:rPr/>
        <w:t>sensitization,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improper</w:t>
      </w:r>
      <w:r>
        <w:rPr>
          <w:spacing w:val="1"/>
        </w:rPr>
        <w:t> </w:t>
      </w:r>
      <w:r>
        <w:rPr/>
        <w:t>documentation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delays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required</w:t>
      </w:r>
      <w:r>
        <w:rPr>
          <w:spacing w:val="-1"/>
        </w:rPr>
        <w:t> </w:t>
      </w:r>
      <w:r>
        <w:rPr/>
        <w:t>registration process in order to</w:t>
      </w:r>
      <w:r>
        <w:rPr>
          <w:spacing w:val="-1"/>
        </w:rPr>
        <w:t> </w:t>
      </w:r>
      <w:r>
        <w:rPr/>
        <w:t>kick-start a</w:t>
      </w:r>
      <w:r>
        <w:rPr>
          <w:spacing w:val="-2"/>
        </w:rPr>
        <w:t> </w:t>
      </w:r>
      <w:r>
        <w:rPr/>
        <w:t>business.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9"/>
        <w:jc w:val="both"/>
      </w:pPr>
      <w:r>
        <w:rPr/>
        <w:t>Unofficial</w:t>
      </w:r>
      <w:r>
        <w:rPr>
          <w:spacing w:val="1"/>
        </w:rPr>
        <w:t> </w:t>
      </w:r>
      <w:r>
        <w:rPr/>
        <w:t>fees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requested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officers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“facilitate”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registration processes, otherwise the job might take several months to be done. Investors</w:t>
      </w:r>
      <w:r>
        <w:rPr>
          <w:spacing w:val="-57"/>
        </w:rPr>
        <w:t> </w:t>
      </w:r>
      <w:r>
        <w:rPr/>
        <w:t>have</w:t>
      </w:r>
      <w:r>
        <w:rPr>
          <w:spacing w:val="-2"/>
        </w:rPr>
        <w:t> </w:t>
      </w:r>
      <w:r>
        <w:rPr/>
        <w:t>often</w:t>
      </w:r>
      <w:r>
        <w:rPr>
          <w:spacing w:val="2"/>
        </w:rPr>
        <w:t> </w:t>
      </w:r>
      <w:r>
        <w:rPr/>
        <w:t>complained</w:t>
      </w:r>
      <w:r>
        <w:rPr>
          <w:spacing w:val="-1"/>
        </w:rPr>
        <w:t> </w:t>
      </w:r>
      <w:r>
        <w:rPr/>
        <w:t>about how tedious</w:t>
      </w:r>
      <w:r>
        <w:rPr>
          <w:spacing w:val="-1"/>
        </w:rPr>
        <w:t> </w:t>
      </w:r>
      <w:r>
        <w:rPr/>
        <w:t>it is to</w:t>
      </w:r>
      <w:r>
        <w:rPr>
          <w:spacing w:val="-3"/>
        </w:rPr>
        <w:t> </w:t>
      </w:r>
      <w:r>
        <w:rPr/>
        <w:t>obtain business permits</w:t>
      </w:r>
      <w:r>
        <w:rPr>
          <w:spacing w:val="-1"/>
        </w:rPr>
        <w:t> </w:t>
      </w:r>
      <w:r>
        <w:rPr/>
        <w:t>and so</w:t>
      </w:r>
      <w:r>
        <w:rPr>
          <w:spacing w:val="-1"/>
        </w:rPr>
        <w:t> </w:t>
      </w:r>
      <w:r>
        <w:rPr/>
        <w:t>on.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Heading1"/>
        <w:numPr>
          <w:ilvl w:val="2"/>
          <w:numId w:val="39"/>
        </w:numPr>
        <w:tabs>
          <w:tab w:pos="881" w:val="left" w:leader="none"/>
        </w:tabs>
        <w:spacing w:line="240" w:lineRule="auto" w:before="1" w:after="0"/>
        <w:ind w:left="880" w:right="0" w:hanging="721"/>
        <w:jc w:val="both"/>
      </w:pPr>
      <w:r>
        <w:rPr/>
        <w:t>Land</w:t>
      </w:r>
      <w:r>
        <w:rPr>
          <w:spacing w:val="-2"/>
        </w:rPr>
        <w:t> </w:t>
      </w:r>
      <w:r>
        <w:rPr/>
        <w:t>Acquisition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 Land Use Act vests ownership in land and all things attached thereto, in the state to</w:t>
      </w:r>
      <w:r>
        <w:rPr>
          <w:spacing w:val="1"/>
        </w:rPr>
        <w:t> </w:t>
      </w:r>
      <w:r>
        <w:rPr/>
        <w:t>be held in trust for the benefit of all Nigerians.</w:t>
      </w:r>
      <w:r>
        <w:rPr>
          <w:vertAlign w:val="superscript"/>
        </w:rPr>
        <w:t>72</w:t>
      </w:r>
      <w:r>
        <w:rPr>
          <w:vertAlign w:val="baseline"/>
        </w:rPr>
        <w:t> To acquire interest in land, the State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</w:t>
      </w:r>
      <w:r>
        <w:rPr>
          <w:spacing w:val="8"/>
          <w:vertAlign w:val="baseline"/>
        </w:rPr>
        <w:t> </w:t>
      </w:r>
      <w:r>
        <w:rPr>
          <w:vertAlign w:val="baseline"/>
        </w:rPr>
        <w:t>issues</w:t>
      </w:r>
      <w:r>
        <w:rPr>
          <w:spacing w:val="10"/>
          <w:vertAlign w:val="baseline"/>
        </w:rPr>
        <w:t> </w:t>
      </w:r>
      <w:r>
        <w:rPr>
          <w:vertAlign w:val="baseline"/>
        </w:rPr>
        <w:t>a</w:t>
      </w:r>
      <w:r>
        <w:rPr>
          <w:spacing w:val="7"/>
          <w:vertAlign w:val="baseline"/>
        </w:rPr>
        <w:t> </w:t>
      </w:r>
      <w:r>
        <w:rPr>
          <w:vertAlign w:val="baseline"/>
        </w:rPr>
        <w:t>Statutory</w:t>
      </w:r>
      <w:r>
        <w:rPr>
          <w:spacing w:val="5"/>
          <w:vertAlign w:val="baseline"/>
        </w:rPr>
        <w:t> </w:t>
      </w:r>
      <w:r>
        <w:rPr>
          <w:vertAlign w:val="baseline"/>
        </w:rPr>
        <w:t>right</w:t>
      </w:r>
      <w:r>
        <w:rPr>
          <w:spacing w:val="11"/>
          <w:vertAlign w:val="baseline"/>
        </w:rPr>
        <w:t> </w:t>
      </w:r>
      <w:r>
        <w:rPr>
          <w:vertAlign w:val="baseline"/>
        </w:rPr>
        <w:t>of</w:t>
      </w:r>
      <w:r>
        <w:rPr>
          <w:spacing w:val="10"/>
          <w:vertAlign w:val="baseline"/>
        </w:rPr>
        <w:t> </w:t>
      </w:r>
      <w:r>
        <w:rPr>
          <w:vertAlign w:val="baseline"/>
        </w:rPr>
        <w:t>Occupancy</w:t>
      </w:r>
      <w:r>
        <w:rPr>
          <w:spacing w:val="6"/>
          <w:vertAlign w:val="baseline"/>
        </w:rPr>
        <w:t> </w:t>
      </w:r>
      <w:r>
        <w:rPr>
          <w:vertAlign w:val="baseline"/>
        </w:rPr>
        <w:t>which</w:t>
      </w:r>
      <w:r>
        <w:rPr>
          <w:spacing w:val="7"/>
          <w:vertAlign w:val="baseline"/>
        </w:rPr>
        <w:t> </w:t>
      </w:r>
      <w:r>
        <w:rPr>
          <w:vertAlign w:val="baseline"/>
        </w:rPr>
        <w:t>vests</w:t>
      </w:r>
      <w:r>
        <w:rPr>
          <w:spacing w:val="9"/>
          <w:vertAlign w:val="baseline"/>
        </w:rPr>
        <w:t> </w:t>
      </w:r>
      <w:r>
        <w:rPr>
          <w:vertAlign w:val="baseline"/>
        </w:rPr>
        <w:t>interest</w:t>
      </w:r>
      <w:r>
        <w:rPr>
          <w:spacing w:val="9"/>
          <w:vertAlign w:val="baseline"/>
        </w:rPr>
        <w:t> </w:t>
      </w:r>
      <w:r>
        <w:rPr>
          <w:vertAlign w:val="baseline"/>
        </w:rPr>
        <w:t>in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7"/>
          <w:vertAlign w:val="baseline"/>
        </w:rPr>
        <w:t> </w:t>
      </w:r>
      <w:r>
        <w:rPr>
          <w:vertAlign w:val="baseline"/>
        </w:rPr>
        <w:t>purchaser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2"/>
        </w:rPr>
      </w:pPr>
      <w:r>
        <w:rPr/>
        <w:pict>
          <v:rect style="position:absolute;margin-left:90.024002pt;margin-top:9.134951pt;width:144.020pt;height:.72003pt;mso-position-horizontal-relative:page;mso-position-vertical-relative:paragraph;z-index:-1568358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118" w:firstLine="0"/>
        <w:jc w:val="left"/>
        <w:rPr>
          <w:sz w:val="20"/>
        </w:rPr>
      </w:pPr>
      <w:r>
        <w:rPr>
          <w:sz w:val="20"/>
          <w:vertAlign w:val="superscript"/>
        </w:rPr>
        <w:t>71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Bassey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Uwatt,</w:t>
      </w:r>
      <w:r>
        <w:rPr>
          <w:spacing w:val="11"/>
          <w:sz w:val="20"/>
          <w:vertAlign w:val="baseline"/>
        </w:rPr>
        <w:t> </w:t>
      </w:r>
      <w:r>
        <w:rPr>
          <w:i/>
          <w:sz w:val="20"/>
          <w:vertAlign w:val="baseline"/>
        </w:rPr>
        <w:t>Globalization</w:t>
      </w:r>
      <w:r>
        <w:rPr>
          <w:i/>
          <w:spacing w:val="11"/>
          <w:sz w:val="20"/>
          <w:vertAlign w:val="baseline"/>
        </w:rPr>
        <w:t> </w:t>
      </w:r>
      <w:r>
        <w:rPr>
          <w:i/>
          <w:sz w:val="20"/>
          <w:vertAlign w:val="baseline"/>
        </w:rPr>
        <w:t>and</w:t>
      </w:r>
      <w:r>
        <w:rPr>
          <w:i/>
          <w:spacing w:val="11"/>
          <w:sz w:val="20"/>
          <w:vertAlign w:val="baseline"/>
        </w:rPr>
        <w:t> </w:t>
      </w:r>
      <w:r>
        <w:rPr>
          <w:i/>
          <w:sz w:val="20"/>
          <w:vertAlign w:val="baseline"/>
        </w:rPr>
        <w:t>Economic</w:t>
      </w:r>
      <w:r>
        <w:rPr>
          <w:i/>
          <w:spacing w:val="11"/>
          <w:sz w:val="20"/>
          <w:vertAlign w:val="baseline"/>
        </w:rPr>
        <w:t> </w:t>
      </w:r>
      <w:r>
        <w:rPr>
          <w:i/>
          <w:sz w:val="20"/>
          <w:vertAlign w:val="baseline"/>
        </w:rPr>
        <w:t>Growth:</w:t>
      </w:r>
      <w:r>
        <w:rPr>
          <w:i/>
          <w:spacing w:val="10"/>
          <w:sz w:val="20"/>
          <w:vertAlign w:val="baseline"/>
        </w:rPr>
        <w:t> </w:t>
      </w:r>
      <w:r>
        <w:rPr>
          <w:i/>
          <w:sz w:val="20"/>
          <w:vertAlign w:val="baseline"/>
        </w:rPr>
        <w:t>The</w:t>
      </w:r>
      <w:r>
        <w:rPr>
          <w:i/>
          <w:spacing w:val="10"/>
          <w:sz w:val="20"/>
          <w:vertAlign w:val="baseline"/>
        </w:rPr>
        <w:t> </w:t>
      </w:r>
      <w:r>
        <w:rPr>
          <w:i/>
          <w:sz w:val="20"/>
          <w:vertAlign w:val="baseline"/>
        </w:rPr>
        <w:t>African</w:t>
      </w:r>
      <w:r>
        <w:rPr>
          <w:i/>
          <w:spacing w:val="12"/>
          <w:sz w:val="20"/>
          <w:vertAlign w:val="baseline"/>
        </w:rPr>
        <w:t> </w:t>
      </w:r>
      <w:r>
        <w:rPr>
          <w:i/>
          <w:sz w:val="20"/>
          <w:vertAlign w:val="baseline"/>
        </w:rPr>
        <w:t>Experience,</w:t>
      </w:r>
      <w:r>
        <w:rPr>
          <w:i/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Society,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129-158, (2004).</w:t>
      </w:r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Use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Act,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Chapter 202,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(1990)</w:t>
      </w:r>
    </w:p>
    <w:p>
      <w:pPr>
        <w:spacing w:after="0" w:line="228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21"/>
        <w:jc w:val="both"/>
      </w:pPr>
      <w:r>
        <w:rPr/>
        <w:t>for a fixed term.</w:t>
      </w:r>
      <w:r>
        <w:rPr>
          <w:vertAlign w:val="superscript"/>
        </w:rPr>
        <w:t>73</w:t>
      </w:r>
      <w:r>
        <w:rPr>
          <w:vertAlign w:val="baseline"/>
        </w:rPr>
        <w:t> Therefore, interest in land is not permanent as it usually reverts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 upon the expiration of the Statutory Right of Occupancy. Under this Act, a</w:t>
      </w:r>
      <w:r>
        <w:rPr>
          <w:spacing w:val="1"/>
          <w:vertAlign w:val="baseline"/>
        </w:rPr>
        <w:t> </w:t>
      </w:r>
      <w:r>
        <w:rPr>
          <w:vertAlign w:val="baseline"/>
        </w:rPr>
        <w:t>person who has been granted Statutory Right </w:t>
      </w:r>
      <w:r>
        <w:rPr>
          <w:vertAlign w:val="superscript"/>
        </w:rPr>
        <w:t>74</w:t>
      </w:r>
      <w:r>
        <w:rPr>
          <w:vertAlign w:val="baseline"/>
        </w:rPr>
        <w:t>and who intends to convey his interest in</w:t>
      </w:r>
      <w:r>
        <w:rPr>
          <w:spacing w:val="1"/>
          <w:vertAlign w:val="baseline"/>
        </w:rPr>
        <w:t> </w:t>
      </w:r>
      <w:r>
        <w:rPr>
          <w:vertAlign w:val="baseline"/>
        </w:rPr>
        <w:t>property to another must seek the Consent of the State Governor for such conveyance to</w:t>
      </w:r>
      <w:r>
        <w:rPr>
          <w:spacing w:val="1"/>
          <w:vertAlign w:val="baseline"/>
        </w:rPr>
        <w:t> </w:t>
      </w:r>
      <w:r>
        <w:rPr>
          <w:vertAlign w:val="baseline"/>
        </w:rPr>
        <w:t>be lawful. This process is usually very cumbersome, extremely expensive and time</w:t>
      </w:r>
      <w:r>
        <w:rPr>
          <w:spacing w:val="1"/>
          <w:vertAlign w:val="baseline"/>
        </w:rPr>
        <w:t> </w:t>
      </w:r>
      <w:r>
        <w:rPr>
          <w:vertAlign w:val="baseline"/>
        </w:rPr>
        <w:t>consuming.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sometime in 2011, it was noted that the current provisions of the Land Use Act deters</w:t>
      </w:r>
      <w:r>
        <w:rPr>
          <w:spacing w:val="1"/>
        </w:rPr>
        <w:t> </w:t>
      </w:r>
      <w:r>
        <w:rPr/>
        <w:t>foreign investment in the country and it was advised that the Federal Government revisit</w:t>
      </w:r>
      <w:r>
        <w:rPr>
          <w:spacing w:val="-57"/>
        </w:rPr>
        <w:t> </w:t>
      </w:r>
      <w:r>
        <w:rPr/>
        <w:t>and</w:t>
      </w:r>
      <w:r>
        <w:rPr>
          <w:spacing w:val="12"/>
        </w:rPr>
        <w:t> </w:t>
      </w:r>
      <w:r>
        <w:rPr/>
        <w:t>review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current</w:t>
      </w:r>
      <w:r>
        <w:rPr>
          <w:spacing w:val="13"/>
        </w:rPr>
        <w:t> </w:t>
      </w:r>
      <w:r>
        <w:rPr/>
        <w:t>laws,</w:t>
      </w:r>
      <w:r>
        <w:rPr>
          <w:spacing w:val="12"/>
        </w:rPr>
        <w:t> </w:t>
      </w:r>
      <w:r>
        <w:rPr/>
        <w:t>whilst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state</w:t>
      </w:r>
      <w:r>
        <w:rPr>
          <w:spacing w:val="12"/>
        </w:rPr>
        <w:t> </w:t>
      </w:r>
      <w:r>
        <w:rPr/>
        <w:t>governments</w:t>
      </w:r>
      <w:r>
        <w:rPr>
          <w:spacing w:val="13"/>
        </w:rPr>
        <w:t> </w:t>
      </w:r>
      <w:r>
        <w:rPr/>
        <w:t>should</w:t>
      </w:r>
      <w:r>
        <w:rPr>
          <w:spacing w:val="13"/>
        </w:rPr>
        <w:t> </w:t>
      </w:r>
      <w:r>
        <w:rPr/>
        <w:t>put</w:t>
      </w:r>
      <w:r>
        <w:rPr>
          <w:spacing w:val="13"/>
        </w:rPr>
        <w:t> </w:t>
      </w:r>
      <w:r>
        <w:rPr/>
        <w:t>measures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place</w:t>
      </w:r>
      <w:r>
        <w:rPr>
          <w:spacing w:val="-58"/>
        </w:rPr>
        <w:t> </w:t>
      </w:r>
      <w:r>
        <w:rPr/>
        <w:t>to ensure the speedy process of obtaining a Governor‟s consent. </w:t>
      </w:r>
      <w:r>
        <w:rPr>
          <w:vertAlign w:val="superscript"/>
        </w:rPr>
        <w:t>75</w:t>
      </w:r>
      <w:r>
        <w:rPr>
          <w:vertAlign w:val="baseline"/>
        </w:rPr>
        <w:t> It is noteworthy that</w:t>
      </w:r>
      <w:r>
        <w:rPr>
          <w:spacing w:val="1"/>
          <w:vertAlign w:val="baseline"/>
        </w:rPr>
        <w:t> </w:t>
      </w:r>
      <w:r>
        <w:rPr>
          <w:vertAlign w:val="baseline"/>
        </w:rPr>
        <w:t>with regards to registration of title in property, Nigeria was ranked No 182 out of 184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countries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World</w:t>
      </w:r>
      <w:r>
        <w:rPr>
          <w:spacing w:val="1"/>
          <w:vertAlign w:val="baseline"/>
        </w:rPr>
        <w:t> </w:t>
      </w:r>
      <w:r>
        <w:rPr>
          <w:vertAlign w:val="baseline"/>
        </w:rPr>
        <w:t>Bank‟s</w:t>
      </w:r>
      <w:r>
        <w:rPr>
          <w:spacing w:val="1"/>
          <w:vertAlign w:val="baseline"/>
        </w:rPr>
        <w:t> </w:t>
      </w:r>
      <w:r>
        <w:rPr>
          <w:vertAlign w:val="baseline"/>
        </w:rPr>
        <w:t>Ease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Doing</w:t>
      </w:r>
      <w:r>
        <w:rPr>
          <w:spacing w:val="1"/>
          <w:vertAlign w:val="baseline"/>
        </w:rPr>
        <w:t> </w:t>
      </w:r>
      <w:r>
        <w:rPr>
          <w:vertAlign w:val="baseline"/>
        </w:rPr>
        <w:t>Business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2012. </w:t>
      </w:r>
      <w:r>
        <w:rPr>
          <w:vertAlign w:val="superscript"/>
        </w:rPr>
        <w:t>76</w:t>
      </w:r>
      <w:r>
        <w:rPr>
          <w:vertAlign w:val="baseline"/>
        </w:rPr>
        <w:t> This</w:t>
      </w:r>
      <w:r>
        <w:rPr>
          <w:spacing w:val="1"/>
          <w:vertAlign w:val="baseline"/>
        </w:rPr>
        <w:t> </w:t>
      </w:r>
      <w:r>
        <w:rPr>
          <w:vertAlign w:val="baseline"/>
        </w:rPr>
        <w:t>emphasizes</w:t>
      </w:r>
      <w:r>
        <w:rPr>
          <w:spacing w:val="-1"/>
          <w:vertAlign w:val="baseline"/>
        </w:rPr>
        <w:t> </w:t>
      </w:r>
      <w:r>
        <w:rPr>
          <w:vertAlign w:val="baseline"/>
        </w:rPr>
        <w:t>the difficulty</w:t>
      </w:r>
      <w:r>
        <w:rPr>
          <w:spacing w:val="-3"/>
          <w:vertAlign w:val="baseline"/>
        </w:rPr>
        <w:t> </w:t>
      </w:r>
      <w:r>
        <w:rPr>
          <w:vertAlign w:val="baseline"/>
        </w:rPr>
        <w:t>which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investors face</w:t>
      </w:r>
      <w:r>
        <w:rPr>
          <w:spacing w:val="-1"/>
          <w:vertAlign w:val="baseline"/>
        </w:rPr>
        <w:t> </w:t>
      </w:r>
      <w:r>
        <w:rPr>
          <w:vertAlign w:val="baseline"/>
        </w:rPr>
        <w:t>with</w:t>
      </w:r>
      <w:r>
        <w:rPr>
          <w:spacing w:val="-1"/>
          <w:vertAlign w:val="baseline"/>
        </w:rPr>
        <w:t> </w:t>
      </w:r>
      <w:r>
        <w:rPr>
          <w:vertAlign w:val="baseline"/>
        </w:rPr>
        <w:t>acquisition of</w:t>
      </w:r>
      <w:r>
        <w:rPr>
          <w:spacing w:val="-1"/>
          <w:vertAlign w:val="baseline"/>
        </w:rPr>
        <w:t> </w:t>
      </w:r>
      <w:r>
        <w:rPr>
          <w:vertAlign w:val="baseline"/>
        </w:rPr>
        <w:t>land</w:t>
      </w:r>
      <w:r>
        <w:rPr>
          <w:spacing w:val="-1"/>
          <w:vertAlign w:val="baseline"/>
        </w:rPr>
        <w:t> </w:t>
      </w:r>
      <w:r>
        <w:rPr>
          <w:vertAlign w:val="baseline"/>
        </w:rPr>
        <w:t>in Nigeria.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0"/>
        </w:rPr>
      </w:pPr>
      <w:r>
        <w:rPr/>
        <w:pict>
          <v:rect style="position:absolute;margin-left:90.024002pt;margin-top:13.842764pt;width:144.020pt;height:.71997pt;mso-position-horizontal-relative:page;mso-position-vertical-relative:paragraph;z-index:-156830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67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8,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Use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Act,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Chapter 202,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(1990)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74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Sections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21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&amp;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22,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Use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Act,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Chapter 202,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(1990)</w:t>
      </w:r>
    </w:p>
    <w:p>
      <w:pPr>
        <w:spacing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75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Franklin</w:t>
      </w:r>
      <w:r>
        <w:rPr>
          <w:spacing w:val="25"/>
          <w:sz w:val="20"/>
          <w:vertAlign w:val="baseline"/>
        </w:rPr>
        <w:t> </w:t>
      </w:r>
      <w:r>
        <w:rPr>
          <w:sz w:val="20"/>
          <w:vertAlign w:val="baseline"/>
        </w:rPr>
        <w:t>Ali,</w:t>
      </w:r>
      <w:r>
        <w:rPr>
          <w:spacing w:val="26"/>
          <w:sz w:val="20"/>
          <w:vertAlign w:val="baseline"/>
        </w:rPr>
        <w:t> </w:t>
      </w:r>
      <w:r>
        <w:rPr>
          <w:i/>
          <w:sz w:val="20"/>
          <w:vertAlign w:val="baseline"/>
        </w:rPr>
        <w:t>Commissioners</w:t>
      </w:r>
      <w:r>
        <w:rPr>
          <w:i/>
          <w:spacing w:val="24"/>
          <w:sz w:val="20"/>
          <w:vertAlign w:val="baseline"/>
        </w:rPr>
        <w:t> </w:t>
      </w:r>
      <w:r>
        <w:rPr>
          <w:i/>
          <w:sz w:val="20"/>
          <w:vertAlign w:val="baseline"/>
        </w:rPr>
        <w:t>Warn</w:t>
      </w:r>
      <w:r>
        <w:rPr>
          <w:i/>
          <w:spacing w:val="25"/>
          <w:sz w:val="20"/>
          <w:vertAlign w:val="baseline"/>
        </w:rPr>
        <w:t> </w:t>
      </w:r>
      <w:r>
        <w:rPr>
          <w:i/>
          <w:sz w:val="20"/>
          <w:vertAlign w:val="baseline"/>
        </w:rPr>
        <w:t>Land</w:t>
      </w:r>
      <w:r>
        <w:rPr>
          <w:i/>
          <w:spacing w:val="25"/>
          <w:sz w:val="20"/>
          <w:vertAlign w:val="baseline"/>
        </w:rPr>
        <w:t> </w:t>
      </w:r>
      <w:r>
        <w:rPr>
          <w:i/>
          <w:sz w:val="20"/>
          <w:vertAlign w:val="baseline"/>
        </w:rPr>
        <w:t>Use</w:t>
      </w:r>
      <w:r>
        <w:rPr>
          <w:i/>
          <w:spacing w:val="24"/>
          <w:sz w:val="20"/>
          <w:vertAlign w:val="baseline"/>
        </w:rPr>
        <w:t> </w:t>
      </w:r>
      <w:r>
        <w:rPr>
          <w:i/>
          <w:sz w:val="20"/>
          <w:vertAlign w:val="baseline"/>
        </w:rPr>
        <w:t>Act</w:t>
      </w:r>
      <w:r>
        <w:rPr>
          <w:i/>
          <w:spacing w:val="23"/>
          <w:sz w:val="20"/>
          <w:vertAlign w:val="baseline"/>
        </w:rPr>
        <w:t> </w:t>
      </w:r>
      <w:r>
        <w:rPr>
          <w:i/>
          <w:sz w:val="20"/>
          <w:vertAlign w:val="baseline"/>
        </w:rPr>
        <w:t>Threatening</w:t>
      </w:r>
      <w:r>
        <w:rPr>
          <w:i/>
          <w:spacing w:val="25"/>
          <w:sz w:val="20"/>
          <w:vertAlign w:val="baseline"/>
        </w:rPr>
        <w:t> </w:t>
      </w:r>
      <w:r>
        <w:rPr>
          <w:i/>
          <w:sz w:val="20"/>
          <w:vertAlign w:val="baseline"/>
        </w:rPr>
        <w:t>Foreign</w:t>
      </w:r>
      <w:r>
        <w:rPr>
          <w:i/>
          <w:spacing w:val="23"/>
          <w:sz w:val="20"/>
          <w:vertAlign w:val="baseline"/>
        </w:rPr>
        <w:t> </w:t>
      </w:r>
      <w:r>
        <w:rPr>
          <w:i/>
          <w:sz w:val="20"/>
          <w:vertAlign w:val="baseline"/>
        </w:rPr>
        <w:t>Investment,</w:t>
      </w:r>
      <w:r>
        <w:rPr>
          <w:i/>
          <w:spacing w:val="32"/>
          <w:sz w:val="20"/>
          <w:vertAlign w:val="baseline"/>
        </w:rPr>
        <w:t> </w:t>
      </w:r>
      <w:r>
        <w:rPr>
          <w:sz w:val="20"/>
          <w:vertAlign w:val="baseline"/>
        </w:rPr>
        <w:t>(Sept.</w:t>
      </w:r>
      <w:r>
        <w:rPr>
          <w:spacing w:val="24"/>
          <w:sz w:val="20"/>
          <w:vertAlign w:val="baseline"/>
        </w:rPr>
        <w:t> </w:t>
      </w:r>
      <w:r>
        <w:rPr>
          <w:sz w:val="20"/>
          <w:vertAlign w:val="baseline"/>
        </w:rPr>
        <w:t>22,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2011),</w:t>
      </w:r>
      <w:r>
        <w:rPr>
          <w:spacing w:val="-47"/>
          <w:sz w:val="20"/>
          <w:vertAlign w:val="baseline"/>
        </w:rPr>
        <w:t> </w:t>
      </w:r>
      <w:hyperlink r:id="rId42">
        <w:r>
          <w:rPr>
            <w:sz w:val="20"/>
            <w:vertAlign w:val="baseline"/>
          </w:rPr>
          <w:t>http://www.vanguardngr.com</w:t>
        </w:r>
      </w:hyperlink>
    </w:p>
    <w:p>
      <w:pPr>
        <w:spacing w:line="228" w:lineRule="exact" w:before="0"/>
        <w:ind w:left="160" w:right="0" w:firstLine="0"/>
        <w:jc w:val="left"/>
        <w:rPr>
          <w:sz w:val="20"/>
        </w:rPr>
      </w:pPr>
      <w:r>
        <w:rPr>
          <w:sz w:val="20"/>
          <w:vertAlign w:val="superscript"/>
        </w:rPr>
        <w:t>76</w:t>
      </w:r>
      <w:r>
        <w:rPr>
          <w:i/>
          <w:sz w:val="20"/>
          <w:vertAlign w:val="baseline"/>
        </w:rPr>
        <w:t>Doing</w:t>
      </w:r>
      <w:r>
        <w:rPr>
          <w:i/>
          <w:spacing w:val="-3"/>
          <w:sz w:val="20"/>
          <w:vertAlign w:val="baseline"/>
        </w:rPr>
        <w:t> </w:t>
      </w:r>
      <w:r>
        <w:rPr>
          <w:i/>
          <w:sz w:val="20"/>
          <w:vertAlign w:val="baseline"/>
        </w:rPr>
        <w:t>Business</w:t>
      </w:r>
      <w:r>
        <w:rPr>
          <w:i/>
          <w:spacing w:val="-5"/>
          <w:sz w:val="20"/>
          <w:vertAlign w:val="baseline"/>
        </w:rPr>
        <w:t> </w:t>
      </w:r>
      <w:r>
        <w:rPr>
          <w:i/>
          <w:sz w:val="20"/>
          <w:vertAlign w:val="baseline"/>
        </w:rPr>
        <w:t>Report,</w:t>
      </w:r>
      <w:r>
        <w:rPr>
          <w:i/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Bank,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(2012),</w:t>
      </w:r>
      <w:r>
        <w:rPr>
          <w:spacing w:val="-4"/>
          <w:sz w:val="20"/>
          <w:vertAlign w:val="baseline"/>
        </w:rPr>
        <w:t> </w:t>
      </w:r>
      <w:hyperlink r:id="rId43">
        <w:r>
          <w:rPr>
            <w:sz w:val="20"/>
            <w:vertAlign w:val="baseline"/>
          </w:rPr>
          <w:t>http://www.doingbusiness.org</w:t>
        </w:r>
      </w:hyperlink>
    </w:p>
    <w:p>
      <w:pPr>
        <w:spacing w:after="0" w:line="228" w:lineRule="exact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Heading1"/>
        <w:spacing w:before="65"/>
        <w:ind w:left="244" w:right="213" w:firstLine="0"/>
        <w:jc w:val="center"/>
      </w:pP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spacing w:line="242" w:lineRule="auto" w:before="197"/>
        <w:ind w:left="249" w:right="209" w:firstLine="0"/>
        <w:jc w:val="center"/>
        <w:rPr>
          <w:b/>
          <w:sz w:val="24"/>
        </w:rPr>
      </w:pPr>
      <w:r>
        <w:rPr>
          <w:b/>
          <w:sz w:val="24"/>
        </w:rPr>
        <w:t>INTERNATIONAL LEGAL PERSPECTIVE ON THE PROMOTION OF</w:t>
      </w:r>
      <w:r>
        <w:rPr>
          <w:b/>
          <w:spacing w:val="-58"/>
          <w:sz w:val="24"/>
        </w:rPr>
        <w:t> </w:t>
      </w:r>
      <w:r>
        <w:rPr>
          <w:b/>
          <w:sz w:val="24"/>
        </w:rPr>
        <w:t>FOREIGN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DIRECT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INVESTMENT IN NIGERIA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32"/>
        </w:rPr>
      </w:pPr>
    </w:p>
    <w:p>
      <w:pPr>
        <w:pStyle w:val="Heading1"/>
        <w:numPr>
          <w:ilvl w:val="1"/>
          <w:numId w:val="40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INTRODUCTION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The Chambers Twentieth Century Dictionary</w:t>
      </w:r>
      <w:r>
        <w:rPr>
          <w:vertAlign w:val="superscript"/>
        </w:rPr>
        <w:t>1</w:t>
      </w:r>
      <w:r>
        <w:rPr>
          <w:vertAlign w:val="baseline"/>
        </w:rPr>
        <w:t> defines a “treaty” as a contract or an</w:t>
      </w:r>
      <w:r>
        <w:rPr>
          <w:spacing w:val="1"/>
          <w:vertAlign w:val="baseline"/>
        </w:rPr>
        <w:t> </w:t>
      </w:r>
      <w:r>
        <w:rPr>
          <w:vertAlign w:val="baseline"/>
        </w:rPr>
        <w:t>agreement under international law between two or more states or some other subjects of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 law possessed of treaty making capacity. It explains further that in such a</w:t>
      </w:r>
      <w:r>
        <w:rPr>
          <w:spacing w:val="1"/>
          <w:vertAlign w:val="baseline"/>
        </w:rPr>
        <w:t> </w:t>
      </w:r>
      <w:r>
        <w:rPr>
          <w:vertAlign w:val="baseline"/>
        </w:rPr>
        <w:t>situation, the private rights of a citizen under such a treaty are not affected unless the</w:t>
      </w:r>
      <w:r>
        <w:rPr>
          <w:spacing w:val="1"/>
          <w:vertAlign w:val="baseline"/>
        </w:rPr>
        <w:t> </w:t>
      </w:r>
      <w:r>
        <w:rPr>
          <w:vertAlign w:val="baseline"/>
        </w:rPr>
        <w:t>same has been ratified by the home government after it has been embodied into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state‟s</w:t>
      </w:r>
      <w:r>
        <w:rPr>
          <w:spacing w:val="-1"/>
          <w:vertAlign w:val="baseline"/>
        </w:rPr>
        <w:t> </w:t>
      </w:r>
      <w:r>
        <w:rPr>
          <w:vertAlign w:val="baseline"/>
        </w:rPr>
        <w:t>law.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Ab initio, the word “treaty” was derived from the Latin word “tractus” which means,</w:t>
      </w:r>
      <w:r>
        <w:rPr>
          <w:spacing w:val="1"/>
        </w:rPr>
        <w:t> </w:t>
      </w:r>
      <w:r>
        <w:rPr/>
        <w:t>“binding agreement between two or more states”. Today, most of the customary rules</w:t>
      </w:r>
      <w:r>
        <w:rPr>
          <w:spacing w:val="1"/>
        </w:rPr>
        <w:t> </w:t>
      </w:r>
      <w:r>
        <w:rPr/>
        <w:t>that once governed treaties are now contained in the Vienna Convention on the Laws of</w:t>
      </w:r>
      <w:r>
        <w:rPr>
          <w:spacing w:val="1"/>
        </w:rPr>
        <w:t> </w:t>
      </w:r>
      <w:r>
        <w:rPr/>
        <w:t>Treaties. The Vienna Convention came into force on the 27th January 1980 and fifty</w:t>
      </w:r>
      <w:r>
        <w:rPr>
          <w:spacing w:val="1"/>
        </w:rPr>
        <w:t> </w:t>
      </w:r>
      <w:r>
        <w:rPr/>
        <w:t>countries of the world have ratified it including the United Kingdom and Russia, among</w:t>
      </w:r>
      <w:r>
        <w:rPr>
          <w:spacing w:val="1"/>
        </w:rPr>
        <w:t> </w:t>
      </w:r>
      <w:r>
        <w:rPr/>
        <w:t>others.</w:t>
      </w:r>
      <w:r>
        <w:rPr>
          <w:vertAlign w:val="superscript"/>
        </w:rPr>
        <w:t>2</w:t>
      </w:r>
      <w:r>
        <w:rPr>
          <w:vertAlign w:val="baseline"/>
        </w:rPr>
        <w:t> Treaties are legally binding on the contracting and agreeing state. Article 2(1)(a)</w:t>
      </w:r>
      <w:r>
        <w:rPr>
          <w:spacing w:val="-57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the Vienna</w:t>
      </w:r>
      <w:r>
        <w:rPr>
          <w:spacing w:val="-2"/>
          <w:vertAlign w:val="baseline"/>
        </w:rPr>
        <w:t> </w:t>
      </w:r>
      <w:r>
        <w:rPr>
          <w:vertAlign w:val="baseline"/>
        </w:rPr>
        <w:t>Convention for</w:t>
      </w:r>
      <w:r>
        <w:rPr>
          <w:spacing w:val="-2"/>
          <w:vertAlign w:val="baseline"/>
        </w:rPr>
        <w:t> </w:t>
      </w:r>
      <w:r>
        <w:rPr>
          <w:vertAlign w:val="baseline"/>
        </w:rPr>
        <w:t>example, states that:</w:t>
      </w:r>
    </w:p>
    <w:p>
      <w:pPr>
        <w:pStyle w:val="BodyText"/>
        <w:ind w:left="1600" w:right="1446"/>
        <w:jc w:val="both"/>
      </w:pPr>
      <w:r>
        <w:rPr/>
        <w:t>“treaty”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concluded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written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governed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international law, whether embodied in a single instrument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whatever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designation</w:t>
      </w:r>
      <w:r>
        <w:rPr>
          <w:spacing w:val="1"/>
        </w:rPr>
        <w:t> </w:t>
      </w:r>
      <w:r>
        <w:rPr/>
        <w:t>…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complexity,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excludes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agreements,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oral</w:t>
      </w:r>
      <w:r>
        <w:rPr>
          <w:spacing w:val="-57"/>
        </w:rPr>
        <w:t> </w:t>
      </w:r>
      <w:r>
        <w:rPr/>
        <w:t>promises,</w:t>
      </w:r>
      <w:r>
        <w:rPr>
          <w:spacing w:val="1"/>
        </w:rPr>
        <w:t> </w:t>
      </w:r>
      <w:r>
        <w:rPr/>
        <w:t>unilateral</w:t>
      </w:r>
      <w:r>
        <w:rPr>
          <w:spacing w:val="1"/>
        </w:rPr>
        <w:t> </w:t>
      </w:r>
      <w:r>
        <w:rPr/>
        <w:t>promises,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relating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international</w:t>
      </w:r>
      <w:r>
        <w:rPr>
          <w:spacing w:val="60"/>
        </w:rPr>
        <w:t> </w:t>
      </w:r>
      <w:r>
        <w:rPr/>
        <w:t>organizations,</w:t>
      </w:r>
      <w:r>
        <w:rPr>
          <w:spacing w:val="60"/>
        </w:rPr>
        <w:t> </w:t>
      </w:r>
      <w:r>
        <w:rPr/>
        <w:t>agreements</w:t>
      </w:r>
      <w:r>
        <w:rPr>
          <w:spacing w:val="2"/>
        </w:rPr>
        <w:t> </w:t>
      </w:r>
      <w:r>
        <w:rPr/>
        <w:t>governed</w:t>
      </w:r>
      <w:r>
        <w:rPr>
          <w:spacing w:val="60"/>
        </w:rPr>
        <w:t> </w:t>
      </w:r>
      <w:r>
        <w:rPr/>
        <w:t>by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7"/>
        </w:rPr>
      </w:pPr>
      <w:r>
        <w:rPr/>
        <w:pict>
          <v:rect style="position:absolute;margin-left:90.024002pt;margin-top:12.292753pt;width:144.020pt;height:.72003pt;mso-position-horizontal-relative:page;mso-position-vertical-relative:paragraph;z-index:-1568256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Op. 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174.</w:t>
      </w:r>
    </w:p>
    <w:p>
      <w:pPr>
        <w:spacing w:line="232" w:lineRule="auto" w:before="6"/>
        <w:ind w:left="160" w:right="738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</w:t>
      </w:r>
      <w:r>
        <w:rPr>
          <w:sz w:val="20"/>
          <w:vertAlign w:val="baseline"/>
        </w:rPr>
        <w:t>August, R. International Business Law: Text, Cases and Readings (New Jersey: Prentice Hall Inc.</w:t>
      </w:r>
      <w:r>
        <w:rPr>
          <w:spacing w:val="-48"/>
          <w:sz w:val="20"/>
          <w:vertAlign w:val="baseline"/>
        </w:rPr>
        <w:t> </w:t>
      </w:r>
      <w:r>
        <w:rPr>
          <w:sz w:val="20"/>
          <w:vertAlign w:val="baseline"/>
        </w:rPr>
        <w:t>1993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P.8).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before="78"/>
        <w:ind w:left="1600" w:right="1440"/>
      </w:pPr>
      <w:r>
        <w:rPr/>
        <w:t>municipal</w:t>
      </w:r>
      <w:r>
        <w:rPr>
          <w:spacing w:val="27"/>
        </w:rPr>
        <w:t> </w:t>
      </w:r>
      <w:r>
        <w:rPr/>
        <w:t>laws,</w:t>
      </w:r>
      <w:r>
        <w:rPr>
          <w:spacing w:val="27"/>
        </w:rPr>
        <w:t> </w:t>
      </w:r>
      <w:r>
        <w:rPr/>
        <w:t>and</w:t>
      </w:r>
      <w:r>
        <w:rPr>
          <w:spacing w:val="29"/>
        </w:rPr>
        <w:t> </w:t>
      </w:r>
      <w:r>
        <w:rPr/>
        <w:t>agreements</w:t>
      </w:r>
      <w:r>
        <w:rPr>
          <w:spacing w:val="27"/>
        </w:rPr>
        <w:t> </w:t>
      </w:r>
      <w:r>
        <w:rPr/>
        <w:t>that</w:t>
      </w:r>
      <w:r>
        <w:rPr>
          <w:spacing w:val="27"/>
        </w:rPr>
        <w:t> </w:t>
      </w:r>
      <w:r>
        <w:rPr/>
        <w:t>were</w:t>
      </w:r>
      <w:r>
        <w:rPr>
          <w:spacing w:val="28"/>
        </w:rPr>
        <w:t> </w:t>
      </w:r>
      <w:r>
        <w:rPr/>
        <w:t>not</w:t>
      </w:r>
      <w:r>
        <w:rPr>
          <w:spacing w:val="28"/>
        </w:rPr>
        <w:t> </w:t>
      </w:r>
      <w:r>
        <w:rPr/>
        <w:t>intended</w:t>
      </w:r>
      <w:r>
        <w:rPr>
          <w:spacing w:val="32"/>
        </w:rPr>
        <w:t> </w:t>
      </w:r>
      <w:r>
        <w:rPr/>
        <w:t>to</w:t>
      </w:r>
      <w:r>
        <w:rPr>
          <w:spacing w:val="-57"/>
        </w:rPr>
        <w:t> </w:t>
      </w:r>
      <w:r>
        <w:rPr/>
        <w:t>create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legal</w:t>
      </w:r>
      <w:r>
        <w:rPr>
          <w:spacing w:val="-1"/>
        </w:rPr>
        <w:t> </w:t>
      </w:r>
      <w:r>
        <w:rPr/>
        <w:t>relationship.</w:t>
      </w:r>
      <w:r>
        <w:rPr>
          <w:vertAlign w:val="superscript"/>
        </w:rPr>
        <w:t>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4"/>
        <w:jc w:val="both"/>
      </w:pPr>
      <w:r>
        <w:rPr/>
        <w:t>Notwithstanding, the aforementioned, there are basically other bilateral and multilateral</w:t>
      </w:r>
      <w:r>
        <w:rPr>
          <w:spacing w:val="1"/>
        </w:rPr>
        <w:t> </w:t>
      </w:r>
      <w:r>
        <w:rPr/>
        <w:t>agreements which regulate foreign investment agreements or relationships. These are</w:t>
      </w:r>
      <w:r>
        <w:rPr>
          <w:spacing w:val="1"/>
        </w:rPr>
        <w:t> </w:t>
      </w:r>
      <w:r>
        <w:rPr/>
        <w:t>also applicable to Nigeria and other states. We</w:t>
      </w:r>
      <w:r>
        <w:rPr>
          <w:spacing w:val="1"/>
        </w:rPr>
        <w:t> </w:t>
      </w:r>
      <w:r>
        <w:rPr/>
        <w:t>shall examine these other forms of</w:t>
      </w:r>
      <w:r>
        <w:rPr>
          <w:spacing w:val="1"/>
        </w:rPr>
        <w:t> </w:t>
      </w:r>
      <w:r>
        <w:rPr/>
        <w:t>agreements and their applications within the context of international law and foreign</w:t>
      </w:r>
      <w:r>
        <w:rPr>
          <w:spacing w:val="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promotion in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40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BILATERAL</w:t>
      </w:r>
      <w:r>
        <w:rPr>
          <w:spacing w:val="-2"/>
        </w:rPr>
        <w:t> </w:t>
      </w:r>
      <w:r>
        <w:rPr/>
        <w:t>INVESTMENT</w:t>
      </w:r>
      <w:r>
        <w:rPr>
          <w:spacing w:val="-2"/>
        </w:rPr>
        <w:t> </w:t>
      </w:r>
      <w:r>
        <w:rPr/>
        <w:t>TREATIES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The most important element in the international legal order for the protection of FDI are</w:t>
      </w:r>
      <w:r>
        <w:rPr>
          <w:spacing w:val="1"/>
        </w:rPr>
        <w:t> </w:t>
      </w:r>
      <w:r>
        <w:rPr/>
        <w:t>Bilateral Investment Treaties (BITs). Those are international agreements between two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regulating the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investment.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Treaties</w:t>
      </w:r>
      <w:r>
        <w:rPr>
          <w:spacing w:val="1"/>
        </w:rPr>
        <w:t> </w:t>
      </w:r>
      <w:r>
        <w:rPr/>
        <w:t>(BITs) are international legal instruments under which each party reciprocally agrees to</w:t>
      </w:r>
      <w:r>
        <w:rPr>
          <w:spacing w:val="1"/>
        </w:rPr>
        <w:t> </w:t>
      </w:r>
      <w:r>
        <w:rPr/>
        <w:t>accord the investment of the other party certain rights and to refrain from imposing a</w:t>
      </w:r>
      <w:r>
        <w:rPr>
          <w:spacing w:val="1"/>
        </w:rPr>
        <w:t> </w:t>
      </w:r>
      <w:r>
        <w:rPr/>
        <w:t>number of the mere common political obstacles to foreign investment. They are usually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exporting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importing</w:t>
      </w:r>
      <w:r>
        <w:rPr>
          <w:spacing w:val="1"/>
        </w:rPr>
        <w:t> </w:t>
      </w:r>
      <w:r>
        <w:rPr/>
        <w:t>country.</w:t>
      </w:r>
      <w:r>
        <w:rPr>
          <w:vertAlign w:val="superscript"/>
        </w:rPr>
        <w:t>4</w:t>
      </w:r>
      <w:r>
        <w:rPr>
          <w:vertAlign w:val="baseline"/>
        </w:rPr>
        <w:t>BITs are the successors of “Friends Commerce and Navigation” (FCN) that</w:t>
      </w:r>
      <w:r>
        <w:rPr>
          <w:spacing w:val="1"/>
          <w:vertAlign w:val="baseline"/>
        </w:rPr>
        <w:t> </w:t>
      </w:r>
      <w:r>
        <w:rPr>
          <w:vertAlign w:val="baseline"/>
        </w:rPr>
        <w:t>commonly determined the basis of Foreign Direct Investment before the Second World</w:t>
      </w:r>
      <w:r>
        <w:rPr>
          <w:spacing w:val="1"/>
          <w:vertAlign w:val="baseline"/>
        </w:rPr>
        <w:t> </w:t>
      </w:r>
      <w:r>
        <w:rPr>
          <w:vertAlign w:val="baseline"/>
        </w:rPr>
        <w:t>War. However FCN treaties proved not to be specific enough to serve the purpose of an</w:t>
      </w:r>
      <w:r>
        <w:rPr>
          <w:spacing w:val="1"/>
          <w:vertAlign w:val="baseline"/>
        </w:rPr>
        <w:t> </w:t>
      </w:r>
      <w:r>
        <w:rPr>
          <w:vertAlign w:val="baseline"/>
        </w:rPr>
        <w:t>effective</w:t>
      </w:r>
      <w:r>
        <w:rPr>
          <w:spacing w:val="-2"/>
          <w:vertAlign w:val="baseline"/>
        </w:rPr>
        <w:t> </w:t>
      </w:r>
      <w:r>
        <w:rPr>
          <w:vertAlign w:val="baseline"/>
        </w:rPr>
        <w:t>protection of</w:t>
      </w:r>
      <w:r>
        <w:rPr>
          <w:spacing w:val="-1"/>
          <w:vertAlign w:val="baseline"/>
        </w:rPr>
        <w:t> </w:t>
      </w:r>
      <w:r>
        <w:rPr>
          <w:vertAlign w:val="baseline"/>
        </w:rPr>
        <w:t>FDI.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160" w:right="117"/>
        <w:jc w:val="both"/>
      </w:pPr>
      <w:r>
        <w:rPr/>
        <w:t>The first BIT has been concluded between Germany and Pakistan in 1959. The praxis of</w:t>
      </w:r>
      <w:r>
        <w:rPr>
          <w:spacing w:val="-57"/>
        </w:rPr>
        <w:t> </w:t>
      </w:r>
      <w:r>
        <w:rPr/>
        <w:t>the</w:t>
      </w:r>
      <w:r>
        <w:rPr>
          <w:spacing w:val="27"/>
        </w:rPr>
        <w:t> </w:t>
      </w:r>
      <w:r>
        <w:rPr/>
        <w:t>conclusion</w:t>
      </w:r>
      <w:r>
        <w:rPr>
          <w:spacing w:val="27"/>
        </w:rPr>
        <w:t> </w:t>
      </w:r>
      <w:r>
        <w:rPr/>
        <w:t>of</w:t>
      </w:r>
      <w:r>
        <w:rPr>
          <w:spacing w:val="26"/>
        </w:rPr>
        <w:t> </w:t>
      </w:r>
      <w:r>
        <w:rPr/>
        <w:t>BITs</w:t>
      </w:r>
      <w:r>
        <w:rPr>
          <w:spacing w:val="27"/>
        </w:rPr>
        <w:t> </w:t>
      </w:r>
      <w:r>
        <w:rPr/>
        <w:t>developed</w:t>
      </w:r>
      <w:r>
        <w:rPr>
          <w:spacing w:val="27"/>
        </w:rPr>
        <w:t> </w:t>
      </w:r>
      <w:r>
        <w:rPr/>
        <w:t>worldwide</w:t>
      </w:r>
      <w:r>
        <w:rPr>
          <w:spacing w:val="27"/>
        </w:rPr>
        <w:t> </w:t>
      </w:r>
      <w:r>
        <w:rPr/>
        <w:t>in</w:t>
      </w:r>
      <w:r>
        <w:rPr>
          <w:spacing w:val="30"/>
        </w:rPr>
        <w:t> </w:t>
      </w:r>
      <w:r>
        <w:rPr/>
        <w:t>a</w:t>
      </w:r>
      <w:r>
        <w:rPr>
          <w:spacing w:val="26"/>
        </w:rPr>
        <w:t> </w:t>
      </w:r>
      <w:r>
        <w:rPr/>
        <w:t>slow</w:t>
      </w:r>
      <w:r>
        <w:rPr>
          <w:spacing w:val="27"/>
        </w:rPr>
        <w:t> </w:t>
      </w:r>
      <w:r>
        <w:rPr/>
        <w:t>mode,</w:t>
      </w:r>
      <w:r>
        <w:rPr>
          <w:spacing w:val="30"/>
        </w:rPr>
        <w:t> </w:t>
      </w:r>
      <w:r>
        <w:rPr/>
        <w:t>but</w:t>
      </w:r>
      <w:r>
        <w:rPr>
          <w:spacing w:val="25"/>
        </w:rPr>
        <w:t> </w:t>
      </w:r>
      <w:r>
        <w:rPr/>
        <w:t>accelerated</w:t>
      </w:r>
      <w:r>
        <w:rPr>
          <w:spacing w:val="27"/>
        </w:rPr>
        <w:t> </w:t>
      </w:r>
      <w:r>
        <w:rPr/>
        <w:t>notably</w:t>
      </w:r>
    </w:p>
    <w:p>
      <w:pPr>
        <w:pStyle w:val="BodyText"/>
        <w:spacing w:before="11"/>
        <w:rPr>
          <w:sz w:val="13"/>
        </w:rPr>
      </w:pPr>
      <w:r>
        <w:rPr/>
        <w:pict>
          <v:rect style="position:absolute;margin-left:90.024002pt;margin-top:9.998009pt;width:144.020pt;height:.71997pt;mso-position-horizontal-relative:page;mso-position-vertical-relative:paragraph;z-index:-156820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3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August,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P.8</w:t>
      </w:r>
    </w:p>
    <w:p>
      <w:pPr>
        <w:spacing w:line="235" w:lineRule="auto" w:before="4"/>
        <w:ind w:left="160" w:right="119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4</w:t>
      </w:r>
      <w:r>
        <w:rPr>
          <w:sz w:val="20"/>
          <w:vertAlign w:val="baseline"/>
        </w:rPr>
        <w:t>Ellis, C. N. “Foreign Direct Investment and International Capital Flow to the Third World – US Policy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Considerations” In Wallace, C. D. (ed) Foreign Direct Investment in the 1990s (New York: Stevenson,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1996,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P.22)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between 1990 and 2000, parallel to the “explosion” of the worldwide FDI volume.</w:t>
      </w:r>
      <w:r>
        <w:rPr>
          <w:spacing w:val="1"/>
        </w:rPr>
        <w:t> </w:t>
      </w:r>
      <w:r>
        <w:rPr/>
        <w:t>Nowadays, there are more than 2500 BITs in place worldwide. Germany is in one of the</w:t>
      </w:r>
      <w:r>
        <w:rPr>
          <w:spacing w:val="-57"/>
        </w:rPr>
        <w:t> </w:t>
      </w:r>
      <w:r>
        <w:rPr/>
        <w:t>leading positions, having ratified more than 120 BITs. BITs are typically concluded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industrialized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transition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or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developing state on the other hand. But in the last years, the number of BITs that have</w:t>
      </w:r>
      <w:r>
        <w:rPr>
          <w:spacing w:val="1"/>
        </w:rPr>
        <w:t> </w:t>
      </w:r>
      <w:r>
        <w:rPr/>
        <w:t>been agreed upon solely among transition economies or developing states has risen</w:t>
      </w:r>
      <w:r>
        <w:rPr>
          <w:spacing w:val="1"/>
        </w:rPr>
        <w:t> </w:t>
      </w:r>
      <w:r>
        <w:rPr/>
        <w:t>notably.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Under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treaties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agreements,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prohibition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expropriation,</w:t>
      </w:r>
      <w:r>
        <w:rPr>
          <w:spacing w:val="-57"/>
        </w:rPr>
        <w:t> </w:t>
      </w:r>
      <w:r>
        <w:rPr/>
        <w:t>accessibility to the sea ports and trade centres, powers and duties of each trading state,</w:t>
      </w:r>
      <w:r>
        <w:rPr>
          <w:spacing w:val="1"/>
        </w:rPr>
        <w:t> </w:t>
      </w:r>
      <w:r>
        <w:rPr/>
        <w:t>are usually spelt out in clear terms. One common feature of these treaties is the desire to</w:t>
      </w:r>
      <w:r>
        <w:rPr>
          <w:spacing w:val="1"/>
        </w:rPr>
        <w:t> </w:t>
      </w:r>
      <w:r>
        <w:rPr/>
        <w:t>protect the trader or merchant rather than industrial investors as is the case nowadays.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instance,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decade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negotiation</w:t>
      </w:r>
      <w:r>
        <w:rPr>
          <w:spacing w:val="1"/>
        </w:rPr>
        <w:t> </w:t>
      </w:r>
      <w:r>
        <w:rPr/>
        <w:t>embarked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Commission on Transnational Corporations (UNCTC) to fashion a universal code of</w:t>
      </w:r>
      <w:r>
        <w:rPr>
          <w:spacing w:val="1"/>
        </w:rPr>
        <w:t> </w:t>
      </w:r>
      <w:r>
        <w:rPr/>
        <w:t>conduct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TNCs</w:t>
      </w:r>
      <w:r>
        <w:rPr>
          <w:spacing w:val="1"/>
        </w:rPr>
        <w:t> </w:t>
      </w:r>
      <w:r>
        <w:rPr/>
        <w:t>merely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considerable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left</w:t>
      </w:r>
      <w:r>
        <w:rPr>
          <w:spacing w:val="1"/>
        </w:rPr>
        <w:t> </w:t>
      </w:r>
      <w:r>
        <w:rPr/>
        <w:t>unsolved</w:t>
      </w:r>
      <w:r>
        <w:rPr>
          <w:spacing w:val="-1"/>
        </w:rPr>
        <w:t> </w:t>
      </w:r>
      <w:r>
        <w:rPr/>
        <w:t>such issues as</w:t>
      </w:r>
      <w:r>
        <w:rPr>
          <w:spacing w:val="1"/>
        </w:rPr>
        <w:t> </w:t>
      </w:r>
      <w:r>
        <w:rPr/>
        <w:t>government treatment of</w:t>
      </w:r>
      <w:r>
        <w:rPr>
          <w:spacing w:val="-1"/>
        </w:rPr>
        <w:t> </w:t>
      </w:r>
      <w:r>
        <w:rPr/>
        <w:t>investments.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8"/>
        <w:jc w:val="both"/>
      </w:pPr>
      <w:r>
        <w:rPr/>
        <w:t>The United States of America believed that given the lack of progress in three formal</w:t>
      </w:r>
      <w:r>
        <w:rPr>
          <w:spacing w:val="1"/>
        </w:rPr>
        <w:t> </w:t>
      </w:r>
      <w:r>
        <w:rPr/>
        <w:t>negotiating</w:t>
      </w:r>
      <w:r>
        <w:rPr>
          <w:spacing w:val="1"/>
        </w:rPr>
        <w:t> </w:t>
      </w:r>
      <w:r>
        <w:rPr/>
        <w:t>rounds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subsequently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informal</w:t>
      </w:r>
      <w:r>
        <w:rPr>
          <w:spacing w:val="1"/>
        </w:rPr>
        <w:t> </w:t>
      </w:r>
      <w:r>
        <w:rPr/>
        <w:t>roundtable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investment, held in Montrieux, Switzerland in 1996, postulated further negotiations on</w:t>
      </w:r>
      <w:r>
        <w:rPr>
          <w:spacing w:val="1"/>
        </w:rPr>
        <w:t> </w:t>
      </w:r>
      <w:r>
        <w:rPr/>
        <w:t>the code until there is clear evidence that major outstanding issues can be resolved and a</w:t>
      </w:r>
      <w:r>
        <w:rPr>
          <w:spacing w:val="-57"/>
        </w:rPr>
        <w:t> </w:t>
      </w:r>
      <w:r>
        <w:rPr/>
        <w:t>smother</w:t>
      </w:r>
      <w:r>
        <w:rPr>
          <w:spacing w:val="-2"/>
        </w:rPr>
        <w:t> </w:t>
      </w:r>
      <w:r>
        <w:rPr/>
        <w:t>international trading</w:t>
      </w:r>
      <w:r>
        <w:rPr>
          <w:spacing w:val="-2"/>
        </w:rPr>
        <w:t> </w:t>
      </w:r>
      <w:r>
        <w:rPr/>
        <w:t>environment</w:t>
      </w:r>
      <w:r>
        <w:rPr>
          <w:spacing w:val="2"/>
        </w:rPr>
        <w:t> </w:t>
      </w:r>
      <w:r>
        <w:rPr/>
        <w:t>created.</w:t>
      </w:r>
      <w:r>
        <w:rPr>
          <w:vertAlign w:val="superscript"/>
        </w:rPr>
        <w:t>5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7"/>
        </w:rPr>
      </w:pPr>
    </w:p>
    <w:p>
      <w:pPr>
        <w:spacing w:line="237" w:lineRule="auto" w:before="110"/>
        <w:ind w:left="160" w:right="121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5</w:t>
      </w:r>
      <w:r>
        <w:rPr>
          <w:sz w:val="20"/>
          <w:vertAlign w:val="baseline"/>
        </w:rPr>
        <w:t>Alan, K. “Prepared statement of the Hon. Alan Keyes, Asst. Sec. Of State for International Organisation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Affairs” contained in Review of the UN Code of Conduct for Transnational Corporations, Hearing before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Subcommittee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Human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Rights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Organizations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Committee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on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Affairs.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House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Representatives, 1987, pp. 8-9b.</w:t>
      </w:r>
    </w:p>
    <w:p>
      <w:pPr>
        <w:spacing w:after="0" w:line="237" w:lineRule="auto"/>
        <w:jc w:val="both"/>
        <w:rPr>
          <w:sz w:val="20"/>
        </w:rPr>
        <w:sectPr>
          <w:footerReference w:type="default" r:id="rId44"/>
          <w:pgSz w:w="11910" w:h="16840"/>
          <w:pgMar w:footer="1165" w:header="0" w:top="1340" w:bottom="136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Apart from the above issues many other contending issues have often given rise to</w:t>
      </w:r>
      <w:r>
        <w:rPr>
          <w:spacing w:val="1"/>
        </w:rPr>
        <w:t> </w:t>
      </w:r>
      <w:r>
        <w:rPr/>
        <w:t>questions as to what the</w:t>
      </w:r>
      <w:r>
        <w:rPr>
          <w:spacing w:val="1"/>
        </w:rPr>
        <w:t> </w:t>
      </w:r>
      <w:r>
        <w:rPr/>
        <w:t>content of a typical bilateral agreement should be.</w:t>
      </w:r>
      <w:r>
        <w:rPr>
          <w:spacing w:val="1"/>
        </w:rPr>
        <w:t> </w:t>
      </w:r>
      <w:r>
        <w:rPr/>
        <w:t>It is</w:t>
      </w:r>
      <w:r>
        <w:rPr>
          <w:spacing w:val="60"/>
        </w:rPr>
        <w:t> </w:t>
      </w:r>
      <w:r>
        <w:rPr/>
        <w:t>a 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treaties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popular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last</w:t>
      </w:r>
      <w:r>
        <w:rPr>
          <w:spacing w:val="1"/>
        </w:rPr>
        <w:t> </w:t>
      </w:r>
      <w:r>
        <w:rPr/>
        <w:t>few</w:t>
      </w:r>
      <w:r>
        <w:rPr>
          <w:spacing w:val="1"/>
        </w:rPr>
        <w:t> </w:t>
      </w:r>
      <w:r>
        <w:rPr/>
        <w:t>decades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commerce.</w:t>
      </w:r>
      <w:r>
        <w:rPr>
          <w:spacing w:val="1"/>
        </w:rPr>
        <w:t> </w:t>
      </w:r>
      <w:r>
        <w:rPr/>
        <w:t>Treaties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things,</w:t>
      </w:r>
      <w:r>
        <w:rPr>
          <w:spacing w:val="1"/>
        </w:rPr>
        <w:t> </w:t>
      </w:r>
      <w:r>
        <w:rPr/>
        <w:t>deal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investments</w:t>
      </w:r>
      <w:r>
        <w:rPr>
          <w:spacing w:val="-1"/>
        </w:rPr>
        <w:t> </w:t>
      </w:r>
      <w:r>
        <w:rPr/>
        <w:t>and covering other</w:t>
      </w:r>
      <w:r>
        <w:rPr>
          <w:spacing w:val="-2"/>
        </w:rPr>
        <w:t> </w:t>
      </w:r>
      <w:r>
        <w:rPr/>
        <w:t>related issues.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ind w:left="160"/>
        <w:jc w:val="both"/>
      </w:pPr>
      <w:r>
        <w:rPr/>
        <w:t>Treaties</w:t>
      </w:r>
      <w:r>
        <w:rPr>
          <w:spacing w:val="-1"/>
        </w:rPr>
        <w:t> </w:t>
      </w:r>
      <w:r>
        <w:rPr/>
        <w:t>oblige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parties involved to</w:t>
      </w:r>
      <w:r>
        <w:rPr>
          <w:spacing w:val="-1"/>
        </w:rPr>
        <w:t> </w:t>
      </w:r>
      <w:r>
        <w:rPr/>
        <w:t>observe</w:t>
      </w:r>
      <w:r>
        <w:rPr>
          <w:spacing w:val="-2"/>
        </w:rPr>
        <w:t> </w:t>
      </w:r>
      <w:r>
        <w:rPr/>
        <w:t>certain</w:t>
      </w:r>
      <w:r>
        <w:rPr>
          <w:spacing w:val="-1"/>
        </w:rPr>
        <w:t> </w:t>
      </w:r>
      <w:r>
        <w:rPr/>
        <w:t>legal guarantees whichinclude:</w:t>
      </w:r>
      <w:r>
        <w:rPr>
          <w:vertAlign w:val="superscript"/>
        </w:rPr>
        <w:t>6</w:t>
      </w:r>
    </w:p>
    <w:p>
      <w:pPr>
        <w:pStyle w:val="BodyText"/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Standards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treatment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foreign</w:t>
      </w:r>
      <w:r>
        <w:rPr>
          <w:spacing w:val="-2"/>
          <w:sz w:val="24"/>
        </w:rPr>
        <w:t> </w:t>
      </w:r>
      <w:r>
        <w:rPr>
          <w:sz w:val="24"/>
        </w:rPr>
        <w:t>investors</w:t>
      </w:r>
    </w:p>
    <w:p>
      <w:pPr>
        <w:pStyle w:val="BodyText"/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Protection</w:t>
      </w:r>
      <w:r>
        <w:rPr>
          <w:spacing w:val="-3"/>
          <w:sz w:val="24"/>
        </w:rPr>
        <w:t> </w:t>
      </w:r>
      <w:r>
        <w:rPr>
          <w:sz w:val="24"/>
        </w:rPr>
        <w:t>against</w:t>
      </w:r>
      <w:r>
        <w:rPr>
          <w:spacing w:val="-2"/>
          <w:sz w:val="24"/>
        </w:rPr>
        <w:t> </w:t>
      </w:r>
      <w:r>
        <w:rPr>
          <w:sz w:val="24"/>
        </w:rPr>
        <w:t>nationalism</w:t>
      </w:r>
    </w:p>
    <w:p>
      <w:pPr>
        <w:pStyle w:val="BodyText"/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Employment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Foreigners</w:t>
      </w:r>
    </w:p>
    <w:p>
      <w:pPr>
        <w:pStyle w:val="BodyText"/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Dispute</w:t>
      </w:r>
      <w:r>
        <w:rPr>
          <w:spacing w:val="-2"/>
          <w:sz w:val="24"/>
        </w:rPr>
        <w:t> </w:t>
      </w:r>
      <w:r>
        <w:rPr>
          <w:sz w:val="24"/>
        </w:rPr>
        <w:t>resolution</w:t>
      </w:r>
      <w:r>
        <w:rPr>
          <w:spacing w:val="-1"/>
          <w:sz w:val="24"/>
        </w:rPr>
        <w:t> </w:t>
      </w:r>
      <w:r>
        <w:rPr>
          <w:sz w:val="24"/>
        </w:rPr>
        <w:t>mechanism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Taxation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1"/>
        <w:numPr>
          <w:ilvl w:val="2"/>
          <w:numId w:val="41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Standards</w:t>
      </w:r>
      <w:r>
        <w:rPr>
          <w:spacing w:val="-5"/>
        </w:rPr>
        <w:t> </w:t>
      </w:r>
      <w:r>
        <w:rPr/>
        <w:t>for</w:t>
      </w:r>
      <w:r>
        <w:rPr>
          <w:spacing w:val="-3"/>
        </w:rPr>
        <w:t> </w:t>
      </w:r>
      <w:r>
        <w:rPr/>
        <w:t>Treatment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Foreign</w:t>
      </w:r>
      <w:r>
        <w:rPr>
          <w:spacing w:val="-2"/>
        </w:rPr>
        <w:t> </w:t>
      </w:r>
      <w:r>
        <w:rPr/>
        <w:t>Investors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Under this agreement, the standard of treatment meted out to the investor by the host</w:t>
      </w:r>
      <w:r>
        <w:rPr>
          <w:spacing w:val="1"/>
        </w:rPr>
        <w:t> </w:t>
      </w:r>
      <w:r>
        <w:rPr/>
        <w:t>state is normally determined. It may be a contingent or a non-contingentstandard. A</w:t>
      </w:r>
      <w:r>
        <w:rPr>
          <w:spacing w:val="1"/>
        </w:rPr>
        <w:t> </w:t>
      </w:r>
      <w:r>
        <w:rPr/>
        <w:t>contingent standard is such treatment which takes into consideration other domestic</w:t>
      </w:r>
      <w:r>
        <w:rPr>
          <w:spacing w:val="1"/>
        </w:rPr>
        <w:t> </w:t>
      </w:r>
      <w:r>
        <w:rPr/>
        <w:t>regulatory legislations</w:t>
      </w:r>
      <w:r>
        <w:rPr>
          <w:spacing w:val="1"/>
        </w:rPr>
        <w:t> </w:t>
      </w:r>
      <w:r>
        <w:rPr/>
        <w:t>which particularly provide</w:t>
      </w:r>
      <w:r>
        <w:rPr>
          <w:spacing w:val="60"/>
        </w:rPr>
        <w:t> </w:t>
      </w:r>
      <w:r>
        <w:rPr/>
        <w:t>for non-discrimination, and equality</w:t>
      </w:r>
      <w:r>
        <w:rPr>
          <w:spacing w:val="1"/>
        </w:rPr>
        <w:t> </w:t>
      </w:r>
      <w:r>
        <w:rPr/>
        <w:t>of treatment given to such investors apart from the content of the bilateral investment</w:t>
      </w:r>
      <w:r>
        <w:rPr>
          <w:spacing w:val="1"/>
        </w:rPr>
        <w:t> </w:t>
      </w:r>
      <w:r>
        <w:rPr/>
        <w:t>agreement itself. The objective of this is to ensure that there is a level playing ground for</w:t>
      </w:r>
      <w:r>
        <w:rPr>
          <w:spacing w:val="-57"/>
        </w:rPr>
        <w:t> </w:t>
      </w:r>
      <w:r>
        <w:rPr/>
        <w:t>both the foreign investor and the host state. The non-contingent standard comprises of</w:t>
      </w:r>
      <w:r>
        <w:rPr>
          <w:spacing w:val="1"/>
        </w:rPr>
        <w:t> </w:t>
      </w:r>
      <w:r>
        <w:rPr/>
        <w:t>independent application of rules and regulatory legislations wherever applicable when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need arises without reference</w:t>
      </w:r>
      <w:r>
        <w:rPr>
          <w:spacing w:val="-2"/>
        </w:rPr>
        <w:t> </w:t>
      </w:r>
      <w:r>
        <w:rPr/>
        <w:t>to the</w:t>
      </w:r>
      <w:r>
        <w:rPr>
          <w:spacing w:val="-1"/>
        </w:rPr>
        <w:t> </w:t>
      </w:r>
      <w:r>
        <w:rPr/>
        <w:t>treatment</w:t>
      </w:r>
      <w:r>
        <w:rPr>
          <w:spacing w:val="2"/>
        </w:rPr>
        <w:t> </w:t>
      </w:r>
      <w:r>
        <w:rPr/>
        <w:t>given to</w:t>
      </w:r>
      <w:r>
        <w:rPr>
          <w:spacing w:val="-1"/>
        </w:rPr>
        <w:t> </w:t>
      </w:r>
      <w:r>
        <w:rPr/>
        <w:t>others.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  <w:r>
        <w:rPr/>
        <w:pict>
          <v:rect style="position:absolute;margin-left:90.024002pt;margin-top:10.852708pt;width:144.020pt;height:.72003pt;mso-position-horizontal-relative:page;mso-position-vertical-relative:paragraph;z-index:-156815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6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Dibor,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C. J.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op. 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P.121</w:t>
      </w:r>
    </w:p>
    <w:p>
      <w:pPr>
        <w:spacing w:after="0"/>
        <w:jc w:val="left"/>
        <w:rPr>
          <w:sz w:val="20"/>
        </w:rPr>
        <w:sectPr>
          <w:footerReference w:type="default" r:id="rId45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An example of the contingent standard in the international and municipal practices of</w:t>
      </w:r>
      <w:r>
        <w:rPr>
          <w:spacing w:val="1"/>
        </w:rPr>
        <w:t> </w:t>
      </w:r>
      <w:r>
        <w:rPr/>
        <w:t>states in this regard is the “National and Most Favoured National Treatment” (MFN). In</w:t>
      </w:r>
      <w:r>
        <w:rPr>
          <w:spacing w:val="1"/>
        </w:rPr>
        <w:t> </w:t>
      </w:r>
      <w:r>
        <w:rPr/>
        <w:t>the United States‟ FNC 1954 Treaty with Germany, “national treatment” was defined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Article XXV as:</w:t>
      </w:r>
    </w:p>
    <w:p>
      <w:pPr>
        <w:pStyle w:val="BodyText"/>
        <w:spacing w:before="1"/>
        <w:ind w:left="1600" w:right="1448"/>
        <w:jc w:val="both"/>
      </w:pPr>
      <w:r>
        <w:rPr/>
        <w:t>the treatment accorded within the territories of a party upon</w:t>
      </w:r>
      <w:r>
        <w:rPr>
          <w:spacing w:val="-57"/>
        </w:rPr>
        <w:t> </w:t>
      </w:r>
      <w:r>
        <w:rPr/>
        <w:t>the terms no less favourable than the treatment accorded</w:t>
      </w:r>
      <w:r>
        <w:rPr>
          <w:spacing w:val="1"/>
        </w:rPr>
        <w:t> </w:t>
      </w:r>
      <w:r>
        <w:rPr/>
        <w:t>therein, in like situations to nationals, products, vessels or</w:t>
      </w:r>
      <w:r>
        <w:rPr>
          <w:spacing w:val="1"/>
        </w:rPr>
        <w:t> </w:t>
      </w:r>
      <w:r>
        <w:rPr/>
        <w:t>other</w:t>
      </w:r>
      <w:r>
        <w:rPr>
          <w:spacing w:val="-3"/>
        </w:rPr>
        <w:t> </w:t>
      </w:r>
      <w:r>
        <w:rPr/>
        <w:t>objects as the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may</w:t>
      </w:r>
      <w:r>
        <w:rPr>
          <w:spacing w:val="-5"/>
        </w:rPr>
        <w:t> </w:t>
      </w:r>
      <w:r>
        <w:rPr/>
        <w:t>be, of such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party.</w:t>
      </w:r>
      <w:r>
        <w:rPr>
          <w:vertAlign w:val="superscript"/>
        </w:rPr>
        <w:t>7</w:t>
      </w:r>
    </w:p>
    <w:p>
      <w:pPr>
        <w:pStyle w:val="BodyText"/>
        <w:rPr>
          <w:sz w:val="30"/>
        </w:rPr>
      </w:pPr>
    </w:p>
    <w:p>
      <w:pPr>
        <w:pStyle w:val="BodyText"/>
        <w:spacing w:before="207"/>
        <w:ind w:left="160"/>
        <w:jc w:val="both"/>
      </w:pPr>
      <w:r>
        <w:rPr/>
        <w:t>Similarly,</w:t>
      </w:r>
      <w:r>
        <w:rPr>
          <w:spacing w:val="-1"/>
        </w:rPr>
        <w:t> </w:t>
      </w:r>
      <w:r>
        <w:rPr/>
        <w:t>“most</w:t>
      </w:r>
      <w:r>
        <w:rPr>
          <w:spacing w:val="-1"/>
        </w:rPr>
        <w:t> </w:t>
      </w:r>
      <w:r>
        <w:rPr/>
        <w:t>favoured</w:t>
      </w:r>
      <w:r>
        <w:rPr>
          <w:spacing w:val="-3"/>
        </w:rPr>
        <w:t> </w:t>
      </w:r>
      <w:r>
        <w:rPr/>
        <w:t>nation</w:t>
      </w:r>
      <w:r>
        <w:rPr>
          <w:spacing w:val="-2"/>
        </w:rPr>
        <w:t> </w:t>
      </w:r>
      <w:r>
        <w:rPr/>
        <w:t>treatment”</w:t>
      </w:r>
      <w:r>
        <w:rPr>
          <w:spacing w:val="-2"/>
        </w:rPr>
        <w:t> </w:t>
      </w:r>
      <w:r>
        <w:rPr/>
        <w:t>was</w:t>
      </w:r>
      <w:r>
        <w:rPr>
          <w:spacing w:val="-1"/>
        </w:rPr>
        <w:t> </w:t>
      </w:r>
      <w:r>
        <w:rPr/>
        <w:t>defined</w:t>
      </w:r>
      <w:r>
        <w:rPr>
          <w:spacing w:val="-2"/>
        </w:rPr>
        <w:t> </w:t>
      </w:r>
      <w:r>
        <w:rPr/>
        <w:t>as:</w:t>
      </w:r>
    </w:p>
    <w:p>
      <w:pPr>
        <w:pStyle w:val="BodyText"/>
      </w:pPr>
    </w:p>
    <w:p>
      <w:pPr>
        <w:pStyle w:val="BodyText"/>
        <w:ind w:left="1600" w:right="1448"/>
        <w:jc w:val="both"/>
      </w:pPr>
      <w:r>
        <w:rPr/>
        <w:t>the treatment accorded within the territories of a party upon</w:t>
      </w:r>
      <w:r>
        <w:rPr>
          <w:spacing w:val="-57"/>
        </w:rPr>
        <w:t> </w:t>
      </w:r>
      <w:r>
        <w:rPr/>
        <w:t>terms no less favourable than the treatment accorded, in the</w:t>
      </w:r>
      <w:r>
        <w:rPr>
          <w:spacing w:val="-57"/>
        </w:rPr>
        <w:t> </w:t>
      </w:r>
      <w:r>
        <w:rPr/>
        <w:t>like situations nationals, companies, products,</w:t>
      </w:r>
      <w:r>
        <w:rPr>
          <w:spacing w:val="1"/>
        </w:rPr>
        <w:t> </w:t>
      </w:r>
      <w:r>
        <w:rPr/>
        <w:t>vessels or</w:t>
      </w:r>
      <w:r>
        <w:rPr>
          <w:spacing w:val="1"/>
        </w:rPr>
        <w:t> </w:t>
      </w:r>
      <w:r>
        <w:rPr/>
        <w:t>other</w:t>
      </w:r>
      <w:r>
        <w:rPr>
          <w:spacing w:val="-2"/>
        </w:rPr>
        <w:t> </w:t>
      </w:r>
      <w:r>
        <w:rPr/>
        <w:t>objects as the</w:t>
      </w:r>
      <w:r>
        <w:rPr>
          <w:spacing w:val="2"/>
        </w:rPr>
        <w:t> </w:t>
      </w:r>
      <w:r>
        <w:rPr/>
        <w:t>case</w:t>
      </w:r>
      <w:r>
        <w:rPr>
          <w:spacing w:val="1"/>
        </w:rPr>
        <w:t> </w:t>
      </w:r>
      <w:r>
        <w:rPr/>
        <w:t>may</w:t>
      </w:r>
      <w:r>
        <w:rPr>
          <w:spacing w:val="-5"/>
        </w:rPr>
        <w:t> </w:t>
      </w:r>
      <w:r>
        <w:rPr/>
        <w:t>be, by</w:t>
      </w:r>
      <w:r>
        <w:rPr>
          <w:spacing w:val="-4"/>
        </w:rPr>
        <w:t> </w:t>
      </w:r>
      <w:r>
        <w:rPr/>
        <w:t>any</w:t>
      </w:r>
      <w:r>
        <w:rPr>
          <w:spacing w:val="-5"/>
        </w:rPr>
        <w:t> </w:t>
      </w:r>
      <w:r>
        <w:rPr/>
        <w:t>third country.</w:t>
      </w:r>
      <w:r>
        <w:rPr>
          <w:vertAlign w:val="superscript"/>
        </w:rPr>
        <w:t>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7"/>
        <w:jc w:val="both"/>
      </w:pPr>
      <w:r>
        <w:rPr/>
        <w:t>From the foregoing, it is a cardinal principle of international law and practice that, in</w:t>
      </w:r>
      <w:r>
        <w:rPr>
          <w:spacing w:val="1"/>
        </w:rPr>
        <w:t> </w:t>
      </w:r>
      <w:r>
        <w:rPr/>
        <w:t>bilateral investment agreements, there must be an acceptable national standard of care as</w:t>
      </w:r>
      <w:r>
        <w:rPr>
          <w:spacing w:val="-57"/>
        </w:rPr>
        <w:t> </w:t>
      </w:r>
      <w:r>
        <w:rPr/>
        <w:t>well</w:t>
      </w:r>
      <w:r>
        <w:rPr>
          <w:spacing w:val="-1"/>
        </w:rPr>
        <w:t> </w:t>
      </w:r>
      <w:r>
        <w:rPr/>
        <w:t>as an international standard of care.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41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Protection against</w:t>
      </w:r>
      <w:r>
        <w:rPr>
          <w:spacing w:val="-1"/>
        </w:rPr>
        <w:t> </w:t>
      </w:r>
      <w:r>
        <w:rPr/>
        <w:t>Nationalisation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Nationalisation or expropriation is the act of taking or confiscating the private property</w:t>
      </w:r>
      <w:r>
        <w:rPr>
          <w:spacing w:val="1"/>
        </w:rPr>
        <w:t> </w:t>
      </w:r>
      <w:r>
        <w:rPr/>
        <w:t>of a foreign party by the host state. This practice or principle has generated a lot of</w:t>
      </w:r>
      <w:r>
        <w:rPr>
          <w:spacing w:val="1"/>
        </w:rPr>
        <w:t> </w:t>
      </w:r>
      <w:r>
        <w:rPr/>
        <w:t>controversies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writers</w:t>
      </w:r>
      <w:r>
        <w:rPr>
          <w:spacing w:val="1"/>
        </w:rPr>
        <w:t> </w:t>
      </w:r>
      <w:r>
        <w:rPr/>
        <w:t>whereby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condemned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practice</w:t>
      </w:r>
      <w:r>
        <w:rPr>
          <w:spacing w:val="-57"/>
        </w:rPr>
        <w:t> </w:t>
      </w:r>
      <w:r>
        <w:rPr/>
        <w:t>while others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advocated for same. Professor</w:t>
      </w:r>
      <w:r>
        <w:rPr>
          <w:spacing w:val="1"/>
        </w:rPr>
        <w:t> </w:t>
      </w:r>
      <w:r>
        <w:rPr/>
        <w:t>Ray August</w:t>
      </w:r>
      <w:r>
        <w:rPr>
          <w:vertAlign w:val="superscript"/>
        </w:rPr>
        <w:t>9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one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60"/>
          <w:vertAlign w:val="baseline"/>
        </w:rPr>
        <w:t> </w:t>
      </w:r>
      <w:r>
        <w:rPr>
          <w:vertAlign w:val="baseline"/>
        </w:rPr>
        <w:t>those writers</w:t>
      </w:r>
      <w:r>
        <w:rPr>
          <w:spacing w:val="-57"/>
          <w:vertAlign w:val="baseline"/>
        </w:rPr>
        <w:t> </w:t>
      </w:r>
      <w:r>
        <w:rPr>
          <w:vertAlign w:val="baseline"/>
        </w:rPr>
        <w:t>who have</w:t>
      </w:r>
      <w:r>
        <w:rPr>
          <w:spacing w:val="-1"/>
          <w:vertAlign w:val="baseline"/>
        </w:rPr>
        <w:t> </w:t>
      </w:r>
      <w:r>
        <w:rPr>
          <w:vertAlign w:val="baseline"/>
        </w:rPr>
        <w:t>written extensively</w:t>
      </w:r>
      <w:r>
        <w:rPr>
          <w:spacing w:val="-6"/>
          <w:vertAlign w:val="baseline"/>
        </w:rPr>
        <w:t> </w:t>
      </w:r>
      <w:r>
        <w:rPr>
          <w:vertAlign w:val="baseline"/>
        </w:rPr>
        <w:t>on this area</w:t>
      </w:r>
      <w:r>
        <w:rPr>
          <w:spacing w:val="-1"/>
          <w:vertAlign w:val="baseline"/>
        </w:rPr>
        <w:t> </w:t>
      </w:r>
      <w:r>
        <w:rPr>
          <w:vertAlign w:val="baseline"/>
        </w:rPr>
        <w:t>where</w:t>
      </w:r>
      <w:r>
        <w:rPr>
          <w:spacing w:val="-2"/>
          <w:vertAlign w:val="baseline"/>
        </w:rPr>
        <w:t> </w:t>
      </w:r>
      <w:r>
        <w:rPr>
          <w:vertAlign w:val="baseline"/>
        </w:rPr>
        <w:t>he</w:t>
      </w:r>
      <w:r>
        <w:rPr>
          <w:spacing w:val="-1"/>
          <w:vertAlign w:val="baseline"/>
        </w:rPr>
        <w:t> </w:t>
      </w:r>
      <w:r>
        <w:rPr>
          <w:vertAlign w:val="baseline"/>
        </w:rPr>
        <w:t>stated that: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8"/>
        </w:rPr>
      </w:pPr>
      <w:r>
        <w:rPr/>
        <w:pict>
          <v:rect style="position:absolute;margin-left:90.024002pt;margin-top:18.526289pt;width:144.020pt;height:.72003pt;mso-position-horizontal-relative:page;mso-position-vertical-relative:paragraph;z-index:-156810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7</w:t>
      </w:r>
      <w:r>
        <w:rPr>
          <w:sz w:val="20"/>
          <w:vertAlign w:val="baseline"/>
        </w:rPr>
        <w:t>U.S.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Treaties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other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Agreements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III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Parts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2.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P.2047.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Dibor,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C.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J.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cit.at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P.122.</w:t>
      </w:r>
    </w:p>
    <w:p>
      <w:pPr>
        <w:spacing w:line="243" w:lineRule="exact" w:before="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8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U.S.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Treaties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other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International Agreements,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9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International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Business Law, Text,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Cases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Readings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(New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Jersey: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Prentice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Hall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Inc.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1993)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P.70.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1600" w:right="1447"/>
        <w:jc w:val="both"/>
      </w:pPr>
      <w:r>
        <w:rPr/>
        <w:t>the</w:t>
      </w:r>
      <w:r>
        <w:rPr>
          <w:spacing w:val="1"/>
        </w:rPr>
        <w:t> </w:t>
      </w:r>
      <w:r>
        <w:rPr/>
        <w:t>right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expropriate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properties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universally recognised, as is its analogy in municipal laws,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right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eminent</w:t>
      </w:r>
      <w:r>
        <w:rPr>
          <w:spacing w:val="1"/>
        </w:rPr>
        <w:t> </w:t>
      </w:r>
      <w:r>
        <w:rPr/>
        <w:t>domain.</w:t>
      </w:r>
      <w:r>
        <w:rPr>
          <w:spacing w:val="1"/>
        </w:rPr>
        <w:t> </w:t>
      </w:r>
      <w:r>
        <w:rPr/>
        <w:t>Western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expropriation much as they treat eminent domain, that is, 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proper,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legitimate</w:t>
      </w:r>
      <w:r>
        <w:rPr>
          <w:spacing w:val="1"/>
        </w:rPr>
        <w:t> </w:t>
      </w:r>
      <w:r>
        <w:rPr/>
        <w:t>public</w:t>
      </w:r>
      <w:r>
        <w:rPr>
          <w:spacing w:val="-57"/>
        </w:rPr>
        <w:t> </w:t>
      </w:r>
      <w:r>
        <w:rPr/>
        <w:t>purpose and if the state pays prompt, adequate and effective</w:t>
      </w:r>
      <w:r>
        <w:rPr>
          <w:spacing w:val="-57"/>
        </w:rPr>
        <w:t> </w:t>
      </w:r>
      <w:r>
        <w:rPr/>
        <w:t>compensation. Some controversies exists over whether the</w:t>
      </w:r>
      <w:r>
        <w:rPr>
          <w:spacing w:val="1"/>
        </w:rPr>
        <w:t> </w:t>
      </w:r>
      <w:r>
        <w:rPr/>
        <w:t>public</w:t>
      </w:r>
      <w:r>
        <w:rPr>
          <w:spacing w:val="17"/>
        </w:rPr>
        <w:t> </w:t>
      </w:r>
      <w:r>
        <w:rPr/>
        <w:t>purpose</w:t>
      </w:r>
      <w:r>
        <w:rPr>
          <w:spacing w:val="18"/>
        </w:rPr>
        <w:t> </w:t>
      </w:r>
      <w:r>
        <w:rPr/>
        <w:t>element</w:t>
      </w:r>
      <w:r>
        <w:rPr>
          <w:spacing w:val="18"/>
        </w:rPr>
        <w:t> </w:t>
      </w:r>
      <w:r>
        <w:rPr/>
        <w:t>is</w:t>
      </w:r>
      <w:r>
        <w:rPr>
          <w:spacing w:val="18"/>
        </w:rPr>
        <w:t> </w:t>
      </w:r>
      <w:r>
        <w:rPr/>
        <w:t>really</w:t>
      </w:r>
      <w:r>
        <w:rPr>
          <w:spacing w:val="14"/>
        </w:rPr>
        <w:t> </w:t>
      </w:r>
      <w:r>
        <w:rPr/>
        <w:t>required.</w:t>
      </w:r>
      <w:r>
        <w:rPr>
          <w:spacing w:val="18"/>
        </w:rPr>
        <w:t> </w:t>
      </w:r>
      <w:r>
        <w:rPr/>
        <w:t>Some</w:t>
      </w:r>
      <w:r>
        <w:rPr>
          <w:spacing w:val="19"/>
        </w:rPr>
        <w:t> </w:t>
      </w:r>
      <w:r>
        <w:rPr/>
        <w:t>argue</w:t>
      </w:r>
      <w:r>
        <w:rPr>
          <w:spacing w:val="18"/>
        </w:rPr>
        <w:t> </w:t>
      </w:r>
      <w:r>
        <w:rPr/>
        <w:t>that</w:t>
      </w:r>
      <w:r>
        <w:rPr>
          <w:spacing w:val="-58"/>
        </w:rPr>
        <w:t> </w:t>
      </w:r>
      <w:r>
        <w:rPr/>
        <w:t>it is, while other argue that it should be expressed only as a</w:t>
      </w:r>
      <w:r>
        <w:rPr>
          <w:spacing w:val="1"/>
        </w:rPr>
        <w:t> </w:t>
      </w:r>
      <w:r>
        <w:rPr/>
        <w:t>requirement not to discriminate against a particular class of</w:t>
      </w:r>
      <w:r>
        <w:rPr>
          <w:spacing w:val="1"/>
        </w:rPr>
        <w:t> </w:t>
      </w:r>
      <w:r>
        <w:rPr/>
        <w:t>foreigners.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121"/>
        <w:jc w:val="both"/>
      </w:pPr>
      <w:r>
        <w:rPr/>
        <w:t>Whatever side of the argument that may be considered, it is clear that nationalisation of</w:t>
      </w:r>
      <w:r>
        <w:rPr>
          <w:spacing w:val="1"/>
        </w:rPr>
        <w:t> </w:t>
      </w:r>
      <w:r>
        <w:rPr/>
        <w:t>foreign properties even if it is not unlawful in some respect becomes an unlawful act in</w:t>
      </w:r>
      <w:r>
        <w:rPr>
          <w:spacing w:val="1"/>
        </w:rPr>
        <w:t> </w:t>
      </w:r>
      <w:r>
        <w:rPr/>
        <w:t>bilateral investment agreements. More so, when such practice was neither contemplated</w:t>
      </w:r>
      <w:r>
        <w:rPr>
          <w:spacing w:val="1"/>
        </w:rPr>
        <w:t> </w:t>
      </w:r>
      <w:r>
        <w:rPr/>
        <w:t>nor</w:t>
      </w:r>
      <w:r>
        <w:rPr>
          <w:spacing w:val="-2"/>
        </w:rPr>
        <w:t> </w:t>
      </w:r>
      <w:r>
        <w:rPr/>
        <w:t>being part 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agreement that binds both parties.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The above scenario therefore gives rise to the desire to have protection agreements</w:t>
      </w:r>
      <w:r>
        <w:rPr>
          <w:spacing w:val="1"/>
        </w:rPr>
        <w:t> </w:t>
      </w:r>
      <w:r>
        <w:rPr/>
        <w:t>against nationalisation within any bilateral investment agreement. For example, under</w:t>
      </w:r>
      <w:r>
        <w:rPr>
          <w:spacing w:val="1"/>
        </w:rPr>
        <w:t> </w:t>
      </w:r>
      <w:r>
        <w:rPr/>
        <w:t>Section 25(1) (a) &amp; (b) of the Nigerian Investment Promotion Commission Act,</w:t>
      </w:r>
      <w:r>
        <w:rPr>
          <w:vertAlign w:val="superscript"/>
        </w:rPr>
        <w:t>10</w:t>
      </w:r>
      <w:r>
        <w:rPr>
          <w:vertAlign w:val="baseline"/>
        </w:rPr>
        <w:t> it</w:t>
      </w:r>
      <w:r>
        <w:rPr>
          <w:spacing w:val="1"/>
          <w:vertAlign w:val="baseline"/>
        </w:rPr>
        <w:t> </w:t>
      </w:r>
      <w:r>
        <w:rPr>
          <w:vertAlign w:val="baseline"/>
        </w:rPr>
        <w:t>provides, among other things, that no enterprise shall be nationalised or expropriated by</w:t>
      </w:r>
      <w:r>
        <w:rPr>
          <w:spacing w:val="1"/>
          <w:vertAlign w:val="baseline"/>
        </w:rPr>
        <w:t> </w:t>
      </w:r>
      <w:r>
        <w:rPr>
          <w:vertAlign w:val="baseline"/>
        </w:rPr>
        <w:t>any government of the Federation and that no person shall be compelled by law to</w:t>
      </w:r>
      <w:r>
        <w:rPr>
          <w:spacing w:val="1"/>
          <w:vertAlign w:val="baseline"/>
        </w:rPr>
        <w:t> </w:t>
      </w:r>
      <w:r>
        <w:rPr>
          <w:vertAlign w:val="baseline"/>
        </w:rPr>
        <w:t>surrender his interests in the capital of any investment to any other person. It is more</w:t>
      </w:r>
      <w:r>
        <w:rPr>
          <w:spacing w:val="1"/>
          <w:vertAlign w:val="baseline"/>
        </w:rPr>
        <w:t> </w:t>
      </w:r>
      <w:r>
        <w:rPr>
          <w:vertAlign w:val="baseline"/>
        </w:rPr>
        <w:t>comfortable, therefore, when such parties voluntarily and willingly acquiesce to the</w:t>
      </w:r>
      <w:r>
        <w:rPr>
          <w:spacing w:val="1"/>
          <w:vertAlign w:val="baseline"/>
        </w:rPr>
        <w:t> </w:t>
      </w:r>
      <w:r>
        <w:rPr>
          <w:vertAlign w:val="baseline"/>
        </w:rPr>
        <w:t>acquisition of such properties in their respective agreements where commonly agreed</w:t>
      </w:r>
      <w:r>
        <w:rPr>
          <w:spacing w:val="1"/>
          <w:vertAlign w:val="baseline"/>
        </w:rPr>
        <w:t> </w:t>
      </w:r>
      <w:r>
        <w:rPr>
          <w:vertAlign w:val="baseline"/>
        </w:rPr>
        <w:t>terms and conditions could be applicable and acceptable to all the parties involved. To</w:t>
      </w:r>
      <w:r>
        <w:rPr>
          <w:spacing w:val="1"/>
          <w:vertAlign w:val="baseline"/>
        </w:rPr>
        <w:t> </w:t>
      </w:r>
      <w:r>
        <w:rPr>
          <w:vertAlign w:val="baseline"/>
        </w:rPr>
        <w:t>do otherwise would frustrate the desire to promote free flow of foreign investments by</w:t>
      </w:r>
      <w:r>
        <w:rPr>
          <w:spacing w:val="1"/>
          <w:vertAlign w:val="baseline"/>
        </w:rPr>
        <w:t> </w:t>
      </w:r>
      <w:r>
        <w:rPr>
          <w:vertAlign w:val="baseline"/>
        </w:rPr>
        <w:t>some states. Nationalisation is also counterproductive to developing capital importing</w:t>
      </w:r>
      <w:r>
        <w:rPr>
          <w:spacing w:val="1"/>
          <w:vertAlign w:val="baseline"/>
        </w:rPr>
        <w:t> </w:t>
      </w:r>
      <w:r>
        <w:rPr>
          <w:vertAlign w:val="baseline"/>
        </w:rPr>
        <w:t>states.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  <w:r>
        <w:rPr/>
        <w:pict>
          <v:rect style="position:absolute;margin-left:90.024002pt;margin-top:10.852806pt;width:144.020pt;height:.72003pt;mso-position-horizontal-relative:page;mso-position-vertical-relative:paragraph;z-index:-1568051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10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No.16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1996.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Heading1"/>
        <w:numPr>
          <w:ilvl w:val="2"/>
          <w:numId w:val="41"/>
        </w:numPr>
        <w:tabs>
          <w:tab w:pos="881" w:val="left" w:leader="none"/>
        </w:tabs>
        <w:spacing w:line="240" w:lineRule="auto" w:before="63" w:after="0"/>
        <w:ind w:left="880" w:right="0" w:hanging="721"/>
        <w:jc w:val="both"/>
      </w:pPr>
      <w:r>
        <w:rPr/>
        <w:t>Employment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Foreigners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One other fundamental issue that is normally contained in most bilateral investment</w:t>
      </w:r>
      <w:r>
        <w:rPr>
          <w:spacing w:val="1"/>
        </w:rPr>
        <w:t> </w:t>
      </w:r>
      <w:r>
        <w:rPr/>
        <w:t>agreements is the issue of the employment of foreigners or aliens. In most cases, such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provide for the category and number of foreigners</w:t>
      </w:r>
      <w:r>
        <w:rPr>
          <w:spacing w:val="1"/>
        </w:rPr>
        <w:t> </w:t>
      </w:r>
      <w:r>
        <w:rPr/>
        <w:t>or aliens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may be required in such foreign investment. The legal guarantee usually spells out these</w:t>
      </w:r>
      <w:r>
        <w:rPr>
          <w:spacing w:val="1"/>
        </w:rPr>
        <w:t> </w:t>
      </w:r>
      <w:r>
        <w:rPr/>
        <w:t>issues as well as the level of involvement of such foreigners. This has become inevitable</w:t>
      </w:r>
      <w:r>
        <w:rPr>
          <w:spacing w:val="-57"/>
        </w:rPr>
        <w:t> </w:t>
      </w:r>
      <w:r>
        <w:rPr/>
        <w:t>as a result of the fact that some foreign investors may want to bring in their own</w:t>
      </w:r>
      <w:r>
        <w:rPr>
          <w:spacing w:val="1"/>
        </w:rPr>
        <w:t> </w:t>
      </w:r>
      <w:r>
        <w:rPr/>
        <w:t>expertise and if these issues are not clearly spelt out, there are tendencies of conflicts</w:t>
      </w:r>
      <w:r>
        <w:rPr>
          <w:spacing w:val="1"/>
        </w:rPr>
        <w:t> </w:t>
      </w:r>
      <w:r>
        <w:rPr/>
        <w:t>arising from such bilateral investment agreements. Be that as it may, it is desirable that</w:t>
      </w:r>
      <w:r>
        <w:rPr>
          <w:spacing w:val="1"/>
        </w:rPr>
        <w:t> </w:t>
      </w:r>
      <w:r>
        <w:rPr/>
        <w:t>the employments of these foreigners are streamlined with a view to encouraging greater</w:t>
      </w:r>
      <w:r>
        <w:rPr>
          <w:spacing w:val="1"/>
        </w:rPr>
        <w:t> </w:t>
      </w:r>
      <w:r>
        <w:rPr/>
        <w:t>technological</w:t>
      </w:r>
      <w:r>
        <w:rPr>
          <w:spacing w:val="-1"/>
        </w:rPr>
        <w:t> </w:t>
      </w:r>
      <w:r>
        <w:rPr/>
        <w:t>transfer from the</w:t>
      </w:r>
      <w:r>
        <w:rPr>
          <w:spacing w:val="-2"/>
        </w:rPr>
        <w:t> </w:t>
      </w:r>
      <w:r>
        <w:rPr/>
        <w:t>capital exporting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the capital importing</w:t>
      </w:r>
      <w:r>
        <w:rPr>
          <w:spacing w:val="-4"/>
        </w:rPr>
        <w:t> </w:t>
      </w:r>
      <w:r>
        <w:rPr/>
        <w:t>states.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41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Dispute</w:t>
      </w:r>
      <w:r>
        <w:rPr>
          <w:spacing w:val="-3"/>
        </w:rPr>
        <w:t> </w:t>
      </w:r>
      <w:r>
        <w:rPr/>
        <w:t>Resolution</w:t>
      </w:r>
      <w:r>
        <w:rPr>
          <w:spacing w:val="-1"/>
        </w:rPr>
        <w:t> </w:t>
      </w:r>
      <w:r>
        <w:rPr/>
        <w:t>Mechanism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Most Bilateral Investment Agreements often contain provisions whereby the parties</w:t>
      </w:r>
      <w:r>
        <w:rPr>
          <w:spacing w:val="1"/>
        </w:rPr>
        <w:t> </w:t>
      </w:r>
      <w:r>
        <w:rPr/>
        <w:t>involved could resolve some disputes arising from such investments by recourse to such</w:t>
      </w:r>
      <w:r>
        <w:rPr>
          <w:spacing w:val="1"/>
        </w:rPr>
        <w:t> </w:t>
      </w:r>
      <w:r>
        <w:rPr/>
        <w:t>bodies</w:t>
      </w:r>
      <w:r>
        <w:rPr>
          <w:spacing w:val="-4"/>
        </w:rPr>
        <w:t> </w:t>
      </w:r>
      <w:r>
        <w:rPr/>
        <w:t>like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World</w:t>
      </w:r>
      <w:r>
        <w:rPr>
          <w:spacing w:val="-3"/>
        </w:rPr>
        <w:t> </w:t>
      </w:r>
      <w:r>
        <w:rPr/>
        <w:t>Bank‟s</w:t>
      </w:r>
      <w:r>
        <w:rPr>
          <w:spacing w:val="-1"/>
        </w:rPr>
        <w:t> </w:t>
      </w:r>
      <w:r>
        <w:rPr/>
        <w:t>International</w:t>
      </w:r>
      <w:r>
        <w:rPr>
          <w:spacing w:val="-3"/>
        </w:rPr>
        <w:t> </w:t>
      </w:r>
      <w:r>
        <w:rPr/>
        <w:t>Centre</w:t>
      </w:r>
      <w:r>
        <w:rPr>
          <w:spacing w:val="-1"/>
        </w:rPr>
        <w:t> </w:t>
      </w:r>
      <w:r>
        <w:rPr/>
        <w:t>for</w:t>
      </w:r>
      <w:r>
        <w:rPr>
          <w:spacing w:val="-5"/>
        </w:rPr>
        <w:t> </w:t>
      </w:r>
      <w:r>
        <w:rPr/>
        <w:t>Settlement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Investment</w:t>
      </w:r>
      <w:r>
        <w:rPr>
          <w:spacing w:val="-3"/>
        </w:rPr>
        <w:t> </w:t>
      </w:r>
      <w:r>
        <w:rPr/>
        <w:t>Disputes</w:t>
      </w:r>
      <w:r>
        <w:rPr>
          <w:spacing w:val="-58"/>
        </w:rPr>
        <w:t> </w:t>
      </w:r>
      <w:r>
        <w:rPr/>
        <w:t>(ICSID). Article 1(2) of the ICSID Convention of 1965 provides that the purpose of the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conciliation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contracting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contracting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accordance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Convention.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Alternative Dispute Resolution (ADR) mechanisms, Arbitration is the most developed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more</w:t>
      </w:r>
      <w:r>
        <w:rPr>
          <w:spacing w:val="-2"/>
        </w:rPr>
        <w:t> </w:t>
      </w:r>
      <w:r>
        <w:rPr/>
        <w:t>often utilised by</w:t>
      </w:r>
      <w:r>
        <w:rPr>
          <w:spacing w:val="-3"/>
        </w:rPr>
        <w:t> </w:t>
      </w:r>
      <w:r>
        <w:rPr/>
        <w:t>parties to disputes.</w:t>
      </w:r>
    </w:p>
    <w:p>
      <w:pPr>
        <w:spacing w:line="480" w:lineRule="auto" w:before="1"/>
        <w:ind w:left="160" w:right="120" w:firstLine="0"/>
        <w:jc w:val="both"/>
        <w:rPr>
          <w:sz w:val="24"/>
        </w:rPr>
      </w:pP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law</w:t>
      </w:r>
      <w:r>
        <w:rPr>
          <w:spacing w:val="1"/>
          <w:sz w:val="24"/>
        </w:rPr>
        <w:t> </w:t>
      </w:r>
      <w:r>
        <w:rPr>
          <w:sz w:val="24"/>
        </w:rPr>
        <w:t>governing</w:t>
      </w:r>
      <w:r>
        <w:rPr>
          <w:spacing w:val="1"/>
          <w:sz w:val="24"/>
        </w:rPr>
        <w:t> </w:t>
      </w:r>
      <w:r>
        <w:rPr>
          <w:sz w:val="24"/>
        </w:rPr>
        <w:t>arbitration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contained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b/>
          <w:sz w:val="24"/>
        </w:rPr>
        <w:t>Arbitration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Conciliation</w:t>
      </w:r>
      <w:r>
        <w:rPr>
          <w:b/>
          <w:spacing w:val="52"/>
          <w:sz w:val="24"/>
        </w:rPr>
        <w:t> </w:t>
      </w:r>
      <w:r>
        <w:rPr>
          <w:b/>
          <w:sz w:val="24"/>
        </w:rPr>
        <w:t>Act</w:t>
      </w:r>
      <w:r>
        <w:rPr>
          <w:sz w:val="24"/>
        </w:rPr>
        <w:t>,</w:t>
      </w:r>
      <w:r>
        <w:rPr>
          <w:sz w:val="24"/>
          <w:vertAlign w:val="superscript"/>
        </w:rPr>
        <w:t>11</w:t>
      </w:r>
      <w:r>
        <w:rPr>
          <w:spacing w:val="47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44"/>
          <w:sz w:val="24"/>
          <w:vertAlign w:val="baseline"/>
        </w:rPr>
        <w:t> </w:t>
      </w:r>
      <w:r>
        <w:rPr>
          <w:sz w:val="24"/>
          <w:vertAlign w:val="baseline"/>
        </w:rPr>
        <w:t>this</w:t>
      </w:r>
      <w:r>
        <w:rPr>
          <w:spacing w:val="44"/>
          <w:sz w:val="24"/>
          <w:vertAlign w:val="baseline"/>
        </w:rPr>
        <w:t> </w:t>
      </w:r>
      <w:r>
        <w:rPr>
          <w:sz w:val="24"/>
          <w:vertAlign w:val="baseline"/>
        </w:rPr>
        <w:t>enactment</w:t>
      </w:r>
      <w:r>
        <w:rPr>
          <w:spacing w:val="44"/>
          <w:sz w:val="24"/>
          <w:vertAlign w:val="baseline"/>
        </w:rPr>
        <w:t> </w:t>
      </w:r>
      <w:r>
        <w:rPr>
          <w:sz w:val="24"/>
          <w:vertAlign w:val="baseline"/>
        </w:rPr>
        <w:t>is</w:t>
      </w:r>
      <w:r>
        <w:rPr>
          <w:spacing w:val="45"/>
          <w:sz w:val="24"/>
          <w:vertAlign w:val="baseline"/>
        </w:rPr>
        <w:t> </w:t>
      </w:r>
      <w:r>
        <w:rPr>
          <w:sz w:val="24"/>
          <w:vertAlign w:val="baseline"/>
        </w:rPr>
        <w:t>modern,</w:t>
      </w:r>
      <w:r>
        <w:rPr>
          <w:spacing w:val="43"/>
          <w:sz w:val="24"/>
          <w:vertAlign w:val="baseline"/>
        </w:rPr>
        <w:t> </w:t>
      </w:r>
      <w:r>
        <w:rPr>
          <w:sz w:val="24"/>
          <w:vertAlign w:val="baseline"/>
        </w:rPr>
        <w:t>comprehensive</w:t>
      </w:r>
      <w:r>
        <w:rPr>
          <w:spacing w:val="46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46"/>
          <w:sz w:val="24"/>
          <w:vertAlign w:val="baseline"/>
        </w:rPr>
        <w:t> </w:t>
      </w:r>
      <w:r>
        <w:rPr>
          <w:sz w:val="24"/>
          <w:vertAlign w:val="baseline"/>
        </w:rPr>
        <w:t>based</w:t>
      </w:r>
      <w:r>
        <w:rPr>
          <w:spacing w:val="46"/>
          <w:sz w:val="24"/>
          <w:vertAlign w:val="baseline"/>
        </w:rPr>
        <w:t> </w:t>
      </w:r>
      <w:r>
        <w:rPr>
          <w:sz w:val="24"/>
          <w:vertAlign w:val="baseline"/>
        </w:rPr>
        <w:t>almost</w:t>
      </w:r>
    </w:p>
    <w:p>
      <w:pPr>
        <w:spacing w:after="0" w:line="480" w:lineRule="auto"/>
        <w:jc w:val="both"/>
        <w:rPr>
          <w:sz w:val="24"/>
        </w:rPr>
        <w:sectPr>
          <w:footerReference w:type="default" r:id="rId46"/>
          <w:pgSz w:w="11910" w:h="16840"/>
          <w:pgMar w:footer="1598" w:header="0" w:top="1360" w:bottom="1780" w:left="1640" w:right="1460"/>
        </w:sectPr>
      </w:pPr>
    </w:p>
    <w:p>
      <w:pPr>
        <w:pStyle w:val="BodyText"/>
        <w:spacing w:line="480" w:lineRule="auto" w:before="78"/>
        <w:ind w:left="160" w:right="127"/>
        <w:jc w:val="both"/>
      </w:pPr>
      <w:r>
        <w:rPr/>
        <w:t>substantially on the UNCITRAL Model Law on international commercial Arbitration</w:t>
      </w:r>
      <w:r>
        <w:rPr>
          <w:spacing w:val="1"/>
        </w:rPr>
        <w:t> </w:t>
      </w:r>
      <w:r>
        <w:rPr/>
        <w:t>and its rules.</w:t>
      </w:r>
      <w:r>
        <w:rPr>
          <w:vertAlign w:val="superscript"/>
        </w:rPr>
        <w:t>12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41"/>
        </w:numPr>
        <w:tabs>
          <w:tab w:pos="881" w:val="left" w:leader="none"/>
        </w:tabs>
        <w:spacing w:line="240" w:lineRule="auto" w:before="212" w:after="0"/>
        <w:ind w:left="880" w:right="0" w:hanging="721"/>
        <w:jc w:val="both"/>
      </w:pPr>
      <w:r>
        <w:rPr/>
        <w:t>Taxation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Taxation in the context of Bilateral Investment Agreement is most often restricted to the</w:t>
      </w:r>
      <w:r>
        <w:rPr>
          <w:spacing w:val="1"/>
        </w:rPr>
        <w:t> </w:t>
      </w:r>
      <w:r>
        <w:rPr/>
        <w:t>issue of double taxation among other accompanying issues therein. For example, Article</w:t>
      </w:r>
      <w:r>
        <w:rPr>
          <w:spacing w:val="-57"/>
        </w:rPr>
        <w:t> </w:t>
      </w:r>
      <w:r>
        <w:rPr/>
        <w:t>7 of the International Chamber of Commerce (ICC) code provides for national treatment</w:t>
      </w:r>
      <w:r>
        <w:rPr>
          <w:spacing w:val="-57"/>
        </w:rPr>
        <w:t> </w:t>
      </w:r>
      <w:r>
        <w:rPr/>
        <w:t>of</w:t>
      </w:r>
      <w:r>
        <w:rPr>
          <w:spacing w:val="17"/>
        </w:rPr>
        <w:t> </w:t>
      </w:r>
      <w:r>
        <w:rPr/>
        <w:t>foreign</w:t>
      </w:r>
      <w:r>
        <w:rPr>
          <w:spacing w:val="21"/>
        </w:rPr>
        <w:t> </w:t>
      </w:r>
      <w:r>
        <w:rPr/>
        <w:t>investors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matters</w:t>
      </w:r>
      <w:r>
        <w:rPr>
          <w:spacing w:val="18"/>
        </w:rPr>
        <w:t> </w:t>
      </w:r>
      <w:r>
        <w:rPr/>
        <w:t>of</w:t>
      </w:r>
      <w:r>
        <w:rPr>
          <w:spacing w:val="20"/>
        </w:rPr>
        <w:t> </w:t>
      </w:r>
      <w:r>
        <w:rPr/>
        <w:t>taxation,</w:t>
      </w:r>
      <w:r>
        <w:rPr>
          <w:spacing w:val="18"/>
        </w:rPr>
        <w:t> </w:t>
      </w:r>
      <w:r>
        <w:rPr/>
        <w:t>while</w:t>
      </w:r>
      <w:r>
        <w:rPr>
          <w:spacing w:val="19"/>
        </w:rPr>
        <w:t> </w:t>
      </w:r>
      <w:r>
        <w:rPr/>
        <w:t>Article</w:t>
      </w:r>
      <w:r>
        <w:rPr>
          <w:spacing w:val="18"/>
        </w:rPr>
        <w:t> </w:t>
      </w:r>
      <w:r>
        <w:rPr/>
        <w:t>8</w:t>
      </w:r>
      <w:r>
        <w:rPr>
          <w:spacing w:val="21"/>
        </w:rPr>
        <w:t> </w:t>
      </w:r>
      <w:r>
        <w:rPr/>
        <w:t>recommends</w:t>
      </w:r>
      <w:r>
        <w:rPr>
          <w:spacing w:val="21"/>
        </w:rPr>
        <w:t> </w:t>
      </w:r>
      <w:r>
        <w:rPr/>
        <w:t>the</w:t>
      </w:r>
      <w:r>
        <w:rPr>
          <w:spacing w:val="17"/>
        </w:rPr>
        <w:t> </w:t>
      </w:r>
      <w:r>
        <w:rPr/>
        <w:t>conclusion</w:t>
      </w:r>
      <w:r>
        <w:rPr>
          <w:spacing w:val="-57"/>
        </w:rPr>
        <w:t> </w:t>
      </w:r>
      <w:r>
        <w:rPr/>
        <w:t>of bilateral treaties with the prevention of double taxation. Taxation schemes are usually</w:t>
      </w:r>
      <w:r>
        <w:rPr>
          <w:spacing w:val="-57"/>
        </w:rPr>
        <w:t> </w:t>
      </w:r>
      <w:r>
        <w:rPr/>
        <w:t>created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three</w:t>
      </w:r>
      <w:r>
        <w:rPr>
          <w:spacing w:val="-1"/>
        </w:rPr>
        <w:t> </w:t>
      </w:r>
      <w:r>
        <w:rPr/>
        <w:t>basic purposes.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One is to raise revenue for government, a second is to encourage, regulate or restrict</w:t>
      </w:r>
      <w:r>
        <w:rPr>
          <w:spacing w:val="1"/>
        </w:rPr>
        <w:t> </w:t>
      </w:r>
      <w:r>
        <w:rPr/>
        <w:t>local or foreign investment and a third is to protect consumers or local producers. The</w:t>
      </w:r>
      <w:r>
        <w:rPr>
          <w:spacing w:val="1"/>
        </w:rPr>
        <w:t> </w:t>
      </w:r>
      <w:r>
        <w:rPr/>
        <w:t>rationale most commonly used for adopting or changing a particular tax scheme is to</w:t>
      </w:r>
      <w:r>
        <w:rPr>
          <w:spacing w:val="1"/>
        </w:rPr>
        <w:t> </w:t>
      </w:r>
      <w:r>
        <w:rPr/>
        <w:t>improve</w:t>
      </w:r>
      <w:r>
        <w:rPr>
          <w:spacing w:val="51"/>
        </w:rPr>
        <w:t> </w:t>
      </w:r>
      <w:r>
        <w:rPr/>
        <w:t>revenue.</w:t>
      </w:r>
      <w:r>
        <w:rPr>
          <w:vertAlign w:val="superscript"/>
        </w:rPr>
        <w:t>13</w:t>
      </w:r>
      <w:r>
        <w:rPr>
          <w:spacing w:val="54"/>
          <w:vertAlign w:val="baseline"/>
        </w:rPr>
        <w:t> </w:t>
      </w:r>
      <w:r>
        <w:rPr>
          <w:vertAlign w:val="baseline"/>
        </w:rPr>
        <w:t>Most</w:t>
      </w:r>
      <w:r>
        <w:rPr>
          <w:spacing w:val="52"/>
          <w:vertAlign w:val="baseline"/>
        </w:rPr>
        <w:t> </w:t>
      </w:r>
      <w:r>
        <w:rPr>
          <w:vertAlign w:val="baseline"/>
        </w:rPr>
        <w:t>Bilateral</w:t>
      </w:r>
      <w:r>
        <w:rPr>
          <w:spacing w:val="55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53"/>
          <w:vertAlign w:val="baseline"/>
        </w:rPr>
        <w:t> </w:t>
      </w:r>
      <w:r>
        <w:rPr>
          <w:vertAlign w:val="baseline"/>
        </w:rPr>
        <w:t>Agreements</w:t>
      </w:r>
      <w:r>
        <w:rPr>
          <w:spacing w:val="52"/>
          <w:vertAlign w:val="baseline"/>
        </w:rPr>
        <w:t> </w:t>
      </w:r>
      <w:r>
        <w:rPr>
          <w:vertAlign w:val="baseline"/>
        </w:rPr>
        <w:t>have</w:t>
      </w:r>
      <w:r>
        <w:rPr>
          <w:spacing w:val="52"/>
          <w:vertAlign w:val="baseline"/>
        </w:rPr>
        <w:t> </w:t>
      </w:r>
      <w:r>
        <w:rPr>
          <w:vertAlign w:val="baseline"/>
        </w:rPr>
        <w:t>always</w:t>
      </w:r>
      <w:r>
        <w:rPr>
          <w:spacing w:val="53"/>
          <w:vertAlign w:val="baseline"/>
        </w:rPr>
        <w:t> </w:t>
      </w:r>
      <w:r>
        <w:rPr>
          <w:vertAlign w:val="baseline"/>
        </w:rPr>
        <w:t>avoided</w:t>
      </w:r>
      <w:r>
        <w:rPr>
          <w:spacing w:val="51"/>
          <w:vertAlign w:val="baseline"/>
        </w:rPr>
        <w:t> </w:t>
      </w:r>
      <w:r>
        <w:rPr>
          <w:vertAlign w:val="baseline"/>
        </w:rPr>
        <w:t>the</w:t>
      </w:r>
      <w:r>
        <w:rPr>
          <w:spacing w:val="-57"/>
          <w:vertAlign w:val="baseline"/>
        </w:rPr>
        <w:t> </w:t>
      </w:r>
      <w:r>
        <w:rPr>
          <w:vertAlign w:val="baseline"/>
        </w:rPr>
        <w:t>issue of double taxation. This is because taxation is one element which states have used</w:t>
      </w:r>
      <w:r>
        <w:rPr>
          <w:spacing w:val="1"/>
          <w:vertAlign w:val="baseline"/>
        </w:rPr>
        <w:t> </w:t>
      </w:r>
      <w:r>
        <w:rPr>
          <w:vertAlign w:val="baseline"/>
        </w:rPr>
        <w:t>in either attracting or driving away potential investors.</w:t>
      </w:r>
      <w:r>
        <w:rPr>
          <w:spacing w:val="1"/>
          <w:vertAlign w:val="baseline"/>
        </w:rPr>
        <w:t> </w:t>
      </w:r>
      <w:r>
        <w:rPr>
          <w:vertAlign w:val="baseline"/>
        </w:rPr>
        <w:t>It is to this regard that many</w:t>
      </w:r>
      <w:r>
        <w:rPr>
          <w:spacing w:val="1"/>
          <w:vertAlign w:val="baseline"/>
        </w:rPr>
        <w:t> </w:t>
      </w:r>
      <w:r>
        <w:rPr>
          <w:vertAlign w:val="baseline"/>
        </w:rPr>
        <w:t>states</w:t>
      </w:r>
      <w:r>
        <w:rPr>
          <w:spacing w:val="-1"/>
          <w:vertAlign w:val="baseline"/>
        </w:rPr>
        <w:t> </w:t>
      </w:r>
      <w:r>
        <w:rPr>
          <w:vertAlign w:val="baseline"/>
        </w:rPr>
        <w:t>give</w:t>
      </w:r>
      <w:r>
        <w:rPr>
          <w:spacing w:val="-1"/>
          <w:vertAlign w:val="baseline"/>
        </w:rPr>
        <w:t> </w:t>
      </w:r>
      <w:r>
        <w:rPr>
          <w:vertAlign w:val="baseline"/>
        </w:rPr>
        <w:t>large</w:t>
      </w:r>
      <w:r>
        <w:rPr>
          <w:spacing w:val="-2"/>
          <w:vertAlign w:val="baseline"/>
        </w:rPr>
        <w:t> </w:t>
      </w:r>
      <w:r>
        <w:rPr>
          <w:vertAlign w:val="baseline"/>
        </w:rPr>
        <w:t>tax incentives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encourage</w:t>
      </w:r>
      <w:r>
        <w:rPr>
          <w:spacing w:val="-1"/>
          <w:vertAlign w:val="baseline"/>
        </w:rPr>
        <w:t> </w:t>
      </w:r>
      <w:r>
        <w:rPr>
          <w:vertAlign w:val="baseline"/>
        </w:rPr>
        <w:t>inflow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2"/>
          <w:vertAlign w:val="baseline"/>
        </w:rPr>
        <w:t> </w:t>
      </w:r>
      <w:r>
        <w:rPr>
          <w:vertAlign w:val="baseline"/>
        </w:rPr>
        <w:t>capital</w:t>
      </w:r>
      <w:r>
        <w:rPr>
          <w:spacing w:val="-1"/>
          <w:vertAlign w:val="baseline"/>
        </w:rPr>
        <w:t> </w:t>
      </w:r>
      <w:r>
        <w:rPr>
          <w:vertAlign w:val="baseline"/>
        </w:rPr>
        <w:t>and foreign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investment.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Since the primary aim of most investors is profit maximization, few or no state would</w:t>
      </w:r>
      <w:r>
        <w:rPr>
          <w:spacing w:val="1"/>
        </w:rPr>
        <w:t> </w:t>
      </w:r>
      <w:r>
        <w:rPr/>
        <w:t>want to invest in countries whose tax systems are not favourable to profit accumulation.</w:t>
      </w:r>
      <w:r>
        <w:rPr>
          <w:spacing w:val="1"/>
        </w:rPr>
        <w:t> </w:t>
      </w:r>
      <w:r>
        <w:rPr/>
        <w:t>Where there is any element of double taxation, foreign investors would be reluctant to</w:t>
      </w:r>
      <w:r>
        <w:rPr>
          <w:spacing w:val="1"/>
        </w:rPr>
        <w:t> </w:t>
      </w:r>
      <w:r>
        <w:rPr/>
        <w:t>invest</w:t>
      </w:r>
      <w:r>
        <w:rPr>
          <w:spacing w:val="11"/>
        </w:rPr>
        <w:t> </w:t>
      </w:r>
      <w:r>
        <w:rPr/>
        <w:t>in</w:t>
      </w:r>
      <w:r>
        <w:rPr>
          <w:spacing w:val="11"/>
        </w:rPr>
        <w:t> </w:t>
      </w:r>
      <w:r>
        <w:rPr/>
        <w:t>such</w:t>
      </w:r>
      <w:r>
        <w:rPr>
          <w:spacing w:val="10"/>
        </w:rPr>
        <w:t> </w:t>
      </w:r>
      <w:r>
        <w:rPr/>
        <w:t>projects</w:t>
      </w:r>
      <w:r>
        <w:rPr>
          <w:spacing w:val="12"/>
        </w:rPr>
        <w:t> </w:t>
      </w:r>
      <w:r>
        <w:rPr/>
        <w:t>and</w:t>
      </w:r>
      <w:r>
        <w:rPr>
          <w:spacing w:val="10"/>
        </w:rPr>
        <w:t> </w:t>
      </w:r>
      <w:r>
        <w:rPr/>
        <w:t>states.</w:t>
      </w:r>
      <w:r>
        <w:rPr>
          <w:spacing w:val="11"/>
        </w:rPr>
        <w:t> </w:t>
      </w:r>
      <w:r>
        <w:rPr/>
        <w:t>To</w:t>
      </w:r>
      <w:r>
        <w:rPr>
          <w:spacing w:val="10"/>
        </w:rPr>
        <w:t> </w:t>
      </w:r>
      <w:r>
        <w:rPr/>
        <w:t>seek</w:t>
      </w:r>
      <w:r>
        <w:rPr>
          <w:spacing w:val="11"/>
        </w:rPr>
        <w:t> </w:t>
      </w:r>
      <w:r>
        <w:rPr/>
        <w:t>for</w:t>
      </w:r>
      <w:r>
        <w:rPr>
          <w:spacing w:val="9"/>
        </w:rPr>
        <w:t> </w:t>
      </w:r>
      <w:r>
        <w:rPr/>
        <w:t>a</w:t>
      </w:r>
      <w:r>
        <w:rPr>
          <w:spacing w:val="9"/>
        </w:rPr>
        <w:t> </w:t>
      </w:r>
      <w:r>
        <w:rPr/>
        <w:t>tax</w:t>
      </w:r>
      <w:r>
        <w:rPr>
          <w:spacing w:val="12"/>
        </w:rPr>
        <w:t> </w:t>
      </w:r>
      <w:r>
        <w:rPr/>
        <w:t>relief</w:t>
      </w:r>
      <w:r>
        <w:rPr>
          <w:spacing w:val="11"/>
        </w:rPr>
        <w:t> </w:t>
      </w:r>
      <w:r>
        <w:rPr/>
        <w:t>which</w:t>
      </w:r>
      <w:r>
        <w:rPr>
          <w:spacing w:val="10"/>
        </w:rPr>
        <w:t> </w:t>
      </w:r>
      <w:r>
        <w:rPr/>
        <w:t>has</w:t>
      </w:r>
      <w:r>
        <w:rPr>
          <w:spacing w:val="11"/>
        </w:rPr>
        <w:t> </w:t>
      </w:r>
      <w:r>
        <w:rPr/>
        <w:t>not</w:t>
      </w:r>
      <w:r>
        <w:rPr>
          <w:spacing w:val="11"/>
        </w:rPr>
        <w:t> </w:t>
      </w:r>
      <w:r>
        <w:rPr/>
        <w:t>been</w:t>
      </w:r>
      <w:r>
        <w:rPr>
          <w:spacing w:val="11"/>
        </w:rPr>
        <w:t> </w:t>
      </w:r>
      <w:r>
        <w:rPr/>
        <w:t>exempted</w:t>
      </w:r>
    </w:p>
    <w:p>
      <w:pPr>
        <w:pStyle w:val="BodyText"/>
        <w:rPr>
          <w:sz w:val="14"/>
        </w:rPr>
      </w:pPr>
      <w:r>
        <w:rPr/>
        <w:pict>
          <v:rect style="position:absolute;margin-left:90.024002pt;margin-top:10.048009pt;width:144.020pt;height:.71997pt;mso-position-horizontal-relative:page;mso-position-vertical-relative:paragraph;z-index:-1568000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7" w:lineRule="auto" w:before="75"/>
        <w:ind w:left="160" w:right="129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12</w:t>
      </w:r>
      <w:r>
        <w:rPr>
          <w:sz w:val="20"/>
          <w:vertAlign w:val="baseline"/>
        </w:rPr>
        <w:t>See Ogungbe, M.O. et al “Alternative Dispute Resolution and its Relevance in Criminal Matters” 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Jimoh A. A. (ed) Modern Practice Journal of Finance and Investment Law (Lagos: Learned Publishment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Ltd,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2002) vol.6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 P.361</w:t>
      </w:r>
    </w:p>
    <w:p>
      <w:pPr>
        <w:spacing w:after="0" w:line="237" w:lineRule="auto"/>
        <w:jc w:val="both"/>
        <w:rPr>
          <w:sz w:val="20"/>
        </w:rPr>
        <w:sectPr>
          <w:footerReference w:type="default" r:id="rId47"/>
          <w:pgSz w:w="11910" w:h="16840"/>
          <w:pgMar w:footer="1408" w:header="0" w:top="1340" w:bottom="1600" w:left="1640" w:right="1460"/>
        </w:sectPr>
      </w:pPr>
    </w:p>
    <w:p>
      <w:pPr>
        <w:spacing w:line="480" w:lineRule="auto" w:before="78"/>
        <w:ind w:left="160" w:right="125" w:firstLine="0"/>
        <w:jc w:val="both"/>
        <w:rPr>
          <w:sz w:val="24"/>
        </w:rPr>
      </w:pPr>
      <w:r>
        <w:rPr>
          <w:sz w:val="24"/>
        </w:rPr>
        <w:t>from the bilateral agreement is also what the courts in many cases have been reluctant or</w:t>
      </w:r>
      <w:r>
        <w:rPr>
          <w:spacing w:val="-57"/>
          <w:sz w:val="24"/>
        </w:rPr>
        <w:t> </w:t>
      </w:r>
      <w:r>
        <w:rPr>
          <w:sz w:val="24"/>
        </w:rPr>
        <w:t>unwilling to do in many cases. This issue of double taxation was considered in the</w:t>
      </w:r>
      <w:r>
        <w:rPr>
          <w:spacing w:val="1"/>
          <w:sz w:val="24"/>
        </w:rPr>
        <w:t> </w:t>
      </w:r>
      <w:r>
        <w:rPr>
          <w:sz w:val="24"/>
        </w:rPr>
        <w:t>Nigerian</w:t>
      </w:r>
      <w:r>
        <w:rPr>
          <w:spacing w:val="1"/>
          <w:sz w:val="24"/>
        </w:rPr>
        <w:t> </w:t>
      </w:r>
      <w:r>
        <w:rPr>
          <w:sz w:val="24"/>
        </w:rPr>
        <w:t>case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b/>
          <w:sz w:val="24"/>
        </w:rPr>
        <w:t>Reiss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&amp;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Company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Nigeria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Ltd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v.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Federal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Board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Inland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Revenue</w:t>
      </w:r>
      <w:r>
        <w:rPr>
          <w:sz w:val="24"/>
        </w:rPr>
        <w:t>.</w:t>
      </w:r>
      <w:r>
        <w:rPr>
          <w:sz w:val="24"/>
          <w:vertAlign w:val="superscript"/>
        </w:rPr>
        <w:t>14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3"/>
        <w:jc w:val="both"/>
      </w:pPr>
      <w:r>
        <w:rPr/>
        <w:t>Reiss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Co</w:t>
      </w:r>
      <w:r>
        <w:rPr>
          <w:spacing w:val="1"/>
        </w:rPr>
        <w:t> </w:t>
      </w:r>
      <w:r>
        <w:rPr/>
        <w:t>(Nig)</w:t>
      </w:r>
      <w:r>
        <w:rPr>
          <w:spacing w:val="1"/>
        </w:rPr>
        <w:t> </w:t>
      </w:r>
      <w:r>
        <w:rPr/>
        <w:t>Ltd,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stock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Handelsvereening Reiss &amp; Co (Amsterdam) was a private limited liability company</w:t>
      </w:r>
      <w:r>
        <w:rPr>
          <w:spacing w:val="1"/>
        </w:rPr>
        <w:t> </w:t>
      </w:r>
      <w:r>
        <w:rPr/>
        <w:t>incorporated in the Netherlands and a holder of 55 percent of the shares in Reiss &amp; Co</w:t>
      </w:r>
      <w:r>
        <w:rPr>
          <w:spacing w:val="1"/>
        </w:rPr>
        <w:t> </w:t>
      </w:r>
      <w:r>
        <w:rPr/>
        <w:t>Nigeria</w:t>
      </w:r>
      <w:r>
        <w:rPr>
          <w:spacing w:val="-1"/>
        </w:rPr>
        <w:t> </w:t>
      </w:r>
      <w:r>
        <w:rPr/>
        <w:t>Ltd.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The Nigerian subsidiary served as an agent for the Dutch parent company introducing</w:t>
      </w:r>
      <w:r>
        <w:rPr>
          <w:spacing w:val="1"/>
        </w:rPr>
        <w:t> </w:t>
      </w:r>
      <w:r>
        <w:rPr/>
        <w:t>Nigerian customers and forwarding orders for goods to be purchased by those customers</w:t>
      </w:r>
      <w:r>
        <w:rPr>
          <w:spacing w:val="-57"/>
        </w:rPr>
        <w:t> </w:t>
      </w:r>
      <w:r>
        <w:rPr/>
        <w:t>from the parent company. By an unwritten agreement, the Nigerian subsidiary was</w:t>
      </w:r>
      <w:r>
        <w:rPr>
          <w:spacing w:val="1"/>
        </w:rPr>
        <w:t> </w:t>
      </w:r>
      <w:r>
        <w:rPr/>
        <w:t>entitled to</w:t>
      </w:r>
      <w:r>
        <w:rPr>
          <w:spacing w:val="1"/>
        </w:rPr>
        <w:t> </w:t>
      </w:r>
      <w:r>
        <w:rPr/>
        <w:t>half of the</w:t>
      </w:r>
      <w:r>
        <w:rPr>
          <w:spacing w:val="1"/>
        </w:rPr>
        <w:t> </w:t>
      </w:r>
      <w:r>
        <w:rPr/>
        <w:t>profit</w:t>
      </w:r>
      <w:r>
        <w:rPr>
          <w:spacing w:val="1"/>
        </w:rPr>
        <w:t> </w:t>
      </w:r>
      <w:r>
        <w:rPr/>
        <w:t>(i.e. 7% of the sale price of such</w:t>
      </w:r>
      <w:r>
        <w:rPr>
          <w:spacing w:val="1"/>
        </w:rPr>
        <w:t> </w:t>
      </w:r>
      <w:r>
        <w:rPr/>
        <w:t>goods</w:t>
      </w:r>
      <w:r>
        <w:rPr>
          <w:spacing w:val="60"/>
        </w:rPr>
        <w:t> </w:t>
      </w:r>
      <w:r>
        <w:rPr/>
        <w:t>ordered) and</w:t>
      </w:r>
      <w:r>
        <w:rPr>
          <w:spacing w:val="1"/>
        </w:rPr>
        <w:t> </w:t>
      </w:r>
      <w:r>
        <w:rPr/>
        <w:t>accepted by the parent company as payment for its services. The Nigerian company is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pay</w:t>
      </w:r>
      <w:r>
        <w:rPr>
          <w:spacing w:val="1"/>
        </w:rPr>
        <w:t> </w:t>
      </w:r>
      <w:r>
        <w:rPr/>
        <w:t>tax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profit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Board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Inland</w:t>
      </w:r>
      <w:r>
        <w:rPr>
          <w:spacing w:val="1"/>
        </w:rPr>
        <w:t> </w:t>
      </w:r>
      <w:r>
        <w:rPr/>
        <w:t>Revenue,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tax</w:t>
      </w:r>
      <w:r>
        <w:rPr>
          <w:spacing w:val="1"/>
        </w:rPr>
        <w:t> </w:t>
      </w:r>
      <w:r>
        <w:rPr/>
        <w:t>deductions are equally made in Netherlands by the Dutch Tax Authorities. The appellant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case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complaining</w:t>
      </w:r>
      <w:r>
        <w:rPr>
          <w:spacing w:val="-4"/>
        </w:rPr>
        <w:t> </w:t>
      </w:r>
      <w:r>
        <w:rPr/>
        <w:t>against double</w:t>
      </w:r>
      <w:r>
        <w:rPr>
          <w:spacing w:val="-1"/>
        </w:rPr>
        <w:t> </w:t>
      </w:r>
      <w:r>
        <w:rPr/>
        <w:t>taxation</w:t>
      </w:r>
      <w:r>
        <w:rPr>
          <w:spacing w:val="-1"/>
        </w:rPr>
        <w:t> </w:t>
      </w:r>
      <w:r>
        <w:rPr/>
        <w:t>and has</w:t>
      </w:r>
      <w:r>
        <w:rPr>
          <w:spacing w:val="-1"/>
        </w:rPr>
        <w:t> </w:t>
      </w:r>
      <w:r>
        <w:rPr/>
        <w:t>sought judicial</w:t>
      </w:r>
      <w:r>
        <w:rPr>
          <w:spacing w:val="-1"/>
        </w:rPr>
        <w:t> </w:t>
      </w:r>
      <w:r>
        <w:rPr/>
        <w:t>intervention.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The</w:t>
      </w:r>
      <w:r>
        <w:rPr>
          <w:spacing w:val="1"/>
        </w:rPr>
        <w:t> </w:t>
      </w:r>
      <w:r>
        <w:rPr/>
        <w:t>appellant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things,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appellants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case,</w:t>
      </w:r>
      <w:r>
        <w:rPr>
          <w:spacing w:val="1"/>
        </w:rPr>
        <w:t> </w:t>
      </w:r>
      <w:r>
        <w:rPr/>
        <w:t>(the</w:t>
      </w:r>
      <w:r>
        <w:rPr>
          <w:spacing w:val="-57"/>
        </w:rPr>
        <w:t> </w:t>
      </w:r>
      <w:r>
        <w:rPr/>
        <w:t>Nigerian company) are entitled to a refund of any tax assessed and paid on the agency</w:t>
      </w:r>
      <w:r>
        <w:rPr>
          <w:spacing w:val="1"/>
        </w:rPr>
        <w:t> </w:t>
      </w:r>
      <w:r>
        <w:rPr/>
        <w:t>commission in excess of the 7% commission due to them by the agreement. This, the</w:t>
      </w:r>
      <w:r>
        <w:rPr>
          <w:spacing w:val="1"/>
        </w:rPr>
        <w:t> </w:t>
      </w:r>
      <w:r>
        <w:rPr/>
        <w:t>court</w:t>
      </w:r>
      <w:r>
        <w:rPr>
          <w:spacing w:val="-1"/>
        </w:rPr>
        <w:t> </w:t>
      </w:r>
      <w:r>
        <w:rPr/>
        <w:t>stated, was because the national tax</w:t>
      </w:r>
      <w:r>
        <w:rPr>
          <w:spacing w:val="2"/>
        </w:rPr>
        <w:t> </w:t>
      </w:r>
      <w:r>
        <w:rPr/>
        <w:t>systems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based on:</w:t>
      </w:r>
    </w:p>
    <w:p>
      <w:pPr>
        <w:pStyle w:val="ListParagraph"/>
        <w:numPr>
          <w:ilvl w:val="3"/>
          <w:numId w:val="41"/>
        </w:numPr>
        <w:tabs>
          <w:tab w:pos="881" w:val="left" w:leader="none"/>
        </w:tabs>
        <w:spacing w:line="240" w:lineRule="auto" w:before="1" w:after="0"/>
        <w:ind w:left="880" w:right="0" w:hanging="361"/>
        <w:jc w:val="both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nationality</w:t>
      </w:r>
      <w:r>
        <w:rPr>
          <w:spacing w:val="-5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taxpayer;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1"/>
        </w:rPr>
      </w:pPr>
      <w:r>
        <w:rPr/>
        <w:pict>
          <v:rect style="position:absolute;margin-left:90.024002pt;margin-top:8.502122pt;width:144.020pt;height:.72003pt;mso-position-horizontal-relative:page;mso-position-vertical-relative:paragraph;z-index:-1567948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14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(1977)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ALR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(Commercial</w:t>
      </w:r>
      <w:r>
        <w:rPr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-7"/>
          <w:sz w:val="20"/>
          <w:vertAlign w:val="baseline"/>
        </w:rPr>
        <w:t> </w:t>
      </w:r>
      <w:r>
        <w:rPr>
          <w:sz w:val="20"/>
          <w:vertAlign w:val="baseline"/>
        </w:rPr>
        <w:t>Series,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p.209.</w:t>
      </w:r>
    </w:p>
    <w:p>
      <w:pPr>
        <w:spacing w:after="0"/>
        <w:jc w:val="left"/>
        <w:rPr>
          <w:sz w:val="20"/>
        </w:rPr>
        <w:sectPr>
          <w:footerReference w:type="default" r:id="rId48"/>
          <w:pgSz w:w="11910" w:h="16840"/>
          <w:pgMar w:footer="1015" w:header="0" w:top="1340" w:bottom="1200" w:left="1640" w:right="1460"/>
        </w:sectPr>
      </w:pPr>
    </w:p>
    <w:p>
      <w:pPr>
        <w:pStyle w:val="ListParagraph"/>
        <w:numPr>
          <w:ilvl w:val="3"/>
          <w:numId w:val="41"/>
        </w:numPr>
        <w:tabs>
          <w:tab w:pos="881" w:val="left" w:leader="none"/>
        </w:tabs>
        <w:spacing w:line="240" w:lineRule="auto" w:before="78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residence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taxpayer;</w:t>
      </w:r>
    </w:p>
    <w:p>
      <w:pPr>
        <w:pStyle w:val="BodyText"/>
      </w:pPr>
    </w:p>
    <w:p>
      <w:pPr>
        <w:pStyle w:val="ListParagraph"/>
        <w:numPr>
          <w:ilvl w:val="3"/>
          <w:numId w:val="41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source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taxpayer‟s</w:t>
      </w:r>
      <w:r>
        <w:rPr>
          <w:spacing w:val="-6"/>
          <w:sz w:val="24"/>
        </w:rPr>
        <w:t> </w:t>
      </w:r>
      <w:r>
        <w:rPr>
          <w:sz w:val="24"/>
        </w:rPr>
        <w:t>income;</w:t>
      </w:r>
      <w:r>
        <w:rPr>
          <w:spacing w:val="-4"/>
          <w:sz w:val="24"/>
        </w:rPr>
        <w:t> </w:t>
      </w:r>
      <w:r>
        <w:rPr>
          <w:sz w:val="24"/>
        </w:rPr>
        <w:t>or</w:t>
      </w:r>
    </w:p>
    <w:p>
      <w:pPr>
        <w:pStyle w:val="BodyText"/>
      </w:pPr>
    </w:p>
    <w:p>
      <w:pPr>
        <w:pStyle w:val="ListParagraph"/>
        <w:numPr>
          <w:ilvl w:val="3"/>
          <w:numId w:val="41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some</w:t>
      </w:r>
      <w:r>
        <w:rPr>
          <w:spacing w:val="-1"/>
          <w:sz w:val="24"/>
        </w:rPr>
        <w:t> </w:t>
      </w:r>
      <w:r>
        <w:rPr>
          <w:sz w:val="24"/>
        </w:rPr>
        <w:t>combination of</w:t>
      </w:r>
      <w:r>
        <w:rPr>
          <w:spacing w:val="-2"/>
          <w:sz w:val="24"/>
        </w:rPr>
        <w:t> </w:t>
      </w:r>
      <w:r>
        <w:rPr>
          <w:sz w:val="24"/>
        </w:rPr>
        <w:t>these</w:t>
      </w:r>
      <w:r>
        <w:rPr>
          <w:spacing w:val="-1"/>
          <w:sz w:val="24"/>
        </w:rPr>
        <w:t> </w:t>
      </w:r>
      <w:r>
        <w:rPr>
          <w:sz w:val="24"/>
        </w:rPr>
        <w:t>variables.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Since there was a bilateral agreement that forbids double taxation, the appellants ought</w:t>
      </w:r>
      <w:r>
        <w:rPr>
          <w:spacing w:val="1"/>
        </w:rPr>
        <w:t> </w:t>
      </w:r>
      <w:r>
        <w:rPr/>
        <w:t>not to have been so taxed. The problem of double taxation often arises where taxpayers</w:t>
      </w:r>
      <w:r>
        <w:rPr>
          <w:spacing w:val="1"/>
        </w:rPr>
        <w:t> </w:t>
      </w:r>
      <w:r>
        <w:rPr/>
        <w:t>earn income in two or more countries, but in most cases, modern bilateral investment</w:t>
      </w:r>
      <w:r>
        <w:rPr>
          <w:spacing w:val="1"/>
        </w:rPr>
        <w:t> </w:t>
      </w:r>
      <w:r>
        <w:rPr/>
        <w:t>agreements contain the exemption system for relieving of dual taxation whereby such</w:t>
      </w:r>
      <w:r>
        <w:rPr>
          <w:spacing w:val="1"/>
        </w:rPr>
        <w:t> </w:t>
      </w:r>
      <w:r>
        <w:rPr/>
        <w:t>incomes are taxed in one state and exempted from taxation in another. Commonly, an</w:t>
      </w:r>
      <w:r>
        <w:rPr>
          <w:spacing w:val="1"/>
        </w:rPr>
        <w:t> </w:t>
      </w:r>
      <w:r>
        <w:rPr/>
        <w:t>exemption system exempts income, which had been taxed in a host state from further</w:t>
      </w:r>
      <w:r>
        <w:rPr>
          <w:spacing w:val="1"/>
        </w:rPr>
        <w:t> </w:t>
      </w:r>
      <w:r>
        <w:rPr/>
        <w:t>taxation in the home state. Apart from the above exemption clause, there is equally what</w:t>
      </w:r>
      <w:r>
        <w:rPr>
          <w:spacing w:val="-57"/>
        </w:rPr>
        <w:t> </w:t>
      </w:r>
      <w:r>
        <w:rPr/>
        <w:t>is called the “</w:t>
      </w:r>
      <w:r>
        <w:rPr>
          <w:b/>
        </w:rPr>
        <w:t>credit system</w:t>
      </w:r>
      <w:r>
        <w:rPr/>
        <w:t>”. The credit system allows the tax paid in one state to be</w:t>
      </w:r>
      <w:r>
        <w:rPr>
          <w:spacing w:val="1"/>
        </w:rPr>
        <w:t> </w:t>
      </w:r>
      <w:r>
        <w:rPr/>
        <w:t>used as</w:t>
      </w:r>
      <w:r>
        <w:rPr>
          <w:spacing w:val="1"/>
        </w:rPr>
        <w:t> </w:t>
      </w:r>
      <w:r>
        <w:rPr/>
        <w:t>a credit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taxpayer‟s liability in</w:t>
      </w:r>
      <w:r>
        <w:rPr>
          <w:spacing w:val="1"/>
        </w:rPr>
        <w:t> </w:t>
      </w:r>
      <w:r>
        <w:rPr/>
        <w:t>another state.</w:t>
      </w:r>
      <w:r>
        <w:rPr>
          <w:spacing w:val="1"/>
        </w:rPr>
        <w:t> </w:t>
      </w:r>
      <w:r>
        <w:rPr/>
        <w:t>The credit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 in</w:t>
      </w:r>
      <w:r>
        <w:rPr>
          <w:spacing w:val="60"/>
        </w:rPr>
        <w:t> </w:t>
      </w:r>
      <w:r>
        <w:rPr/>
        <w:t>the</w:t>
      </w:r>
      <w:r>
        <w:rPr>
          <w:spacing w:val="-58"/>
        </w:rPr>
        <w:t> </w:t>
      </w:r>
      <w:r>
        <w:rPr/>
        <w:t>form of a direct credit for overseas branch or form of an indirect credit for a foreign</w:t>
      </w:r>
      <w:r>
        <w:rPr>
          <w:spacing w:val="1"/>
        </w:rPr>
        <w:t> </w:t>
      </w:r>
      <w:r>
        <w:rPr/>
        <w:t>subsidiary.</w:t>
      </w:r>
      <w:r>
        <w:rPr>
          <w:vertAlign w:val="superscript"/>
        </w:rPr>
        <w:t>15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1"/>
          <w:numId w:val="40"/>
        </w:numPr>
        <w:tabs>
          <w:tab w:pos="880" w:val="left" w:leader="none"/>
          <w:tab w:pos="881" w:val="left" w:leader="none"/>
          <w:tab w:pos="1621" w:val="left" w:leader="none"/>
          <w:tab w:pos="2532" w:val="left" w:leader="none"/>
          <w:tab w:pos="3096" w:val="left" w:leader="none"/>
          <w:tab w:pos="5305" w:val="left" w:leader="none"/>
          <w:tab w:pos="7149" w:val="left" w:leader="none"/>
        </w:tabs>
        <w:spacing w:line="240" w:lineRule="auto" w:before="213" w:after="0"/>
        <w:ind w:left="880" w:right="124" w:hanging="720"/>
        <w:jc w:val="left"/>
      </w:pPr>
      <w:r>
        <w:rPr/>
        <w:t>THE</w:t>
        <w:tab/>
        <w:t>ROLE</w:t>
        <w:tab/>
        <w:t>OF</w:t>
        <w:tab/>
        <w:t>MULTILATERAL</w:t>
        <w:tab/>
        <w:t>INVESTMENT</w:t>
        <w:tab/>
      </w:r>
      <w:r>
        <w:rPr>
          <w:spacing w:val="-1"/>
        </w:rPr>
        <w:t>GUARANTEE</w:t>
      </w:r>
      <w:r>
        <w:rPr>
          <w:spacing w:val="-57"/>
        </w:rPr>
        <w:t> </w:t>
      </w:r>
      <w:r>
        <w:rPr/>
        <w:t>AGENCY (MIGA)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pict>
          <v:rect style="position:absolute;margin-left:90.024002pt;margin-top:224.709091pt;width:144.020pt;height:.72003pt;mso-position-horizontal-relative:page;mso-position-vertical-relative:paragraph;z-index:-15678976;mso-wrap-distance-left:0;mso-wrap-distance-right:0" filled="true" fillcolor="#000000" stroked="false">
            <v:fill type="solid"/>
            <w10:wrap type="topAndBottom"/>
          </v:rect>
        </w:pict>
      </w:r>
      <w:r>
        <w:rPr/>
        <w:t>Unlike the bilateral investment agreement scheme which started in the1920‟s and 30‟s,</w:t>
      </w:r>
      <w:r>
        <w:rPr>
          <w:spacing w:val="1"/>
        </w:rPr>
        <w:t> </w:t>
      </w:r>
      <w:r>
        <w:rPr/>
        <w:t>the Multilateral Investment Guarantee Agency (MIGA) started much later. The most</w:t>
      </w:r>
      <w:r>
        <w:rPr>
          <w:spacing w:val="1"/>
        </w:rPr>
        <w:t> </w:t>
      </w:r>
      <w:r>
        <w:rPr/>
        <w:t>elaborate and operational multilateral investment protection</w:t>
      </w:r>
      <w:r>
        <w:rPr>
          <w:spacing w:val="1"/>
        </w:rPr>
        <w:t> </w:t>
      </w:r>
      <w:r>
        <w:rPr/>
        <w:t>programme was witnessed</w:t>
      </w:r>
      <w:r>
        <w:rPr>
          <w:spacing w:val="1"/>
        </w:rPr>
        <w:t> </w:t>
      </w:r>
      <w:r>
        <w:rPr/>
        <w:t>in 1988 when the convention establishing the Multilateral Investment Guarantee Agency</w:t>
      </w:r>
      <w:r>
        <w:rPr>
          <w:spacing w:val="-57"/>
        </w:rPr>
        <w:t> </w:t>
      </w:r>
      <w:r>
        <w:rPr/>
        <w:t>(MIGA) was fully ratified. The (MIGA) is a World Bank Agency which has many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signatories.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charter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contain</w:t>
      </w:r>
      <w:r>
        <w:rPr>
          <w:spacing w:val="1"/>
        </w:rPr>
        <w:t> </w:t>
      </w:r>
      <w:r>
        <w:rPr/>
        <w:t>commitment by states, not to expropriate or repudiate contracts, but rather seeks to</w:t>
      </w:r>
      <w:r>
        <w:rPr>
          <w:spacing w:val="1"/>
        </w:rPr>
        <w:t> </w:t>
      </w:r>
      <w:r>
        <w:rPr/>
        <w:t>inhibit</w:t>
      </w:r>
      <w:r>
        <w:rPr>
          <w:spacing w:val="50"/>
        </w:rPr>
        <w:t> </w:t>
      </w:r>
      <w:r>
        <w:rPr/>
        <w:t>such</w:t>
      </w:r>
      <w:r>
        <w:rPr>
          <w:spacing w:val="49"/>
        </w:rPr>
        <w:t> </w:t>
      </w:r>
      <w:r>
        <w:rPr/>
        <w:t>actions</w:t>
      </w:r>
      <w:r>
        <w:rPr>
          <w:spacing w:val="50"/>
        </w:rPr>
        <w:t> </w:t>
      </w:r>
      <w:r>
        <w:rPr/>
        <w:t>that</w:t>
      </w:r>
      <w:r>
        <w:rPr>
          <w:spacing w:val="50"/>
        </w:rPr>
        <w:t> </w:t>
      </w:r>
      <w:r>
        <w:rPr/>
        <w:t>could</w:t>
      </w:r>
      <w:r>
        <w:rPr>
          <w:spacing w:val="50"/>
        </w:rPr>
        <w:t> </w:t>
      </w:r>
      <w:r>
        <w:rPr/>
        <w:t>discourage</w:t>
      </w:r>
      <w:r>
        <w:rPr>
          <w:spacing w:val="49"/>
        </w:rPr>
        <w:t> </w:t>
      </w:r>
      <w:r>
        <w:rPr/>
        <w:t>foreign</w:t>
      </w:r>
      <w:r>
        <w:rPr>
          <w:spacing w:val="52"/>
        </w:rPr>
        <w:t> </w:t>
      </w:r>
      <w:r>
        <w:rPr/>
        <w:t>investment</w:t>
      </w:r>
      <w:r>
        <w:rPr>
          <w:spacing w:val="50"/>
        </w:rPr>
        <w:t> </w:t>
      </w:r>
      <w:r>
        <w:rPr/>
        <w:t>flow.</w:t>
      </w:r>
      <w:r>
        <w:rPr>
          <w:spacing w:val="50"/>
        </w:rPr>
        <w:t> </w:t>
      </w:r>
      <w:r>
        <w:rPr/>
        <w:t>Under</w:t>
      </w:r>
      <w:r>
        <w:rPr>
          <w:spacing w:val="49"/>
        </w:rPr>
        <w:t> </w:t>
      </w:r>
      <w:r>
        <w:rPr/>
        <w:t>the</w: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15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August.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P.705</w:t>
      </w:r>
    </w:p>
    <w:p>
      <w:pPr>
        <w:spacing w:after="0"/>
        <w:jc w:val="left"/>
        <w:rPr>
          <w:sz w:val="20"/>
        </w:rPr>
        <w:sectPr>
          <w:footerReference w:type="default" r:id="rId49"/>
          <w:pgSz w:w="11910" w:h="16840"/>
          <w:pgMar w:footer="1015" w:header="0" w:top="1340" w:bottom="1200" w:left="1640" w:right="1460"/>
          <w:pgNumType w:start="128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multilateral</w:t>
      </w:r>
      <w:r>
        <w:rPr>
          <w:spacing w:val="1"/>
        </w:rPr>
        <w:t> </w:t>
      </w:r>
      <w:r>
        <w:rPr/>
        <w:t>arrangement,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investor,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qualify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MIGA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guarantee,</w:t>
      </w:r>
      <w:r>
        <w:rPr>
          <w:spacing w:val="6"/>
        </w:rPr>
        <w:t> </w:t>
      </w:r>
      <w:r>
        <w:rPr/>
        <w:t>must</w:t>
      </w:r>
      <w:r>
        <w:rPr>
          <w:spacing w:val="7"/>
        </w:rPr>
        <w:t> </w:t>
      </w:r>
      <w:r>
        <w:rPr/>
        <w:t>be</w:t>
      </w:r>
      <w:r>
        <w:rPr>
          <w:spacing w:val="8"/>
        </w:rPr>
        <w:t> </w:t>
      </w:r>
      <w:r>
        <w:rPr/>
        <w:t>a</w:t>
      </w:r>
      <w:r>
        <w:rPr>
          <w:spacing w:val="6"/>
        </w:rPr>
        <w:t> </w:t>
      </w:r>
      <w:r>
        <w:rPr/>
        <w:t>national</w:t>
      </w:r>
      <w:r>
        <w:rPr>
          <w:spacing w:val="10"/>
        </w:rPr>
        <w:t> </w:t>
      </w:r>
      <w:r>
        <w:rPr/>
        <w:t>of</w:t>
      </w:r>
      <w:r>
        <w:rPr>
          <w:spacing w:val="8"/>
        </w:rPr>
        <w:t> </w:t>
      </w:r>
      <w:r>
        <w:rPr/>
        <w:t>a</w:t>
      </w:r>
      <w:r>
        <w:rPr>
          <w:spacing w:val="6"/>
        </w:rPr>
        <w:t> </w:t>
      </w:r>
      <w:r>
        <w:rPr/>
        <w:t>member</w:t>
      </w:r>
      <w:r>
        <w:rPr>
          <w:spacing w:val="6"/>
        </w:rPr>
        <w:t> </w:t>
      </w:r>
      <w:r>
        <w:rPr/>
        <w:t>country</w:t>
      </w:r>
      <w:r>
        <w:rPr>
          <w:spacing w:val="5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8"/>
        </w:rPr>
        <w:t> </w:t>
      </w:r>
      <w:r>
        <w:rPr/>
        <w:t>organization</w:t>
      </w:r>
      <w:r>
        <w:rPr>
          <w:spacing w:val="6"/>
        </w:rPr>
        <w:t> </w:t>
      </w:r>
      <w:r>
        <w:rPr/>
        <w:t>or,</w:t>
      </w:r>
      <w:r>
        <w:rPr>
          <w:spacing w:val="9"/>
        </w:rPr>
        <w:t> </w:t>
      </w:r>
      <w:r>
        <w:rPr/>
        <w:t>in</w:t>
      </w:r>
      <w:r>
        <w:rPr>
          <w:spacing w:val="7"/>
        </w:rPr>
        <w:t> </w:t>
      </w:r>
      <w:r>
        <w:rPr/>
        <w:t>the</w:t>
      </w:r>
      <w:r>
        <w:rPr>
          <w:spacing w:val="6"/>
        </w:rPr>
        <w:t> </w:t>
      </w:r>
      <w:r>
        <w:rPr/>
        <w:t>case</w:t>
      </w:r>
      <w:r>
        <w:rPr>
          <w:spacing w:val="6"/>
        </w:rPr>
        <w:t> </w:t>
      </w:r>
      <w:r>
        <w:rPr/>
        <w:t>of</w:t>
      </w:r>
      <w:r>
        <w:rPr>
          <w:spacing w:val="-57"/>
        </w:rPr>
        <w:t> </w:t>
      </w:r>
      <w:r>
        <w:rPr/>
        <w:t>a corporate investor, either be incorporated and have its principal place of business in a</w:t>
      </w:r>
      <w:r>
        <w:rPr>
          <w:spacing w:val="1"/>
        </w:rPr>
        <w:t> </w:t>
      </w:r>
      <w:r>
        <w:rPr/>
        <w:t>member country or have the majority of its capital owned by nationals of member</w:t>
      </w:r>
      <w:r>
        <w:rPr>
          <w:spacing w:val="1"/>
        </w:rPr>
        <w:t> </w:t>
      </w:r>
      <w:r>
        <w:rPr/>
        <w:t>countries.</w:t>
      </w:r>
      <w:r>
        <w:rPr>
          <w:vertAlign w:val="superscript"/>
        </w:rPr>
        <w:t>16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8"/>
        <w:jc w:val="both"/>
      </w:pPr>
      <w:r>
        <w:rPr/>
        <w:t>Under the MIGA, there is dual protection to both the national of the capital exporting</w:t>
      </w:r>
      <w:r>
        <w:rPr>
          <w:spacing w:val="1"/>
        </w:rPr>
        <w:t> </w:t>
      </w:r>
      <w:r>
        <w:rPr/>
        <w:t>state and that of the host state if the transferred assets are coming from abroad. Under</w:t>
      </w:r>
      <w:r>
        <w:rPr>
          <w:spacing w:val="1"/>
        </w:rPr>
        <w:t> </w:t>
      </w:r>
      <w:r>
        <w:rPr/>
        <w:t>Article 12 of the convention the investments which are eligible for protection under</w:t>
      </w:r>
      <w:r>
        <w:rPr>
          <w:spacing w:val="1"/>
        </w:rPr>
        <w:t> </w:t>
      </w:r>
      <w:r>
        <w:rPr/>
        <w:t>MIGA initially includes equity investments and equity type loans i.e. loans and loan</w:t>
      </w:r>
      <w:r>
        <w:rPr>
          <w:spacing w:val="1"/>
        </w:rPr>
        <w:t> </w:t>
      </w:r>
      <w:r>
        <w:rPr/>
        <w:t>guarantees by equity holders in the investment project with maturities of 3</w:t>
      </w:r>
      <w:r>
        <w:rPr>
          <w:spacing w:val="60"/>
        </w:rPr>
        <w:t> </w:t>
      </w:r>
      <w:r>
        <w:rPr/>
        <w:t>years or</w:t>
      </w:r>
      <w:r>
        <w:rPr>
          <w:spacing w:val="1"/>
        </w:rPr>
        <w:t> </w:t>
      </w:r>
      <w:r>
        <w:rPr/>
        <w:t>more. In addition to these types of risks, protection may in future be extended to other</w:t>
      </w:r>
      <w:r>
        <w:rPr>
          <w:spacing w:val="1"/>
        </w:rPr>
        <w:t> </w:t>
      </w:r>
      <w:r>
        <w:rPr/>
        <w:t>non-commercial</w:t>
      </w:r>
      <w:r>
        <w:rPr>
          <w:spacing w:val="1"/>
        </w:rPr>
        <w:t> </w:t>
      </w:r>
      <w:r>
        <w:rPr/>
        <w:t>risks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terrorists</w:t>
      </w:r>
      <w:r>
        <w:rPr>
          <w:spacing w:val="1"/>
        </w:rPr>
        <w:t> </w:t>
      </w:r>
      <w:r>
        <w:rPr/>
        <w:t>directed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investor,</w:t>
      </w:r>
      <w:r>
        <w:rPr>
          <w:spacing w:val="1"/>
        </w:rPr>
        <w:t> </w:t>
      </w:r>
      <w:r>
        <w:rPr/>
        <w:t>kidnapping</w:t>
      </w:r>
      <w:r>
        <w:rPr>
          <w:spacing w:val="1"/>
        </w:rPr>
        <w:t> </w:t>
      </w:r>
      <w:r>
        <w:rPr/>
        <w:t>or</w:t>
      </w:r>
      <w:r>
        <w:rPr>
          <w:spacing w:val="-57"/>
        </w:rPr>
        <w:t> </w:t>
      </w:r>
      <w:r>
        <w:rPr/>
        <w:t>politically motivated strikes. The obvious advantage of MIGA scheme is that not only</w:t>
      </w:r>
      <w:r>
        <w:rPr>
          <w:spacing w:val="1"/>
        </w:rPr>
        <w:t> </w:t>
      </w:r>
      <w:r>
        <w:rPr/>
        <w:t>will</w:t>
      </w:r>
      <w:r>
        <w:rPr>
          <w:spacing w:val="32"/>
        </w:rPr>
        <w:t> </w:t>
      </w:r>
      <w:r>
        <w:rPr/>
        <w:t>it</w:t>
      </w:r>
      <w:r>
        <w:rPr>
          <w:spacing w:val="30"/>
        </w:rPr>
        <w:t> </w:t>
      </w:r>
      <w:r>
        <w:rPr/>
        <w:t>compensate</w:t>
      </w:r>
      <w:r>
        <w:rPr>
          <w:spacing w:val="31"/>
        </w:rPr>
        <w:t> </w:t>
      </w:r>
      <w:r>
        <w:rPr/>
        <w:t>an</w:t>
      </w:r>
      <w:r>
        <w:rPr>
          <w:spacing w:val="31"/>
        </w:rPr>
        <w:t> </w:t>
      </w:r>
      <w:r>
        <w:rPr/>
        <w:t>aggrieved</w:t>
      </w:r>
      <w:r>
        <w:rPr>
          <w:spacing w:val="32"/>
        </w:rPr>
        <w:t> </w:t>
      </w:r>
      <w:r>
        <w:rPr/>
        <w:t>investor</w:t>
      </w:r>
      <w:r>
        <w:rPr>
          <w:spacing w:val="31"/>
        </w:rPr>
        <w:t> </w:t>
      </w:r>
      <w:r>
        <w:rPr/>
        <w:t>and</w:t>
      </w:r>
      <w:r>
        <w:rPr>
          <w:spacing w:val="31"/>
        </w:rPr>
        <w:t> </w:t>
      </w:r>
      <w:r>
        <w:rPr/>
        <w:t>be</w:t>
      </w:r>
      <w:r>
        <w:rPr>
          <w:spacing w:val="31"/>
        </w:rPr>
        <w:t> </w:t>
      </w:r>
      <w:r>
        <w:rPr/>
        <w:t>subrogated</w:t>
      </w:r>
      <w:r>
        <w:rPr>
          <w:spacing w:val="31"/>
        </w:rPr>
        <w:t> </w:t>
      </w:r>
      <w:r>
        <w:rPr/>
        <w:t>to</w:t>
      </w:r>
      <w:r>
        <w:rPr>
          <w:spacing w:val="32"/>
        </w:rPr>
        <w:t> </w:t>
      </w:r>
      <w:r>
        <w:rPr/>
        <w:t>his</w:t>
      </w:r>
      <w:r>
        <w:rPr>
          <w:spacing w:val="32"/>
        </w:rPr>
        <w:t> </w:t>
      </w:r>
      <w:r>
        <w:rPr/>
        <w:t>position;</w:t>
      </w:r>
      <w:r>
        <w:rPr>
          <w:spacing w:val="32"/>
        </w:rPr>
        <w:t> </w:t>
      </w:r>
      <w:r>
        <w:rPr/>
        <w:t>MIGA</w:t>
      </w:r>
      <w:r>
        <w:rPr>
          <w:spacing w:val="31"/>
        </w:rPr>
        <w:t> </w:t>
      </w:r>
      <w:r>
        <w:rPr/>
        <w:t>is</w:t>
      </w:r>
      <w:r>
        <w:rPr>
          <w:spacing w:val="-58"/>
        </w:rPr>
        <w:t> </w:t>
      </w:r>
      <w:r>
        <w:rPr/>
        <w:t>also prepared to accept payment of the claim in dispute in the local currency of the host</w:t>
      </w:r>
      <w:r>
        <w:rPr>
          <w:spacing w:val="1"/>
        </w:rPr>
        <w:t> </w:t>
      </w:r>
      <w:r>
        <w:rPr/>
        <w:t>state.</w:t>
      </w:r>
      <w:r>
        <w:rPr>
          <w:vertAlign w:val="superscript"/>
        </w:rPr>
        <w:t>17</w:t>
      </w:r>
    </w:p>
    <w:p>
      <w:pPr>
        <w:pStyle w:val="Heading1"/>
        <w:numPr>
          <w:ilvl w:val="1"/>
          <w:numId w:val="40"/>
        </w:numPr>
        <w:tabs>
          <w:tab w:pos="880" w:val="left" w:leader="none"/>
          <w:tab w:pos="881" w:val="left" w:leader="none"/>
        </w:tabs>
        <w:spacing w:line="240" w:lineRule="auto" w:before="6" w:after="0"/>
        <w:ind w:left="880" w:right="126" w:hanging="720"/>
        <w:jc w:val="left"/>
      </w:pPr>
      <w:r>
        <w:rPr/>
        <w:t>THE</w:t>
      </w:r>
      <w:r>
        <w:rPr>
          <w:spacing w:val="42"/>
        </w:rPr>
        <w:t> </w:t>
      </w:r>
      <w:r>
        <w:rPr/>
        <w:t>ROLE</w:t>
      </w:r>
      <w:r>
        <w:rPr>
          <w:spacing w:val="43"/>
        </w:rPr>
        <w:t> </w:t>
      </w:r>
      <w:r>
        <w:rPr/>
        <w:t>OF</w:t>
      </w:r>
      <w:r>
        <w:rPr>
          <w:spacing w:val="39"/>
        </w:rPr>
        <w:t> </w:t>
      </w:r>
      <w:r>
        <w:rPr/>
        <w:t>THE</w:t>
      </w:r>
      <w:r>
        <w:rPr>
          <w:spacing w:val="43"/>
        </w:rPr>
        <w:t> </w:t>
      </w:r>
      <w:r>
        <w:rPr/>
        <w:t>WORLD</w:t>
      </w:r>
      <w:r>
        <w:rPr>
          <w:spacing w:val="41"/>
        </w:rPr>
        <w:t> </w:t>
      </w:r>
      <w:r>
        <w:rPr/>
        <w:t>TRADE</w:t>
      </w:r>
      <w:r>
        <w:rPr>
          <w:spacing w:val="43"/>
        </w:rPr>
        <w:t> </w:t>
      </w:r>
      <w:r>
        <w:rPr/>
        <w:t>ORGANISATION</w:t>
      </w:r>
      <w:r>
        <w:rPr>
          <w:spacing w:val="41"/>
        </w:rPr>
        <w:t> </w:t>
      </w:r>
      <w:r>
        <w:rPr/>
        <w:t>(WTO)</w:t>
      </w:r>
      <w:r>
        <w:rPr>
          <w:spacing w:val="44"/>
        </w:rPr>
        <w:t> </w:t>
      </w:r>
      <w:r>
        <w:rPr/>
        <w:t>AND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GENERAL</w:t>
      </w:r>
      <w:r>
        <w:rPr>
          <w:spacing w:val="-1"/>
        </w:rPr>
        <w:t> </w:t>
      </w:r>
      <w:r>
        <w:rPr/>
        <w:t>AGREEMENT ON</w:t>
      </w:r>
      <w:r>
        <w:rPr>
          <w:spacing w:val="-1"/>
        </w:rPr>
        <w:t> </w:t>
      </w:r>
      <w:r>
        <w:rPr/>
        <w:t>TARIFFS</w:t>
      </w:r>
      <w:r>
        <w:rPr>
          <w:spacing w:val="-1"/>
        </w:rPr>
        <w:t> </w:t>
      </w:r>
      <w:r>
        <w:rPr/>
        <w:t>AND TRADE</w:t>
      </w:r>
      <w:r>
        <w:rPr>
          <w:spacing w:val="-1"/>
        </w:rPr>
        <w:t> </w:t>
      </w:r>
      <w:r>
        <w:rPr/>
        <w:t>(GATT)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2"/>
        </w:rPr>
      </w:pPr>
    </w:p>
    <w:p>
      <w:pPr>
        <w:pStyle w:val="ListParagraph"/>
        <w:numPr>
          <w:ilvl w:val="2"/>
          <w:numId w:val="42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b/>
          <w:sz w:val="24"/>
        </w:rPr>
      </w:pPr>
      <w:r>
        <w:rPr>
          <w:b/>
          <w:sz w:val="24"/>
        </w:rPr>
        <w:t>GATT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The globalization of international trade as a result of the repudiation of protectionist</w:t>
      </w:r>
      <w:r>
        <w:rPr>
          <w:spacing w:val="1"/>
        </w:rPr>
        <w:t> </w:t>
      </w:r>
      <w:r>
        <w:rPr/>
        <w:t>domestic legislations in most developing and developed states has promoted the free</w:t>
      </w:r>
      <w:r>
        <w:rPr>
          <w:spacing w:val="1"/>
        </w:rPr>
        <w:t> </w:t>
      </w:r>
      <w:r>
        <w:rPr/>
        <w:t>exchange</w:t>
      </w:r>
      <w:r>
        <w:rPr>
          <w:spacing w:val="31"/>
        </w:rPr>
        <w:t> </w:t>
      </w:r>
      <w:r>
        <w:rPr/>
        <w:t>of</w:t>
      </w:r>
      <w:r>
        <w:rPr>
          <w:spacing w:val="36"/>
        </w:rPr>
        <w:t> </w:t>
      </w:r>
      <w:r>
        <w:rPr/>
        <w:t>goods</w:t>
      </w:r>
      <w:r>
        <w:rPr>
          <w:spacing w:val="32"/>
        </w:rPr>
        <w:t> </w:t>
      </w:r>
      <w:r>
        <w:rPr/>
        <w:t>and</w:t>
      </w:r>
      <w:r>
        <w:rPr>
          <w:spacing w:val="37"/>
        </w:rPr>
        <w:t> </w:t>
      </w:r>
      <w:r>
        <w:rPr/>
        <w:t>services</w:t>
      </w:r>
      <w:r>
        <w:rPr>
          <w:spacing w:val="35"/>
        </w:rPr>
        <w:t> </w:t>
      </w:r>
      <w:r>
        <w:rPr/>
        <w:t>across</w:t>
      </w:r>
      <w:r>
        <w:rPr>
          <w:spacing w:val="32"/>
        </w:rPr>
        <w:t> </w:t>
      </w:r>
      <w:r>
        <w:rPr/>
        <w:t>many</w:t>
      </w:r>
      <w:r>
        <w:rPr>
          <w:spacing w:val="30"/>
        </w:rPr>
        <w:t> </w:t>
      </w:r>
      <w:r>
        <w:rPr/>
        <w:t>countries.</w:t>
      </w:r>
      <w:r>
        <w:rPr>
          <w:spacing w:val="35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35"/>
        </w:rPr>
        <w:t> </w:t>
      </w:r>
      <w:r>
        <w:rPr/>
        <w:t>opinion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learned</w:t>
      </w:r>
    </w:p>
    <w:p>
      <w:pPr>
        <w:pStyle w:val="BodyText"/>
        <w:rPr>
          <w:sz w:val="14"/>
        </w:rPr>
      </w:pPr>
      <w:r>
        <w:rPr/>
        <w:pict>
          <v:rect style="position:absolute;margin-left:90.024002pt;margin-top:10.048009pt;width:144.020pt;height:.71997pt;mso-position-horizontal-relative:page;mso-position-vertical-relative:paragraph;z-index:-1567846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16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Dibor,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C.J.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Ibid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126</w:t>
      </w:r>
    </w:p>
    <w:p>
      <w:pPr>
        <w:spacing w:line="235" w:lineRule="auto" w:before="4"/>
        <w:ind w:left="160" w:right="129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17</w:t>
      </w:r>
      <w:r>
        <w:rPr>
          <w:sz w:val="20"/>
          <w:vertAlign w:val="baseline"/>
        </w:rPr>
        <w:t>Guertin, D.C “A Programme leading to an International Agreement on Foreign Direct Investment. “in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Wallace, C.D (ed) Foreign Direct Investment in the 1990s (New York Pathfinders Publishers 1990 at p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258).</w:t>
      </w:r>
    </w:p>
    <w:p>
      <w:pPr>
        <w:spacing w:after="0" w:line="235" w:lineRule="auto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18"/>
        <w:jc w:val="both"/>
      </w:pPr>
      <w:r>
        <w:rPr/>
        <w:t>Professor Worlfgang Hein, this has not only strengthened the cord of global integration,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proven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artificial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frontier</w:t>
      </w:r>
      <w:r>
        <w:rPr>
          <w:spacing w:val="1"/>
        </w:rPr>
        <w:t> </w:t>
      </w:r>
      <w:r>
        <w:rPr/>
        <w:t>boundaries</w:t>
      </w:r>
      <w:r>
        <w:rPr>
          <w:spacing w:val="1"/>
        </w:rPr>
        <w:t> </w:t>
      </w:r>
      <w:r>
        <w:rPr/>
        <w:t>which</w:t>
      </w:r>
      <w:r>
        <w:rPr>
          <w:spacing w:val="60"/>
        </w:rPr>
        <w:t> </w:t>
      </w:r>
      <w:r>
        <w:rPr/>
        <w:t>have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fall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pack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cards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denominated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integration,</w:t>
      </w:r>
      <w:r>
        <w:rPr>
          <w:spacing w:val="1"/>
        </w:rPr>
        <w:t> </w:t>
      </w:r>
      <w:r>
        <w:rPr/>
        <w:t>regionalism,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customs</w:t>
      </w:r>
      <w:r>
        <w:rPr>
          <w:spacing w:val="1"/>
        </w:rPr>
        <w:t> </w:t>
      </w:r>
      <w:r>
        <w:rPr/>
        <w:t>union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sorts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dimensions.</w:t>
      </w:r>
      <w:r>
        <w:rPr>
          <w:vertAlign w:val="superscript"/>
        </w:rPr>
        <w:t>18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resultant effect of this is the continuous growth of international trade for the past fifty</w:t>
      </w:r>
      <w:r>
        <w:rPr>
          <w:spacing w:val="1"/>
          <w:vertAlign w:val="baseline"/>
        </w:rPr>
        <w:t> </w:t>
      </w:r>
      <w:r>
        <w:rPr>
          <w:vertAlign w:val="baseline"/>
        </w:rPr>
        <w:t>years and</w:t>
      </w:r>
      <w:r>
        <w:rPr>
          <w:spacing w:val="1"/>
          <w:vertAlign w:val="baseline"/>
        </w:rPr>
        <w:t> </w:t>
      </w:r>
      <w:r>
        <w:rPr>
          <w:vertAlign w:val="baseline"/>
        </w:rPr>
        <w:t>above. The nations fighting Germany,</w:t>
      </w:r>
      <w:r>
        <w:rPr>
          <w:spacing w:val="1"/>
          <w:vertAlign w:val="baseline"/>
        </w:rPr>
        <w:t> </w:t>
      </w:r>
      <w:r>
        <w:rPr>
          <w:vertAlign w:val="baseline"/>
        </w:rPr>
        <w:t>Italy,</w:t>
      </w:r>
      <w:r>
        <w:rPr>
          <w:spacing w:val="60"/>
          <w:vertAlign w:val="baseline"/>
        </w:rPr>
        <w:t> </w:t>
      </w:r>
      <w:r>
        <w:rPr>
          <w:vertAlign w:val="baseline"/>
        </w:rPr>
        <w:t>and Japan allied themselves as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United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Nations,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1943,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called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creation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60"/>
          <w:vertAlign w:val="baseline"/>
        </w:rPr>
        <w:t> </w:t>
      </w:r>
      <w:r>
        <w:rPr>
          <w:vertAlign w:val="baseline"/>
        </w:rPr>
        <w:t>permanent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 organization to replace the League of Nations. In 1944, at a conference at</w:t>
      </w:r>
      <w:r>
        <w:rPr>
          <w:spacing w:val="1"/>
          <w:vertAlign w:val="baseline"/>
        </w:rPr>
        <w:t> </w:t>
      </w:r>
      <w:r>
        <w:rPr>
          <w:vertAlign w:val="baseline"/>
        </w:rPr>
        <w:t>Brethon</w:t>
      </w:r>
      <w:r>
        <w:rPr>
          <w:spacing w:val="1"/>
          <w:vertAlign w:val="baseline"/>
        </w:rPr>
        <w:t> </w:t>
      </w:r>
      <w:r>
        <w:rPr>
          <w:vertAlign w:val="baseline"/>
        </w:rPr>
        <w:t>Woods,</w:t>
      </w:r>
      <w:r>
        <w:rPr>
          <w:spacing w:val="1"/>
          <w:vertAlign w:val="baseline"/>
        </w:rPr>
        <w:t> </w:t>
      </w:r>
      <w:r>
        <w:rPr>
          <w:vertAlign w:val="baseline"/>
        </w:rPr>
        <w:t>New</w:t>
      </w:r>
      <w:r>
        <w:rPr>
          <w:spacing w:val="1"/>
          <w:vertAlign w:val="baseline"/>
        </w:rPr>
        <w:t> </w:t>
      </w:r>
      <w:r>
        <w:rPr>
          <w:vertAlign w:val="baseline"/>
        </w:rPr>
        <w:t>Hampslive,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Articles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Agreement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Monetary Fund (IMF) were adopted, and plans were laid for the creation of both an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 Bank for Reconstruction and Development (IBRD) and an 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Trade</w:t>
      </w:r>
      <w:r>
        <w:rPr>
          <w:spacing w:val="-2"/>
          <w:vertAlign w:val="baseline"/>
        </w:rPr>
        <w:t> </w:t>
      </w:r>
      <w:r>
        <w:rPr>
          <w:vertAlign w:val="baseline"/>
        </w:rPr>
        <w:t>Organization (ITO).</w:t>
      </w:r>
      <w:r>
        <w:rPr>
          <w:vertAlign w:val="superscript"/>
        </w:rPr>
        <w:t>19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9"/>
        <w:ind w:left="160" w:right="122"/>
        <w:jc w:val="both"/>
      </w:pPr>
      <w:r>
        <w:rPr/>
        <w:t>Rather than creating an international trade organization, the developed market economy</w:t>
      </w:r>
      <w:r>
        <w:rPr>
          <w:spacing w:val="1"/>
        </w:rPr>
        <w:t> </w:t>
      </w:r>
      <w:r>
        <w:rPr/>
        <w:t>countries entered into an accord called the General Agreement on Tariffs and Trade</w:t>
      </w:r>
      <w:r>
        <w:rPr>
          <w:spacing w:val="1"/>
        </w:rPr>
        <w:t> </w:t>
      </w:r>
      <w:r>
        <w:rPr/>
        <w:t>(GATT) in Geneva in 1947 which came into being at the beginning of January 1948.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speaking,</w:t>
      </w:r>
      <w:r>
        <w:rPr>
          <w:spacing w:val="1"/>
        </w:rPr>
        <w:t> </w:t>
      </w:r>
      <w:r>
        <w:rPr/>
        <w:t>GATT</w:t>
      </w:r>
      <w:r>
        <w:rPr>
          <w:spacing w:val="1"/>
        </w:rPr>
        <w:t> </w:t>
      </w:r>
      <w:r>
        <w:rPr/>
        <w:t>rules</w:t>
      </w:r>
      <w:r>
        <w:rPr>
          <w:spacing w:val="1"/>
        </w:rPr>
        <w:t> </w:t>
      </w:r>
      <w:r>
        <w:rPr/>
        <w:t>define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international</w:t>
      </w:r>
      <w:r>
        <w:rPr>
          <w:spacing w:val="60"/>
        </w:rPr>
        <w:t> </w:t>
      </w:r>
      <w:r>
        <w:rPr/>
        <w:t>trade</w:t>
      </w:r>
      <w:r>
        <w:rPr>
          <w:spacing w:val="1"/>
        </w:rPr>
        <w:t> </w:t>
      </w:r>
      <w:r>
        <w:rPr/>
        <w:t>relations</w:t>
      </w:r>
      <w:r>
        <w:rPr>
          <w:spacing w:val="-1"/>
        </w:rPr>
        <w:t> </w:t>
      </w:r>
      <w:r>
        <w:rPr/>
        <w:t>are conducted between member states.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The most fundamental rule or principle of the GATT is</w:t>
      </w:r>
      <w:r>
        <w:rPr>
          <w:spacing w:val="1"/>
        </w:rPr>
        <w:t> </w:t>
      </w:r>
      <w:r>
        <w:rPr/>
        <w:t>that of free flow and non</w:t>
      </w:r>
      <w:r>
        <w:rPr>
          <w:spacing w:val="1"/>
        </w:rPr>
        <w:t> </w:t>
      </w:r>
      <w:r>
        <w:rPr/>
        <w:t>discrimination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among member states. This</w:t>
      </w:r>
      <w:r>
        <w:rPr>
          <w:spacing w:val="1"/>
        </w:rPr>
        <w:t> </w:t>
      </w:r>
      <w:r>
        <w:rPr/>
        <w:t>principle is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given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concrete emphasis and</w:t>
      </w:r>
      <w:r>
        <w:rPr>
          <w:spacing w:val="1"/>
        </w:rPr>
        <w:t> </w:t>
      </w:r>
      <w:r>
        <w:rPr/>
        <w:t>known</w:t>
      </w:r>
      <w:r>
        <w:rPr>
          <w:spacing w:val="-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“most</w:t>
      </w:r>
      <w:r>
        <w:rPr>
          <w:spacing w:val="1"/>
        </w:rPr>
        <w:t> </w:t>
      </w:r>
      <w:r>
        <w:rPr/>
        <w:t>favoured nation</w:t>
      </w:r>
      <w:r>
        <w:rPr>
          <w:spacing w:val="1"/>
        </w:rPr>
        <w:t> </w:t>
      </w:r>
      <w:r>
        <w:rPr/>
        <w:t>rule</w:t>
      </w:r>
      <w:r>
        <w:rPr>
          <w:spacing w:val="-2"/>
        </w:rPr>
        <w:t> </w:t>
      </w:r>
      <w:r>
        <w:rPr/>
        <w:t>“(MFN)</w:t>
      </w:r>
      <w:r>
        <w:rPr>
          <w:spacing w:val="-1"/>
        </w:rPr>
        <w:t> </w:t>
      </w:r>
      <w:r>
        <w:rPr/>
        <w:t>and the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  <w:r>
        <w:rPr/>
        <w:pict>
          <v:rect style="position:absolute;margin-left:90.024002pt;margin-top:14.693583pt;width:144.020pt;height:.72003pt;mso-position-horizontal-relative:page;mso-position-vertical-relative:paragraph;z-index:-1567795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18</w:t>
      </w:r>
      <w:r>
        <w:rPr>
          <w:sz w:val="20"/>
          <w:vertAlign w:val="baseline"/>
        </w:rPr>
        <w:t>“The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New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Order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End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44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Nation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State”,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Vol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48,</w:t>
      </w:r>
      <w:r>
        <w:rPr>
          <w:spacing w:val="46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41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47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44"/>
          <w:sz w:val="20"/>
          <w:vertAlign w:val="baseline"/>
        </w:rPr>
        <w:t> </w:t>
      </w:r>
      <w:r>
        <w:rPr>
          <w:sz w:val="20"/>
          <w:vertAlign w:val="baseline"/>
        </w:rPr>
        <w:t>biannual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Collection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Recent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German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Contributions. pp. 35–52 at p.50.</w:t>
      </w:r>
    </w:p>
    <w:p>
      <w:pPr>
        <w:spacing w:before="4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19</w:t>
      </w:r>
      <w:r>
        <w:rPr>
          <w:rFonts w:ascii="Calibri"/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August,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309.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national treatment rule. Under Article 1 paragraph 1 of the agreement, it provides inter</w:t>
      </w:r>
      <w:r>
        <w:rPr>
          <w:spacing w:val="1"/>
        </w:rPr>
        <w:t> </w:t>
      </w:r>
      <w:r>
        <w:rPr/>
        <w:t>alia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before="1"/>
        <w:ind w:left="1600" w:right="1449"/>
        <w:jc w:val="both"/>
      </w:pPr>
      <w:r>
        <w:rPr/>
        <w:t>….</w:t>
      </w:r>
      <w:r>
        <w:rPr>
          <w:spacing w:val="37"/>
        </w:rPr>
        <w:t> </w:t>
      </w:r>
      <w:r>
        <w:rPr/>
        <w:t>any</w:t>
      </w:r>
      <w:r>
        <w:rPr>
          <w:spacing w:val="35"/>
        </w:rPr>
        <w:t> </w:t>
      </w:r>
      <w:r>
        <w:rPr/>
        <w:t>advantage,</w:t>
      </w:r>
      <w:r>
        <w:rPr>
          <w:spacing w:val="37"/>
        </w:rPr>
        <w:t> </w:t>
      </w:r>
      <w:r>
        <w:rPr/>
        <w:t>favour,</w:t>
      </w:r>
      <w:r>
        <w:rPr>
          <w:spacing w:val="38"/>
        </w:rPr>
        <w:t> </w:t>
      </w:r>
      <w:r>
        <w:rPr/>
        <w:t>privilege</w:t>
      </w:r>
      <w:r>
        <w:rPr>
          <w:spacing w:val="35"/>
        </w:rPr>
        <w:t> </w:t>
      </w:r>
      <w:r>
        <w:rPr/>
        <w:t>or</w:t>
      </w:r>
      <w:r>
        <w:rPr>
          <w:spacing w:val="37"/>
        </w:rPr>
        <w:t> </w:t>
      </w:r>
      <w:r>
        <w:rPr/>
        <w:t>immunity</w:t>
      </w:r>
      <w:r>
        <w:rPr>
          <w:spacing w:val="36"/>
        </w:rPr>
        <w:t> </w:t>
      </w:r>
      <w:r>
        <w:rPr/>
        <w:t>granted</w:t>
      </w:r>
      <w:r>
        <w:rPr>
          <w:spacing w:val="-58"/>
        </w:rPr>
        <w:t> </w:t>
      </w:r>
      <w:r>
        <w:rPr/>
        <w:t>by any contracting party to any product originating in or</w:t>
      </w:r>
      <w:r>
        <w:rPr>
          <w:spacing w:val="1"/>
        </w:rPr>
        <w:t> </w:t>
      </w:r>
      <w:r>
        <w:rPr/>
        <w:t>destined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shall,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accorded</w:t>
      </w:r>
      <w:r>
        <w:rPr>
          <w:spacing w:val="1"/>
        </w:rPr>
        <w:t> </w:t>
      </w:r>
      <w:r>
        <w:rPr/>
        <w:t>immediately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unconditional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originating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destined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territories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other</w:t>
      </w:r>
      <w:r>
        <w:rPr>
          <w:spacing w:val="-58"/>
        </w:rPr>
        <w:t> </w:t>
      </w:r>
      <w:r>
        <w:rPr/>
        <w:t>parties.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The above rule may appear to be all embracing from the wordings of the agreement.</w:t>
      </w:r>
      <w:r>
        <w:rPr>
          <w:spacing w:val="1"/>
        </w:rPr>
        <w:t> </w:t>
      </w:r>
      <w:r>
        <w:rPr/>
        <w:t>Suffice it how ever to say that there are certain, exceptions to this general rule to the</w:t>
      </w:r>
      <w:r>
        <w:rPr>
          <w:spacing w:val="1"/>
        </w:rPr>
        <w:t> </w:t>
      </w:r>
      <w:r>
        <w:rPr/>
        <w:t>effect</w:t>
      </w:r>
      <w:r>
        <w:rPr>
          <w:spacing w:val="-1"/>
        </w:rPr>
        <w:t> </w:t>
      </w:r>
      <w:r>
        <w:rPr/>
        <w:t>that:</w:t>
      </w:r>
    </w:p>
    <w:p>
      <w:pPr>
        <w:pStyle w:val="ListParagraph"/>
        <w:numPr>
          <w:ilvl w:val="3"/>
          <w:numId w:val="42"/>
        </w:numPr>
        <w:tabs>
          <w:tab w:pos="881" w:val="left" w:leader="none"/>
        </w:tabs>
        <w:spacing w:line="480" w:lineRule="auto" w:before="0" w:after="0"/>
        <w:ind w:left="880" w:right="128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maintenance</w:t>
      </w:r>
      <w:r>
        <w:rPr>
          <w:spacing w:val="13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preferences</w:t>
      </w:r>
      <w:r>
        <w:rPr>
          <w:spacing w:val="14"/>
          <w:sz w:val="24"/>
        </w:rPr>
        <w:t> </w:t>
      </w:r>
      <w:r>
        <w:rPr>
          <w:sz w:val="24"/>
        </w:rPr>
        <w:t>existing</w:t>
      </w:r>
      <w:r>
        <w:rPr>
          <w:spacing w:val="12"/>
          <w:sz w:val="24"/>
        </w:rPr>
        <w:t> </w:t>
      </w:r>
      <w:r>
        <w:rPr>
          <w:sz w:val="24"/>
        </w:rPr>
        <w:t>at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time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GATT</w:t>
      </w:r>
      <w:r>
        <w:rPr>
          <w:spacing w:val="13"/>
          <w:sz w:val="24"/>
        </w:rPr>
        <w:t> </w:t>
      </w:r>
      <w:r>
        <w:rPr>
          <w:sz w:val="24"/>
        </w:rPr>
        <w:t>came</w:t>
      </w:r>
      <w:r>
        <w:rPr>
          <w:spacing w:val="13"/>
          <w:sz w:val="24"/>
        </w:rPr>
        <w:t> </w:t>
      </w:r>
      <w:r>
        <w:rPr>
          <w:sz w:val="24"/>
        </w:rPr>
        <w:t>into</w:t>
      </w:r>
      <w:r>
        <w:rPr>
          <w:spacing w:val="16"/>
          <w:sz w:val="24"/>
        </w:rPr>
        <w:t> </w:t>
      </w:r>
      <w:r>
        <w:rPr>
          <w:sz w:val="24"/>
        </w:rPr>
        <w:t>effect</w:t>
      </w:r>
      <w:r>
        <w:rPr>
          <w:spacing w:val="-57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exempted.</w:t>
      </w:r>
      <w:r>
        <w:rPr>
          <w:sz w:val="24"/>
          <w:vertAlign w:val="superscript"/>
        </w:rPr>
        <w:t>20</w:t>
      </w:r>
    </w:p>
    <w:p>
      <w:pPr>
        <w:pStyle w:val="ListParagraph"/>
        <w:numPr>
          <w:ilvl w:val="3"/>
          <w:numId w:val="42"/>
        </w:numPr>
        <w:tabs>
          <w:tab w:pos="881" w:val="left" w:leader="none"/>
        </w:tabs>
        <w:spacing w:line="480" w:lineRule="auto" w:before="1" w:after="0"/>
        <w:ind w:left="880" w:right="119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57"/>
          <w:sz w:val="24"/>
        </w:rPr>
        <w:t> </w:t>
      </w:r>
      <w:r>
        <w:rPr>
          <w:sz w:val="24"/>
        </w:rPr>
        <w:t>use</w:t>
      </w:r>
      <w:r>
        <w:rPr>
          <w:spacing w:val="57"/>
          <w:sz w:val="24"/>
        </w:rPr>
        <w:t> </w:t>
      </w:r>
      <w:r>
        <w:rPr>
          <w:sz w:val="24"/>
        </w:rPr>
        <w:t>of</w:t>
      </w:r>
      <w:r>
        <w:rPr>
          <w:spacing w:val="59"/>
          <w:sz w:val="24"/>
        </w:rPr>
        <w:t> </w:t>
      </w:r>
      <w:r>
        <w:rPr>
          <w:sz w:val="24"/>
        </w:rPr>
        <w:t>measures</w:t>
      </w:r>
      <w:r>
        <w:rPr>
          <w:spacing w:val="3"/>
          <w:sz w:val="24"/>
        </w:rPr>
        <w:t> </w:t>
      </w:r>
      <w:r>
        <w:rPr>
          <w:sz w:val="24"/>
        </w:rPr>
        <w:t>to</w:t>
      </w:r>
      <w:r>
        <w:rPr>
          <w:spacing w:val="58"/>
          <w:sz w:val="24"/>
        </w:rPr>
        <w:t> </w:t>
      </w:r>
      <w:r>
        <w:rPr>
          <w:sz w:val="24"/>
        </w:rPr>
        <w:t>counter</w:t>
      </w:r>
      <w:r>
        <w:rPr>
          <w:spacing w:val="57"/>
          <w:sz w:val="24"/>
        </w:rPr>
        <w:t> </w:t>
      </w:r>
      <w:r>
        <w:rPr>
          <w:sz w:val="24"/>
        </w:rPr>
        <w:t>dumping</w:t>
      </w:r>
      <w:r>
        <w:rPr>
          <w:spacing w:val="58"/>
          <w:sz w:val="24"/>
        </w:rPr>
        <w:t> </w:t>
      </w:r>
      <w:r>
        <w:rPr>
          <w:sz w:val="24"/>
        </w:rPr>
        <w:t>and</w:t>
      </w:r>
      <w:r>
        <w:rPr>
          <w:spacing w:val="58"/>
          <w:sz w:val="24"/>
        </w:rPr>
        <w:t> </w:t>
      </w:r>
      <w:r>
        <w:rPr>
          <w:sz w:val="24"/>
        </w:rPr>
        <w:t>subsidization</w:t>
      </w:r>
      <w:r>
        <w:rPr>
          <w:spacing w:val="58"/>
          <w:sz w:val="24"/>
        </w:rPr>
        <w:t> </w:t>
      </w:r>
      <w:r>
        <w:rPr>
          <w:sz w:val="24"/>
        </w:rPr>
        <w:t>is</w:t>
      </w:r>
      <w:r>
        <w:rPr>
          <w:spacing w:val="56"/>
          <w:sz w:val="24"/>
        </w:rPr>
        <w:t> </w:t>
      </w:r>
      <w:r>
        <w:rPr>
          <w:sz w:val="24"/>
        </w:rPr>
        <w:t>equally</w:t>
      </w:r>
      <w:r>
        <w:rPr>
          <w:spacing w:val="-57"/>
          <w:sz w:val="24"/>
        </w:rPr>
        <w:t> </w:t>
      </w:r>
      <w:r>
        <w:rPr>
          <w:sz w:val="24"/>
        </w:rPr>
        <w:t>exempted.</w:t>
      </w:r>
      <w:r>
        <w:rPr>
          <w:sz w:val="24"/>
          <w:vertAlign w:val="superscript"/>
        </w:rPr>
        <w:t>21</w:t>
      </w:r>
    </w:p>
    <w:p>
      <w:pPr>
        <w:pStyle w:val="ListParagraph"/>
        <w:numPr>
          <w:ilvl w:val="3"/>
          <w:numId w:val="42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creation of</w:t>
      </w:r>
      <w:r>
        <w:rPr>
          <w:spacing w:val="-1"/>
          <w:sz w:val="24"/>
        </w:rPr>
        <w:t> </w:t>
      </w:r>
      <w:r>
        <w:rPr>
          <w:sz w:val="24"/>
        </w:rPr>
        <w:t>custom</w:t>
      </w:r>
      <w:r>
        <w:rPr>
          <w:spacing w:val="-1"/>
          <w:sz w:val="24"/>
        </w:rPr>
        <w:t> </w:t>
      </w:r>
      <w:r>
        <w:rPr>
          <w:sz w:val="24"/>
        </w:rPr>
        <w:t>unions and free</w:t>
      </w:r>
      <w:r>
        <w:rPr>
          <w:spacing w:val="1"/>
          <w:sz w:val="24"/>
        </w:rPr>
        <w:t> </w:t>
      </w:r>
      <w:r>
        <w:rPr>
          <w:sz w:val="24"/>
        </w:rPr>
        <w:t>trade areas</w:t>
      </w:r>
      <w:r>
        <w:rPr>
          <w:spacing w:val="2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further exempted.</w:t>
      </w:r>
      <w:r>
        <w:rPr>
          <w:sz w:val="24"/>
          <w:vertAlign w:val="superscript"/>
        </w:rPr>
        <w:t>22</w:t>
      </w:r>
    </w:p>
    <w:p>
      <w:pPr>
        <w:pStyle w:val="BodyText"/>
      </w:pPr>
    </w:p>
    <w:p>
      <w:pPr>
        <w:pStyle w:val="ListParagraph"/>
        <w:numPr>
          <w:ilvl w:val="3"/>
          <w:numId w:val="42"/>
        </w:numPr>
        <w:tabs>
          <w:tab w:pos="881" w:val="left" w:leader="none"/>
        </w:tabs>
        <w:spacing w:line="480" w:lineRule="auto" w:before="0" w:after="0"/>
        <w:ind w:left="880" w:right="126" w:hanging="360"/>
        <w:jc w:val="left"/>
        <w:rPr>
          <w:sz w:val="24"/>
        </w:rPr>
      </w:pPr>
      <w:r>
        <w:rPr>
          <w:sz w:val="24"/>
        </w:rPr>
        <w:t>Restrictions</w:t>
      </w:r>
      <w:r>
        <w:rPr>
          <w:spacing w:val="42"/>
          <w:sz w:val="24"/>
        </w:rPr>
        <w:t> </w:t>
      </w:r>
      <w:r>
        <w:rPr>
          <w:sz w:val="24"/>
        </w:rPr>
        <w:t>to</w:t>
      </w:r>
      <w:r>
        <w:rPr>
          <w:spacing w:val="42"/>
          <w:sz w:val="24"/>
        </w:rPr>
        <w:t> </w:t>
      </w:r>
      <w:r>
        <w:rPr>
          <w:sz w:val="24"/>
        </w:rPr>
        <w:t>protect</w:t>
      </w:r>
      <w:r>
        <w:rPr>
          <w:spacing w:val="41"/>
          <w:sz w:val="24"/>
        </w:rPr>
        <w:t> </w:t>
      </w:r>
      <w:r>
        <w:rPr>
          <w:sz w:val="24"/>
        </w:rPr>
        <w:t>public</w:t>
      </w:r>
      <w:r>
        <w:rPr>
          <w:spacing w:val="42"/>
          <w:sz w:val="24"/>
        </w:rPr>
        <w:t> </w:t>
      </w:r>
      <w:r>
        <w:rPr>
          <w:sz w:val="24"/>
        </w:rPr>
        <w:t>health,</w:t>
      </w:r>
      <w:r>
        <w:rPr>
          <w:spacing w:val="41"/>
          <w:sz w:val="24"/>
        </w:rPr>
        <w:t> </w:t>
      </w:r>
      <w:r>
        <w:rPr>
          <w:sz w:val="24"/>
        </w:rPr>
        <w:t>safety,</w:t>
      </w:r>
      <w:r>
        <w:rPr>
          <w:spacing w:val="43"/>
          <w:sz w:val="24"/>
        </w:rPr>
        <w:t> </w:t>
      </w:r>
      <w:r>
        <w:rPr>
          <w:sz w:val="24"/>
        </w:rPr>
        <w:t>welfare</w:t>
      </w:r>
      <w:r>
        <w:rPr>
          <w:spacing w:val="42"/>
          <w:sz w:val="24"/>
        </w:rPr>
        <w:t> </w:t>
      </w:r>
      <w:r>
        <w:rPr>
          <w:sz w:val="24"/>
        </w:rPr>
        <w:t>and</w:t>
      </w:r>
      <w:r>
        <w:rPr>
          <w:spacing w:val="41"/>
          <w:sz w:val="24"/>
        </w:rPr>
        <w:t> </w:t>
      </w:r>
      <w:r>
        <w:rPr>
          <w:sz w:val="24"/>
        </w:rPr>
        <w:t>national</w:t>
      </w:r>
      <w:r>
        <w:rPr>
          <w:spacing w:val="42"/>
          <w:sz w:val="24"/>
        </w:rPr>
        <w:t> </w:t>
      </w:r>
      <w:r>
        <w:rPr>
          <w:sz w:val="24"/>
        </w:rPr>
        <w:t>security</w:t>
      </w:r>
      <w:r>
        <w:rPr>
          <w:spacing w:val="40"/>
          <w:sz w:val="24"/>
        </w:rPr>
        <w:t> </w:t>
      </w:r>
      <w:r>
        <w:rPr>
          <w:sz w:val="24"/>
        </w:rPr>
        <w:t>are</w:t>
      </w:r>
      <w:r>
        <w:rPr>
          <w:spacing w:val="-57"/>
          <w:sz w:val="24"/>
        </w:rPr>
        <w:t> </w:t>
      </w:r>
      <w:r>
        <w:rPr>
          <w:sz w:val="24"/>
        </w:rPr>
        <w:t>equally</w:t>
      </w:r>
      <w:r>
        <w:rPr>
          <w:spacing w:val="-3"/>
          <w:sz w:val="24"/>
        </w:rPr>
        <w:t> </w:t>
      </w:r>
      <w:r>
        <w:rPr>
          <w:sz w:val="24"/>
        </w:rPr>
        <w:t>exempted.</w:t>
      </w:r>
      <w:r>
        <w:rPr>
          <w:sz w:val="24"/>
          <w:vertAlign w:val="superscript"/>
        </w:rPr>
        <w:t>23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19"/>
        <w:jc w:val="both"/>
      </w:pPr>
      <w:r>
        <w:rPr/>
        <w:t>From the wordings of the above agreement it is obvious that in as much as the issue of</w:t>
      </w:r>
      <w:r>
        <w:rPr>
          <w:spacing w:val="1"/>
        </w:rPr>
        <w:t> </w:t>
      </w:r>
      <w:r>
        <w:rPr/>
        <w:t>trade liberalisation and promotion is encouraged by such organs like GATT, the concept</w:t>
      </w:r>
      <w:r>
        <w:rPr>
          <w:spacing w:val="-57"/>
        </w:rPr>
        <w:t> </w:t>
      </w:r>
      <w:r>
        <w:rPr/>
        <w:t>of a developing or a developed economy in other to protect and promote the economies</w:t>
      </w:r>
      <w:r>
        <w:rPr>
          <w:spacing w:val="1"/>
        </w:rPr>
        <w:t> </w:t>
      </w:r>
      <w:r>
        <w:rPr/>
        <w:t>of developing countries cannot be said to be achieved if the contents of this agreement</w:t>
      </w:r>
      <w:r>
        <w:rPr>
          <w:spacing w:val="1"/>
        </w:rPr>
        <w:t> </w:t>
      </w:r>
      <w:r>
        <w:rPr/>
        <w:t>are</w:t>
      </w:r>
      <w:r>
        <w:rPr>
          <w:spacing w:val="42"/>
        </w:rPr>
        <w:t> </w:t>
      </w:r>
      <w:r>
        <w:rPr/>
        <w:t>to</w:t>
      </w:r>
      <w:r>
        <w:rPr>
          <w:spacing w:val="44"/>
        </w:rPr>
        <w:t> </w:t>
      </w:r>
      <w:r>
        <w:rPr/>
        <w:t>be</w:t>
      </w:r>
      <w:r>
        <w:rPr>
          <w:spacing w:val="44"/>
        </w:rPr>
        <w:t> </w:t>
      </w:r>
      <w:r>
        <w:rPr/>
        <w:t>implemented</w:t>
      </w:r>
      <w:r>
        <w:rPr>
          <w:spacing w:val="43"/>
        </w:rPr>
        <w:t> </w:t>
      </w:r>
      <w:r>
        <w:rPr/>
        <w:t>to</w:t>
      </w:r>
      <w:r>
        <w:rPr>
          <w:spacing w:val="44"/>
        </w:rPr>
        <w:t> </w:t>
      </w:r>
      <w:r>
        <w:rPr/>
        <w:t>the</w:t>
      </w:r>
      <w:r>
        <w:rPr>
          <w:spacing w:val="44"/>
        </w:rPr>
        <w:t> </w:t>
      </w:r>
      <w:r>
        <w:rPr/>
        <w:t>later.</w:t>
      </w:r>
      <w:r>
        <w:rPr>
          <w:spacing w:val="43"/>
        </w:rPr>
        <w:t> </w:t>
      </w:r>
      <w:r>
        <w:rPr/>
        <w:t>Under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South</w:t>
      </w:r>
      <w:r>
        <w:rPr>
          <w:spacing w:val="49"/>
        </w:rPr>
        <w:t> </w:t>
      </w:r>
      <w:r>
        <w:rPr/>
        <w:t>–</w:t>
      </w:r>
      <w:r>
        <w:rPr>
          <w:spacing w:val="45"/>
        </w:rPr>
        <w:t> </w:t>
      </w:r>
      <w:r>
        <w:rPr/>
        <w:t>south</w:t>
      </w:r>
      <w:r>
        <w:rPr>
          <w:spacing w:val="44"/>
        </w:rPr>
        <w:t> </w:t>
      </w:r>
      <w:r>
        <w:rPr/>
        <w:t>preference,</w:t>
      </w:r>
      <w:r>
        <w:rPr>
          <w:spacing w:val="47"/>
        </w:rPr>
        <w:t> </w:t>
      </w:r>
      <w:r>
        <w:rPr/>
        <w:t>developing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  <w:r>
        <w:rPr/>
        <w:pict>
          <v:rect style="position:absolute;margin-left:90.024002pt;margin-top:13.232667pt;width:144.020pt;height:.71997pt;mso-position-horizontal-relative:page;mso-position-vertical-relative:paragraph;z-index:-1567744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20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Article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 section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21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Articles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VI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22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Article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xxiv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sections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8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23</w:t>
      </w:r>
      <w:r>
        <w:rPr>
          <w:sz w:val="20"/>
          <w:vertAlign w:val="baseline"/>
        </w:rPr>
        <w:t>Article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xx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xxi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6"/>
        <w:jc w:val="both"/>
      </w:pPr>
      <w:r>
        <w:rPr/>
        <w:t>countries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allowed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tariff</w:t>
      </w:r>
      <w:r>
        <w:rPr>
          <w:spacing w:val="1"/>
        </w:rPr>
        <w:t> </w:t>
      </w:r>
      <w:r>
        <w:rPr/>
        <w:t>preferences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extending</w:t>
      </w:r>
      <w:r>
        <w:rPr>
          <w:spacing w:val="-3"/>
        </w:rPr>
        <w:t> </w:t>
      </w:r>
      <w:r>
        <w:rPr/>
        <w:t>same</w:t>
      </w:r>
      <w:r>
        <w:rPr>
          <w:spacing w:val="-2"/>
        </w:rPr>
        <w:t> </w:t>
      </w:r>
      <w:r>
        <w:rPr/>
        <w:t>to developed countries.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Under the multi – fibre arrangement, it permits restriction of textile materials contrary to</w:t>
      </w:r>
      <w:r>
        <w:rPr>
          <w:spacing w:val="-57"/>
        </w:rPr>
        <w:t> </w:t>
      </w:r>
      <w:r>
        <w:rPr/>
        <w:t>the GATT agreements, on most favoured nation rules. This became necessary as a result</w:t>
      </w:r>
      <w:r>
        <w:rPr>
          <w:spacing w:val="-57"/>
        </w:rPr>
        <w:t> </w:t>
      </w:r>
      <w:r>
        <w:rPr/>
        <w:t>of the rapid growth of cotton textiles imports in the 1950s to the United States of</w:t>
      </w:r>
      <w:r>
        <w:rPr>
          <w:spacing w:val="1"/>
        </w:rPr>
        <w:t> </w:t>
      </w:r>
      <w:r>
        <w:rPr/>
        <w:t>America by Japan. Although the MFAs are administered by the GATT, they are not part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agreement.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agreement,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contracting</w:t>
      </w:r>
      <w:r>
        <w:rPr>
          <w:spacing w:val="1"/>
        </w:rPr>
        <w:t> </w:t>
      </w:r>
      <w:r>
        <w:rPr/>
        <w:t>party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required to provide MFN treatment to all other parties and to limit in the creation of</w:t>
      </w:r>
      <w:r>
        <w:rPr>
          <w:spacing w:val="1"/>
        </w:rPr>
        <w:t> </w:t>
      </w:r>
      <w:r>
        <w:rPr/>
        <w:t>imports only</w:t>
      </w:r>
      <w:r>
        <w:rPr>
          <w:spacing w:val="-8"/>
        </w:rPr>
        <w:t> </w:t>
      </w:r>
      <w:r>
        <w:rPr/>
        <w:t>if the</w:t>
      </w:r>
      <w:r>
        <w:rPr>
          <w:spacing w:val="-1"/>
        </w:rPr>
        <w:t> </w:t>
      </w:r>
      <w:r>
        <w:rPr/>
        <w:t>increase</w:t>
      </w:r>
      <w:r>
        <w:rPr>
          <w:spacing w:val="-1"/>
        </w:rPr>
        <w:t> </w:t>
      </w:r>
      <w:r>
        <w:rPr/>
        <w:t>is seriously</w:t>
      </w:r>
      <w:r>
        <w:rPr>
          <w:spacing w:val="-5"/>
        </w:rPr>
        <w:t> </w:t>
      </w:r>
      <w:r>
        <w:rPr/>
        <w:t>injuring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local</w:t>
      </w:r>
      <w:r>
        <w:rPr>
          <w:spacing w:val="1"/>
        </w:rPr>
        <w:t> </w:t>
      </w:r>
      <w:r>
        <w:rPr/>
        <w:t>market.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0"/>
        <w:jc w:val="both"/>
      </w:pP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MFAs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hand,</w:t>
      </w:r>
      <w:r>
        <w:rPr>
          <w:spacing w:val="1"/>
        </w:rPr>
        <w:t> </w:t>
      </w:r>
      <w:r>
        <w:rPr/>
        <w:t>limitations</w:t>
      </w:r>
      <w:r>
        <w:rPr>
          <w:spacing w:val="1"/>
        </w:rPr>
        <w:t> </w:t>
      </w:r>
      <w:r>
        <w:rPr/>
        <w:t>may be</w:t>
      </w:r>
      <w:r>
        <w:rPr>
          <w:spacing w:val="1"/>
        </w:rPr>
        <w:t> </w:t>
      </w:r>
      <w:r>
        <w:rPr/>
        <w:t>imposed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negotiations and if importing country‟s market is disrupted, import restrictions can be</w:t>
      </w:r>
      <w:r>
        <w:rPr>
          <w:spacing w:val="1"/>
        </w:rPr>
        <w:t> </w:t>
      </w:r>
      <w:r>
        <w:rPr/>
        <w:t>unilaterally imposed.</w:t>
      </w:r>
      <w:r>
        <w:rPr>
          <w:vertAlign w:val="superscript"/>
        </w:rPr>
        <w:t>24</w:t>
      </w:r>
      <w:r>
        <w:rPr>
          <w:vertAlign w:val="baseline"/>
        </w:rPr>
        <w:t> Notwithstanding the desirability of an agreement like GATT in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regulation of international trade, it is obvious that the agreement does not cover</w:t>
      </w:r>
      <w:r>
        <w:rPr>
          <w:spacing w:val="1"/>
          <w:vertAlign w:val="baseline"/>
        </w:rPr>
        <w:t> </w:t>
      </w:r>
      <w:r>
        <w:rPr>
          <w:vertAlign w:val="baseline"/>
        </w:rPr>
        <w:t>certain trade barriers. This is because many international trade relationships are not</w:t>
      </w:r>
      <w:r>
        <w:rPr>
          <w:spacing w:val="1"/>
          <w:vertAlign w:val="baseline"/>
        </w:rPr>
        <w:t> </w:t>
      </w:r>
      <w:r>
        <w:rPr>
          <w:vertAlign w:val="baseline"/>
        </w:rPr>
        <w:t>covered by GATT. The absence of such agreements in relations to trade in services for</w:t>
      </w:r>
      <w:r>
        <w:rPr>
          <w:spacing w:val="1"/>
          <w:vertAlign w:val="baseline"/>
        </w:rPr>
        <w:t> </w:t>
      </w:r>
      <w:r>
        <w:rPr>
          <w:vertAlign w:val="baseline"/>
        </w:rPr>
        <w:t>example, informed the resolve of having the General Agreements on Trade in service</w:t>
      </w:r>
      <w:r>
        <w:rPr>
          <w:spacing w:val="1"/>
          <w:vertAlign w:val="baseline"/>
        </w:rPr>
        <w:t> </w:t>
      </w:r>
      <w:r>
        <w:rPr>
          <w:vertAlign w:val="baseline"/>
        </w:rPr>
        <w:t>(GATS)</w:t>
      </w:r>
      <w:r>
        <w:rPr>
          <w:spacing w:val="-1"/>
          <w:vertAlign w:val="baseline"/>
        </w:rPr>
        <w:t> </w:t>
      </w:r>
      <w:r>
        <w:rPr>
          <w:vertAlign w:val="baseline"/>
        </w:rPr>
        <w:t>which is the</w:t>
      </w:r>
      <w:r>
        <w:rPr>
          <w:spacing w:val="-1"/>
          <w:vertAlign w:val="baseline"/>
        </w:rPr>
        <w:t> </w:t>
      </w:r>
      <w:r>
        <w:rPr>
          <w:vertAlign w:val="baseline"/>
        </w:rPr>
        <w:t>result of the</w:t>
      </w:r>
      <w:r>
        <w:rPr>
          <w:spacing w:val="-2"/>
          <w:vertAlign w:val="baseline"/>
        </w:rPr>
        <w:t> </w:t>
      </w:r>
      <w:r>
        <w:rPr>
          <w:vertAlign w:val="baseline"/>
        </w:rPr>
        <w:t>Uruguay</w:t>
      </w:r>
      <w:r>
        <w:rPr>
          <w:spacing w:val="-5"/>
          <w:vertAlign w:val="baseline"/>
        </w:rPr>
        <w:t> </w:t>
      </w:r>
      <w:r>
        <w:rPr>
          <w:vertAlign w:val="baseline"/>
        </w:rPr>
        <w:t>Round</w:t>
      </w:r>
      <w:r>
        <w:rPr>
          <w:spacing w:val="-1"/>
          <w:vertAlign w:val="baseline"/>
        </w:rPr>
        <w:t> </w:t>
      </w:r>
      <w:r>
        <w:rPr>
          <w:vertAlign w:val="baseline"/>
        </w:rPr>
        <w:t>Negotiation of</w:t>
      </w:r>
      <w:r>
        <w:rPr>
          <w:spacing w:val="3"/>
          <w:vertAlign w:val="baseline"/>
        </w:rPr>
        <w:t> </w:t>
      </w:r>
      <w:r>
        <w:rPr>
          <w:vertAlign w:val="baseline"/>
        </w:rPr>
        <w:t>1986 –1993.</w:t>
      </w:r>
    </w:p>
    <w:p>
      <w:pPr>
        <w:pStyle w:val="Heading1"/>
        <w:spacing w:before="5"/>
        <w:ind w:left="160" w:firstLine="0"/>
        <w:jc w:val="both"/>
      </w:pPr>
      <w:r>
        <w:rPr/>
        <w:t>5.4.1</w:t>
      </w:r>
      <w:r>
        <w:rPr>
          <w:spacing w:val="119"/>
        </w:rPr>
        <w:t> </w:t>
      </w:r>
      <w:r>
        <w:rPr/>
        <w:t>World Trade</w:t>
      </w:r>
      <w:r>
        <w:rPr>
          <w:spacing w:val="-1"/>
        </w:rPr>
        <w:t> </w:t>
      </w:r>
      <w:r>
        <w:rPr/>
        <w:t>Organisation</w:t>
      </w:r>
      <w:r>
        <w:rPr>
          <w:spacing w:val="2"/>
        </w:rPr>
        <w:t> </w:t>
      </w:r>
      <w:r>
        <w:rPr/>
        <w:t>(WTO)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The World Trade Organization is an organ that is established to provide a forum for</w:t>
      </w:r>
      <w:r>
        <w:rPr>
          <w:spacing w:val="1"/>
        </w:rPr>
        <w:t> </w:t>
      </w:r>
      <w:r>
        <w:rPr/>
        <w:t>trade</w:t>
      </w:r>
      <w:r>
        <w:rPr>
          <w:spacing w:val="13"/>
        </w:rPr>
        <w:t> </w:t>
      </w:r>
      <w:r>
        <w:rPr/>
        <w:t>negotiations,</w:t>
      </w:r>
      <w:r>
        <w:rPr>
          <w:spacing w:val="15"/>
        </w:rPr>
        <w:t> </w:t>
      </w:r>
      <w:r>
        <w:rPr/>
        <w:t>handling</w:t>
      </w:r>
      <w:r>
        <w:rPr>
          <w:spacing w:val="12"/>
        </w:rPr>
        <w:t> </w:t>
      </w:r>
      <w:r>
        <w:rPr/>
        <w:t>of</w:t>
      </w:r>
      <w:r>
        <w:rPr>
          <w:spacing w:val="14"/>
        </w:rPr>
        <w:t> </w:t>
      </w:r>
      <w:r>
        <w:rPr/>
        <w:t>trade</w:t>
      </w:r>
      <w:r>
        <w:rPr>
          <w:spacing w:val="13"/>
        </w:rPr>
        <w:t> </w:t>
      </w:r>
      <w:r>
        <w:rPr/>
        <w:t>disputes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monitoring</w:t>
      </w:r>
      <w:r>
        <w:rPr>
          <w:spacing w:val="12"/>
        </w:rPr>
        <w:t> </w:t>
      </w:r>
      <w:r>
        <w:rPr/>
        <w:t>of</w:t>
      </w:r>
      <w:r>
        <w:rPr>
          <w:spacing w:val="14"/>
        </w:rPr>
        <w:t> </w:t>
      </w:r>
      <w:r>
        <w:rPr/>
        <w:t>national</w:t>
      </w:r>
      <w:r>
        <w:rPr>
          <w:spacing w:val="15"/>
        </w:rPr>
        <w:t> </w:t>
      </w:r>
      <w:r>
        <w:rPr/>
        <w:t>trade</w:t>
      </w:r>
      <w:r>
        <w:rPr>
          <w:spacing w:val="14"/>
        </w:rPr>
        <w:t> </w:t>
      </w:r>
      <w:r>
        <w:rPr/>
        <w:t>policies.</w:t>
      </w:r>
      <w:r>
        <w:rPr>
          <w:spacing w:val="-58"/>
        </w:rPr>
        <w:t> </w:t>
      </w:r>
      <w:r>
        <w:rPr/>
        <w:t>It</w:t>
      </w:r>
      <w:r>
        <w:rPr>
          <w:spacing w:val="3"/>
        </w:rPr>
        <w:t> </w:t>
      </w:r>
      <w:r>
        <w:rPr/>
        <w:t>also</w:t>
      </w:r>
      <w:r>
        <w:rPr>
          <w:spacing w:val="59"/>
        </w:rPr>
        <w:t> </w:t>
      </w:r>
      <w:r>
        <w:rPr/>
        <w:t>provides</w:t>
      </w:r>
      <w:r>
        <w:rPr>
          <w:spacing w:val="59"/>
        </w:rPr>
        <w:t> </w:t>
      </w:r>
      <w:r>
        <w:rPr/>
        <w:t>technical  assistance  and</w:t>
      </w:r>
      <w:r>
        <w:rPr>
          <w:spacing w:val="58"/>
        </w:rPr>
        <w:t> </w:t>
      </w:r>
      <w:r>
        <w:rPr/>
        <w:t>training</w:t>
      </w:r>
      <w:r>
        <w:rPr>
          <w:spacing w:val="59"/>
        </w:rPr>
        <w:t> </w:t>
      </w:r>
      <w:r>
        <w:rPr/>
        <w:t>for</w:t>
      </w:r>
      <w:r>
        <w:rPr>
          <w:spacing w:val="58"/>
        </w:rPr>
        <w:t> </w:t>
      </w:r>
      <w:r>
        <w:rPr/>
        <w:t>developing</w:t>
      </w:r>
      <w:r>
        <w:rPr>
          <w:spacing w:val="57"/>
        </w:rPr>
        <w:t> </w:t>
      </w:r>
      <w:r>
        <w:rPr/>
        <w:t>countries</w:t>
      </w:r>
      <w:r>
        <w:rPr>
          <w:spacing w:val="58"/>
        </w:rPr>
        <w:t> </w:t>
      </w:r>
      <w:r>
        <w:rPr/>
        <w:t>and</w:t>
      </w:r>
      <w:r>
        <w:rPr>
          <w:spacing w:val="2"/>
        </w:rPr>
        <w:t> </w:t>
      </w:r>
      <w:r>
        <w:rPr/>
        <w:t>co–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  <w:r>
        <w:rPr/>
        <w:pict>
          <v:rect style="position:absolute;margin-left:90.024002pt;margin-top:10.827757pt;width:144.020pt;height:.72003pt;mso-position-horizontal-relative:page;mso-position-vertical-relative:paragraph;z-index:-1567692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24</w:t>
      </w:r>
      <w:r>
        <w:rPr>
          <w:rFonts w:ascii="Calibri"/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Akpo,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550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21"/>
        <w:jc w:val="both"/>
      </w:pPr>
      <w:r>
        <w:rPr/>
        <w:t>operation with other international organizations.</w:t>
      </w:r>
      <w:r>
        <w:rPr>
          <w:vertAlign w:val="superscript"/>
        </w:rPr>
        <w:t>25</w:t>
      </w:r>
      <w:r>
        <w:rPr>
          <w:vertAlign w:val="baseline"/>
        </w:rPr>
        <w:t> It provides the common institutional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framework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conduct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trade</w:t>
      </w:r>
      <w:r>
        <w:rPr>
          <w:spacing w:val="1"/>
          <w:vertAlign w:val="baseline"/>
        </w:rPr>
        <w:t> </w:t>
      </w:r>
      <w:r>
        <w:rPr>
          <w:vertAlign w:val="baseline"/>
        </w:rPr>
        <w:t>among</w:t>
      </w:r>
      <w:r>
        <w:rPr>
          <w:spacing w:val="1"/>
          <w:vertAlign w:val="baseline"/>
        </w:rPr>
        <w:t> </w:t>
      </w:r>
      <w:r>
        <w:rPr>
          <w:vertAlign w:val="baseline"/>
        </w:rPr>
        <w:t>its</w:t>
      </w:r>
      <w:r>
        <w:rPr>
          <w:spacing w:val="1"/>
          <w:vertAlign w:val="baseline"/>
        </w:rPr>
        <w:t> </w:t>
      </w:r>
      <w:r>
        <w:rPr>
          <w:vertAlign w:val="baseline"/>
        </w:rPr>
        <w:t>members.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-57"/>
          <w:vertAlign w:val="baseline"/>
        </w:rPr>
        <w:t> </w:t>
      </w:r>
      <w:r>
        <w:rPr>
          <w:vertAlign w:val="baseline"/>
        </w:rPr>
        <w:t>member of</w:t>
      </w:r>
      <w:r>
        <w:rPr>
          <w:spacing w:val="-2"/>
          <w:vertAlign w:val="baseline"/>
        </w:rPr>
        <w:t> </w:t>
      </w:r>
      <w:r>
        <w:rPr>
          <w:vertAlign w:val="baseline"/>
        </w:rPr>
        <w:t>the World Trade Organization.</w:t>
      </w:r>
      <w:r>
        <w:rPr>
          <w:vertAlign w:val="superscript"/>
        </w:rPr>
        <w:t>26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0"/>
        <w:jc w:val="both"/>
      </w:pPr>
      <w:r>
        <w:rPr/>
        <w:t>Foreign investment in Nigeria is yet to meet the desired expectations of the generality of</w:t>
      </w:r>
      <w:r>
        <w:rPr>
          <w:spacing w:val="-57"/>
        </w:rPr>
        <w:t> </w:t>
      </w:r>
      <w:r>
        <w:rPr/>
        <w:t>the people. The WTO Committee on trade and development in its report recognized that</w:t>
      </w:r>
      <w:r>
        <w:rPr>
          <w:spacing w:val="1"/>
        </w:rPr>
        <w:t> </w:t>
      </w:r>
      <w:r>
        <w:rPr/>
        <w:t>there were different rates of growth exhibited by developing countries. There were</w:t>
      </w:r>
      <w:r>
        <w:rPr>
          <w:spacing w:val="1"/>
        </w:rPr>
        <w:t> </w:t>
      </w:r>
      <w:r>
        <w:rPr/>
        <w:t>members of the committee who believed that this was due primarily to the domestic</w:t>
      </w:r>
      <w:r>
        <w:rPr>
          <w:spacing w:val="1"/>
        </w:rPr>
        <w:t> </w:t>
      </w:r>
      <w:r>
        <w:rPr/>
        <w:t>policies of the different countries. Other members, while recognizing the importance of</w:t>
      </w:r>
      <w:r>
        <w:rPr>
          <w:spacing w:val="1"/>
        </w:rPr>
        <w:t> </w:t>
      </w:r>
      <w:r>
        <w:rPr/>
        <w:t>domestic policies, were of the opinion that this was not the sole reason for divergent</w:t>
      </w:r>
      <w:r>
        <w:rPr>
          <w:spacing w:val="1"/>
        </w:rPr>
        <w:t> </w:t>
      </w:r>
      <w:r>
        <w:rPr/>
        <w:t>performances</w:t>
      </w:r>
      <w:r>
        <w:rPr>
          <w:spacing w:val="1"/>
        </w:rPr>
        <w:t> </w:t>
      </w:r>
      <w:r>
        <w:rPr/>
        <w:t>and that trade</w:t>
      </w:r>
      <w:r>
        <w:rPr>
          <w:spacing w:val="-1"/>
        </w:rPr>
        <w:t> </w:t>
      </w:r>
      <w:r>
        <w:rPr/>
        <w:t>barriers had played</w:t>
      </w:r>
      <w:r>
        <w:rPr>
          <w:spacing w:val="-1"/>
        </w:rPr>
        <w:t> </w:t>
      </w:r>
      <w:r>
        <w:rPr/>
        <w:t>more</w:t>
      </w:r>
      <w:r>
        <w:rPr>
          <w:spacing w:val="-1"/>
        </w:rPr>
        <w:t> </w:t>
      </w:r>
      <w:r>
        <w:rPr/>
        <w:t>significant roles.</w:t>
      </w:r>
      <w:r>
        <w:rPr>
          <w:vertAlign w:val="superscript"/>
        </w:rPr>
        <w:t>27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8"/>
        <w:jc w:val="both"/>
      </w:pPr>
      <w:r>
        <w:rPr/>
        <w:t>The fact that the WTO has not adequately contributed in raising the living standards of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far-fetched.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quarters that certain inhibitions within the domestic area of some of these developing</w:t>
      </w:r>
      <w:r>
        <w:rPr>
          <w:spacing w:val="1"/>
        </w:rPr>
        <w:t> </w:t>
      </w:r>
      <w:r>
        <w:rPr/>
        <w:t>countries like in adequacy of roads, rail, air transport facilities, telecommunications,</w:t>
      </w:r>
      <w:r>
        <w:rPr>
          <w:spacing w:val="1"/>
        </w:rPr>
        <w:t> </w:t>
      </w:r>
      <w:r>
        <w:rPr/>
        <w:t>power supply, political stability, lack of legal and regulatory framework amongst many</w:t>
      </w:r>
      <w:r>
        <w:rPr>
          <w:spacing w:val="1"/>
        </w:rPr>
        <w:t> </w:t>
      </w:r>
      <w:r>
        <w:rPr/>
        <w:t>other things as some of the reasons why the WTO‟S efforts in raising the standard of</w:t>
      </w:r>
      <w:r>
        <w:rPr>
          <w:spacing w:val="1"/>
        </w:rPr>
        <w:t> </w:t>
      </w:r>
      <w:r>
        <w:rPr/>
        <w:t>living</w:t>
      </w:r>
      <w:r>
        <w:rPr>
          <w:spacing w:val="-3"/>
        </w:rPr>
        <w:t> </w:t>
      </w:r>
      <w:r>
        <w:rPr/>
        <w:t>in these</w:t>
      </w:r>
      <w:r>
        <w:rPr>
          <w:spacing w:val="-1"/>
        </w:rPr>
        <w:t> </w:t>
      </w:r>
      <w:r>
        <w:rPr/>
        <w:t>developing</w:t>
      </w:r>
      <w:r>
        <w:rPr>
          <w:spacing w:val="-3"/>
        </w:rPr>
        <w:t> </w:t>
      </w:r>
      <w:r>
        <w:rPr/>
        <w:t>countries are</w:t>
      </w:r>
      <w:r>
        <w:rPr>
          <w:spacing w:val="-1"/>
        </w:rPr>
        <w:t> </w:t>
      </w:r>
      <w:r>
        <w:rPr/>
        <w:t>not felt as</w:t>
      </w:r>
      <w:r>
        <w:rPr>
          <w:spacing w:val="2"/>
        </w:rPr>
        <w:t> </w:t>
      </w:r>
      <w:r>
        <w:rPr/>
        <w:t>they</w:t>
      </w:r>
      <w:r>
        <w:rPr>
          <w:spacing w:val="-6"/>
        </w:rPr>
        <w:t> </w:t>
      </w:r>
      <w:r>
        <w:rPr/>
        <w:t>should have</w:t>
      </w:r>
      <w:r>
        <w:rPr>
          <w:spacing w:val="-1"/>
        </w:rPr>
        <w:t> </w:t>
      </w:r>
      <w:r>
        <w:rPr/>
        <w:t>been.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40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SETTLEMENT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INVESTMENT</w:t>
      </w:r>
      <w:r>
        <w:rPr>
          <w:spacing w:val="-2"/>
        </w:rPr>
        <w:t> </w:t>
      </w:r>
      <w:r>
        <w:rPr/>
        <w:t>DISPUTES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The free flow of trade and investment globally, has brought along with it a strengthened</w:t>
      </w:r>
      <w:r>
        <w:rPr>
          <w:spacing w:val="1"/>
        </w:rPr>
        <w:t> </w:t>
      </w:r>
      <w:r>
        <w:rPr/>
        <w:t>accord</w:t>
      </w:r>
      <w:r>
        <w:rPr>
          <w:spacing w:val="59"/>
        </w:rPr>
        <w:t> </w:t>
      </w:r>
      <w:r>
        <w:rPr/>
        <w:t>of</w:t>
      </w:r>
      <w:r>
        <w:rPr>
          <w:spacing w:val="59"/>
        </w:rPr>
        <w:t> </w:t>
      </w:r>
      <w:r>
        <w:rPr/>
        <w:t>economic</w:t>
      </w:r>
      <w:r>
        <w:rPr>
          <w:spacing w:val="58"/>
        </w:rPr>
        <w:t> </w:t>
      </w:r>
      <w:r>
        <w:rPr/>
        <w:t>integration</w:t>
      </w:r>
      <w:r>
        <w:rPr>
          <w:spacing w:val="59"/>
        </w:rPr>
        <w:t> </w:t>
      </w:r>
      <w:r>
        <w:rPr/>
        <w:t>and</w:t>
      </w:r>
      <w:r>
        <w:rPr>
          <w:spacing w:val="59"/>
        </w:rPr>
        <w:t> </w:t>
      </w:r>
      <w:r>
        <w:rPr/>
        <w:t>trade</w:t>
      </w:r>
      <w:r>
        <w:rPr>
          <w:spacing w:val="58"/>
        </w:rPr>
        <w:t> </w:t>
      </w:r>
      <w:r>
        <w:rPr/>
        <w:t>liberalization.</w:t>
      </w:r>
      <w:r>
        <w:rPr>
          <w:spacing w:val="59"/>
        </w:rPr>
        <w:t> </w:t>
      </w:r>
      <w:r>
        <w:rPr/>
        <w:t>Where</w:t>
      </w:r>
      <w:r>
        <w:rPr>
          <w:spacing w:val="58"/>
        </w:rPr>
        <w:t> </w:t>
      </w:r>
      <w:r>
        <w:rPr/>
        <w:t>state</w:t>
      </w:r>
      <w:r>
        <w:rPr>
          <w:spacing w:val="59"/>
        </w:rPr>
        <w:t> </w:t>
      </w:r>
      <w:r>
        <w:rPr/>
        <w:t>domestic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2"/>
        </w:rPr>
      </w:pPr>
      <w:r>
        <w:rPr/>
        <w:pict>
          <v:rect style="position:absolute;margin-left:90.024002pt;margin-top:9.348106pt;width:144.020pt;height:.71997pt;mso-position-horizontal-relative:page;mso-position-vertical-relative:paragraph;z-index:-156764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25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color w:val="0000FF"/>
          <w:sz w:val="20"/>
          <w:vertAlign w:val="baseline"/>
        </w:rPr>
        <w:t>www.vsto</w:t>
      </w:r>
      <w:r>
        <w:rPr>
          <w:sz w:val="20"/>
          <w:vertAlign w:val="baseline"/>
        </w:rPr>
        <w:t>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Organs</w:t>
      </w:r>
    </w:p>
    <w:p>
      <w:pPr>
        <w:spacing w:line="243" w:lineRule="exact"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26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August,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 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p.317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27</w:t>
      </w:r>
      <w:r>
        <w:rPr>
          <w:sz w:val="20"/>
          <w:vertAlign w:val="baseline"/>
        </w:rPr>
        <w:t>Journal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World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Trade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JWT,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6 December,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1997.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protectionism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almost</w:t>
      </w:r>
      <w:r>
        <w:rPr>
          <w:spacing w:val="1"/>
        </w:rPr>
        <w:t> </w:t>
      </w:r>
      <w:r>
        <w:rPr/>
        <w:t>completely</w:t>
      </w:r>
      <w:r>
        <w:rPr>
          <w:spacing w:val="1"/>
        </w:rPr>
        <w:t> </w:t>
      </w:r>
      <w:r>
        <w:rPr/>
        <w:t>collapsed.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is</w:t>
      </w:r>
      <w:r>
        <w:rPr>
          <w:spacing w:val="61"/>
        </w:rPr>
        <w:t> </w:t>
      </w:r>
      <w:r>
        <w:rPr/>
        <w:t>further</w:t>
      </w:r>
      <w:r>
        <w:rPr>
          <w:spacing w:val="1"/>
        </w:rPr>
        <w:t> </w:t>
      </w:r>
      <w:r>
        <w:rPr/>
        <w:t>strengthened by the emergence of the world trade organization (WTO). The fluidity and</w:t>
      </w:r>
      <w:r>
        <w:rPr>
          <w:spacing w:val="1"/>
        </w:rPr>
        <w:t> </w:t>
      </w:r>
      <w:r>
        <w:rPr/>
        <w:t>internationalism of capital, trade and investment as currently restructured under the</w:t>
      </w:r>
      <w:r>
        <w:rPr>
          <w:spacing w:val="1"/>
        </w:rPr>
        <w:t> </w:t>
      </w:r>
      <w:r>
        <w:rPr/>
        <w:t>WTO apparatuses, bequeath on the world an increasing vertical and horizontal trade and</w:t>
      </w:r>
      <w:r>
        <w:rPr>
          <w:spacing w:val="-57"/>
        </w:rPr>
        <w:t> </w:t>
      </w:r>
      <w:r>
        <w:rPr/>
        <w:t>investment collaboration and redistributors relations exploring the entire world as a</w:t>
      </w:r>
      <w:r>
        <w:rPr>
          <w:spacing w:val="1"/>
        </w:rPr>
        <w:t> </w:t>
      </w:r>
      <w:r>
        <w:rPr/>
        <w:t>monolithic market.</w:t>
      </w:r>
      <w:r>
        <w:rPr>
          <w:vertAlign w:val="superscript"/>
        </w:rPr>
        <w:t>28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5"/>
        <w:jc w:val="both"/>
      </w:pPr>
      <w:r>
        <w:rPr/>
        <w:t>One of the resultant effect of this restructured economic integration is the inevitable</w:t>
      </w:r>
      <w:r>
        <w:rPr>
          <w:spacing w:val="1"/>
        </w:rPr>
        <w:t> </w:t>
      </w:r>
      <w:r>
        <w:rPr/>
        <w:t>accompanying trade dispute, that go along with it. Whenever men are engaged in any</w:t>
      </w:r>
      <w:r>
        <w:rPr>
          <w:spacing w:val="1"/>
        </w:rPr>
        <w:t> </w:t>
      </w:r>
      <w:r>
        <w:rPr/>
        <w:t>form</w:t>
      </w:r>
      <w:r>
        <w:rPr>
          <w:spacing w:val="-1"/>
        </w:rPr>
        <w:t> </w:t>
      </w:r>
      <w:r>
        <w:rPr/>
        <w:t>of interrelationship, differences</w:t>
      </w:r>
      <w:r>
        <w:rPr>
          <w:spacing w:val="1"/>
        </w:rPr>
        <w:t> </w:t>
      </w:r>
      <w:r>
        <w:rPr/>
        <w:t>and disputes are</w:t>
      </w:r>
      <w:r>
        <w:rPr>
          <w:spacing w:val="-3"/>
        </w:rPr>
        <w:t> </w:t>
      </w:r>
      <w:r>
        <w:rPr/>
        <w:t>bound to arise.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1"/>
        <w:ind w:left="160"/>
        <w:jc w:val="both"/>
      </w:pPr>
      <w:r>
        <w:rPr/>
        <w:t>Disputes</w:t>
      </w:r>
      <w:r>
        <w:rPr>
          <w:spacing w:val="-1"/>
        </w:rPr>
        <w:t> </w:t>
      </w:r>
      <w:r>
        <w:rPr/>
        <w:t>of this</w:t>
      </w:r>
      <w:r>
        <w:rPr>
          <w:spacing w:val="-1"/>
        </w:rPr>
        <w:t> </w:t>
      </w:r>
      <w:r>
        <w:rPr/>
        <w:t>nature</w:t>
      </w:r>
      <w:r>
        <w:rPr>
          <w:spacing w:val="-2"/>
        </w:rPr>
        <w:t> </w:t>
      </w:r>
      <w:r>
        <w:rPr/>
        <w:t>can be</w:t>
      </w:r>
      <w:r>
        <w:rPr>
          <w:spacing w:val="-2"/>
        </w:rPr>
        <w:t> </w:t>
      </w:r>
      <w:r>
        <w:rPr/>
        <w:t>settled in either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ways: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through diplomacy</w:t>
      </w:r>
    </w:p>
    <w:p>
      <w:pPr>
        <w:pStyle w:val="BodyText"/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0" w:after="0"/>
        <w:ind w:left="880" w:right="0" w:hanging="361"/>
        <w:jc w:val="left"/>
        <w:rPr>
          <w:sz w:val="24"/>
        </w:rPr>
      </w:pPr>
      <w:r>
        <w:rPr>
          <w:sz w:val="24"/>
        </w:rPr>
        <w:t>through</w:t>
      </w:r>
      <w:r>
        <w:rPr>
          <w:spacing w:val="-2"/>
          <w:sz w:val="24"/>
        </w:rPr>
        <w:t> </w:t>
      </w:r>
      <w:r>
        <w:rPr>
          <w:sz w:val="24"/>
        </w:rPr>
        <w:t>international</w:t>
      </w:r>
      <w:r>
        <w:rPr>
          <w:spacing w:val="-2"/>
          <w:sz w:val="24"/>
        </w:rPr>
        <w:t> </w:t>
      </w:r>
      <w:r>
        <w:rPr>
          <w:sz w:val="24"/>
        </w:rPr>
        <w:t>tribunal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courts.</w:t>
      </w:r>
    </w:p>
    <w:p>
      <w:pPr>
        <w:pStyle w:val="BodyText"/>
      </w:pPr>
    </w:p>
    <w:p>
      <w:pPr>
        <w:pStyle w:val="ListParagraph"/>
        <w:numPr>
          <w:ilvl w:val="2"/>
          <w:numId w:val="40"/>
        </w:numPr>
        <w:tabs>
          <w:tab w:pos="881" w:val="left" w:leader="none"/>
        </w:tabs>
        <w:spacing w:line="240" w:lineRule="auto" w:before="1" w:after="0"/>
        <w:ind w:left="880" w:right="0" w:hanging="361"/>
        <w:jc w:val="left"/>
        <w:rPr>
          <w:sz w:val="24"/>
        </w:rPr>
      </w:pPr>
      <w:r>
        <w:rPr>
          <w:sz w:val="24"/>
        </w:rPr>
        <w:t>through</w:t>
      </w:r>
      <w:r>
        <w:rPr>
          <w:spacing w:val="-1"/>
          <w:sz w:val="24"/>
        </w:rPr>
        <w:t> </w:t>
      </w:r>
      <w:r>
        <w:rPr>
          <w:sz w:val="24"/>
        </w:rPr>
        <w:t>municipal</w:t>
      </w:r>
      <w:r>
        <w:rPr>
          <w:spacing w:val="-1"/>
          <w:sz w:val="24"/>
        </w:rPr>
        <w:t> </w:t>
      </w:r>
      <w:r>
        <w:rPr>
          <w:sz w:val="24"/>
        </w:rPr>
        <w:t>courts.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0"/>
        </w:rPr>
      </w:pPr>
    </w:p>
    <w:p>
      <w:pPr>
        <w:pStyle w:val="Heading1"/>
        <w:numPr>
          <w:ilvl w:val="2"/>
          <w:numId w:val="43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Settlement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Disputes through</w:t>
      </w:r>
      <w:r>
        <w:rPr>
          <w:spacing w:val="-3"/>
        </w:rPr>
        <w:t> </w:t>
      </w:r>
      <w:r>
        <w:rPr/>
        <w:t>Diplomacy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Diplomacy 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 process</w:t>
      </w:r>
      <w:r>
        <w:rPr>
          <w:spacing w:val="1"/>
        </w:rPr>
        <w:t> </w:t>
      </w:r>
      <w:r>
        <w:rPr/>
        <w:t>of reconciling parties to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disagreement</w:t>
      </w:r>
      <w:r>
        <w:rPr>
          <w:spacing w:val="1"/>
        </w:rPr>
        <w:t> </w:t>
      </w:r>
      <w:r>
        <w:rPr/>
        <w:t>by way of mediation,</w:t>
      </w:r>
      <w:r>
        <w:rPr>
          <w:spacing w:val="1"/>
        </w:rPr>
        <w:t> </w:t>
      </w:r>
      <w:r>
        <w:rPr/>
        <w:t>negotiation,</w:t>
      </w:r>
      <w:r>
        <w:rPr>
          <w:spacing w:val="1"/>
        </w:rPr>
        <w:t> </w:t>
      </w:r>
      <w:r>
        <w:rPr/>
        <w:t>conciliation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inquiries.</w:t>
      </w:r>
      <w:r>
        <w:rPr>
          <w:spacing w:val="1"/>
        </w:rPr>
        <w:t> </w:t>
      </w:r>
      <w:r>
        <w:rPr/>
        <w:t>Negotiations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ad</w:t>
      </w:r>
      <w:r>
        <w:rPr>
          <w:spacing w:val="1"/>
        </w:rPr>
        <w:t> </w:t>
      </w:r>
      <w:r>
        <w:rPr/>
        <w:t>hoc</w:t>
      </w:r>
      <w:r>
        <w:rPr>
          <w:spacing w:val="1"/>
        </w:rPr>
        <w:t> </w:t>
      </w:r>
      <w:r>
        <w:rPr/>
        <w:t>basis.</w:t>
      </w:r>
      <w:r>
        <w:rPr>
          <w:spacing w:val="1"/>
        </w:rPr>
        <w:t> </w:t>
      </w:r>
      <w:r>
        <w:rPr/>
        <w:t>Sometime, however, the procedure is more formal whereby they are carried out through</w:t>
      </w:r>
      <w:r>
        <w:rPr>
          <w:spacing w:val="1"/>
        </w:rPr>
        <w:t> </w:t>
      </w:r>
      <w:r>
        <w:rPr/>
        <w:t>existing</w:t>
      </w:r>
      <w:r>
        <w:rPr>
          <w:spacing w:val="-3"/>
        </w:rPr>
        <w:t> </w:t>
      </w:r>
      <w:r>
        <w:rPr/>
        <w:t>diplomatic channels or security</w:t>
      </w:r>
      <w:r>
        <w:rPr>
          <w:spacing w:val="-5"/>
        </w:rPr>
        <w:t> </w:t>
      </w:r>
      <w:r>
        <w:rPr/>
        <w:t>meetings.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3"/>
        </w:rPr>
      </w:pPr>
      <w:r>
        <w:rPr/>
        <w:pict>
          <v:rect style="position:absolute;margin-left:90.024002pt;margin-top:15.434463pt;width:144.020pt;height:.72003pt;mso-position-horizontal-relative:page;mso-position-vertical-relative:paragraph;z-index:-1567590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2" w:lineRule="auto" w:before="79"/>
        <w:ind w:left="160" w:right="118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28</w:t>
      </w:r>
      <w:r>
        <w:rPr>
          <w:sz w:val="20"/>
          <w:vertAlign w:val="baseline"/>
        </w:rPr>
        <w:t>Giardina,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A.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&amp;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Zampetti,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A.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“Settling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Competitions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Related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Disputes</w:t>
      </w:r>
      <w:r>
        <w:rPr>
          <w:spacing w:val="22"/>
          <w:sz w:val="20"/>
          <w:vertAlign w:val="baseline"/>
        </w:rPr>
        <w:t> </w:t>
      </w:r>
      <w:r>
        <w:rPr>
          <w:sz w:val="20"/>
          <w:vertAlign w:val="baseline"/>
        </w:rPr>
        <w:t>–</w:t>
      </w:r>
      <w:r>
        <w:rPr>
          <w:spacing w:val="20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21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19"/>
          <w:sz w:val="20"/>
          <w:vertAlign w:val="baseline"/>
        </w:rPr>
        <w:t> </w:t>
      </w:r>
      <w:r>
        <w:rPr>
          <w:sz w:val="20"/>
          <w:vertAlign w:val="baseline"/>
        </w:rPr>
        <w:t>Alternative</w:t>
      </w:r>
      <w:r>
        <w:rPr>
          <w:spacing w:val="18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WTO Framework”.</w:t>
      </w:r>
    </w:p>
    <w:p>
      <w:pPr>
        <w:spacing w:after="0" w:line="232" w:lineRule="auto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Mediation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party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transmits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interprets the proposals of the principal parties and sometimes, advances independent</w:t>
      </w:r>
      <w:r>
        <w:rPr>
          <w:spacing w:val="1"/>
        </w:rPr>
        <w:t> </w:t>
      </w:r>
      <w:r>
        <w:rPr/>
        <w:t>proposals using his good offices. When such a person presents a formal</w:t>
      </w:r>
      <w:r>
        <w:rPr>
          <w:spacing w:val="60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and proposal which must be acceptable to both parties, then we would be said to be</w:t>
      </w:r>
      <w:r>
        <w:rPr>
          <w:spacing w:val="1"/>
        </w:rPr>
        <w:t> </w:t>
      </w:r>
      <w:r>
        <w:rPr/>
        <w:t>involved</w:t>
      </w:r>
      <w:r>
        <w:rPr>
          <w:spacing w:val="-1"/>
        </w:rPr>
        <w:t> </w:t>
      </w:r>
      <w:r>
        <w:rPr/>
        <w:t>in conciliation.</w:t>
      </w:r>
      <w:r>
        <w:rPr>
          <w:vertAlign w:val="superscript"/>
        </w:rPr>
        <w:t>29</w:t>
      </w:r>
    </w:p>
    <w:p>
      <w:pPr>
        <w:pStyle w:val="BodyText"/>
        <w:rPr>
          <w:sz w:val="30"/>
        </w:rPr>
      </w:pPr>
    </w:p>
    <w:p>
      <w:pPr>
        <w:spacing w:line="480" w:lineRule="auto" w:before="208"/>
        <w:ind w:left="160" w:right="121" w:firstLine="0"/>
        <w:jc w:val="both"/>
        <w:rPr>
          <w:sz w:val="24"/>
        </w:rPr>
      </w:pPr>
      <w:r>
        <w:rPr>
          <w:sz w:val="24"/>
        </w:rPr>
        <w:t>One example of settlement of disputes through diplomacy is in the </w:t>
      </w:r>
      <w:r>
        <w:rPr>
          <w:b/>
          <w:sz w:val="24"/>
        </w:rPr>
        <w:t>Rainbow Warrior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Case</w:t>
      </w:r>
      <w:r>
        <w:rPr>
          <w:sz w:val="24"/>
        </w:rPr>
        <w:t>.</w:t>
      </w:r>
      <w:r>
        <w:rPr>
          <w:sz w:val="24"/>
          <w:vertAlign w:val="superscript"/>
        </w:rPr>
        <w:t>30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43"/>
        </w:numPr>
        <w:tabs>
          <w:tab w:pos="881" w:val="left" w:leader="none"/>
        </w:tabs>
        <w:spacing w:line="240" w:lineRule="auto" w:before="212" w:after="0"/>
        <w:ind w:left="880" w:right="0" w:hanging="721"/>
        <w:jc w:val="both"/>
      </w:pPr>
      <w:r>
        <w:rPr/>
        <w:t>Settlement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Disputes</w:t>
      </w:r>
      <w:r>
        <w:rPr>
          <w:spacing w:val="-3"/>
        </w:rPr>
        <w:t> </w:t>
      </w:r>
      <w:r>
        <w:rPr/>
        <w:t>Through</w:t>
      </w:r>
      <w:r>
        <w:rPr>
          <w:spacing w:val="-3"/>
        </w:rPr>
        <w:t> </w:t>
      </w:r>
      <w:r>
        <w:rPr/>
        <w:t>International</w:t>
      </w:r>
      <w:r>
        <w:rPr>
          <w:spacing w:val="-3"/>
        </w:rPr>
        <w:t> </w:t>
      </w:r>
      <w:r>
        <w:rPr/>
        <w:t>Tribunals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In the event that the use of diplomacy in settling disputes fail, recourse is often had to</w:t>
      </w:r>
      <w:r>
        <w:rPr>
          <w:spacing w:val="1"/>
        </w:rPr>
        <w:t> </w:t>
      </w:r>
      <w:r>
        <w:rPr/>
        <w:t>tribunals or courts to adjudicate. If a dispute is between states or Intergovernmental</w:t>
      </w:r>
      <w:r>
        <w:rPr>
          <w:spacing w:val="1"/>
        </w:rPr>
        <w:t> </w:t>
      </w:r>
      <w:r>
        <w:rPr/>
        <w:t>Organizations (IGOS), they may be able to take their case to an international tribunal</w:t>
      </w:r>
      <w:r>
        <w:rPr>
          <w:spacing w:val="1"/>
        </w:rPr>
        <w:t> </w:t>
      </w:r>
      <w:r>
        <w:rPr/>
        <w:t>such as the International Court of Justice, or barring this, to Arbitration if the dispute is</w:t>
      </w:r>
      <w:r>
        <w:rPr>
          <w:spacing w:val="1"/>
        </w:rPr>
        <w:t> </w:t>
      </w:r>
      <w:r>
        <w:rPr/>
        <w:t>between private persons or between a private person and a state, or between a private</w:t>
      </w:r>
      <w:r>
        <w:rPr>
          <w:spacing w:val="1"/>
        </w:rPr>
        <w:t> </w:t>
      </w:r>
      <w:r>
        <w:rPr/>
        <w:t>person and an IGO. The dispute will normally end up in arbitration or in a municipal</w:t>
      </w:r>
      <w:r>
        <w:rPr>
          <w:spacing w:val="1"/>
        </w:rPr>
        <w:t> </w:t>
      </w:r>
      <w:r>
        <w:rPr/>
        <w:t>court.</w:t>
      </w:r>
      <w:r>
        <w:rPr>
          <w:spacing w:val="-1"/>
        </w:rPr>
        <w:t> </w:t>
      </w:r>
      <w:r>
        <w:rPr/>
        <w:t>Under Article</w:t>
      </w:r>
      <w:r>
        <w:rPr>
          <w:spacing w:val="-1"/>
        </w:rPr>
        <w:t> </w:t>
      </w:r>
      <w:r>
        <w:rPr/>
        <w:t>33(1) of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United Nation‟s</w:t>
      </w:r>
      <w:r>
        <w:rPr>
          <w:spacing w:val="-1"/>
        </w:rPr>
        <w:t> </w:t>
      </w:r>
      <w:r>
        <w:rPr/>
        <w:t>Charter.</w:t>
      </w:r>
    </w:p>
    <w:p>
      <w:pPr>
        <w:pStyle w:val="BodyText"/>
        <w:spacing w:before="1"/>
        <w:ind w:left="160"/>
        <w:jc w:val="both"/>
      </w:pPr>
      <w:r>
        <w:rPr/>
        <w:t>It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provided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</w:pPr>
    </w:p>
    <w:p>
      <w:pPr>
        <w:pStyle w:val="BodyText"/>
        <w:ind w:left="1600" w:right="1446"/>
        <w:jc w:val="both"/>
      </w:pPr>
      <w:r>
        <w:rPr/>
        <w:t>the</w:t>
      </w:r>
      <w:r>
        <w:rPr>
          <w:spacing w:val="1"/>
        </w:rPr>
        <w:t> </w:t>
      </w:r>
      <w:r>
        <w:rPr/>
        <w:t>parties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dispute,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continuance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which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likely to endanger the maintenance of international peace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shall,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seek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solution</w:t>
      </w:r>
      <w:r>
        <w:rPr>
          <w:spacing w:val="61"/>
        </w:rPr>
        <w:t> </w:t>
      </w:r>
      <w:r>
        <w:rPr/>
        <w:t>by</w:t>
      </w:r>
      <w:r>
        <w:rPr>
          <w:spacing w:val="1"/>
        </w:rPr>
        <w:t> </w:t>
      </w:r>
      <w:r>
        <w:rPr/>
        <w:t>negotiation, inquiry, mediation, conciliation, arbitration and</w:t>
      </w:r>
      <w:r>
        <w:rPr>
          <w:spacing w:val="-57"/>
        </w:rPr>
        <w:t> </w:t>
      </w:r>
      <w:r>
        <w:rPr/>
        <w:t>judicial</w:t>
      </w:r>
      <w:r>
        <w:rPr>
          <w:spacing w:val="1"/>
        </w:rPr>
        <w:t> </w:t>
      </w:r>
      <w:r>
        <w:rPr/>
        <w:t>settlement,</w:t>
      </w:r>
      <w:r>
        <w:rPr>
          <w:spacing w:val="1"/>
        </w:rPr>
        <w:t> </w:t>
      </w:r>
      <w:r>
        <w:rPr/>
        <w:t>resort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or</w:t>
      </w:r>
      <w:r>
        <w:rPr>
          <w:spacing w:val="-57"/>
        </w:rPr>
        <w:t> </w:t>
      </w:r>
      <w:r>
        <w:rPr/>
        <w:t>arrangements</w:t>
      </w:r>
      <w:r>
        <w:rPr>
          <w:spacing w:val="-1"/>
        </w:rPr>
        <w:t> </w:t>
      </w:r>
      <w:r>
        <w:rPr/>
        <w:t>or</w:t>
      </w:r>
      <w:r>
        <w:rPr>
          <w:spacing w:val="-1"/>
        </w:rPr>
        <w:t> </w:t>
      </w:r>
      <w:r>
        <w:rPr/>
        <w:t>other</w:t>
      </w:r>
      <w:r>
        <w:rPr>
          <w:spacing w:val="-1"/>
        </w:rPr>
        <w:t> </w:t>
      </w:r>
      <w:r>
        <w:rPr/>
        <w:t>peaceful means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their own</w:t>
      </w:r>
      <w:r>
        <w:rPr>
          <w:spacing w:val="-1"/>
        </w:rPr>
        <w:t> </w:t>
      </w:r>
      <w:r>
        <w:rPr/>
        <w:t>choice.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Dispute can only be taken to the International Court of Justice after the use of diplomacy</w:t>
      </w:r>
      <w:r>
        <w:rPr>
          <w:spacing w:val="-57"/>
        </w:rPr>
        <w:t> </w:t>
      </w:r>
      <w:r>
        <w:rPr/>
        <w:t>has</w:t>
      </w:r>
      <w:r>
        <w:rPr>
          <w:spacing w:val="8"/>
        </w:rPr>
        <w:t> </w:t>
      </w:r>
      <w:r>
        <w:rPr/>
        <w:t>failed.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United</w:t>
      </w:r>
      <w:r>
        <w:rPr>
          <w:spacing w:val="7"/>
        </w:rPr>
        <w:t> </w:t>
      </w:r>
      <w:r>
        <w:rPr/>
        <w:t>Nations</w:t>
      </w:r>
      <w:r>
        <w:rPr>
          <w:spacing w:val="8"/>
        </w:rPr>
        <w:t> </w:t>
      </w:r>
      <w:r>
        <w:rPr/>
        <w:t>Charter</w:t>
      </w:r>
      <w:r>
        <w:rPr>
          <w:spacing w:val="7"/>
        </w:rPr>
        <w:t> </w:t>
      </w:r>
      <w:r>
        <w:rPr/>
        <w:t>creating</w:t>
      </w:r>
      <w:r>
        <w:rPr>
          <w:spacing w:val="5"/>
        </w:rPr>
        <w:t> </w:t>
      </w:r>
      <w:r>
        <w:rPr/>
        <w:t>the</w:t>
      </w:r>
      <w:r>
        <w:rPr>
          <w:spacing w:val="10"/>
        </w:rPr>
        <w:t> </w:t>
      </w:r>
      <w:r>
        <w:rPr/>
        <w:t>International</w:t>
      </w:r>
      <w:r>
        <w:rPr>
          <w:spacing w:val="8"/>
        </w:rPr>
        <w:t> </w:t>
      </w:r>
      <w:r>
        <w:rPr/>
        <w:t>Court</w:t>
      </w:r>
      <w:r>
        <w:rPr>
          <w:spacing w:val="8"/>
        </w:rPr>
        <w:t> </w:t>
      </w:r>
      <w:r>
        <w:rPr/>
        <w:t>of</w:t>
      </w:r>
      <w:r>
        <w:rPr>
          <w:spacing w:val="5"/>
        </w:rPr>
        <w:t> </w:t>
      </w:r>
      <w:r>
        <w:rPr/>
        <w:t>Justice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29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August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93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30</w:t>
      </w:r>
      <w:r>
        <w:rPr>
          <w:sz w:val="20"/>
          <w:vertAlign w:val="baseline"/>
        </w:rPr>
        <w:t>International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Court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Justice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Reports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Judgments. Advisory</w:t>
      </w:r>
      <w:r>
        <w:rPr>
          <w:spacing w:val="-6"/>
          <w:sz w:val="20"/>
          <w:vertAlign w:val="baseline"/>
        </w:rPr>
        <w:t> </w:t>
      </w:r>
      <w:r>
        <w:rPr>
          <w:sz w:val="20"/>
          <w:vertAlign w:val="baseline"/>
        </w:rPr>
        <w:t>Opinions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Orders,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Vol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74,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(1987)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241.</w:t>
      </w:r>
    </w:p>
    <w:p>
      <w:pPr>
        <w:spacing w:after="0" w:line="243" w:lineRule="exact"/>
        <w:jc w:val="left"/>
        <w:rPr>
          <w:sz w:val="20"/>
        </w:rPr>
        <w:sectPr>
          <w:footerReference w:type="default" r:id="rId50"/>
          <w:pgSz w:w="11910" w:h="16840"/>
          <w:pgMar w:footer="1170" w:header="0" w:top="1340" w:bottom="136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stipulates that all member states of the United Nations are automatic members of the</w:t>
      </w:r>
      <w:r>
        <w:rPr>
          <w:spacing w:val="1"/>
        </w:rPr>
        <w:t> </w:t>
      </w:r>
      <w:r>
        <w:rPr/>
        <w:t>International Court of Justice. This blanket membership of every member of the UN is</w:t>
      </w:r>
      <w:r>
        <w:rPr>
          <w:spacing w:val="1"/>
        </w:rPr>
        <w:t> </w:t>
      </w:r>
      <w:r>
        <w:rPr/>
        <w:t>something</w:t>
      </w:r>
      <w:r>
        <w:rPr>
          <w:spacing w:val="-4"/>
        </w:rPr>
        <w:t> </w:t>
      </w:r>
      <w:r>
        <w:rPr/>
        <w:t>that deserves</w:t>
      </w:r>
      <w:r>
        <w:rPr>
          <w:spacing w:val="2"/>
        </w:rPr>
        <w:t> </w:t>
      </w:r>
      <w:r>
        <w:rPr/>
        <w:t>careful examination.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By making every member state an automatic member of the ICJ, gives the impression</w:t>
      </w:r>
      <w:r>
        <w:rPr>
          <w:spacing w:val="1"/>
        </w:rPr>
        <w:t> </w:t>
      </w:r>
      <w:r>
        <w:rPr/>
        <w:t>that the member states have no choice to either agree or otherwise. This sweeping</w:t>
      </w:r>
      <w:r>
        <w:rPr>
          <w:spacing w:val="1"/>
        </w:rPr>
        <w:t> </w:t>
      </w:r>
      <w:r>
        <w:rPr/>
        <w:t>provision of automatic membership is not a feature that encourages transnational trade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commerce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players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want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choices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methodology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settling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dispute.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complex</w:t>
      </w:r>
      <w:r>
        <w:rPr>
          <w:spacing w:val="-57"/>
        </w:rPr>
        <w:t> </w:t>
      </w:r>
      <w:r>
        <w:rPr/>
        <w:t>whereby only one of the states or party is an automatic member of the ICJ even though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statute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non-members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agree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disagree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respect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decisions of the ICJ. For example, Article 1 of the Security Council‟s Resolution 9 of</w:t>
      </w:r>
      <w:r>
        <w:rPr>
          <w:spacing w:val="1"/>
        </w:rPr>
        <w:t> </w:t>
      </w:r>
      <w:r>
        <w:rPr/>
        <w:t>1946</w:t>
      </w:r>
      <w:r>
        <w:rPr>
          <w:spacing w:val="-1"/>
        </w:rPr>
        <w:t> </w:t>
      </w:r>
      <w:r>
        <w:rPr/>
        <w:t>provides that:</w:t>
      </w:r>
    </w:p>
    <w:p>
      <w:pPr>
        <w:pStyle w:val="BodyText"/>
        <w:spacing w:line="480" w:lineRule="auto" w:before="1"/>
        <w:ind w:left="160" w:right="127"/>
        <w:jc w:val="both"/>
      </w:pPr>
      <w:r>
        <w:rPr/>
        <w:t>The International Court of Justice shall be open to a state which is not a party to the</w:t>
      </w:r>
      <w:r>
        <w:rPr>
          <w:spacing w:val="1"/>
        </w:rPr>
        <w:t> </w:t>
      </w:r>
      <w:r>
        <w:rPr/>
        <w:t>statute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International Court of</w:t>
      </w:r>
      <w:r>
        <w:rPr>
          <w:spacing w:val="-1"/>
        </w:rPr>
        <w:t> </w:t>
      </w:r>
      <w:r>
        <w:rPr/>
        <w:t>Justice</w:t>
      </w:r>
      <w:r>
        <w:rPr>
          <w:spacing w:val="-1"/>
        </w:rPr>
        <w:t> </w:t>
      </w:r>
      <w:r>
        <w:rPr/>
        <w:t>upon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1"/>
        </w:rPr>
        <w:t> </w:t>
      </w:r>
      <w:r>
        <w:rPr/>
        <w:t>conditions</w:t>
      </w:r>
      <w:r>
        <w:rPr>
          <w:spacing w:val="-1"/>
        </w:rPr>
        <w:t> </w:t>
      </w:r>
      <w:r>
        <w:rPr/>
        <w:t>namely</w:t>
      </w:r>
      <w:r>
        <w:rPr>
          <w:spacing w:val="-5"/>
        </w:rPr>
        <w:t> </w:t>
      </w:r>
      <w:r>
        <w:rPr/>
        <w:t>that:</w:t>
      </w:r>
    </w:p>
    <w:p>
      <w:pPr>
        <w:pStyle w:val="ListParagraph"/>
        <w:numPr>
          <w:ilvl w:val="3"/>
          <w:numId w:val="43"/>
        </w:numPr>
        <w:tabs>
          <w:tab w:pos="926" w:val="left" w:leader="none"/>
        </w:tabs>
        <w:spacing w:line="480" w:lineRule="auto" w:before="0" w:after="0"/>
        <w:ind w:left="926" w:right="120" w:hanging="406"/>
        <w:jc w:val="both"/>
        <w:rPr>
          <w:sz w:val="24"/>
        </w:rPr>
      </w:pPr>
      <w:r>
        <w:rPr>
          <w:sz w:val="24"/>
        </w:rPr>
        <w:t>such a state shall previously have deposited with the Registrar of the court a</w:t>
      </w:r>
      <w:r>
        <w:rPr>
          <w:spacing w:val="1"/>
          <w:sz w:val="24"/>
        </w:rPr>
        <w:t> </w:t>
      </w:r>
      <w:r>
        <w:rPr>
          <w:sz w:val="24"/>
        </w:rPr>
        <w:t>declaration by which it accepts the jurisdiction of the court in accordance 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Charter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United</w:t>
      </w:r>
      <w:r>
        <w:rPr>
          <w:spacing w:val="1"/>
          <w:sz w:val="24"/>
        </w:rPr>
        <w:t> </w:t>
      </w:r>
      <w:r>
        <w:rPr>
          <w:sz w:val="24"/>
        </w:rPr>
        <w:t>Nations,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terms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subject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conditions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statute</w:t>
      </w:r>
      <w:r>
        <w:rPr>
          <w:spacing w:val="-1"/>
          <w:sz w:val="24"/>
        </w:rPr>
        <w:t> </w:t>
      </w:r>
      <w:r>
        <w:rPr>
          <w:sz w:val="24"/>
        </w:rPr>
        <w:t>and the Rules of the</w:t>
      </w:r>
      <w:r>
        <w:rPr>
          <w:spacing w:val="-1"/>
          <w:sz w:val="24"/>
        </w:rPr>
        <w:t> </w:t>
      </w:r>
      <w:r>
        <w:rPr>
          <w:sz w:val="24"/>
        </w:rPr>
        <w:t>court.</w:t>
      </w:r>
    </w:p>
    <w:p>
      <w:pPr>
        <w:pStyle w:val="ListParagraph"/>
        <w:numPr>
          <w:ilvl w:val="3"/>
          <w:numId w:val="43"/>
        </w:numPr>
        <w:tabs>
          <w:tab w:pos="989" w:val="left" w:leader="none"/>
        </w:tabs>
        <w:spacing w:line="480" w:lineRule="auto" w:before="0" w:after="0"/>
        <w:ind w:left="926" w:right="122" w:hanging="406"/>
        <w:jc w:val="both"/>
        <w:rPr>
          <w:sz w:val="24"/>
        </w:rPr>
      </w:pPr>
      <w:r>
        <w:rPr/>
        <w:tab/>
      </w:r>
      <w:r>
        <w:rPr>
          <w:sz w:val="24"/>
        </w:rPr>
        <w:t>It undertakes to comply in good faith with the decisions of the court and to</w:t>
      </w:r>
      <w:r>
        <w:rPr>
          <w:spacing w:val="1"/>
          <w:sz w:val="24"/>
        </w:rPr>
        <w:t> </w:t>
      </w:r>
      <w:r>
        <w:rPr>
          <w:sz w:val="24"/>
        </w:rPr>
        <w:t>accept all the obligations of a member of the United Nations under Article 94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Charter.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9"/>
        <w:jc w:val="both"/>
      </w:pPr>
      <w:r>
        <w:rPr/>
        <w:t>A situation whereby one state is an automatic member of the ICJ and so cannot disagree</w:t>
      </w:r>
      <w:r>
        <w:rPr>
          <w:spacing w:val="1"/>
        </w:rPr>
        <w:t> </w:t>
      </w:r>
      <w:r>
        <w:rPr/>
        <w:t>with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decision</w:t>
      </w:r>
      <w:r>
        <w:rPr>
          <w:spacing w:val="26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ICJ,</w:t>
      </w:r>
      <w:r>
        <w:rPr>
          <w:spacing w:val="26"/>
        </w:rPr>
        <w:t> </w:t>
      </w:r>
      <w:r>
        <w:rPr/>
        <w:t>and</w:t>
      </w:r>
      <w:r>
        <w:rPr>
          <w:spacing w:val="25"/>
        </w:rPr>
        <w:t> </w:t>
      </w:r>
      <w:r>
        <w:rPr/>
        <w:t>another</w:t>
      </w:r>
      <w:r>
        <w:rPr>
          <w:spacing w:val="23"/>
        </w:rPr>
        <w:t> </w:t>
      </w:r>
      <w:r>
        <w:rPr/>
        <w:t>where</w:t>
      </w:r>
      <w:r>
        <w:rPr>
          <w:spacing w:val="26"/>
        </w:rPr>
        <w:t> </w:t>
      </w:r>
      <w:r>
        <w:rPr/>
        <w:t>one</w:t>
      </w:r>
      <w:r>
        <w:rPr>
          <w:spacing w:val="24"/>
        </w:rPr>
        <w:t> </w:t>
      </w:r>
      <w:r>
        <w:rPr/>
        <w:t>is</w:t>
      </w:r>
      <w:r>
        <w:rPr>
          <w:spacing w:val="25"/>
        </w:rPr>
        <w:t> </w:t>
      </w:r>
      <w:r>
        <w:rPr/>
        <w:t>not</w:t>
      </w:r>
      <w:r>
        <w:rPr>
          <w:spacing w:val="25"/>
        </w:rPr>
        <w:t> </w:t>
      </w:r>
      <w:r>
        <w:rPr/>
        <w:t>an</w:t>
      </w:r>
      <w:r>
        <w:rPr>
          <w:spacing w:val="26"/>
        </w:rPr>
        <w:t> </w:t>
      </w:r>
      <w:r>
        <w:rPr/>
        <w:t>automatic</w:t>
      </w:r>
      <w:r>
        <w:rPr>
          <w:spacing w:val="24"/>
        </w:rPr>
        <w:t> </w:t>
      </w:r>
      <w:r>
        <w:rPr/>
        <w:t>member</w:t>
      </w:r>
      <w:r>
        <w:rPr>
          <w:spacing w:val="24"/>
        </w:rPr>
        <w:t> </w:t>
      </w:r>
      <w:r>
        <w:rPr/>
        <w:t>thus</w:t>
      </w:r>
    </w:p>
    <w:p>
      <w:pPr>
        <w:spacing w:after="0" w:line="480" w:lineRule="auto"/>
        <w:jc w:val="both"/>
        <w:sectPr>
          <w:footerReference w:type="default" r:id="rId51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with liberty to either agree or disagree with the decisions of the ICJ is not healthy for an</w:t>
      </w:r>
      <w:r>
        <w:rPr>
          <w:spacing w:val="1"/>
        </w:rPr>
        <w:t> </w:t>
      </w:r>
      <w:r>
        <w:rPr/>
        <w:t>all</w:t>
      </w:r>
      <w:r>
        <w:rPr>
          <w:spacing w:val="-1"/>
        </w:rPr>
        <w:t> </w:t>
      </w:r>
      <w:r>
        <w:rPr/>
        <w:t>embracing</w:t>
      </w:r>
      <w:r>
        <w:rPr>
          <w:spacing w:val="-1"/>
        </w:rPr>
        <w:t> </w:t>
      </w:r>
      <w:r>
        <w:rPr/>
        <w:t>global economic</w:t>
      </w:r>
      <w:r>
        <w:rPr>
          <w:spacing w:val="-1"/>
        </w:rPr>
        <w:t> </w:t>
      </w:r>
      <w:r>
        <w:rPr/>
        <w:t>integration and</w:t>
      </w:r>
      <w:r>
        <w:rPr>
          <w:spacing w:val="-1"/>
        </w:rPr>
        <w:t> </w:t>
      </w:r>
      <w:r>
        <w:rPr/>
        <w:t>development.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43"/>
        </w:numPr>
        <w:tabs>
          <w:tab w:pos="881" w:val="left" w:leader="none"/>
        </w:tabs>
        <w:spacing w:line="240" w:lineRule="auto" w:before="0" w:after="0"/>
        <w:ind w:left="880" w:right="0" w:hanging="721"/>
        <w:jc w:val="both"/>
      </w:pPr>
      <w:r>
        <w:rPr/>
        <w:t>Settlement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Disputes</w:t>
      </w:r>
      <w:r>
        <w:rPr>
          <w:spacing w:val="-1"/>
        </w:rPr>
        <w:t> </w:t>
      </w:r>
      <w:r>
        <w:rPr/>
        <w:t>through</w:t>
      </w:r>
      <w:r>
        <w:rPr>
          <w:spacing w:val="-3"/>
        </w:rPr>
        <w:t> </w:t>
      </w:r>
      <w:r>
        <w:rPr/>
        <w:t>Municipal</w:t>
      </w:r>
      <w:r>
        <w:rPr>
          <w:spacing w:val="-2"/>
        </w:rPr>
        <w:t> </w:t>
      </w:r>
      <w:r>
        <w:rPr/>
        <w:t>Courts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Situations often arises where international investment dispute are settled in municipal</w:t>
      </w:r>
      <w:r>
        <w:rPr>
          <w:spacing w:val="1"/>
        </w:rPr>
        <w:t> </w:t>
      </w:r>
      <w:r>
        <w:rPr/>
        <w:t>court even though the rules of international law appear to have united the powers of</w:t>
      </w:r>
      <w:r>
        <w:rPr>
          <w:spacing w:val="1"/>
        </w:rPr>
        <w:t> </w:t>
      </w:r>
      <w:r>
        <w:rPr/>
        <w:t>municipal courts over certain international disputes whether court or criminal. Most</w:t>
      </w:r>
      <w:r>
        <w:rPr>
          <w:spacing w:val="1"/>
        </w:rPr>
        <w:t> </w:t>
      </w:r>
      <w:r>
        <w:rPr/>
        <w:t>states have often resorted to municipal courts in settling investment disputes because</w:t>
      </w:r>
      <w:r>
        <w:rPr>
          <w:spacing w:val="1"/>
        </w:rPr>
        <w:t> </w:t>
      </w:r>
      <w:r>
        <w:rPr/>
        <w:t>there are municipal legislations regulating some of the issues involved among many</w:t>
      </w:r>
      <w:r>
        <w:rPr>
          <w:spacing w:val="1"/>
        </w:rPr>
        <w:t> </w:t>
      </w:r>
      <w:r>
        <w:rPr/>
        <w:t>other things. Nigerian Courts for example have always recognized the right of every</w:t>
      </w:r>
      <w:r>
        <w:rPr>
          <w:spacing w:val="1"/>
        </w:rPr>
        <w:t> </w:t>
      </w:r>
      <w:r>
        <w:rPr/>
        <w:t>person</w:t>
      </w:r>
      <w:r>
        <w:rPr>
          <w:spacing w:val="-1"/>
        </w:rPr>
        <w:t> </w:t>
      </w:r>
      <w:r>
        <w:rPr/>
        <w:t>whether human or</w:t>
      </w:r>
      <w:r>
        <w:rPr>
          <w:spacing w:val="1"/>
        </w:rPr>
        <w:t> </w:t>
      </w:r>
      <w:r>
        <w:rPr/>
        <w:t>corporate</w:t>
      </w:r>
      <w:r>
        <w:rPr>
          <w:spacing w:val="-1"/>
        </w:rPr>
        <w:t> </w:t>
      </w:r>
      <w:r>
        <w:rPr/>
        <w:t>in the</w:t>
      </w:r>
      <w:r>
        <w:rPr>
          <w:spacing w:val="-2"/>
        </w:rPr>
        <w:t> </w:t>
      </w:r>
      <w:r>
        <w:rPr/>
        <w:t>determination of</w:t>
      </w:r>
      <w:r>
        <w:rPr>
          <w:spacing w:val="-1"/>
        </w:rPr>
        <w:t> </w:t>
      </w:r>
      <w:r>
        <w:rPr/>
        <w:t>their</w:t>
      </w:r>
      <w:r>
        <w:rPr>
          <w:spacing w:val="-2"/>
        </w:rPr>
        <w:t> </w:t>
      </w:r>
      <w:r>
        <w:rPr/>
        <w:t>rights or obligations.</w:t>
      </w:r>
      <w:r>
        <w:rPr>
          <w:vertAlign w:val="superscript"/>
        </w:rPr>
        <w:t>31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5"/>
        <w:jc w:val="both"/>
      </w:pPr>
      <w:r>
        <w:rPr/>
        <w:t>Under section 36 of the 1999 constitution of the Federal Republic of Nigeria, it is</w:t>
      </w:r>
      <w:r>
        <w:rPr>
          <w:spacing w:val="1"/>
        </w:rPr>
        <w:t> </w:t>
      </w:r>
      <w:r>
        <w:rPr/>
        <w:t>provided among other things that in the determination of his civil rights and obligations,</w:t>
      </w:r>
      <w:r>
        <w:rPr>
          <w:spacing w:val="-57"/>
        </w:rPr>
        <w:t> </w:t>
      </w:r>
      <w:r>
        <w:rPr/>
        <w:t>including any question or determination by or against any government or authority, a</w:t>
      </w:r>
      <w:r>
        <w:rPr>
          <w:spacing w:val="1"/>
        </w:rPr>
        <w:t> </w:t>
      </w:r>
      <w:r>
        <w:rPr/>
        <w:t>person shall be entitled to a fair hearing within a reasonable time by a court or other</w:t>
      </w:r>
      <w:r>
        <w:rPr>
          <w:spacing w:val="1"/>
        </w:rPr>
        <w:t> </w:t>
      </w:r>
      <w:r>
        <w:rPr/>
        <w:t>tribunal established by law and constituted in such manner as to secure its independence</w:t>
      </w:r>
      <w:r>
        <w:rPr>
          <w:spacing w:val="-57"/>
        </w:rPr>
        <w:t> </w:t>
      </w:r>
      <w:r>
        <w:rPr/>
        <w:t>and in partiality. This provision gives the right to any foreign investor to Nigeria courts</w:t>
      </w:r>
      <w:r>
        <w:rPr>
          <w:spacing w:val="1"/>
        </w:rPr>
        <w:t> </w:t>
      </w:r>
      <w:r>
        <w:rPr/>
        <w:t>to seek for redress. The above principle of law was applied by the Nigerian Supreme</w:t>
      </w:r>
      <w:r>
        <w:rPr>
          <w:spacing w:val="1"/>
        </w:rPr>
        <w:t> </w:t>
      </w:r>
      <w:r>
        <w:rPr/>
        <w:t>court</w:t>
      </w:r>
      <w:r>
        <w:rPr>
          <w:spacing w:val="-1"/>
        </w:rPr>
        <w:t> </w:t>
      </w:r>
      <w:r>
        <w:rPr/>
        <w:t>in the</w:t>
      </w:r>
      <w:r>
        <w:rPr>
          <w:spacing w:val="-2"/>
        </w:rPr>
        <w:t> </w:t>
      </w:r>
      <w:r>
        <w:rPr/>
        <w:t>case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>
          <w:b/>
        </w:rPr>
        <w:t>Wild</w:t>
      </w:r>
      <w:r>
        <w:rPr>
          <w:b/>
          <w:spacing w:val="-1"/>
        </w:rPr>
        <w:t> </w:t>
      </w:r>
      <w:r>
        <w:rPr>
          <w:b/>
        </w:rPr>
        <w:t>Field Supply</w:t>
      </w:r>
      <w:r>
        <w:rPr>
          <w:b/>
          <w:spacing w:val="-1"/>
        </w:rPr>
        <w:t> </w:t>
      </w:r>
      <w:r>
        <w:rPr>
          <w:b/>
        </w:rPr>
        <w:t>Centre</w:t>
      </w:r>
      <w:r>
        <w:rPr>
          <w:b/>
          <w:spacing w:val="-1"/>
        </w:rPr>
        <w:t> </w:t>
      </w:r>
      <w:r>
        <w:rPr>
          <w:b/>
        </w:rPr>
        <w:t>Ltd. Vs.</w:t>
      </w:r>
      <w:r>
        <w:rPr>
          <w:b/>
          <w:spacing w:val="-1"/>
        </w:rPr>
        <w:t> </w:t>
      </w:r>
      <w:r>
        <w:rPr>
          <w:b/>
        </w:rPr>
        <w:t>Joseph Lloyd</w:t>
      </w:r>
      <w:r>
        <w:rPr>
          <w:b/>
          <w:spacing w:val="-1"/>
        </w:rPr>
        <w:t> </w:t>
      </w:r>
      <w:r>
        <w:rPr>
          <w:b/>
        </w:rPr>
        <w:t>Johnson</w:t>
      </w:r>
      <w:r>
        <w:rPr/>
        <w:t>.</w:t>
      </w:r>
      <w:r>
        <w:rPr>
          <w:vertAlign w:val="superscript"/>
        </w:rPr>
        <w:t>32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6"/>
        <w:jc w:val="both"/>
      </w:pPr>
      <w:r>
        <w:rPr/>
        <w:t>Equally</w:t>
      </w:r>
      <w:r>
        <w:rPr>
          <w:spacing w:val="32"/>
        </w:rPr>
        <w:t> </w:t>
      </w:r>
      <w:r>
        <w:rPr/>
        <w:t>section</w:t>
      </w:r>
      <w:r>
        <w:rPr>
          <w:spacing w:val="38"/>
        </w:rPr>
        <w:t> </w:t>
      </w:r>
      <w:r>
        <w:rPr/>
        <w:t>272(1)</w:t>
      </w:r>
      <w:r>
        <w:rPr>
          <w:spacing w:val="37"/>
        </w:rPr>
        <w:t> </w:t>
      </w:r>
      <w:r>
        <w:rPr/>
        <w:t>&amp;</w:t>
      </w:r>
      <w:r>
        <w:rPr>
          <w:spacing w:val="36"/>
        </w:rPr>
        <w:t> </w:t>
      </w:r>
      <w:r>
        <w:rPr/>
        <w:t>(2)</w:t>
      </w:r>
      <w:r>
        <w:rPr>
          <w:spacing w:val="36"/>
        </w:rPr>
        <w:t> </w:t>
      </w:r>
      <w:r>
        <w:rPr/>
        <w:t>of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same</w:t>
      </w:r>
      <w:r>
        <w:rPr>
          <w:spacing w:val="37"/>
        </w:rPr>
        <w:t> </w:t>
      </w:r>
      <w:r>
        <w:rPr/>
        <w:t>constitution</w:t>
      </w:r>
      <w:r>
        <w:rPr>
          <w:spacing w:val="38"/>
        </w:rPr>
        <w:t> </w:t>
      </w:r>
      <w:r>
        <w:rPr/>
        <w:t>provides</w:t>
      </w:r>
      <w:r>
        <w:rPr>
          <w:spacing w:val="37"/>
        </w:rPr>
        <w:t> </w:t>
      </w:r>
      <w:r>
        <w:rPr/>
        <w:t>that</w:t>
      </w:r>
      <w:r>
        <w:rPr>
          <w:spacing w:val="38"/>
        </w:rPr>
        <w:t> </w:t>
      </w:r>
      <w:r>
        <w:rPr/>
        <w:t>the</w:t>
      </w:r>
      <w:r>
        <w:rPr>
          <w:spacing w:val="35"/>
        </w:rPr>
        <w:t> </w:t>
      </w:r>
      <w:r>
        <w:rPr/>
        <w:t>High</w:t>
      </w:r>
      <w:r>
        <w:rPr>
          <w:spacing w:val="37"/>
        </w:rPr>
        <w:t> </w:t>
      </w:r>
      <w:r>
        <w:rPr/>
        <w:t>Courts</w:t>
      </w:r>
      <w:r>
        <w:rPr>
          <w:spacing w:val="-57"/>
        </w:rPr>
        <w:t> </w:t>
      </w:r>
      <w:r>
        <w:rPr/>
        <w:t>shall</w:t>
      </w:r>
      <w:r>
        <w:rPr>
          <w:spacing w:val="-1"/>
        </w:rPr>
        <w:t> </w:t>
      </w:r>
      <w:r>
        <w:rPr/>
        <w:t>have</w:t>
      </w:r>
      <w:r>
        <w:rPr>
          <w:spacing w:val="-2"/>
        </w:rPr>
        <w:t> </w:t>
      </w:r>
      <w:r>
        <w:rPr/>
        <w:t>jurisdiction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disputes</w:t>
      </w:r>
      <w:r>
        <w:rPr>
          <w:spacing w:val="-1"/>
        </w:rPr>
        <w:t> </w:t>
      </w:r>
      <w:r>
        <w:rPr/>
        <w:t>which</w:t>
      </w:r>
      <w:r>
        <w:rPr>
          <w:spacing w:val="-1"/>
        </w:rPr>
        <w:t> </w:t>
      </w:r>
      <w:r>
        <w:rPr/>
        <w:t>section</w:t>
      </w:r>
      <w:r>
        <w:rPr>
          <w:spacing w:val="-1"/>
        </w:rPr>
        <w:t> </w:t>
      </w:r>
      <w:r>
        <w:rPr/>
        <w:t>went</w:t>
      </w:r>
      <w:r>
        <w:rPr>
          <w:spacing w:val="-1"/>
        </w:rPr>
        <w:t> </w:t>
      </w:r>
      <w:r>
        <w:rPr/>
        <w:t>further</w:t>
      </w:r>
      <w:r>
        <w:rPr>
          <w:spacing w:val="-1"/>
        </w:rPr>
        <w:t> </w:t>
      </w:r>
      <w:r>
        <w:rPr/>
        <w:t>to provide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4"/>
        </w:rPr>
      </w:pPr>
      <w:r>
        <w:rPr/>
        <w:pict>
          <v:rect style="position:absolute;margin-left:90.024002pt;margin-top:10.089083pt;width:144.020pt;height:.71997pt;mso-position-horizontal-relative:page;mso-position-vertical-relative:paragraph;z-index:-1567539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31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Obeya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Memorial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Case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(1989)3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NWLR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(Part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60)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p.325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349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32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(1987)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NWLR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(Pt. 58)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625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1600" w:right="1446"/>
        <w:jc w:val="both"/>
      </w:pPr>
      <w:r>
        <w:rPr/>
        <w:t>subject to this constitution and in addition to such other</w:t>
      </w:r>
      <w:r>
        <w:rPr>
          <w:spacing w:val="1"/>
        </w:rPr>
        <w:t> </w:t>
      </w:r>
      <w:r>
        <w:rPr/>
        <w:t>jurisdiction as may be conferred upon it by law, the High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jurisdiction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hear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determine any civil proceedings involving or relating to any</w:t>
      </w:r>
      <w:r>
        <w:rPr>
          <w:spacing w:val="-57"/>
        </w:rPr>
        <w:t> </w:t>
      </w:r>
      <w:r>
        <w:rPr/>
        <w:t>penalty, forfeiture punishment, or other liability in respect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an offence</w:t>
      </w:r>
      <w:r>
        <w:rPr>
          <w:spacing w:val="1"/>
        </w:rPr>
        <w:t> </w:t>
      </w:r>
      <w:r>
        <w:rPr/>
        <w:t>committed by</w:t>
      </w:r>
      <w:r>
        <w:rPr>
          <w:spacing w:val="-5"/>
        </w:rPr>
        <w:t> </w:t>
      </w:r>
      <w:r>
        <w:rPr/>
        <w:t>any</w:t>
      </w:r>
      <w:r>
        <w:rPr>
          <w:spacing w:val="-5"/>
        </w:rPr>
        <w:t> </w:t>
      </w:r>
      <w:r>
        <w:rPr/>
        <w:t>person.</w:t>
      </w:r>
    </w:p>
    <w:p>
      <w:pPr>
        <w:pStyle w:val="BodyText"/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This is in recognition of the fact that under the rules of international law, a state may not</w:t>
      </w:r>
      <w:r>
        <w:rPr>
          <w:spacing w:val="-57"/>
        </w:rPr>
        <w:t> </w:t>
      </w:r>
      <w:r>
        <w:rPr/>
        <w:t>take up a claim on behalf of its national against a foreign state unless he has exhausted</w:t>
      </w:r>
      <w:r>
        <w:rPr>
          <w:spacing w:val="1"/>
        </w:rPr>
        <w:t> </w:t>
      </w:r>
      <w:r>
        <w:rPr/>
        <w:t>the local remedies available to him under the municipal law of such a foreign state. The</w:t>
      </w:r>
      <w:r>
        <w:rPr>
          <w:spacing w:val="1"/>
        </w:rPr>
        <w:t> </w:t>
      </w:r>
      <w:r>
        <w:rPr/>
        <w:t>reason for this is that states are enjoined not to take steps that would create interstate</w:t>
      </w:r>
      <w:r>
        <w:rPr>
          <w:spacing w:val="1"/>
        </w:rPr>
        <w:t> </w:t>
      </w:r>
      <w:r>
        <w:rPr/>
        <w:t>frictions</w:t>
      </w:r>
      <w:r>
        <w:rPr>
          <w:spacing w:val="-1"/>
        </w:rPr>
        <w:t> </w:t>
      </w:r>
      <w:r>
        <w:rPr/>
        <w:t>over issues that</w:t>
      </w:r>
      <w:r>
        <w:rPr>
          <w:spacing w:val="2"/>
        </w:rPr>
        <w:t> </w:t>
      </w:r>
      <w:r>
        <w:rPr/>
        <w:t>could have</w:t>
      </w:r>
      <w:r>
        <w:rPr>
          <w:spacing w:val="-2"/>
        </w:rPr>
        <w:t> </w:t>
      </w:r>
      <w:r>
        <w:rPr/>
        <w:t>been otherwise</w:t>
      </w:r>
      <w:r>
        <w:rPr>
          <w:spacing w:val="-1"/>
        </w:rPr>
        <w:t> </w:t>
      </w:r>
      <w:r>
        <w:rPr/>
        <w:t>resolved.</w:t>
      </w:r>
      <w:r>
        <w:rPr>
          <w:vertAlign w:val="superscript"/>
        </w:rPr>
        <w:t>33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7"/>
        <w:ind w:left="160" w:right="121"/>
        <w:jc w:val="both"/>
      </w:pPr>
      <w:r>
        <w:rPr/>
        <w:t>Similarly by virtue of the provisions of section 251 (1) of the same constitution, the</w:t>
      </w:r>
      <w:r>
        <w:rPr>
          <w:spacing w:val="1"/>
        </w:rPr>
        <w:t> </w:t>
      </w:r>
      <w:r>
        <w:rPr/>
        <w:t>federal High court has been granted exclusive jurisdiction in such disputes as taxation of</w:t>
      </w:r>
      <w:r>
        <w:rPr>
          <w:spacing w:val="-57"/>
        </w:rPr>
        <w:t> </w:t>
      </w:r>
      <w:r>
        <w:rPr/>
        <w:t>companies and other bodies established or carrying on business in Nigeria. Areas like</w:t>
      </w:r>
      <w:r>
        <w:rPr>
          <w:spacing w:val="1"/>
        </w:rPr>
        <w:t> </w:t>
      </w:r>
      <w:r>
        <w:rPr/>
        <w:t>customs and excise duties, export duties, banking and other financial institutions as well</w:t>
      </w:r>
      <w:r>
        <w:rPr>
          <w:spacing w:val="1"/>
        </w:rPr>
        <w:t> </w:t>
      </w:r>
      <w:r>
        <w:rPr/>
        <w:t>as the provisions of the companies and Allied matters Act.</w:t>
      </w:r>
      <w:r>
        <w:rPr>
          <w:vertAlign w:val="superscript"/>
        </w:rPr>
        <w:t>34</w:t>
      </w:r>
      <w:r>
        <w:rPr>
          <w:vertAlign w:val="baseline"/>
        </w:rPr>
        <w:t> Other areas covered under</w:t>
      </w:r>
      <w:r>
        <w:rPr>
          <w:spacing w:val="1"/>
          <w:vertAlign w:val="baseline"/>
        </w:rPr>
        <w:t> </w:t>
      </w:r>
      <w:r>
        <w:rPr>
          <w:vertAlign w:val="baseline"/>
        </w:rPr>
        <w:t>this legislation are copyright, patent &amp; designs trademarks, commercial &amp; industrial</w:t>
      </w:r>
      <w:r>
        <w:rPr>
          <w:spacing w:val="1"/>
          <w:vertAlign w:val="baseline"/>
        </w:rPr>
        <w:t> </w:t>
      </w:r>
      <w:r>
        <w:rPr>
          <w:vertAlign w:val="baseline"/>
        </w:rPr>
        <w:t>monopolies,</w:t>
      </w:r>
      <w:r>
        <w:rPr>
          <w:spacing w:val="-1"/>
          <w:vertAlign w:val="baseline"/>
        </w:rPr>
        <w:t> </w:t>
      </w:r>
      <w:r>
        <w:rPr>
          <w:vertAlign w:val="baseline"/>
        </w:rPr>
        <w:t>admiralty</w:t>
      </w:r>
      <w:r>
        <w:rPr>
          <w:spacing w:val="-5"/>
          <w:vertAlign w:val="baseline"/>
        </w:rPr>
        <w:t> </w:t>
      </w:r>
      <w:r>
        <w:rPr>
          <w:vertAlign w:val="baseline"/>
        </w:rPr>
        <w:t>etc.</w:t>
      </w:r>
    </w:p>
    <w:p>
      <w:pPr>
        <w:pStyle w:val="BodyText"/>
        <w:spacing w:line="480" w:lineRule="auto" w:before="1"/>
        <w:ind w:left="160" w:right="119"/>
        <w:jc w:val="both"/>
      </w:pPr>
      <w:r>
        <w:rPr/>
        <w:t>Section</w:t>
      </w:r>
      <w:r>
        <w:rPr>
          <w:spacing w:val="27"/>
        </w:rPr>
        <w:t> </w:t>
      </w:r>
      <w:r>
        <w:rPr/>
        <w:t>25(2)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the</w:t>
      </w:r>
      <w:r>
        <w:rPr>
          <w:spacing w:val="30"/>
        </w:rPr>
        <w:t> </w:t>
      </w:r>
      <w:r>
        <w:rPr/>
        <w:t>Nigeria</w:t>
      </w:r>
      <w:r>
        <w:rPr>
          <w:spacing w:val="27"/>
        </w:rPr>
        <w:t> </w:t>
      </w:r>
      <w:r>
        <w:rPr/>
        <w:t>investment</w:t>
      </w:r>
      <w:r>
        <w:rPr>
          <w:spacing w:val="29"/>
        </w:rPr>
        <w:t> </w:t>
      </w:r>
      <w:r>
        <w:rPr/>
        <w:t>promotion</w:t>
      </w:r>
      <w:r>
        <w:rPr>
          <w:spacing w:val="28"/>
        </w:rPr>
        <w:t> </w:t>
      </w:r>
      <w:r>
        <w:rPr/>
        <w:t>commission</w:t>
      </w:r>
      <w:r>
        <w:rPr>
          <w:spacing w:val="29"/>
        </w:rPr>
        <w:t> </w:t>
      </w:r>
      <w:r>
        <w:rPr/>
        <w:t>Act</w:t>
      </w:r>
      <w:r>
        <w:rPr>
          <w:vertAlign w:val="superscript"/>
        </w:rPr>
        <w:t>35</w:t>
      </w:r>
      <w:r>
        <w:rPr>
          <w:spacing w:val="30"/>
          <w:vertAlign w:val="baseline"/>
        </w:rPr>
        <w:t> </w:t>
      </w:r>
      <w:r>
        <w:rPr>
          <w:vertAlign w:val="baseline"/>
        </w:rPr>
        <w:t>provides</w:t>
      </w:r>
      <w:r>
        <w:rPr>
          <w:spacing w:val="28"/>
          <w:vertAlign w:val="baseline"/>
        </w:rPr>
        <w:t> </w:t>
      </w:r>
      <w:r>
        <w:rPr>
          <w:vertAlign w:val="baseline"/>
        </w:rPr>
        <w:t>that</w:t>
      </w:r>
      <w:r>
        <w:rPr>
          <w:spacing w:val="28"/>
          <w:vertAlign w:val="baseline"/>
        </w:rPr>
        <w:t> </w:t>
      </w:r>
      <w:r>
        <w:rPr>
          <w:vertAlign w:val="baseline"/>
        </w:rPr>
        <w:t>in</w:t>
      </w:r>
      <w:r>
        <w:rPr>
          <w:spacing w:val="-58"/>
          <w:vertAlign w:val="baseline"/>
        </w:rPr>
        <w:t> </w:t>
      </w:r>
      <w:r>
        <w:rPr>
          <w:vertAlign w:val="baseline"/>
        </w:rPr>
        <w:t>the remote possibility of acquisition of an enterprise by the Federal Government, such</w:t>
      </w:r>
      <w:r>
        <w:rPr>
          <w:spacing w:val="1"/>
          <w:vertAlign w:val="baseline"/>
        </w:rPr>
        <w:t> </w:t>
      </w:r>
      <w:r>
        <w:rPr>
          <w:vertAlign w:val="baseline"/>
        </w:rPr>
        <w:t>acquisition must be in national interest and for public purposes and most importantly</w:t>
      </w:r>
      <w:r>
        <w:rPr>
          <w:spacing w:val="1"/>
          <w:vertAlign w:val="baseline"/>
        </w:rPr>
        <w:t> </w:t>
      </w:r>
      <w:r>
        <w:rPr>
          <w:vertAlign w:val="baseline"/>
        </w:rPr>
        <w:t>must be under a law which provided for access to the courts for the determination of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investors</w:t>
      </w:r>
      <w:r>
        <w:rPr>
          <w:spacing w:val="-1"/>
          <w:vertAlign w:val="baseline"/>
        </w:rPr>
        <w:t> </w:t>
      </w:r>
      <w:r>
        <w:rPr>
          <w:vertAlign w:val="baseline"/>
        </w:rPr>
        <w:t>interest or</w:t>
      </w:r>
      <w:r>
        <w:rPr>
          <w:spacing w:val="-1"/>
          <w:vertAlign w:val="baseline"/>
        </w:rPr>
        <w:t> </w:t>
      </w:r>
      <w:r>
        <w:rPr>
          <w:vertAlign w:val="baseline"/>
        </w:rPr>
        <w:t>rights and</w:t>
      </w:r>
      <w:r>
        <w:rPr>
          <w:spacing w:val="-2"/>
          <w:vertAlign w:val="baseline"/>
        </w:rPr>
        <w:t> </w:t>
      </w:r>
      <w:r>
        <w:rPr>
          <w:vertAlign w:val="baseline"/>
        </w:rPr>
        <w:t>the amount</w:t>
      </w:r>
      <w:r>
        <w:rPr>
          <w:spacing w:val="-1"/>
          <w:vertAlign w:val="baseline"/>
        </w:rPr>
        <w:t> </w:t>
      </w:r>
      <w:r>
        <w:rPr>
          <w:vertAlign w:val="baseline"/>
        </w:rPr>
        <w:t>of compensation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to which he</w:t>
      </w:r>
      <w:r>
        <w:rPr>
          <w:spacing w:val="-2"/>
          <w:vertAlign w:val="baseline"/>
        </w:rPr>
        <w:t> </w:t>
      </w:r>
      <w:r>
        <w:rPr>
          <w:vertAlign w:val="baseline"/>
        </w:rPr>
        <w:t>is</w:t>
      </w:r>
      <w:r>
        <w:rPr>
          <w:spacing w:val="2"/>
          <w:vertAlign w:val="baseline"/>
        </w:rPr>
        <w:t> </w:t>
      </w:r>
      <w:r>
        <w:rPr>
          <w:vertAlign w:val="baseline"/>
        </w:rPr>
        <w:t>entitled</w:t>
      </w:r>
      <w:r>
        <w:rPr>
          <w:spacing w:val="-1"/>
          <w:vertAlign w:val="baseline"/>
        </w:rPr>
        <w:t> </w:t>
      </w:r>
      <w:r>
        <w:rPr>
          <w:vertAlign w:val="baseline"/>
        </w:rPr>
        <w:t>to.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</w:pPr>
      <w:r>
        <w:rPr/>
        <w:pict>
          <v:rect style="position:absolute;margin-left:90.024002pt;margin-top:16.273447pt;width:144.020pt;height:.71997pt;mso-position-horizontal-relative:page;mso-position-vertical-relative:paragraph;z-index:-1567488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33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Diber,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C.J.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p.133</w:t>
      </w:r>
    </w:p>
    <w:p>
      <w:pPr>
        <w:spacing w:line="243" w:lineRule="exact"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34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CAMA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1990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35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No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16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1995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Nigerian</w:t>
      </w:r>
      <w:r>
        <w:rPr>
          <w:spacing w:val="1"/>
        </w:rPr>
        <w:t> </w:t>
      </w:r>
      <w:r>
        <w:rPr/>
        <w:t>courts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settlement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apply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laws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legislations where the transaction in question or the dispute to be determined takes place</w:t>
      </w:r>
      <w:r>
        <w:rPr>
          <w:spacing w:val="-57"/>
        </w:rPr>
        <w:t> </w:t>
      </w:r>
      <w:r>
        <w:rPr/>
        <w:t>wholly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solely</w:t>
      </w:r>
      <w:r>
        <w:rPr>
          <w:spacing w:val="1"/>
        </w:rPr>
        <w:t> </w:t>
      </w:r>
      <w:r>
        <w:rPr/>
        <w:t>Nigerian.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international, general principles of international law apply with a sparing application of</w:t>
      </w:r>
      <w:r>
        <w:rPr>
          <w:spacing w:val="1"/>
        </w:rPr>
        <w:t> </w:t>
      </w:r>
      <w:r>
        <w:rPr/>
        <w:t>some municipal laws. This position has given rise to the question of the type of law that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applicable to a</w:t>
      </w:r>
      <w:r>
        <w:rPr>
          <w:spacing w:val="-1"/>
        </w:rPr>
        <w:t> </w:t>
      </w:r>
      <w:r>
        <w:rPr/>
        <w:t>particular situation or dispute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parties involved.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However,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choice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applicable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determination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investment</w:t>
      </w:r>
      <w:r>
        <w:rPr>
          <w:spacing w:val="-1"/>
        </w:rPr>
        <w:t> </w:t>
      </w:r>
      <w:r>
        <w:rPr/>
        <w:t>disputes, the</w:t>
      </w:r>
      <w:r>
        <w:rPr>
          <w:spacing w:val="-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must</w:t>
      </w:r>
      <w:r>
        <w:rPr>
          <w:spacing w:val="4"/>
        </w:rPr>
        <w:t> </w:t>
      </w:r>
      <w:r>
        <w:rPr/>
        <w:t>be</w:t>
      </w:r>
      <w:r>
        <w:rPr>
          <w:spacing w:val="-2"/>
        </w:rPr>
        <w:t> </w:t>
      </w:r>
      <w:r>
        <w:rPr/>
        <w:t>taken</w:t>
      </w:r>
      <w:r>
        <w:rPr>
          <w:spacing w:val="-1"/>
        </w:rPr>
        <w:t> </w:t>
      </w:r>
      <w:r>
        <w:rPr/>
        <w:t>into</w:t>
      </w:r>
      <w:r>
        <w:rPr>
          <w:spacing w:val="-1"/>
        </w:rPr>
        <w:t> </w:t>
      </w:r>
      <w:r>
        <w:rPr/>
        <w:t>consideration:</w:t>
      </w:r>
    </w:p>
    <w:p>
      <w:pPr>
        <w:pStyle w:val="ListParagraph"/>
        <w:numPr>
          <w:ilvl w:val="3"/>
          <w:numId w:val="43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existence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otherwise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statutory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conventions</w:t>
      </w:r>
      <w:r>
        <w:rPr>
          <w:spacing w:val="1"/>
          <w:sz w:val="24"/>
        </w:rPr>
        <w:t> </w:t>
      </w:r>
      <w:r>
        <w:rPr>
          <w:sz w:val="24"/>
        </w:rPr>
        <w:t>applicable</w:t>
      </w:r>
      <w:r>
        <w:rPr>
          <w:spacing w:val="-1"/>
          <w:sz w:val="24"/>
        </w:rPr>
        <w:t> </w:t>
      </w:r>
      <w:r>
        <w:rPr>
          <w:sz w:val="24"/>
        </w:rPr>
        <w:t>to the parties and the subject</w:t>
      </w:r>
      <w:r>
        <w:rPr>
          <w:spacing w:val="-1"/>
          <w:sz w:val="24"/>
        </w:rPr>
        <w:t> </w:t>
      </w:r>
      <w:r>
        <w:rPr>
          <w:sz w:val="24"/>
        </w:rPr>
        <w:t>matter of</w:t>
      </w:r>
      <w:r>
        <w:rPr>
          <w:spacing w:val="-2"/>
          <w:sz w:val="24"/>
        </w:rPr>
        <w:t> </w:t>
      </w:r>
      <w:r>
        <w:rPr>
          <w:sz w:val="24"/>
        </w:rPr>
        <w:t>such a</w:t>
      </w:r>
      <w:r>
        <w:rPr>
          <w:spacing w:val="-1"/>
          <w:sz w:val="24"/>
        </w:rPr>
        <w:t> </w:t>
      </w:r>
      <w:r>
        <w:rPr>
          <w:sz w:val="24"/>
        </w:rPr>
        <w:t>dispute.</w:t>
      </w:r>
    </w:p>
    <w:p>
      <w:pPr>
        <w:pStyle w:val="ListParagraph"/>
        <w:numPr>
          <w:ilvl w:val="3"/>
          <w:numId w:val="43"/>
        </w:numPr>
        <w:tabs>
          <w:tab w:pos="881" w:val="left" w:leader="none"/>
        </w:tabs>
        <w:spacing w:line="480" w:lineRule="auto" w:before="1" w:after="0"/>
        <w:ind w:left="880" w:right="127" w:hanging="360"/>
        <w:jc w:val="both"/>
        <w:rPr>
          <w:sz w:val="24"/>
        </w:rPr>
      </w:pPr>
      <w:r>
        <w:rPr>
          <w:sz w:val="24"/>
        </w:rPr>
        <w:t>The existence or otherwise of any expressed choice of law by the contracting</w:t>
      </w:r>
      <w:r>
        <w:rPr>
          <w:spacing w:val="1"/>
          <w:sz w:val="24"/>
        </w:rPr>
        <w:t> </w:t>
      </w:r>
      <w:r>
        <w:rPr>
          <w:sz w:val="24"/>
        </w:rPr>
        <w:t>parties</w:t>
      </w:r>
      <w:r>
        <w:rPr>
          <w:spacing w:val="-2"/>
          <w:sz w:val="24"/>
        </w:rPr>
        <w:t> </w:t>
      </w:r>
      <w:r>
        <w:rPr>
          <w:sz w:val="24"/>
        </w:rPr>
        <w:t>in their contract.</w:t>
      </w:r>
    </w:p>
    <w:p>
      <w:pPr>
        <w:pStyle w:val="ListParagraph"/>
        <w:numPr>
          <w:ilvl w:val="3"/>
          <w:numId w:val="43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The lex situs of the subject matter of the dispute. Under this principle, where the</w:t>
      </w:r>
      <w:r>
        <w:rPr>
          <w:spacing w:val="1"/>
          <w:sz w:val="24"/>
        </w:rPr>
        <w:t> </w:t>
      </w:r>
      <w:r>
        <w:rPr>
          <w:sz w:val="24"/>
        </w:rPr>
        <w:t>subject matter of the dispute is an unmovable or fixed asset, the presumption is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the law of</w:t>
      </w:r>
      <w:r>
        <w:rPr>
          <w:spacing w:val="-3"/>
          <w:sz w:val="24"/>
        </w:rPr>
        <w:t> </w:t>
      </w:r>
      <w:r>
        <w:rPr>
          <w:sz w:val="24"/>
        </w:rPr>
        <w:t>the place</w:t>
      </w:r>
      <w:r>
        <w:rPr>
          <w:spacing w:val="1"/>
          <w:sz w:val="24"/>
        </w:rPr>
        <w:t> </w:t>
      </w:r>
      <w:r>
        <w:rPr>
          <w:sz w:val="24"/>
        </w:rPr>
        <w:t>where</w:t>
      </w:r>
      <w:r>
        <w:rPr>
          <w:spacing w:val="-3"/>
          <w:sz w:val="24"/>
        </w:rPr>
        <w:t> </w:t>
      </w:r>
      <w:r>
        <w:rPr>
          <w:sz w:val="24"/>
        </w:rPr>
        <w:t>the subject matter is located should</w:t>
      </w:r>
      <w:r>
        <w:rPr>
          <w:spacing w:val="-1"/>
          <w:sz w:val="24"/>
        </w:rPr>
        <w:t> </w:t>
      </w:r>
      <w:r>
        <w:rPr>
          <w:sz w:val="24"/>
        </w:rPr>
        <w:t>apply.</w:t>
      </w:r>
    </w:p>
    <w:p>
      <w:pPr>
        <w:pStyle w:val="ListParagraph"/>
        <w:numPr>
          <w:ilvl w:val="3"/>
          <w:numId w:val="43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The existence or otherwise of the law of flag. This is applicable in contracts of</w:t>
      </w:r>
      <w:r>
        <w:rPr>
          <w:spacing w:val="1"/>
          <w:sz w:val="24"/>
        </w:rPr>
        <w:t> </w:t>
      </w:r>
      <w:r>
        <w:rPr>
          <w:sz w:val="24"/>
        </w:rPr>
        <w:t>carriage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goods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actions against a</w:t>
      </w:r>
      <w:r>
        <w:rPr>
          <w:spacing w:val="-2"/>
          <w:sz w:val="24"/>
        </w:rPr>
        <w:t> </w:t>
      </w:r>
      <w:r>
        <w:rPr>
          <w:sz w:val="24"/>
        </w:rPr>
        <w:t>ship or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carrier.</w:t>
      </w:r>
    </w:p>
    <w:p>
      <w:pPr>
        <w:pStyle w:val="ListParagraph"/>
        <w:numPr>
          <w:ilvl w:val="3"/>
          <w:numId w:val="43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Where</w:t>
      </w:r>
      <w:r>
        <w:rPr>
          <w:spacing w:val="12"/>
          <w:sz w:val="24"/>
        </w:rPr>
        <w:t> </w:t>
      </w:r>
      <w:r>
        <w:rPr>
          <w:sz w:val="24"/>
        </w:rPr>
        <w:t>there</w:t>
      </w:r>
      <w:r>
        <w:rPr>
          <w:spacing w:val="15"/>
          <w:sz w:val="24"/>
        </w:rPr>
        <w:t> </w:t>
      </w:r>
      <w:r>
        <w:rPr>
          <w:sz w:val="24"/>
        </w:rPr>
        <w:t>is</w:t>
      </w:r>
      <w:r>
        <w:rPr>
          <w:spacing w:val="14"/>
          <w:sz w:val="24"/>
        </w:rPr>
        <w:t> </w:t>
      </w:r>
      <w:r>
        <w:rPr>
          <w:sz w:val="24"/>
        </w:rPr>
        <w:t>no</w:t>
      </w:r>
      <w:r>
        <w:rPr>
          <w:spacing w:val="14"/>
          <w:sz w:val="24"/>
        </w:rPr>
        <w:t> </w:t>
      </w:r>
      <w:r>
        <w:rPr>
          <w:sz w:val="24"/>
        </w:rPr>
        <w:t>expressed</w:t>
      </w:r>
      <w:r>
        <w:rPr>
          <w:spacing w:val="14"/>
          <w:sz w:val="24"/>
        </w:rPr>
        <w:t> </w:t>
      </w:r>
      <w:r>
        <w:rPr>
          <w:sz w:val="24"/>
        </w:rPr>
        <w:t>choice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3"/>
          <w:sz w:val="24"/>
        </w:rPr>
        <w:t> </w:t>
      </w:r>
      <w:r>
        <w:rPr>
          <w:sz w:val="24"/>
        </w:rPr>
        <w:t>law</w:t>
      </w:r>
      <w:r>
        <w:rPr>
          <w:spacing w:val="15"/>
          <w:sz w:val="24"/>
        </w:rPr>
        <w:t> </w:t>
      </w:r>
      <w:r>
        <w:rPr>
          <w:sz w:val="24"/>
        </w:rPr>
        <w:t>by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parties</w:t>
      </w:r>
      <w:r>
        <w:rPr>
          <w:spacing w:val="13"/>
          <w:sz w:val="24"/>
        </w:rPr>
        <w:t> </w:t>
      </w:r>
      <w:r>
        <w:rPr>
          <w:sz w:val="24"/>
        </w:rPr>
        <w:t>to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dispute,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3"/>
          <w:sz w:val="24"/>
        </w:rPr>
        <w:t> </w:t>
      </w:r>
      <w:r>
        <w:rPr>
          <w:sz w:val="24"/>
        </w:rPr>
        <w:t>law</w:t>
      </w:r>
      <w:r>
        <w:rPr>
          <w:spacing w:val="-57"/>
          <w:sz w:val="24"/>
        </w:rPr>
        <w:t> </w:t>
      </w:r>
      <w:r>
        <w:rPr>
          <w:sz w:val="24"/>
        </w:rPr>
        <w:t>of the state which is mostly connected to the subject matter is pressured to be the</w:t>
      </w:r>
      <w:r>
        <w:rPr>
          <w:spacing w:val="-57"/>
          <w:sz w:val="24"/>
        </w:rPr>
        <w:t> </w:t>
      </w:r>
      <w:r>
        <w:rPr>
          <w:sz w:val="24"/>
        </w:rPr>
        <w:t>applicable</w:t>
      </w:r>
      <w:r>
        <w:rPr>
          <w:spacing w:val="-1"/>
          <w:sz w:val="24"/>
        </w:rPr>
        <w:t> </w:t>
      </w:r>
      <w:r>
        <w:rPr>
          <w:sz w:val="24"/>
        </w:rPr>
        <w:t>law.</w:t>
      </w:r>
    </w:p>
    <w:p>
      <w:pPr>
        <w:pStyle w:val="Heading1"/>
        <w:numPr>
          <w:ilvl w:val="2"/>
          <w:numId w:val="43"/>
        </w:numPr>
        <w:tabs>
          <w:tab w:pos="881" w:val="left" w:leader="none"/>
        </w:tabs>
        <w:spacing w:line="240" w:lineRule="auto" w:before="6" w:after="0"/>
        <w:ind w:left="880" w:right="0" w:hanging="721"/>
        <w:jc w:val="both"/>
      </w:pPr>
      <w:r>
        <w:rPr/>
        <w:t>Arbitration</w:t>
      </w:r>
      <w:r>
        <w:rPr>
          <w:spacing w:val="-7"/>
        </w:rPr>
        <w:t> </w:t>
      </w:r>
      <w:r>
        <w:rPr/>
        <w:t>Alternative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160" w:right="121"/>
        <w:jc w:val="both"/>
      </w:pPr>
      <w:r>
        <w:rPr/>
        <w:t>Arbitration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mechanism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dispute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international</w:t>
      </w:r>
      <w:r>
        <w:rPr>
          <w:spacing w:val="-57"/>
        </w:rPr>
        <w:t> </w:t>
      </w:r>
      <w:r>
        <w:rPr/>
        <w:t>commerce. The use of arbitration is increasingly been sought for in place of the usual</w:t>
      </w:r>
      <w:r>
        <w:rPr>
          <w:spacing w:val="1"/>
        </w:rPr>
        <w:t> </w:t>
      </w:r>
      <w:r>
        <w:rPr/>
        <w:t>recourse to</w:t>
      </w:r>
      <w:r>
        <w:rPr>
          <w:spacing w:val="1"/>
        </w:rPr>
        <w:t> </w:t>
      </w:r>
      <w:r>
        <w:rPr/>
        <w:t>litigation</w:t>
      </w:r>
      <w:r>
        <w:rPr>
          <w:spacing w:val="2"/>
        </w:rPr>
        <w:t> </w:t>
      </w:r>
      <w:r>
        <w:rPr/>
        <w:t>in</w:t>
      </w:r>
      <w:r>
        <w:rPr>
          <w:spacing w:val="4"/>
        </w:rPr>
        <w:t> </w:t>
      </w:r>
      <w:r>
        <w:rPr/>
        <w:t>most</w:t>
      </w:r>
      <w:r>
        <w:rPr>
          <w:spacing w:val="2"/>
        </w:rPr>
        <w:t> </w:t>
      </w:r>
      <w:r>
        <w:rPr/>
        <w:t>judicial</w:t>
      </w:r>
      <w:r>
        <w:rPr>
          <w:spacing w:val="2"/>
        </w:rPr>
        <w:t> </w:t>
      </w:r>
      <w:r>
        <w:rPr/>
        <w:t>systems.</w:t>
      </w:r>
      <w:r>
        <w:rPr>
          <w:spacing w:val="4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is</w:t>
      </w:r>
      <w:r>
        <w:rPr>
          <w:spacing w:val="2"/>
        </w:rPr>
        <w:t> </w:t>
      </w:r>
      <w:r>
        <w:rPr/>
        <w:t>relatively</w:t>
      </w:r>
      <w:r>
        <w:rPr>
          <w:spacing w:val="-2"/>
        </w:rPr>
        <w:t> </w:t>
      </w:r>
      <w:r>
        <w:rPr/>
        <w:t>a developing</w:t>
      </w:r>
      <w:r>
        <w:rPr>
          <w:spacing w:val="2"/>
        </w:rPr>
        <w:t> </w:t>
      </w:r>
      <w:r>
        <w:rPr/>
        <w:t>area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of law in Nigeria and the terms and practices of the law of arbitration are fast becoming</w:t>
      </w:r>
      <w:r>
        <w:rPr>
          <w:spacing w:val="1"/>
        </w:rPr>
        <w:t> </w:t>
      </w:r>
      <w:r>
        <w:rPr/>
        <w:t>more technical and tortuous in nature. Even judges who under estimate the enormity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subject,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stumble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errors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mistakes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interpretation</w:t>
      </w:r>
      <w:r>
        <w:rPr>
          <w:spacing w:val="-1"/>
        </w:rPr>
        <w:t> </w:t>
      </w:r>
      <w:r>
        <w:rPr/>
        <w:t>of relevant</w:t>
      </w:r>
      <w:r>
        <w:rPr>
          <w:spacing w:val="2"/>
        </w:rPr>
        <w:t> </w:t>
      </w:r>
      <w:r>
        <w:rPr/>
        <w:t>statutes that come</w:t>
      </w:r>
      <w:r>
        <w:rPr>
          <w:spacing w:val="-2"/>
        </w:rPr>
        <w:t> </w:t>
      </w:r>
      <w:r>
        <w:rPr/>
        <w:t>to play</w:t>
      </w:r>
      <w:r>
        <w:rPr>
          <w:spacing w:val="-3"/>
        </w:rPr>
        <w:t> </w:t>
      </w:r>
      <w:r>
        <w:rPr/>
        <w:t>in the</w:t>
      </w:r>
      <w:r>
        <w:rPr>
          <w:spacing w:val="-1"/>
        </w:rPr>
        <w:t> </w:t>
      </w:r>
      <w:r>
        <w:rPr/>
        <w:t>terrain.</w:t>
      </w:r>
      <w:r>
        <w:rPr>
          <w:vertAlign w:val="superscript"/>
        </w:rPr>
        <w:t>36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1"/>
        <w:jc w:val="both"/>
      </w:pPr>
      <w:r>
        <w:rPr/>
        <w:t>One question that has always begged for answer is what is Arbitration? Arbitration is</w:t>
      </w:r>
      <w:r>
        <w:rPr>
          <w:spacing w:val="1"/>
        </w:rPr>
        <w:t> </w:t>
      </w:r>
      <w:r>
        <w:rPr/>
        <w:t>that process of determining or resolving disputes between not less than two parties by</w:t>
      </w:r>
      <w:r>
        <w:rPr>
          <w:spacing w:val="1"/>
        </w:rPr>
        <w:t> </w:t>
      </w:r>
      <w:r>
        <w:rPr/>
        <w:t>persons (arbitrators) appointed or agreed upon by the parties to such a dispute without</w:t>
      </w:r>
      <w:r>
        <w:rPr>
          <w:spacing w:val="1"/>
        </w:rPr>
        <w:t> </w:t>
      </w:r>
      <w:r>
        <w:rPr/>
        <w:t>resorting</w:t>
      </w:r>
      <w:r>
        <w:rPr>
          <w:spacing w:val="-3"/>
        </w:rPr>
        <w:t> </w:t>
      </w:r>
      <w:r>
        <w:rPr/>
        <w:t>to traditional litigations in courts.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5"/>
      </w:pPr>
      <w:r>
        <w:rPr/>
        <w:t>Arbitration</w:t>
      </w:r>
      <w:r>
        <w:rPr>
          <w:spacing w:val="29"/>
        </w:rPr>
        <w:t> </w:t>
      </w:r>
      <w:r>
        <w:rPr/>
        <w:t>is</w:t>
      </w:r>
      <w:r>
        <w:rPr>
          <w:spacing w:val="31"/>
        </w:rPr>
        <w:t> </w:t>
      </w:r>
      <w:r>
        <w:rPr/>
        <w:t>therefore</w:t>
      </w:r>
      <w:r>
        <w:rPr>
          <w:spacing w:val="31"/>
        </w:rPr>
        <w:t> </w:t>
      </w:r>
      <w:r>
        <w:rPr/>
        <w:t>part</w:t>
      </w:r>
      <w:r>
        <w:rPr>
          <w:spacing w:val="29"/>
        </w:rPr>
        <w:t> </w:t>
      </w:r>
      <w:r>
        <w:rPr/>
        <w:t>and</w:t>
      </w:r>
      <w:r>
        <w:rPr>
          <w:spacing w:val="32"/>
        </w:rPr>
        <w:t> </w:t>
      </w:r>
      <w:r>
        <w:rPr/>
        <w:t>parcel</w:t>
      </w:r>
      <w:r>
        <w:rPr>
          <w:spacing w:val="30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29"/>
        </w:rPr>
        <w:t> </w:t>
      </w:r>
      <w:r>
        <w:rPr/>
        <w:t>Nigerian</w:t>
      </w:r>
      <w:r>
        <w:rPr>
          <w:spacing w:val="29"/>
        </w:rPr>
        <w:t> </w:t>
      </w:r>
      <w:r>
        <w:rPr/>
        <w:t>legal</w:t>
      </w:r>
      <w:r>
        <w:rPr>
          <w:spacing w:val="30"/>
        </w:rPr>
        <w:t> </w:t>
      </w:r>
      <w:r>
        <w:rPr/>
        <w:t>system</w:t>
      </w:r>
      <w:r>
        <w:rPr>
          <w:spacing w:val="30"/>
        </w:rPr>
        <w:t> </w:t>
      </w:r>
      <w:r>
        <w:rPr/>
        <w:t>under</w:t>
      </w:r>
      <w:r>
        <w:rPr>
          <w:spacing w:val="29"/>
        </w:rPr>
        <w:t> </w:t>
      </w:r>
      <w:r>
        <w:rPr/>
        <w:t>the</w:t>
      </w:r>
      <w:r>
        <w:rPr>
          <w:spacing w:val="-57"/>
        </w:rPr>
        <w:t> </w:t>
      </w:r>
      <w:r>
        <w:rPr/>
        <w:t>Arbitration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Conciliation</w:t>
      </w:r>
      <w:r>
        <w:rPr>
          <w:spacing w:val="32"/>
        </w:rPr>
        <w:t> </w:t>
      </w:r>
      <w:r>
        <w:rPr/>
        <w:t>Act:</w:t>
      </w:r>
      <w:r>
        <w:rPr>
          <w:vertAlign w:val="superscript"/>
        </w:rPr>
        <w:t>37</w:t>
      </w:r>
      <w:r>
        <w:rPr>
          <w:spacing w:val="31"/>
          <w:vertAlign w:val="baseline"/>
        </w:rPr>
        <w:t> </w:t>
      </w:r>
      <w:r>
        <w:rPr>
          <w:vertAlign w:val="baseline"/>
        </w:rPr>
        <w:t>Section</w:t>
      </w:r>
      <w:r>
        <w:rPr>
          <w:spacing w:val="32"/>
          <w:vertAlign w:val="baseline"/>
        </w:rPr>
        <w:t> </w:t>
      </w:r>
      <w:r>
        <w:rPr>
          <w:vertAlign w:val="baseline"/>
        </w:rPr>
        <w:t>57(1)</w:t>
      </w:r>
      <w:r>
        <w:rPr>
          <w:spacing w:val="30"/>
          <w:vertAlign w:val="baseline"/>
        </w:rPr>
        <w:t> </w:t>
      </w:r>
      <w:r>
        <w:rPr>
          <w:vertAlign w:val="baseline"/>
        </w:rPr>
        <w:t>of</w:t>
      </w:r>
      <w:r>
        <w:rPr>
          <w:spacing w:val="31"/>
          <w:vertAlign w:val="baseline"/>
        </w:rPr>
        <w:t> </w:t>
      </w:r>
      <w:r>
        <w:rPr>
          <w:vertAlign w:val="baseline"/>
        </w:rPr>
        <w:t>the</w:t>
      </w:r>
      <w:r>
        <w:rPr>
          <w:spacing w:val="34"/>
          <w:vertAlign w:val="baseline"/>
        </w:rPr>
        <w:t> </w:t>
      </w:r>
      <w:r>
        <w:rPr>
          <w:vertAlign w:val="baseline"/>
        </w:rPr>
        <w:t>Act</w:t>
      </w:r>
      <w:r>
        <w:rPr>
          <w:spacing w:val="32"/>
          <w:vertAlign w:val="baseline"/>
        </w:rPr>
        <w:t> </w:t>
      </w:r>
      <w:r>
        <w:rPr>
          <w:vertAlign w:val="baseline"/>
        </w:rPr>
        <w:t>defines</w:t>
      </w:r>
      <w:r>
        <w:rPr>
          <w:spacing w:val="32"/>
          <w:vertAlign w:val="baseline"/>
        </w:rPr>
        <w:t> </w:t>
      </w:r>
      <w:r>
        <w:rPr>
          <w:vertAlign w:val="baseline"/>
        </w:rPr>
        <w:t>“Arbitration”</w:t>
      </w:r>
      <w:r>
        <w:rPr>
          <w:spacing w:val="31"/>
          <w:vertAlign w:val="baseline"/>
        </w:rPr>
        <w:t> </w:t>
      </w:r>
      <w:r>
        <w:rPr>
          <w:vertAlign w:val="baseline"/>
        </w:rPr>
        <w:t>as:</w:t>
      </w:r>
      <w:r>
        <w:rPr>
          <w:spacing w:val="-57"/>
          <w:vertAlign w:val="baseline"/>
        </w:rPr>
        <w:t> </w:t>
      </w:r>
      <w:r>
        <w:rPr>
          <w:vertAlign w:val="baseline"/>
        </w:rPr>
        <w:t>Commercial arbitration whether or not administered by a permanent arbitral institution.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0"/>
          <w:vertAlign w:val="baseline"/>
        </w:rPr>
        <w:t> </w:t>
      </w:r>
      <w:r>
        <w:rPr>
          <w:vertAlign w:val="baseline"/>
        </w:rPr>
        <w:t>above</w:t>
      </w:r>
      <w:r>
        <w:rPr>
          <w:spacing w:val="10"/>
          <w:vertAlign w:val="baseline"/>
        </w:rPr>
        <w:t> </w:t>
      </w:r>
      <w:r>
        <w:rPr>
          <w:vertAlign w:val="baseline"/>
        </w:rPr>
        <w:t>definition</w:t>
      </w:r>
      <w:r>
        <w:rPr>
          <w:spacing w:val="11"/>
          <w:vertAlign w:val="baseline"/>
        </w:rPr>
        <w:t> </w:t>
      </w:r>
      <w:r>
        <w:rPr>
          <w:vertAlign w:val="baseline"/>
        </w:rPr>
        <w:t>given</w:t>
      </w:r>
      <w:r>
        <w:rPr>
          <w:spacing w:val="11"/>
          <w:vertAlign w:val="baseline"/>
        </w:rPr>
        <w:t> </w:t>
      </w:r>
      <w:r>
        <w:rPr>
          <w:vertAlign w:val="baseline"/>
        </w:rPr>
        <w:t>by</w:t>
      </w:r>
      <w:r>
        <w:rPr>
          <w:spacing w:val="4"/>
          <w:vertAlign w:val="baseline"/>
        </w:rPr>
        <w:t> </w:t>
      </w:r>
      <w:r>
        <w:rPr>
          <w:vertAlign w:val="baseline"/>
        </w:rPr>
        <w:t>the</w:t>
      </w:r>
      <w:r>
        <w:rPr>
          <w:spacing w:val="10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14"/>
          <w:vertAlign w:val="baseline"/>
        </w:rPr>
        <w:t> </w:t>
      </w:r>
      <w:r>
        <w:rPr>
          <w:vertAlign w:val="baseline"/>
        </w:rPr>
        <w:t>Act</w:t>
      </w:r>
      <w:r>
        <w:rPr>
          <w:spacing w:val="12"/>
          <w:vertAlign w:val="baseline"/>
        </w:rPr>
        <w:t> </w:t>
      </w:r>
      <w:r>
        <w:rPr>
          <w:vertAlign w:val="baseline"/>
        </w:rPr>
        <w:t>appear</w:t>
      </w:r>
      <w:r>
        <w:rPr>
          <w:spacing w:val="11"/>
          <w:vertAlign w:val="baseline"/>
        </w:rPr>
        <w:t> </w:t>
      </w:r>
      <w:r>
        <w:rPr>
          <w:vertAlign w:val="baseline"/>
        </w:rPr>
        <w:t>to</w:t>
      </w:r>
      <w:r>
        <w:rPr>
          <w:spacing w:val="12"/>
          <w:vertAlign w:val="baseline"/>
        </w:rPr>
        <w:t> </w:t>
      </w:r>
      <w:r>
        <w:rPr>
          <w:vertAlign w:val="baseline"/>
        </w:rPr>
        <w:t>be</w:t>
      </w:r>
      <w:r>
        <w:rPr>
          <w:spacing w:val="10"/>
          <w:vertAlign w:val="baseline"/>
        </w:rPr>
        <w:t> </w:t>
      </w:r>
      <w:r>
        <w:rPr>
          <w:vertAlign w:val="baseline"/>
        </w:rPr>
        <w:t>a</w:t>
      </w:r>
      <w:r>
        <w:rPr>
          <w:spacing w:val="10"/>
          <w:vertAlign w:val="baseline"/>
        </w:rPr>
        <w:t> </w:t>
      </w:r>
      <w:r>
        <w:rPr>
          <w:vertAlign w:val="baseline"/>
        </w:rPr>
        <w:t>bit</w:t>
      </w:r>
      <w:r>
        <w:rPr>
          <w:spacing w:val="12"/>
          <w:vertAlign w:val="baseline"/>
        </w:rPr>
        <w:t> </w:t>
      </w:r>
      <w:r>
        <w:rPr>
          <w:vertAlign w:val="baseline"/>
        </w:rPr>
        <w:t>restrictive</w:t>
      </w:r>
      <w:r>
        <w:rPr>
          <w:spacing w:val="11"/>
          <w:vertAlign w:val="baseline"/>
        </w:rPr>
        <w:t> </w:t>
      </w:r>
      <w:r>
        <w:rPr>
          <w:vertAlign w:val="baseline"/>
        </w:rPr>
        <w:t>to</w:t>
      </w:r>
      <w:r>
        <w:rPr>
          <w:spacing w:val="-57"/>
          <w:vertAlign w:val="baseline"/>
        </w:rPr>
        <w:t> </w:t>
      </w:r>
      <w:r>
        <w:rPr>
          <w:vertAlign w:val="baseline"/>
        </w:rPr>
        <w:t>commercial</w:t>
      </w:r>
      <w:r>
        <w:rPr>
          <w:spacing w:val="13"/>
          <w:vertAlign w:val="baseline"/>
        </w:rPr>
        <w:t> </w:t>
      </w:r>
      <w:r>
        <w:rPr>
          <w:vertAlign w:val="baseline"/>
        </w:rPr>
        <w:t>activities</w:t>
      </w:r>
      <w:r>
        <w:rPr>
          <w:spacing w:val="10"/>
          <w:vertAlign w:val="baseline"/>
        </w:rPr>
        <w:t> </w:t>
      </w:r>
      <w:r>
        <w:rPr>
          <w:vertAlign w:val="baseline"/>
        </w:rPr>
        <w:t>only</w:t>
      </w:r>
      <w:r>
        <w:rPr>
          <w:spacing w:val="8"/>
          <w:vertAlign w:val="baseline"/>
        </w:rPr>
        <w:t> </w:t>
      </w:r>
      <w:r>
        <w:rPr>
          <w:vertAlign w:val="baseline"/>
        </w:rPr>
        <w:t>which</w:t>
      </w:r>
      <w:r>
        <w:rPr>
          <w:spacing w:val="10"/>
          <w:vertAlign w:val="baseline"/>
        </w:rPr>
        <w:t> </w:t>
      </w:r>
      <w:r>
        <w:rPr>
          <w:vertAlign w:val="baseline"/>
        </w:rPr>
        <w:t>in</w:t>
      </w:r>
      <w:r>
        <w:rPr>
          <w:spacing w:val="11"/>
          <w:vertAlign w:val="baseline"/>
        </w:rPr>
        <w:t> </w:t>
      </w:r>
      <w:r>
        <w:rPr>
          <w:vertAlign w:val="baseline"/>
        </w:rPr>
        <w:t>actual</w:t>
      </w:r>
      <w:r>
        <w:rPr>
          <w:spacing w:val="11"/>
          <w:vertAlign w:val="baseline"/>
        </w:rPr>
        <w:t> </w:t>
      </w:r>
      <w:r>
        <w:rPr>
          <w:vertAlign w:val="baseline"/>
        </w:rPr>
        <w:t>fact</w:t>
      </w:r>
      <w:r>
        <w:rPr>
          <w:spacing w:val="11"/>
          <w:vertAlign w:val="baseline"/>
        </w:rPr>
        <w:t> </w:t>
      </w:r>
      <w:r>
        <w:rPr>
          <w:vertAlign w:val="baseline"/>
        </w:rPr>
        <w:t>is</w:t>
      </w:r>
      <w:r>
        <w:rPr>
          <w:spacing w:val="13"/>
          <w:vertAlign w:val="baseline"/>
        </w:rPr>
        <w:t> </w:t>
      </w:r>
      <w:r>
        <w:rPr>
          <w:vertAlign w:val="baseline"/>
        </w:rPr>
        <w:t>not</w:t>
      </w:r>
      <w:r>
        <w:rPr>
          <w:spacing w:val="11"/>
          <w:vertAlign w:val="baseline"/>
        </w:rPr>
        <w:t> </w:t>
      </w:r>
      <w:r>
        <w:rPr>
          <w:vertAlign w:val="baseline"/>
        </w:rPr>
        <w:t>the</w:t>
      </w:r>
      <w:r>
        <w:rPr>
          <w:spacing w:val="10"/>
          <w:vertAlign w:val="baseline"/>
        </w:rPr>
        <w:t> </w:t>
      </w:r>
      <w:r>
        <w:rPr>
          <w:vertAlign w:val="baseline"/>
        </w:rPr>
        <w:t>essence</w:t>
      </w:r>
      <w:r>
        <w:rPr>
          <w:spacing w:val="9"/>
          <w:vertAlign w:val="baseline"/>
        </w:rPr>
        <w:t> </w:t>
      </w:r>
      <w:r>
        <w:rPr>
          <w:vertAlign w:val="baseline"/>
        </w:rPr>
        <w:t>of</w:t>
      </w:r>
      <w:r>
        <w:rPr>
          <w:spacing w:val="12"/>
          <w:vertAlign w:val="baseline"/>
        </w:rPr>
        <w:t> </w:t>
      </w:r>
      <w:r>
        <w:rPr>
          <w:vertAlign w:val="baseline"/>
        </w:rPr>
        <w:t>arbitration</w:t>
      </w:r>
      <w:r>
        <w:rPr>
          <w:spacing w:val="11"/>
          <w:vertAlign w:val="baseline"/>
        </w:rPr>
        <w:t> </w:t>
      </w:r>
      <w:r>
        <w:rPr>
          <w:vertAlign w:val="baseline"/>
        </w:rPr>
        <w:t>because</w:t>
      </w:r>
      <w:r>
        <w:rPr>
          <w:spacing w:val="-57"/>
          <w:vertAlign w:val="baseline"/>
        </w:rPr>
        <w:t> </w:t>
      </w:r>
      <w:r>
        <w:rPr>
          <w:vertAlign w:val="baseline"/>
        </w:rPr>
        <w:t>other</w:t>
      </w:r>
      <w:r>
        <w:rPr>
          <w:spacing w:val="20"/>
          <w:vertAlign w:val="baseline"/>
        </w:rPr>
        <w:t> </w:t>
      </w:r>
      <w:r>
        <w:rPr>
          <w:vertAlign w:val="baseline"/>
        </w:rPr>
        <w:t>non</w:t>
      </w:r>
      <w:r>
        <w:rPr>
          <w:spacing w:val="21"/>
          <w:vertAlign w:val="baseline"/>
        </w:rPr>
        <w:t> </w:t>
      </w:r>
      <w:r>
        <w:rPr>
          <w:vertAlign w:val="baseline"/>
        </w:rPr>
        <w:t>commercial</w:t>
      </w:r>
      <w:r>
        <w:rPr>
          <w:spacing w:val="22"/>
          <w:vertAlign w:val="baseline"/>
        </w:rPr>
        <w:t> </w:t>
      </w:r>
      <w:r>
        <w:rPr>
          <w:vertAlign w:val="baseline"/>
        </w:rPr>
        <w:t>issues</w:t>
      </w:r>
      <w:r>
        <w:rPr>
          <w:spacing w:val="22"/>
          <w:vertAlign w:val="baseline"/>
        </w:rPr>
        <w:t> </w:t>
      </w:r>
      <w:r>
        <w:rPr>
          <w:vertAlign w:val="baseline"/>
        </w:rPr>
        <w:t>have</w:t>
      </w:r>
      <w:r>
        <w:rPr>
          <w:spacing w:val="21"/>
          <w:vertAlign w:val="baseline"/>
        </w:rPr>
        <w:t> </w:t>
      </w:r>
      <w:r>
        <w:rPr>
          <w:vertAlign w:val="baseline"/>
        </w:rPr>
        <w:t>also</w:t>
      </w:r>
      <w:r>
        <w:rPr>
          <w:spacing w:val="22"/>
          <w:vertAlign w:val="baseline"/>
        </w:rPr>
        <w:t> </w:t>
      </w:r>
      <w:r>
        <w:rPr>
          <w:vertAlign w:val="baseline"/>
        </w:rPr>
        <w:t>enjoyed</w:t>
      </w:r>
      <w:r>
        <w:rPr>
          <w:spacing w:val="22"/>
          <w:vertAlign w:val="baseline"/>
        </w:rPr>
        <w:t> </w:t>
      </w:r>
      <w:r>
        <w:rPr>
          <w:vertAlign w:val="baseline"/>
        </w:rPr>
        <w:t>the</w:t>
      </w:r>
      <w:r>
        <w:rPr>
          <w:spacing w:val="20"/>
          <w:vertAlign w:val="baseline"/>
        </w:rPr>
        <w:t> </w:t>
      </w:r>
      <w:r>
        <w:rPr>
          <w:vertAlign w:val="baseline"/>
        </w:rPr>
        <w:t>application</w:t>
      </w:r>
      <w:r>
        <w:rPr>
          <w:spacing w:val="21"/>
          <w:vertAlign w:val="baseline"/>
        </w:rPr>
        <w:t> </w:t>
      </w:r>
      <w:r>
        <w:rPr>
          <w:vertAlign w:val="baseline"/>
        </w:rPr>
        <w:t>of</w:t>
      </w:r>
      <w:r>
        <w:rPr>
          <w:spacing w:val="22"/>
          <w:vertAlign w:val="baseline"/>
        </w:rPr>
        <w:t> </w:t>
      </w:r>
      <w:r>
        <w:rPr>
          <w:vertAlign w:val="baseline"/>
        </w:rPr>
        <w:t>arbitration</w:t>
      </w:r>
      <w:r>
        <w:rPr>
          <w:spacing w:val="21"/>
          <w:vertAlign w:val="baseline"/>
        </w:rPr>
        <w:t> </w:t>
      </w:r>
      <w:r>
        <w:rPr>
          <w:vertAlign w:val="baseline"/>
        </w:rPr>
        <w:t>rules</w:t>
      </w:r>
      <w:r>
        <w:rPr>
          <w:spacing w:val="23"/>
          <w:vertAlign w:val="baseline"/>
        </w:rPr>
        <w:t> </w:t>
      </w:r>
      <w:r>
        <w:rPr>
          <w:vertAlign w:val="baseline"/>
        </w:rPr>
        <w:t>and</w:t>
      </w:r>
      <w:r>
        <w:rPr>
          <w:spacing w:val="-57"/>
          <w:vertAlign w:val="baseline"/>
        </w:rPr>
        <w:t> </w:t>
      </w:r>
      <w:r>
        <w:rPr>
          <w:vertAlign w:val="baseline"/>
        </w:rPr>
        <w:t>procedures</w:t>
      </w:r>
      <w:r>
        <w:rPr>
          <w:spacing w:val="12"/>
          <w:vertAlign w:val="baseline"/>
        </w:rPr>
        <w:t> </w:t>
      </w:r>
      <w:r>
        <w:rPr>
          <w:vertAlign w:val="baseline"/>
        </w:rPr>
        <w:t>in</w:t>
      </w:r>
      <w:r>
        <w:rPr>
          <w:spacing w:val="12"/>
          <w:vertAlign w:val="baseline"/>
        </w:rPr>
        <w:t> </w:t>
      </w:r>
      <w:r>
        <w:rPr>
          <w:vertAlign w:val="baseline"/>
        </w:rPr>
        <w:t>resolving</w:t>
      </w:r>
      <w:r>
        <w:rPr>
          <w:spacing w:val="9"/>
          <w:vertAlign w:val="baseline"/>
        </w:rPr>
        <w:t> </w:t>
      </w:r>
      <w:r>
        <w:rPr>
          <w:vertAlign w:val="baseline"/>
        </w:rPr>
        <w:t>them.</w:t>
      </w:r>
      <w:r>
        <w:rPr>
          <w:spacing w:val="11"/>
          <w:vertAlign w:val="baseline"/>
        </w:rPr>
        <w:t> </w:t>
      </w:r>
      <w:r>
        <w:rPr>
          <w:vertAlign w:val="baseline"/>
        </w:rPr>
        <w:t>The</w:t>
      </w:r>
      <w:r>
        <w:rPr>
          <w:spacing w:val="11"/>
          <w:vertAlign w:val="baseline"/>
        </w:rPr>
        <w:t> </w:t>
      </w:r>
      <w:r>
        <w:rPr>
          <w:vertAlign w:val="baseline"/>
        </w:rPr>
        <w:t>definition</w:t>
      </w:r>
      <w:r>
        <w:rPr>
          <w:spacing w:val="11"/>
          <w:vertAlign w:val="baseline"/>
        </w:rPr>
        <w:t> </w:t>
      </w:r>
      <w:r>
        <w:rPr>
          <w:vertAlign w:val="baseline"/>
        </w:rPr>
        <w:t>given</w:t>
      </w:r>
      <w:r>
        <w:rPr>
          <w:spacing w:val="11"/>
          <w:vertAlign w:val="baseline"/>
        </w:rPr>
        <w:t> </w:t>
      </w:r>
      <w:r>
        <w:rPr>
          <w:vertAlign w:val="baseline"/>
        </w:rPr>
        <w:t>by</w:t>
      </w:r>
      <w:r>
        <w:rPr>
          <w:spacing w:val="4"/>
          <w:vertAlign w:val="baseline"/>
        </w:rPr>
        <w:t> </w:t>
      </w:r>
      <w:r>
        <w:rPr>
          <w:vertAlign w:val="baseline"/>
        </w:rPr>
        <w:t>the</w:t>
      </w:r>
      <w:r>
        <w:rPr>
          <w:spacing w:val="11"/>
          <w:vertAlign w:val="baseline"/>
        </w:rPr>
        <w:t> </w:t>
      </w:r>
      <w:r>
        <w:rPr>
          <w:vertAlign w:val="baseline"/>
        </w:rPr>
        <w:t>Hallsbury</w:t>
      </w:r>
      <w:r>
        <w:rPr>
          <w:spacing w:val="6"/>
          <w:vertAlign w:val="baseline"/>
        </w:rPr>
        <w:t> </w:t>
      </w:r>
      <w:r>
        <w:rPr>
          <w:vertAlign w:val="baseline"/>
        </w:rPr>
        <w:t>Laws</w:t>
      </w:r>
      <w:r>
        <w:rPr>
          <w:spacing w:val="14"/>
          <w:vertAlign w:val="baseline"/>
        </w:rPr>
        <w:t> </w:t>
      </w:r>
      <w:r>
        <w:rPr>
          <w:vertAlign w:val="baseline"/>
        </w:rPr>
        <w:t>of</w:t>
      </w:r>
      <w:r>
        <w:rPr>
          <w:spacing w:val="11"/>
          <w:vertAlign w:val="baseline"/>
        </w:rPr>
        <w:t> </w:t>
      </w:r>
      <w:r>
        <w:rPr>
          <w:vertAlign w:val="baseline"/>
        </w:rPr>
        <w:t>England</w:t>
      </w:r>
      <w:r>
        <w:rPr>
          <w:vertAlign w:val="superscript"/>
        </w:rPr>
        <w:t>38</w:t>
      </w:r>
      <w:r>
        <w:rPr>
          <w:spacing w:val="-57"/>
          <w:vertAlign w:val="baseline"/>
        </w:rPr>
        <w:t> </w:t>
      </w:r>
      <w:r>
        <w:rPr>
          <w:vertAlign w:val="baseline"/>
        </w:rPr>
        <w:t>appear</w:t>
      </w:r>
      <w:r>
        <w:rPr>
          <w:spacing w:val="-1"/>
          <w:vertAlign w:val="baseline"/>
        </w:rPr>
        <w:t> </w:t>
      </w:r>
      <w:r>
        <w:rPr>
          <w:vertAlign w:val="baseline"/>
        </w:rPr>
        <w:t>to be</w:t>
      </w:r>
      <w:r>
        <w:rPr>
          <w:spacing w:val="-1"/>
          <w:vertAlign w:val="baseline"/>
        </w:rPr>
        <w:t> </w:t>
      </w:r>
      <w:r>
        <w:rPr>
          <w:vertAlign w:val="baseline"/>
        </w:rPr>
        <w:t>more embracing</w:t>
      </w:r>
      <w:r>
        <w:rPr>
          <w:spacing w:val="-2"/>
          <w:vertAlign w:val="baseline"/>
        </w:rPr>
        <w:t> </w:t>
      </w:r>
      <w:r>
        <w:rPr>
          <w:vertAlign w:val="baseline"/>
        </w:rPr>
        <w:t>than the</w:t>
      </w:r>
      <w:r>
        <w:rPr>
          <w:spacing w:val="-1"/>
          <w:vertAlign w:val="baseline"/>
        </w:rPr>
        <w:t> </w:t>
      </w:r>
      <w:r>
        <w:rPr>
          <w:vertAlign w:val="baseline"/>
        </w:rPr>
        <w:t>Nigerian</w:t>
      </w:r>
      <w:r>
        <w:rPr>
          <w:spacing w:val="2"/>
          <w:vertAlign w:val="baseline"/>
        </w:rPr>
        <w:t> </w:t>
      </w:r>
      <w:r>
        <w:rPr>
          <w:vertAlign w:val="baseline"/>
        </w:rPr>
        <w:t>Act.</w:t>
      </w:r>
    </w:p>
    <w:p>
      <w:pPr>
        <w:pStyle w:val="BodyText"/>
        <w:spacing w:before="1"/>
        <w:ind w:left="160"/>
      </w:pPr>
      <w:r>
        <w:rPr/>
        <w:t>The</w:t>
      </w:r>
      <w:r>
        <w:rPr>
          <w:spacing w:val="-3"/>
        </w:rPr>
        <w:t> </w:t>
      </w:r>
      <w:r>
        <w:rPr/>
        <w:t>Hallbury</w:t>
      </w:r>
      <w:r>
        <w:rPr>
          <w:spacing w:val="-6"/>
        </w:rPr>
        <w:t> </w:t>
      </w:r>
      <w:r>
        <w:rPr/>
        <w:t>laws</w:t>
      </w:r>
      <w:r>
        <w:rPr>
          <w:spacing w:val="-2"/>
        </w:rPr>
        <w:t> </w:t>
      </w:r>
      <w:r>
        <w:rPr/>
        <w:t>definition</w:t>
      </w:r>
      <w:r>
        <w:rPr>
          <w:spacing w:val="-1"/>
        </w:rPr>
        <w:t> </w:t>
      </w:r>
      <w:r>
        <w:rPr/>
        <w:t>defines</w:t>
      </w:r>
      <w:r>
        <w:rPr>
          <w:spacing w:val="-2"/>
        </w:rPr>
        <w:t> </w:t>
      </w:r>
      <w:r>
        <w:rPr/>
        <w:t>“arbitration”</w:t>
      </w:r>
      <w:r>
        <w:rPr>
          <w:spacing w:val="1"/>
        </w:rPr>
        <w:t> </w:t>
      </w:r>
      <w:r>
        <w:rPr/>
        <w:t>as:</w:t>
      </w:r>
    </w:p>
    <w:p>
      <w:pPr>
        <w:pStyle w:val="BodyText"/>
      </w:pPr>
    </w:p>
    <w:p>
      <w:pPr>
        <w:pStyle w:val="BodyText"/>
        <w:ind w:left="1600" w:right="1445"/>
        <w:jc w:val="both"/>
      </w:pPr>
      <w:r>
        <w:rPr/>
        <w:t>the reference of a dispute, a difference between</w:t>
      </w:r>
      <w:r>
        <w:rPr>
          <w:spacing w:val="1"/>
        </w:rPr>
        <w:t> </w:t>
      </w:r>
      <w:r>
        <w:rPr/>
        <w:t>not</w:t>
      </w:r>
      <w:r>
        <w:rPr>
          <w:spacing w:val="60"/>
        </w:rPr>
        <w:t> </w:t>
      </w:r>
      <w:r>
        <w:rPr/>
        <w:t>less</w:t>
      </w:r>
      <w:r>
        <w:rPr>
          <w:spacing w:val="1"/>
        </w:rPr>
        <w:t> </w:t>
      </w:r>
      <w:r>
        <w:rPr/>
        <w:t>than two parties for determination, after hearing both sides</w:t>
      </w:r>
      <w:r>
        <w:rPr>
          <w:spacing w:val="1"/>
        </w:rPr>
        <w:t> </w:t>
      </w:r>
      <w:r>
        <w:rPr/>
        <w:t>in a judicial manner, by a</w:t>
      </w:r>
      <w:r>
        <w:rPr>
          <w:spacing w:val="1"/>
        </w:rPr>
        <w:t> </w:t>
      </w:r>
      <w:r>
        <w:rPr/>
        <w:t>person other than</w:t>
      </w:r>
      <w:r>
        <w:rPr>
          <w:spacing w:val="1"/>
        </w:rPr>
        <w:t> </w:t>
      </w:r>
      <w:r>
        <w:rPr/>
        <w:t>a court of</w:t>
      </w:r>
      <w:r>
        <w:rPr>
          <w:spacing w:val="1"/>
        </w:rPr>
        <w:t> </w:t>
      </w:r>
      <w:r>
        <w:rPr/>
        <w:t>competent</w:t>
      </w:r>
      <w:r>
        <w:rPr>
          <w:spacing w:val="-1"/>
        </w:rPr>
        <w:t> </w:t>
      </w:r>
      <w:r>
        <w:rPr/>
        <w:t>jurisdiction.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8"/>
        </w:rPr>
      </w:pPr>
      <w:r>
        <w:rPr/>
        <w:pict>
          <v:rect style="position:absolute;margin-left:90.024002pt;margin-top:18.53124pt;width:144.020pt;height:.72003pt;mso-position-horizontal-relative:page;mso-position-vertical-relative:paragraph;z-index:-1567436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7" w:lineRule="auto" w:before="75"/>
        <w:ind w:left="160" w:right="116" w:firstLine="0"/>
        <w:jc w:val="both"/>
        <w:rPr>
          <w:sz w:val="20"/>
        </w:rPr>
      </w:pPr>
      <w:r>
        <w:rPr>
          <w:rFonts w:ascii="Calibri" w:hAnsi="Calibri"/>
          <w:sz w:val="20"/>
          <w:vertAlign w:val="superscript"/>
        </w:rPr>
        <w:t>36</w:t>
      </w:r>
      <w:r>
        <w:rPr>
          <w:sz w:val="20"/>
          <w:vertAlign w:val="baseline"/>
        </w:rPr>
        <w:t>Umenkwe, M.N. “Re-judicial Review of Domestic Arbitral Awards- some suggestions: A rejoinder” M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Jimoh A. (ed) Journal of Finance and Investment Law (Lagos: Learned Publishment Ltd. 2002), pp. 339–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375 at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339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.</w:t>
      </w:r>
    </w:p>
    <w:p>
      <w:pPr>
        <w:spacing w:line="243" w:lineRule="exact" w:before="7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37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Cap 19 LFRN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</w:t>
      </w:r>
    </w:p>
    <w:p>
      <w:pPr>
        <w:spacing w:line="243" w:lineRule="exact" w:before="0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38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3</w:t>
      </w:r>
      <w:r>
        <w:rPr>
          <w:sz w:val="13"/>
          <w:vertAlign w:val="baseline"/>
        </w:rPr>
        <w:t>rd </w:t>
      </w:r>
      <w:r>
        <w:rPr>
          <w:sz w:val="20"/>
          <w:vertAlign w:val="baseline"/>
        </w:rPr>
        <w:t>edition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paragraph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 p.2</w:t>
      </w:r>
    </w:p>
    <w:p>
      <w:pPr>
        <w:spacing w:after="0" w:line="243" w:lineRule="exact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118"/>
        <w:ind w:left="160"/>
        <w:jc w:val="both"/>
      </w:pPr>
      <w:r>
        <w:rPr/>
        <w:t>The</w:t>
      </w:r>
      <w:r>
        <w:rPr>
          <w:spacing w:val="-4"/>
        </w:rPr>
        <w:t> </w:t>
      </w:r>
      <w:r>
        <w:rPr/>
        <w:t>Hand</w:t>
      </w:r>
      <w:r>
        <w:rPr>
          <w:spacing w:val="-2"/>
        </w:rPr>
        <w:t> </w:t>
      </w:r>
      <w:r>
        <w:rPr/>
        <w:t>book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Arbitration</w:t>
      </w:r>
      <w:r>
        <w:rPr>
          <w:spacing w:val="-1"/>
        </w:rPr>
        <w:t> </w:t>
      </w:r>
      <w:r>
        <w:rPr/>
        <w:t>Practice</w:t>
      </w:r>
      <w:r>
        <w:rPr>
          <w:vertAlign w:val="superscript"/>
        </w:rPr>
        <w:t>39</w:t>
      </w:r>
      <w:r>
        <w:rPr>
          <w:spacing w:val="-1"/>
          <w:vertAlign w:val="baseline"/>
        </w:rPr>
        <w:t> </w:t>
      </w:r>
      <w:r>
        <w:rPr>
          <w:vertAlign w:val="baseline"/>
        </w:rPr>
        <w:t>defines</w:t>
      </w:r>
      <w:r>
        <w:rPr>
          <w:spacing w:val="-2"/>
          <w:vertAlign w:val="baseline"/>
        </w:rPr>
        <w:t> </w:t>
      </w:r>
      <w:r>
        <w:rPr>
          <w:vertAlign w:val="baseline"/>
        </w:rPr>
        <w:t>“Arbitration”</w:t>
      </w:r>
      <w:r>
        <w:rPr>
          <w:spacing w:val="-3"/>
          <w:vertAlign w:val="baseline"/>
        </w:rPr>
        <w:t> </w:t>
      </w:r>
      <w:r>
        <w:rPr>
          <w:vertAlign w:val="baseline"/>
        </w:rPr>
        <w:t>as:</w:t>
      </w:r>
    </w:p>
    <w:p>
      <w:pPr>
        <w:pStyle w:val="BodyText"/>
      </w:pPr>
    </w:p>
    <w:p>
      <w:pPr>
        <w:pStyle w:val="BodyText"/>
        <w:ind w:left="1600" w:right="1447"/>
        <w:jc w:val="both"/>
      </w:pPr>
      <w:r>
        <w:rPr/>
        <w:t>Where two or more persons agree that a dispute or potential</w:t>
      </w:r>
      <w:r>
        <w:rPr>
          <w:spacing w:val="-57"/>
        </w:rPr>
        <w:t> </w:t>
      </w:r>
      <w:r>
        <w:rPr/>
        <w:t>dispute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decided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legally</w:t>
      </w:r>
      <w:r>
        <w:rPr>
          <w:spacing w:val="1"/>
        </w:rPr>
        <w:t> </w:t>
      </w:r>
      <w:r>
        <w:rPr/>
        <w:t>binding way by one or more impartial persons in a judicial</w:t>
      </w:r>
      <w:r>
        <w:rPr>
          <w:spacing w:val="1"/>
        </w:rPr>
        <w:t> </w:t>
      </w:r>
      <w:r>
        <w:rPr/>
        <w:t>manner that is upon evidence put before him or them, the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called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Agreement</w:t>
      </w:r>
      <w:r>
        <w:rPr>
          <w:spacing w:val="61"/>
        </w:rPr>
        <w:t> </w:t>
      </w:r>
      <w:r>
        <w:rPr/>
        <w:t>or</w:t>
      </w:r>
      <w:r>
        <w:rPr>
          <w:spacing w:val="-57"/>
        </w:rPr>
        <w:t> </w:t>
      </w:r>
      <w:r>
        <w:rPr/>
        <w:t>submission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arbitration. When after a dispute has</w:t>
      </w:r>
      <w:r>
        <w:rPr>
          <w:spacing w:val="60"/>
        </w:rPr>
        <w:t> </w:t>
      </w:r>
      <w:r>
        <w:rPr/>
        <w:t>arisen,</w:t>
      </w:r>
      <w:r>
        <w:rPr>
          <w:spacing w:val="-57"/>
        </w:rPr>
        <w:t> </w:t>
      </w:r>
      <w:r>
        <w:rPr/>
        <w:t>it is put before such person or persons for decision, the</w:t>
      </w:r>
      <w:r>
        <w:rPr>
          <w:spacing w:val="1"/>
        </w:rPr>
        <w:t> </w:t>
      </w:r>
      <w:r>
        <w:rPr/>
        <w:t>procedure is called arbitration and the decision when made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called an award.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118"/>
        <w:jc w:val="both"/>
      </w:pPr>
      <w:r>
        <w:rPr/>
        <w:t>Generally, there cannot be any arbitration between the parties if there is no agreement</w:t>
      </w:r>
      <w:r>
        <w:rPr>
          <w:spacing w:val="1"/>
        </w:rPr>
        <w:t> </w:t>
      </w:r>
      <w:r>
        <w:rPr/>
        <w:t>between them to refer the decision of their differences to more or one arbitrators. By</w:t>
      </w:r>
      <w:r>
        <w:rPr>
          <w:spacing w:val="1"/>
        </w:rPr>
        <w:t> </w:t>
      </w:r>
      <w:r>
        <w:rPr/>
        <w:t>virtue of section 1(a) of the Arbitration Act agreement between the parties shall be in a</w:t>
      </w:r>
      <w:r>
        <w:rPr>
          <w:spacing w:val="1"/>
        </w:rPr>
        <w:t> </w:t>
      </w:r>
      <w:r>
        <w:rPr/>
        <w:t>written form signed by the parties concerned and contained in a document. The reason</w:t>
      </w:r>
      <w:r>
        <w:rPr>
          <w:spacing w:val="1"/>
        </w:rPr>
        <w:t> </w:t>
      </w:r>
      <w:r>
        <w:rPr/>
        <w:t>for the above requirement cannot be farfetched because when such an agreement is in a</w:t>
      </w:r>
      <w:r>
        <w:rPr>
          <w:spacing w:val="1"/>
        </w:rPr>
        <w:t> </w:t>
      </w:r>
      <w:r>
        <w:rPr/>
        <w:t>permanent written form, the intentions of the parties can easily be ascertained and it</w:t>
      </w:r>
      <w:r>
        <w:rPr>
          <w:spacing w:val="1"/>
        </w:rPr>
        <w:t> </w:t>
      </w:r>
      <w:r>
        <w:rPr/>
        <w:t>forecloses avenues for last minute retrieval or change of mind on the part of any of the</w:t>
      </w:r>
      <w:r>
        <w:rPr>
          <w:spacing w:val="1"/>
        </w:rPr>
        <w:t> </w:t>
      </w:r>
      <w:r>
        <w:rPr/>
        <w:t>contracting parties. Where there is no mutual agreement between the parties to arbitrate</w:t>
      </w:r>
      <w:r>
        <w:rPr>
          <w:spacing w:val="1"/>
        </w:rPr>
        <w:t> </w:t>
      </w:r>
      <w:r>
        <w:rPr/>
        <w:t>any decision reached therein it cannot be binding on the parties. See the case of </w:t>
      </w:r>
      <w:r>
        <w:rPr>
          <w:b/>
        </w:rPr>
        <w:t>Chidi</w:t>
      </w:r>
      <w:r>
        <w:rPr>
          <w:b/>
          <w:spacing w:val="1"/>
        </w:rPr>
        <w:t> </w:t>
      </w:r>
      <w:r>
        <w:rPr>
          <w:b/>
        </w:rPr>
        <w:t>Ekwueme</w:t>
      </w:r>
      <w:r>
        <w:rPr>
          <w:b/>
          <w:spacing w:val="-2"/>
        </w:rPr>
        <w:t> </w:t>
      </w:r>
      <w:r>
        <w:rPr>
          <w:b/>
        </w:rPr>
        <w:t>v. SaniZakari</w:t>
      </w:r>
      <w:r>
        <w:rPr/>
        <w:t>.</w:t>
      </w:r>
      <w:r>
        <w:rPr>
          <w:vertAlign w:val="superscript"/>
        </w:rPr>
        <w:t>40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8"/>
        <w:jc w:val="both"/>
      </w:pPr>
      <w:r>
        <w:rPr/>
        <w:t>Be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may,</w:t>
      </w:r>
      <w:r>
        <w:rPr>
          <w:spacing w:val="1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enjoyed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acceptance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its</w:t>
      </w:r>
      <w:r>
        <w:rPr>
          <w:spacing w:val="1"/>
        </w:rPr>
        <w:t> </w:t>
      </w:r>
      <w:r>
        <w:rPr/>
        <w:t>advantages have</w:t>
      </w:r>
      <w:r>
        <w:rPr>
          <w:spacing w:val="-1"/>
        </w:rPr>
        <w:t> </w:t>
      </w:r>
      <w:r>
        <w:rPr/>
        <w:t>been summarized as:</w:t>
      </w:r>
      <w:r>
        <w:rPr>
          <w:vertAlign w:val="superscript"/>
        </w:rPr>
        <w:t>41</w:t>
      </w:r>
    </w:p>
    <w:p>
      <w:pPr>
        <w:pStyle w:val="ListParagraph"/>
        <w:numPr>
          <w:ilvl w:val="0"/>
          <w:numId w:val="44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is quicker, time</w:t>
      </w:r>
      <w:r>
        <w:rPr>
          <w:spacing w:val="-2"/>
          <w:sz w:val="24"/>
        </w:rPr>
        <w:t> </w:t>
      </w:r>
      <w:r>
        <w:rPr>
          <w:sz w:val="24"/>
        </w:rPr>
        <w:t>saving</w:t>
      </w:r>
      <w:r>
        <w:rPr>
          <w:spacing w:val="-1"/>
          <w:sz w:val="24"/>
        </w:rPr>
        <w:t> </w:t>
      </w:r>
      <w:r>
        <w:rPr>
          <w:sz w:val="24"/>
        </w:rPr>
        <w:t>in principles.</w:t>
      </w:r>
    </w:p>
    <w:p>
      <w:pPr>
        <w:pStyle w:val="BodyText"/>
      </w:pPr>
    </w:p>
    <w:p>
      <w:pPr>
        <w:pStyle w:val="ListParagraph"/>
        <w:numPr>
          <w:ilvl w:val="0"/>
          <w:numId w:val="44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  <w:rPr>
          <w:sz w:val="24"/>
        </w:rPr>
      </w:pPr>
      <w:r>
        <w:rPr>
          <w:sz w:val="24"/>
        </w:rPr>
        <w:t>different</w:t>
      </w:r>
      <w:r>
        <w:rPr>
          <w:spacing w:val="-1"/>
          <w:sz w:val="24"/>
        </w:rPr>
        <w:t> </w:t>
      </w:r>
      <w:r>
        <w:rPr>
          <w:sz w:val="24"/>
        </w:rPr>
        <w:t>parties are</w:t>
      </w:r>
      <w:r>
        <w:rPr>
          <w:spacing w:val="-3"/>
          <w:sz w:val="24"/>
        </w:rPr>
        <w:t> </w:t>
      </w:r>
      <w:r>
        <w:rPr>
          <w:sz w:val="24"/>
        </w:rPr>
        <w:t>at liberty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choose</w:t>
      </w:r>
      <w:r>
        <w:rPr>
          <w:spacing w:val="-2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arbitrators.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44"/>
        </w:numPr>
        <w:tabs>
          <w:tab w:pos="880" w:val="left" w:leader="none"/>
          <w:tab w:pos="881" w:val="left" w:leader="none"/>
        </w:tabs>
        <w:spacing w:line="480" w:lineRule="auto" w:before="0" w:after="0"/>
        <w:ind w:left="880" w:right="124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45"/>
          <w:sz w:val="24"/>
        </w:rPr>
        <w:t> </w:t>
      </w:r>
      <w:r>
        <w:rPr>
          <w:sz w:val="24"/>
        </w:rPr>
        <w:t>cost</w:t>
      </w:r>
      <w:r>
        <w:rPr>
          <w:spacing w:val="47"/>
          <w:sz w:val="24"/>
        </w:rPr>
        <w:t> </w:t>
      </w:r>
      <w:r>
        <w:rPr>
          <w:sz w:val="24"/>
        </w:rPr>
        <w:t>involved</w:t>
      </w:r>
      <w:r>
        <w:rPr>
          <w:spacing w:val="48"/>
          <w:sz w:val="24"/>
        </w:rPr>
        <w:t> </w:t>
      </w:r>
      <w:r>
        <w:rPr>
          <w:sz w:val="24"/>
        </w:rPr>
        <w:t>in</w:t>
      </w:r>
      <w:r>
        <w:rPr>
          <w:spacing w:val="46"/>
          <w:sz w:val="24"/>
        </w:rPr>
        <w:t> </w:t>
      </w:r>
      <w:r>
        <w:rPr>
          <w:sz w:val="24"/>
        </w:rPr>
        <w:t>arbitration</w:t>
      </w:r>
      <w:r>
        <w:rPr>
          <w:spacing w:val="46"/>
          <w:sz w:val="24"/>
        </w:rPr>
        <w:t> </w:t>
      </w:r>
      <w:r>
        <w:rPr>
          <w:sz w:val="24"/>
        </w:rPr>
        <w:t>is</w:t>
      </w:r>
      <w:r>
        <w:rPr>
          <w:spacing w:val="47"/>
          <w:sz w:val="24"/>
        </w:rPr>
        <w:t> </w:t>
      </w:r>
      <w:r>
        <w:rPr>
          <w:sz w:val="24"/>
        </w:rPr>
        <w:t>usually</w:t>
      </w:r>
      <w:r>
        <w:rPr>
          <w:spacing w:val="39"/>
          <w:sz w:val="24"/>
        </w:rPr>
        <w:t> </w:t>
      </w:r>
      <w:r>
        <w:rPr>
          <w:sz w:val="24"/>
        </w:rPr>
        <w:t>lesser</w:t>
      </w:r>
      <w:r>
        <w:rPr>
          <w:spacing w:val="47"/>
          <w:sz w:val="24"/>
        </w:rPr>
        <w:t> </w:t>
      </w:r>
      <w:r>
        <w:rPr>
          <w:sz w:val="24"/>
        </w:rPr>
        <w:t>when</w:t>
      </w:r>
      <w:r>
        <w:rPr>
          <w:spacing w:val="46"/>
          <w:sz w:val="24"/>
        </w:rPr>
        <w:t> </w:t>
      </w:r>
      <w:r>
        <w:rPr>
          <w:sz w:val="24"/>
        </w:rPr>
        <w:t>compared</w:t>
      </w:r>
      <w:r>
        <w:rPr>
          <w:spacing w:val="46"/>
          <w:sz w:val="24"/>
        </w:rPr>
        <w:t> </w:t>
      </w:r>
      <w:r>
        <w:rPr>
          <w:sz w:val="24"/>
        </w:rPr>
        <w:t>to</w:t>
      </w:r>
      <w:r>
        <w:rPr>
          <w:spacing w:val="46"/>
          <w:sz w:val="24"/>
        </w:rPr>
        <w:t> </w:t>
      </w:r>
      <w:r>
        <w:rPr>
          <w:sz w:val="24"/>
        </w:rPr>
        <w:t>litigation</w:t>
      </w:r>
      <w:r>
        <w:rPr>
          <w:spacing w:val="-57"/>
          <w:sz w:val="24"/>
        </w:rPr>
        <w:t> </w:t>
      </w:r>
      <w:r>
        <w:rPr>
          <w:sz w:val="24"/>
        </w:rPr>
        <w:t>where</w:t>
      </w:r>
      <w:r>
        <w:rPr>
          <w:spacing w:val="-2"/>
          <w:sz w:val="24"/>
        </w:rPr>
        <w:t> </w:t>
      </w:r>
      <w:r>
        <w:rPr>
          <w:sz w:val="24"/>
        </w:rPr>
        <w:t>many</w:t>
      </w:r>
      <w:r>
        <w:rPr>
          <w:spacing w:val="-5"/>
          <w:sz w:val="24"/>
        </w:rPr>
        <w:t> </w:t>
      </w:r>
      <w:r>
        <w:rPr>
          <w:sz w:val="24"/>
        </w:rPr>
        <w:t>professionals may</w:t>
      </w:r>
      <w:r>
        <w:rPr>
          <w:spacing w:val="-5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involved.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2"/>
        </w:rPr>
      </w:pPr>
      <w:r>
        <w:rPr/>
        <w:pict>
          <v:rect style="position:absolute;margin-left:90.024002pt;margin-top:9.324034pt;width:144.020pt;height:.71997pt;mso-position-horizontal-relative:page;mso-position-vertical-relative:paragraph;z-index:-1567385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39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3</w:t>
      </w:r>
      <w:r>
        <w:rPr>
          <w:sz w:val="13"/>
          <w:vertAlign w:val="baseline"/>
        </w:rPr>
        <w:t>rd </w:t>
      </w:r>
      <w:r>
        <w:rPr>
          <w:sz w:val="20"/>
          <w:vertAlign w:val="baseline"/>
        </w:rPr>
        <w:t>edition,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Vol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page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 paragraph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</w:t>
      </w:r>
    </w:p>
    <w:p>
      <w:pPr>
        <w:spacing w:line="243" w:lineRule="exact"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40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(1972)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 ECSLR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631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41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Umenkwe, M.N.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341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ListParagraph"/>
        <w:numPr>
          <w:ilvl w:val="0"/>
          <w:numId w:val="44"/>
        </w:numPr>
        <w:tabs>
          <w:tab w:pos="881" w:val="left" w:leader="none"/>
        </w:tabs>
        <w:spacing w:line="480" w:lineRule="auto" w:before="78" w:after="0"/>
        <w:ind w:left="880" w:right="124" w:hanging="720"/>
        <w:jc w:val="both"/>
        <w:rPr>
          <w:sz w:val="24"/>
        </w:rPr>
      </w:pPr>
      <w:r>
        <w:rPr>
          <w:sz w:val="24"/>
        </w:rPr>
        <w:t>different experts depending on the issue or area involved are always available to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-6"/>
          <w:sz w:val="24"/>
        </w:rPr>
        <w:t> </w:t>
      </w:r>
      <w:r>
        <w:rPr>
          <w:sz w:val="24"/>
        </w:rPr>
        <w:t>individual party.</w:t>
      </w:r>
    </w:p>
    <w:p>
      <w:pPr>
        <w:pStyle w:val="ListParagraph"/>
        <w:numPr>
          <w:ilvl w:val="0"/>
          <w:numId w:val="44"/>
        </w:numPr>
        <w:tabs>
          <w:tab w:pos="881" w:val="left" w:leader="none"/>
        </w:tabs>
        <w:spacing w:line="480" w:lineRule="auto" w:before="1" w:after="0"/>
        <w:ind w:left="880" w:right="126" w:hanging="720"/>
        <w:jc w:val="both"/>
        <w:rPr>
          <w:sz w:val="24"/>
        </w:rPr>
      </w:pPr>
      <w:r>
        <w:rPr>
          <w:sz w:val="24"/>
        </w:rPr>
        <w:t>the fear by foreign investors that in the case of a dispute a judge of the host state</w:t>
      </w:r>
      <w:r>
        <w:rPr>
          <w:spacing w:val="1"/>
          <w:sz w:val="24"/>
        </w:rPr>
        <w:t> </w:t>
      </w:r>
      <w:r>
        <w:rPr>
          <w:sz w:val="24"/>
        </w:rPr>
        <w:t>may give judgment against them is eliminated since they have the opportunity of</w:t>
      </w:r>
      <w:r>
        <w:rPr>
          <w:spacing w:val="-57"/>
          <w:sz w:val="24"/>
        </w:rPr>
        <w:t> </w:t>
      </w:r>
      <w:r>
        <w:rPr>
          <w:sz w:val="24"/>
        </w:rPr>
        <w:t>choosing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arbitrator even from their country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origin.</w:t>
      </w:r>
    </w:p>
    <w:p>
      <w:pPr>
        <w:pStyle w:val="ListParagraph"/>
        <w:numPr>
          <w:ilvl w:val="0"/>
          <w:numId w:val="44"/>
        </w:numPr>
        <w:tabs>
          <w:tab w:pos="881" w:val="left" w:leader="none"/>
        </w:tabs>
        <w:spacing w:line="480" w:lineRule="auto" w:before="0" w:after="0"/>
        <w:ind w:left="880" w:right="123" w:hanging="720"/>
        <w:jc w:val="both"/>
        <w:rPr>
          <w:sz w:val="24"/>
        </w:rPr>
      </w:pPr>
      <w:r>
        <w:rPr>
          <w:sz w:val="24"/>
        </w:rPr>
        <w:t>under arbitration, both parties may even decide to choose a neutral state different</w:t>
      </w:r>
      <w:r>
        <w:rPr>
          <w:spacing w:val="-57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either</w:t>
      </w:r>
      <w:r>
        <w:rPr>
          <w:spacing w:val="-2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parties</w:t>
      </w:r>
      <w:r>
        <w:rPr>
          <w:spacing w:val="1"/>
          <w:sz w:val="24"/>
        </w:rPr>
        <w:t> </w:t>
      </w:r>
      <w:r>
        <w:rPr>
          <w:sz w:val="24"/>
        </w:rPr>
        <w:t>to determine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arbitration.</w:t>
      </w:r>
    </w:p>
    <w:p>
      <w:pPr>
        <w:pStyle w:val="ListParagraph"/>
        <w:numPr>
          <w:ilvl w:val="0"/>
          <w:numId w:val="44"/>
        </w:numPr>
        <w:tabs>
          <w:tab w:pos="881" w:val="left" w:leader="none"/>
        </w:tabs>
        <w:spacing w:line="480" w:lineRule="auto" w:before="0" w:after="0"/>
        <w:ind w:left="880" w:right="126" w:hanging="720"/>
        <w:jc w:val="both"/>
        <w:rPr>
          <w:sz w:val="24"/>
        </w:rPr>
      </w:pPr>
      <w:r>
        <w:rPr>
          <w:sz w:val="24"/>
        </w:rPr>
        <w:t>there is more privacy in arbitration than in litigation which is an open proceeding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members of the</w:t>
      </w:r>
      <w:r>
        <w:rPr>
          <w:spacing w:val="-1"/>
          <w:sz w:val="24"/>
        </w:rPr>
        <w:t> </w:t>
      </w:r>
      <w:r>
        <w:rPr>
          <w:sz w:val="24"/>
        </w:rPr>
        <w:t>public.</w:t>
      </w:r>
    </w:p>
    <w:p>
      <w:pPr>
        <w:pStyle w:val="ListParagraph"/>
        <w:numPr>
          <w:ilvl w:val="0"/>
          <w:numId w:val="44"/>
        </w:numPr>
        <w:tabs>
          <w:tab w:pos="881" w:val="left" w:leader="none"/>
        </w:tabs>
        <w:spacing w:line="480" w:lineRule="auto" w:before="0" w:after="0"/>
        <w:ind w:left="880" w:right="122" w:hanging="720"/>
        <w:jc w:val="both"/>
        <w:rPr>
          <w:sz w:val="24"/>
        </w:rPr>
      </w:pPr>
      <w:r>
        <w:rPr>
          <w:sz w:val="24"/>
        </w:rPr>
        <w:t>In most cases, the awards given are those that parties had earlier on agreed and</w:t>
      </w:r>
      <w:r>
        <w:rPr>
          <w:spacing w:val="1"/>
          <w:sz w:val="24"/>
        </w:rPr>
        <w:t> </w:t>
      </w:r>
      <w:r>
        <w:rPr>
          <w:sz w:val="24"/>
        </w:rPr>
        <w:t>contemplated about in the past unlike litigation where by the parties do not have</w:t>
      </w:r>
      <w:r>
        <w:rPr>
          <w:spacing w:val="1"/>
          <w:sz w:val="24"/>
        </w:rPr>
        <w:t> </w:t>
      </w:r>
      <w:r>
        <w:rPr>
          <w:sz w:val="24"/>
        </w:rPr>
        <w:t>any say as to the quantity or quality of awards made and which in most cases is</w:t>
      </w:r>
      <w:r>
        <w:rPr>
          <w:spacing w:val="1"/>
          <w:sz w:val="24"/>
        </w:rPr>
        <w:t> </w:t>
      </w:r>
      <w:r>
        <w:rPr>
          <w:sz w:val="24"/>
        </w:rPr>
        <w:t>only</w:t>
      </w:r>
      <w:r>
        <w:rPr>
          <w:spacing w:val="-5"/>
          <w:sz w:val="24"/>
        </w:rPr>
        <w:t> </w:t>
      </w:r>
      <w:r>
        <w:rPr>
          <w:sz w:val="24"/>
        </w:rPr>
        <w:t>in favour of</w:t>
      </w:r>
      <w:r>
        <w:rPr>
          <w:spacing w:val="-2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parties to the dispute.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Notwithstanding, the numerous advantages of the arbitration process, there, abode some</w:t>
      </w:r>
      <w:r>
        <w:rPr>
          <w:spacing w:val="1"/>
        </w:rPr>
        <w:t> </w:t>
      </w:r>
      <w:r>
        <w:rPr/>
        <w:t>disadvantages within the system. The arbitral body does not often have command of</w:t>
      </w:r>
      <w:r>
        <w:rPr>
          <w:spacing w:val="1"/>
        </w:rPr>
        <w:t> </w:t>
      </w:r>
      <w:r>
        <w:rPr/>
        <w:t>award enforcement agents unlike the courts. Most times, the arbitral bodies and the</w:t>
      </w:r>
      <w:r>
        <w:rPr>
          <w:spacing w:val="1"/>
        </w:rPr>
        <w:t> </w:t>
      </w:r>
      <w:r>
        <w:rPr/>
        <w:t>parties</w:t>
      </w:r>
      <w:r>
        <w:rPr>
          <w:spacing w:val="-1"/>
        </w:rPr>
        <w:t> </w:t>
      </w:r>
      <w:r>
        <w:rPr/>
        <w:t>fall back on</w:t>
      </w:r>
      <w:r>
        <w:rPr>
          <w:spacing w:val="-1"/>
        </w:rPr>
        <w:t> </w:t>
      </w:r>
      <w:r>
        <w:rPr/>
        <w:t>the municipal courts to</w:t>
      </w:r>
      <w:r>
        <w:rPr>
          <w:spacing w:val="-1"/>
        </w:rPr>
        <w:t> </w:t>
      </w:r>
      <w:r>
        <w:rPr/>
        <w:t>enforce</w:t>
      </w:r>
      <w:r>
        <w:rPr>
          <w:spacing w:val="1"/>
        </w:rPr>
        <w:t> </w:t>
      </w:r>
      <w:r>
        <w:rPr/>
        <w:t>some</w:t>
      </w:r>
      <w:r>
        <w:rPr>
          <w:spacing w:val="-1"/>
        </w:rPr>
        <w:t> </w:t>
      </w:r>
      <w:r>
        <w:rPr/>
        <w:t>of the</w:t>
      </w:r>
      <w:r>
        <w:rPr>
          <w:spacing w:val="-3"/>
        </w:rPr>
        <w:t> </w:t>
      </w:r>
      <w:r>
        <w:rPr/>
        <w:t>awards made.</w:t>
      </w:r>
    </w:p>
    <w:p>
      <w:pPr>
        <w:pStyle w:val="BodyText"/>
        <w:spacing w:line="480" w:lineRule="auto"/>
        <w:ind w:left="160" w:right="120"/>
        <w:jc w:val="both"/>
      </w:pPr>
      <w:r>
        <w:rPr/>
        <w:t>The courts in many states like in Nigeria, is an arm of government (judiciary) and thus</w:t>
      </w:r>
      <w:r>
        <w:rPr>
          <w:spacing w:val="1"/>
        </w:rPr>
        <w:t> </w:t>
      </w:r>
      <w:r>
        <w:rPr/>
        <w:t>wades tremendous powers which an individual arbitrator may be lacking. One other</w:t>
      </w:r>
      <w:r>
        <w:rPr>
          <w:spacing w:val="1"/>
        </w:rPr>
        <w:t> </w:t>
      </w:r>
      <w:r>
        <w:rPr/>
        <w:t>disadvantage of the arbitral system is that of review or appeal. In the case of litigation,</w:t>
      </w:r>
      <w:r>
        <w:rPr>
          <w:spacing w:val="1"/>
        </w:rPr>
        <w:t> </w:t>
      </w:r>
      <w:r>
        <w:rPr/>
        <w:t>reviews or appeals are inbuilt mechanisms to address issues of dissatisfaction when any</w:t>
      </w:r>
      <w:r>
        <w:rPr>
          <w:spacing w:val="1"/>
        </w:rPr>
        <w:t> </w:t>
      </w:r>
      <w:r>
        <w:rPr/>
        <w:t>judgment or award is given to a particular party. In the case of arbitration awards, it is</w:t>
      </w:r>
      <w:r>
        <w:rPr>
          <w:spacing w:val="1"/>
        </w:rPr>
        <w:t> </w:t>
      </w:r>
      <w:r>
        <w:rPr/>
        <w:t>not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/>
        <w:t>same</w:t>
      </w:r>
      <w:r>
        <w:rPr>
          <w:spacing w:val="56"/>
        </w:rPr>
        <w:t> </w:t>
      </w:r>
      <w:r>
        <w:rPr/>
        <w:t>as</w:t>
      </w:r>
      <w:r>
        <w:rPr>
          <w:spacing w:val="57"/>
        </w:rPr>
        <w:t> </w:t>
      </w:r>
      <w:r>
        <w:rPr/>
        <w:t>it</w:t>
      </w:r>
      <w:r>
        <w:rPr>
          <w:spacing w:val="59"/>
        </w:rPr>
        <w:t> </w:t>
      </w:r>
      <w:r>
        <w:rPr/>
        <w:t>is</w:t>
      </w:r>
      <w:r>
        <w:rPr>
          <w:spacing w:val="58"/>
        </w:rPr>
        <w:t> </w:t>
      </w:r>
      <w:r>
        <w:rPr/>
        <w:t>in</w:t>
      </w:r>
      <w:r>
        <w:rPr>
          <w:spacing w:val="57"/>
        </w:rPr>
        <w:t> </w:t>
      </w:r>
      <w:r>
        <w:rPr/>
        <w:t>litigation</w:t>
      </w:r>
      <w:r>
        <w:rPr>
          <w:spacing w:val="57"/>
        </w:rPr>
        <w:t> </w:t>
      </w:r>
      <w:r>
        <w:rPr/>
        <w:t>in</w:t>
      </w:r>
      <w:r>
        <w:rPr>
          <w:spacing w:val="58"/>
        </w:rPr>
        <w:t> </w:t>
      </w:r>
      <w:r>
        <w:rPr/>
        <w:t>the</w:t>
      </w:r>
      <w:r>
        <w:rPr>
          <w:spacing w:val="56"/>
        </w:rPr>
        <w:t> </w:t>
      </w:r>
      <w:r>
        <w:rPr/>
        <w:t>sense</w:t>
      </w:r>
      <w:r>
        <w:rPr>
          <w:spacing w:val="56"/>
        </w:rPr>
        <w:t> </w:t>
      </w:r>
      <w:r>
        <w:rPr/>
        <w:t>that</w:t>
      </w:r>
      <w:r>
        <w:rPr>
          <w:spacing w:val="57"/>
        </w:rPr>
        <w:t> </w:t>
      </w:r>
      <w:r>
        <w:rPr/>
        <w:t>such</w:t>
      </w:r>
      <w:r>
        <w:rPr>
          <w:spacing w:val="56"/>
        </w:rPr>
        <w:t> </w:t>
      </w:r>
      <w:r>
        <w:rPr/>
        <w:t>parties</w:t>
      </w:r>
      <w:r>
        <w:rPr>
          <w:spacing w:val="57"/>
        </w:rPr>
        <w:t> </w:t>
      </w:r>
      <w:r>
        <w:rPr/>
        <w:t>do</w:t>
      </w:r>
      <w:r>
        <w:rPr>
          <w:spacing w:val="59"/>
        </w:rPr>
        <w:t> </w:t>
      </w:r>
      <w:r>
        <w:rPr/>
        <w:t>not</w:t>
      </w:r>
      <w:r>
        <w:rPr>
          <w:spacing w:val="57"/>
        </w:rPr>
        <w:t> </w:t>
      </w:r>
      <w:r>
        <w:rPr/>
        <w:t>have</w:t>
      </w:r>
      <w:r>
        <w:rPr>
          <w:spacing w:val="56"/>
        </w:rPr>
        <w:t> </w:t>
      </w:r>
      <w:r>
        <w:rPr/>
        <w:t>such</w:t>
      </w:r>
      <w:r>
        <w:rPr>
          <w:spacing w:val="-57"/>
        </w:rPr>
        <w:t> </w:t>
      </w:r>
      <w:r>
        <w:rPr/>
        <w:t>opportunities.</w:t>
      </w:r>
      <w:r>
        <w:rPr>
          <w:spacing w:val="27"/>
        </w:rPr>
        <w:t> </w:t>
      </w:r>
      <w:r>
        <w:rPr/>
        <w:t>A</w:t>
      </w:r>
      <w:r>
        <w:rPr>
          <w:spacing w:val="27"/>
        </w:rPr>
        <w:t> </w:t>
      </w:r>
      <w:r>
        <w:rPr/>
        <w:t>court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law</w:t>
      </w:r>
      <w:r>
        <w:rPr>
          <w:spacing w:val="27"/>
        </w:rPr>
        <w:t> </w:t>
      </w:r>
      <w:r>
        <w:rPr/>
        <w:t>may</w:t>
      </w:r>
      <w:r>
        <w:rPr>
          <w:spacing w:val="22"/>
        </w:rPr>
        <w:t> </w:t>
      </w:r>
      <w:r>
        <w:rPr/>
        <w:t>refer</w:t>
      </w:r>
      <w:r>
        <w:rPr>
          <w:spacing w:val="27"/>
        </w:rPr>
        <w:t> </w:t>
      </w:r>
      <w:r>
        <w:rPr/>
        <w:t>a</w:t>
      </w:r>
      <w:r>
        <w:rPr>
          <w:spacing w:val="26"/>
        </w:rPr>
        <w:t> </w:t>
      </w:r>
      <w:r>
        <w:rPr/>
        <w:t>case</w:t>
      </w:r>
      <w:r>
        <w:rPr>
          <w:spacing w:val="27"/>
        </w:rPr>
        <w:t> </w:t>
      </w:r>
      <w:r>
        <w:rPr/>
        <w:t>before</w:t>
      </w:r>
      <w:r>
        <w:rPr>
          <w:spacing w:val="26"/>
        </w:rPr>
        <w:t> </w:t>
      </w:r>
      <w:r>
        <w:rPr/>
        <w:t>it</w:t>
      </w:r>
      <w:r>
        <w:rPr>
          <w:spacing w:val="29"/>
        </w:rPr>
        <w:t> </w:t>
      </w:r>
      <w:r>
        <w:rPr/>
        <w:t>to</w:t>
      </w:r>
      <w:r>
        <w:rPr>
          <w:spacing w:val="28"/>
        </w:rPr>
        <w:t> </w:t>
      </w:r>
      <w:r>
        <w:rPr/>
        <w:t>arbitration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compel</w:t>
      </w:r>
      <w:r>
        <w:rPr>
          <w:spacing w:val="2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8"/>
        <w:jc w:val="both"/>
      </w:pPr>
      <w:r>
        <w:rPr/>
        <w:t>parties to submit thereto and grant a stay of proceedings pending arbitration. This cannot</w:t>
      </w:r>
      <w:r>
        <w:rPr>
          <w:spacing w:val="-57"/>
        </w:rPr>
        <w:t> </w:t>
      </w:r>
      <w:r>
        <w:rPr/>
        <w:t>be</w:t>
      </w:r>
      <w:r>
        <w:rPr>
          <w:spacing w:val="-2"/>
        </w:rPr>
        <w:t> </w:t>
      </w:r>
      <w:r>
        <w:rPr/>
        <w:t>said of</w:t>
      </w:r>
      <w:r>
        <w:rPr>
          <w:spacing w:val="-1"/>
        </w:rPr>
        <w:t> </w:t>
      </w:r>
      <w:r>
        <w:rPr/>
        <w:t>an</w:t>
      </w:r>
      <w:r>
        <w:rPr>
          <w:spacing w:val="2"/>
        </w:rPr>
        <w:t> </w:t>
      </w:r>
      <w:r>
        <w:rPr/>
        <w:t>arbitration</w:t>
      </w:r>
      <w:r>
        <w:rPr>
          <w:spacing w:val="2"/>
        </w:rPr>
        <w:t> </w:t>
      </w:r>
      <w:r>
        <w:rPr/>
        <w:t>body.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This principle was applied in the case of </w:t>
      </w:r>
      <w:r>
        <w:rPr>
          <w:b/>
        </w:rPr>
        <w:t>Royal</w:t>
      </w:r>
      <w:r>
        <w:rPr>
          <w:b/>
          <w:spacing w:val="1"/>
        </w:rPr>
        <w:t> </w:t>
      </w:r>
      <w:r>
        <w:rPr>
          <w:b/>
        </w:rPr>
        <w:t>Exchange</w:t>
      </w:r>
      <w:r>
        <w:rPr>
          <w:b/>
          <w:spacing w:val="1"/>
        </w:rPr>
        <w:t> </w:t>
      </w:r>
      <w:r>
        <w:rPr>
          <w:b/>
        </w:rPr>
        <w:t>Assurance</w:t>
      </w:r>
      <w:r>
        <w:rPr>
          <w:b/>
          <w:spacing w:val="1"/>
        </w:rPr>
        <w:t> </w:t>
      </w:r>
      <w:r>
        <w:rPr>
          <w:b/>
        </w:rPr>
        <w:t>Co.</w:t>
      </w:r>
      <w:r>
        <w:rPr>
          <w:b/>
          <w:spacing w:val="1"/>
        </w:rPr>
        <w:t> </w:t>
      </w:r>
      <w:r>
        <w:rPr>
          <w:b/>
        </w:rPr>
        <w:t>Ltd.</w:t>
      </w:r>
      <w:r>
        <w:rPr>
          <w:b/>
          <w:spacing w:val="60"/>
        </w:rPr>
        <w:t> </w:t>
      </w:r>
      <w:r>
        <w:rPr>
          <w:b/>
        </w:rPr>
        <w:t>v.</w:t>
      </w:r>
      <w:r>
        <w:rPr>
          <w:b/>
          <w:spacing w:val="1"/>
        </w:rPr>
        <w:t> </w:t>
      </w:r>
      <w:r>
        <w:rPr>
          <w:b/>
        </w:rPr>
        <w:t>Benth Worth Finance Nigeria Ltd</w:t>
      </w:r>
      <w:r>
        <w:rPr/>
        <w:t>.</w:t>
      </w:r>
      <w:r>
        <w:rPr>
          <w:vertAlign w:val="superscript"/>
        </w:rPr>
        <w:t>42</w:t>
      </w:r>
      <w:r>
        <w:rPr>
          <w:vertAlign w:val="baseline"/>
        </w:rPr>
        <w:t> Just as the municipal courts can adjudicate over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 investment issues, Arbitration can also be international in nature According</w:t>
      </w:r>
      <w:r>
        <w:rPr>
          <w:spacing w:val="-58"/>
          <w:vertAlign w:val="baseline"/>
        </w:rPr>
        <w:t> </w:t>
      </w:r>
      <w:r>
        <w:rPr>
          <w:vertAlign w:val="baseline"/>
        </w:rPr>
        <w:t>to Section 57(2) of the Arbitration and conciliation Act, an arbitration is said to be</w:t>
      </w:r>
      <w:r>
        <w:rPr>
          <w:spacing w:val="1"/>
          <w:vertAlign w:val="baseline"/>
        </w:rPr>
        <w:t> </w:t>
      </w:r>
      <w:r>
        <w:rPr>
          <w:vertAlign w:val="baseline"/>
        </w:rPr>
        <w:t>international</w:t>
      </w:r>
      <w:r>
        <w:rPr>
          <w:spacing w:val="-1"/>
          <w:vertAlign w:val="baseline"/>
        </w:rPr>
        <w:t> </w:t>
      </w:r>
      <w:r>
        <w:rPr>
          <w:vertAlign w:val="baseline"/>
        </w:rPr>
        <w:t>if:</w:t>
      </w:r>
    </w:p>
    <w:p>
      <w:pPr>
        <w:pStyle w:val="ListParagraph"/>
        <w:numPr>
          <w:ilvl w:val="1"/>
          <w:numId w:val="44"/>
        </w:numPr>
        <w:tabs>
          <w:tab w:pos="881" w:val="left" w:leader="none"/>
        </w:tabs>
        <w:spacing w:line="480" w:lineRule="auto" w:before="0" w:after="0"/>
        <w:ind w:left="880" w:right="126" w:hanging="360"/>
        <w:jc w:val="both"/>
        <w:rPr>
          <w:sz w:val="24"/>
        </w:rPr>
      </w:pPr>
      <w:r>
        <w:rPr>
          <w:sz w:val="24"/>
        </w:rPr>
        <w:t>the parties to an arbitration agreement have at the time of the conclusion of the</w:t>
      </w:r>
      <w:r>
        <w:rPr>
          <w:spacing w:val="1"/>
          <w:sz w:val="24"/>
        </w:rPr>
        <w:t> </w:t>
      </w:r>
      <w:r>
        <w:rPr>
          <w:sz w:val="24"/>
        </w:rPr>
        <w:t>agreement</w:t>
      </w:r>
      <w:r>
        <w:rPr>
          <w:spacing w:val="-1"/>
          <w:sz w:val="24"/>
        </w:rPr>
        <w:t> </w:t>
      </w:r>
      <w:r>
        <w:rPr>
          <w:sz w:val="24"/>
        </w:rPr>
        <w:t>had their places of business in different</w:t>
      </w:r>
      <w:r>
        <w:rPr>
          <w:spacing w:val="-1"/>
          <w:sz w:val="24"/>
        </w:rPr>
        <w:t> </w:t>
      </w:r>
      <w:r>
        <w:rPr>
          <w:sz w:val="24"/>
        </w:rPr>
        <w:t>countries or</w:t>
      </w:r>
    </w:p>
    <w:p>
      <w:pPr>
        <w:pStyle w:val="ListParagraph"/>
        <w:numPr>
          <w:ilvl w:val="1"/>
          <w:numId w:val="44"/>
        </w:numPr>
        <w:tabs>
          <w:tab w:pos="881" w:val="left" w:leader="none"/>
        </w:tabs>
        <w:spacing w:line="480" w:lineRule="auto" w:before="1" w:after="0"/>
        <w:ind w:left="880" w:right="127" w:hanging="360"/>
        <w:jc w:val="both"/>
        <w:rPr>
          <w:sz w:val="24"/>
        </w:rPr>
      </w:pPr>
      <w:r>
        <w:rPr>
          <w:sz w:val="24"/>
        </w:rPr>
        <w:t>one of the following places is situated outside the country in which the parties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-2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places of business</w:t>
      </w:r>
    </w:p>
    <w:p>
      <w:pPr>
        <w:pStyle w:val="ListParagraph"/>
        <w:numPr>
          <w:ilvl w:val="0"/>
          <w:numId w:val="44"/>
        </w:numPr>
        <w:tabs>
          <w:tab w:pos="388" w:val="left" w:leader="none"/>
        </w:tabs>
        <w:spacing w:line="480" w:lineRule="auto" w:before="0" w:after="0"/>
        <w:ind w:left="160" w:right="119" w:firstLine="0"/>
        <w:jc w:val="both"/>
        <w:rPr>
          <w:sz w:val="24"/>
        </w:rPr>
      </w:pPr>
      <w:r>
        <w:rPr>
          <w:sz w:val="24"/>
        </w:rPr>
        <w:t>the place of arbitration if such place is determined in or pursuant to the arbitration</w:t>
      </w:r>
      <w:r>
        <w:rPr>
          <w:spacing w:val="1"/>
          <w:sz w:val="24"/>
        </w:rPr>
        <w:t> </w:t>
      </w:r>
      <w:r>
        <w:rPr>
          <w:sz w:val="24"/>
        </w:rPr>
        <w:t>agreement (ii) any place where a substantial part of the obligation of the commercial</w:t>
      </w:r>
      <w:r>
        <w:rPr>
          <w:spacing w:val="1"/>
          <w:sz w:val="24"/>
        </w:rPr>
        <w:t> </w:t>
      </w:r>
      <w:r>
        <w:rPr>
          <w:sz w:val="24"/>
        </w:rPr>
        <w:t>relationship is to be performed or the place with which the subject matter of the dispute</w:t>
      </w:r>
      <w:r>
        <w:rPr>
          <w:spacing w:val="1"/>
          <w:sz w:val="24"/>
        </w:rPr>
        <w:t> </w:t>
      </w:r>
      <w:r>
        <w:rPr>
          <w:sz w:val="24"/>
        </w:rPr>
        <w:t>is most closely</w:t>
      </w:r>
      <w:r>
        <w:rPr>
          <w:spacing w:val="-6"/>
          <w:sz w:val="24"/>
        </w:rPr>
        <w:t> </w:t>
      </w:r>
      <w:r>
        <w:rPr>
          <w:sz w:val="24"/>
        </w:rPr>
        <w:t>connected or</w:t>
      </w:r>
    </w:p>
    <w:p>
      <w:pPr>
        <w:pStyle w:val="ListParagraph"/>
        <w:numPr>
          <w:ilvl w:val="0"/>
          <w:numId w:val="45"/>
        </w:numPr>
        <w:tabs>
          <w:tab w:pos="881" w:val="left" w:leader="none"/>
        </w:tabs>
        <w:spacing w:line="480" w:lineRule="auto" w:before="0" w:after="0"/>
        <w:ind w:left="880" w:right="124" w:hanging="720"/>
        <w:jc w:val="both"/>
        <w:rPr>
          <w:sz w:val="24"/>
        </w:rPr>
      </w:pPr>
      <w:r>
        <w:rPr>
          <w:sz w:val="24"/>
        </w:rPr>
        <w:t>he</w:t>
      </w:r>
      <w:r>
        <w:rPr>
          <w:spacing w:val="1"/>
          <w:sz w:val="24"/>
        </w:rPr>
        <w:t> </w:t>
      </w:r>
      <w:r>
        <w:rPr>
          <w:sz w:val="24"/>
        </w:rPr>
        <w:t>parties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expressly</w:t>
      </w:r>
      <w:r>
        <w:rPr>
          <w:spacing w:val="1"/>
          <w:sz w:val="24"/>
        </w:rPr>
        <w:t> </w:t>
      </w:r>
      <w:r>
        <w:rPr>
          <w:sz w:val="24"/>
        </w:rPr>
        <w:t>agreed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subject</w:t>
      </w:r>
      <w:r>
        <w:rPr>
          <w:spacing w:val="1"/>
          <w:sz w:val="24"/>
        </w:rPr>
        <w:t> </w:t>
      </w:r>
      <w:r>
        <w:rPr>
          <w:sz w:val="24"/>
        </w:rPr>
        <w:t>matter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arbitration</w:t>
      </w:r>
      <w:r>
        <w:rPr>
          <w:spacing w:val="1"/>
          <w:sz w:val="24"/>
        </w:rPr>
        <w:t> </w:t>
      </w:r>
      <w:r>
        <w:rPr>
          <w:sz w:val="24"/>
        </w:rPr>
        <w:t>agreement relates to more</w:t>
      </w:r>
      <w:r>
        <w:rPr>
          <w:spacing w:val="-1"/>
          <w:sz w:val="24"/>
        </w:rPr>
        <w:t> </w:t>
      </w:r>
      <w:r>
        <w:rPr>
          <w:sz w:val="24"/>
        </w:rPr>
        <w:t>than one</w:t>
      </w:r>
      <w:r>
        <w:rPr>
          <w:spacing w:val="-2"/>
          <w:sz w:val="24"/>
        </w:rPr>
        <w:t> </w:t>
      </w:r>
      <w:r>
        <w:rPr>
          <w:sz w:val="24"/>
        </w:rPr>
        <w:t>country</w:t>
      </w:r>
      <w:r>
        <w:rPr>
          <w:spacing w:val="-5"/>
          <w:sz w:val="24"/>
        </w:rPr>
        <w:t> </w:t>
      </w:r>
      <w:r>
        <w:rPr>
          <w:sz w:val="24"/>
        </w:rPr>
        <w:t>or</w:t>
      </w:r>
    </w:p>
    <w:p>
      <w:pPr>
        <w:pStyle w:val="ListParagraph"/>
        <w:numPr>
          <w:ilvl w:val="0"/>
          <w:numId w:val="45"/>
        </w:numPr>
        <w:tabs>
          <w:tab w:pos="881" w:val="left" w:leader="none"/>
        </w:tabs>
        <w:spacing w:line="480" w:lineRule="auto" w:before="0" w:after="0"/>
        <w:ind w:left="880" w:right="124" w:hanging="720"/>
        <w:jc w:val="both"/>
        <w:rPr>
          <w:sz w:val="24"/>
        </w:rPr>
      </w:pPr>
      <w:r>
        <w:rPr>
          <w:sz w:val="24"/>
        </w:rPr>
        <w:t>the parties despite the nature of the constraint expressly agreed that any dispute</w:t>
      </w:r>
      <w:r>
        <w:rPr>
          <w:spacing w:val="1"/>
          <w:sz w:val="24"/>
        </w:rPr>
        <w:t> </w:t>
      </w:r>
      <w:r>
        <w:rPr>
          <w:sz w:val="24"/>
        </w:rPr>
        <w:t>arising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commercial</w:t>
      </w:r>
      <w:r>
        <w:rPr>
          <w:spacing w:val="1"/>
          <w:sz w:val="24"/>
        </w:rPr>
        <w:t> </w:t>
      </w:r>
      <w:r>
        <w:rPr>
          <w:sz w:val="24"/>
        </w:rPr>
        <w:t>transaction</w:t>
      </w:r>
      <w:r>
        <w:rPr>
          <w:spacing w:val="1"/>
          <w:sz w:val="24"/>
        </w:rPr>
        <w:t> </w:t>
      </w:r>
      <w:r>
        <w:rPr>
          <w:sz w:val="24"/>
        </w:rPr>
        <w:t>shall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treated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-57"/>
          <w:sz w:val="24"/>
        </w:rPr>
        <w:t> </w:t>
      </w:r>
      <w:r>
        <w:rPr>
          <w:sz w:val="24"/>
        </w:rPr>
        <w:t>arbitration.</w:t>
      </w:r>
    </w:p>
    <w:p>
      <w:pPr>
        <w:pStyle w:val="BodyText"/>
        <w:spacing w:line="480" w:lineRule="auto" w:before="1"/>
        <w:ind w:left="160" w:right="128"/>
        <w:jc w:val="both"/>
      </w:pPr>
      <w:r>
        <w:rPr/>
        <w:t>We shall be examining some international arbitration bodies as they relate to settlement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investment disputes as follows.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5"/>
        </w:rPr>
      </w:pPr>
      <w:r>
        <w:rPr/>
        <w:pict>
          <v:rect style="position:absolute;margin-left:90.024002pt;margin-top:10.802806pt;width:144.020pt;height:.72003pt;mso-position-horizontal-relative:page;mso-position-vertical-relative:paragraph;z-index:-1567334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42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(1976)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NSCC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10.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648.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also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4(1)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Act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Heading1"/>
        <w:numPr>
          <w:ilvl w:val="2"/>
          <w:numId w:val="43"/>
        </w:numPr>
        <w:tabs>
          <w:tab w:pos="881" w:val="left" w:leader="none"/>
        </w:tabs>
        <w:spacing w:line="240" w:lineRule="auto" w:before="63" w:after="0"/>
        <w:ind w:left="880" w:right="0" w:hanging="721"/>
        <w:jc w:val="both"/>
      </w:pPr>
      <w:r>
        <w:rPr/>
        <w:t>International</w:t>
      </w:r>
      <w:r>
        <w:rPr>
          <w:spacing w:val="-3"/>
        </w:rPr>
        <w:t> </w:t>
      </w:r>
      <w:r>
        <w:rPr/>
        <w:t>Court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Arbitration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Towards the end of the 20th century, international commercial arbitration gained a</w:t>
      </w:r>
      <w:r>
        <w:rPr>
          <w:spacing w:val="1"/>
        </w:rPr>
        <w:t> </w:t>
      </w:r>
      <w:r>
        <w:rPr/>
        <w:t>worldwide application and acceptability in resolving international commercial disputes.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legislations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have equally been</w:t>
      </w:r>
      <w:r>
        <w:rPr>
          <w:spacing w:val="1"/>
        </w:rPr>
        <w:t> </w:t>
      </w:r>
      <w:r>
        <w:rPr/>
        <w:t>modified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 with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existence</w:t>
      </w:r>
      <w:r>
        <w:rPr>
          <w:spacing w:val="-1"/>
        </w:rPr>
        <w:t> </w:t>
      </w:r>
      <w:r>
        <w:rPr/>
        <w:t>across many</w:t>
      </w:r>
      <w:r>
        <w:rPr>
          <w:spacing w:val="-5"/>
        </w:rPr>
        <w:t> </w:t>
      </w:r>
      <w:r>
        <w:rPr/>
        <w:t>developed and developing</w:t>
      </w:r>
      <w:r>
        <w:rPr>
          <w:spacing w:val="-3"/>
        </w:rPr>
        <w:t> </w:t>
      </w:r>
      <w:r>
        <w:rPr/>
        <w:t>states.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0"/>
        <w:jc w:val="both"/>
      </w:pPr>
      <w:r>
        <w:rPr/>
        <w:t>With the gradual removal of state protectionist trade policies by many countries, the</w:t>
      </w:r>
      <w:r>
        <w:rPr>
          <w:spacing w:val="1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arbitration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inevitable.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international court of arbitration was established in 1923, the international chamber of</w:t>
      </w:r>
      <w:r>
        <w:rPr>
          <w:spacing w:val="1"/>
        </w:rPr>
        <w:t> </w:t>
      </w:r>
      <w:r>
        <w:rPr/>
        <w:t>commerce (ICC) arbitration has been constantly nourished by the</w:t>
      </w:r>
      <w:r>
        <w:rPr>
          <w:spacing w:val="60"/>
        </w:rPr>
        <w:t> </w:t>
      </w:r>
      <w:r>
        <w:rPr/>
        <w:t>experience gathered</w:t>
      </w:r>
      <w:r>
        <w:rPr>
          <w:spacing w:val="1"/>
        </w:rPr>
        <w:t> </w:t>
      </w:r>
      <w:r>
        <w:rPr/>
        <w:t>by the ICC international court of arbitration in the course of administering more than</w:t>
      </w:r>
      <w:r>
        <w:rPr>
          <w:spacing w:val="1"/>
        </w:rPr>
        <w:t> </w:t>
      </w:r>
      <w:r>
        <w:rPr/>
        <w:t>twelve thousand international arbitration cases, now, involving each year parties and</w:t>
      </w:r>
      <w:r>
        <w:rPr>
          <w:spacing w:val="1"/>
        </w:rPr>
        <w:t> </w:t>
      </w:r>
      <w:r>
        <w:rPr/>
        <w:t>arbitrators from over 100 countries and from adversity of legal, economic, cultural and</w:t>
      </w:r>
      <w:r>
        <w:rPr>
          <w:spacing w:val="1"/>
        </w:rPr>
        <w:t> </w:t>
      </w:r>
      <w:r>
        <w:rPr/>
        <w:t>linguistic</w:t>
      </w:r>
      <w:r>
        <w:rPr>
          <w:spacing w:val="-1"/>
        </w:rPr>
        <w:t> </w:t>
      </w:r>
      <w:r>
        <w:rPr/>
        <w:t>background.</w:t>
      </w:r>
      <w:r>
        <w:rPr>
          <w:vertAlign w:val="superscript"/>
        </w:rPr>
        <w:t>43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9"/>
        <w:ind w:left="160" w:right="122"/>
        <w:jc w:val="both"/>
      </w:pPr>
      <w:r>
        <w:rPr/>
        <w:t>The current rules of arbitration of the International Chamber of Commerce came into</w:t>
      </w:r>
      <w:r>
        <w:rPr>
          <w:spacing w:val="1"/>
        </w:rPr>
        <w:t> </w:t>
      </w:r>
      <w:r>
        <w:rPr/>
        <w:t>being on the 1st January 1998</w:t>
      </w:r>
      <w:r>
        <w:rPr>
          <w:spacing w:val="1"/>
        </w:rPr>
        <w:t> </w:t>
      </w:r>
      <w:r>
        <w:rPr/>
        <w:t>and this</w:t>
      </w:r>
      <w:r>
        <w:rPr>
          <w:spacing w:val="1"/>
        </w:rPr>
        <w:t> </w:t>
      </w:r>
      <w:r>
        <w:rPr/>
        <w:t>represents the first major</w:t>
      </w:r>
      <w:r>
        <w:rPr>
          <w:spacing w:val="1"/>
        </w:rPr>
        <w:t> </w:t>
      </w:r>
      <w:r>
        <w:rPr/>
        <w:t>revision of the</w:t>
      </w:r>
      <w:r>
        <w:rPr>
          <w:spacing w:val="60"/>
        </w:rPr>
        <w:t> </w:t>
      </w:r>
      <w:r>
        <w:rPr/>
        <w:t>ICC</w:t>
      </w:r>
      <w:r>
        <w:rPr>
          <w:spacing w:val="1"/>
        </w:rPr>
        <w:t> </w:t>
      </w:r>
      <w:r>
        <w:rPr/>
        <w:t>rules for over 20years. Some of the modifications in the rules are those that have to deal</w:t>
      </w:r>
      <w:r>
        <w:rPr>
          <w:spacing w:val="1"/>
        </w:rPr>
        <w:t> </w:t>
      </w:r>
      <w:r>
        <w:rPr/>
        <w:t>with</w:t>
      </w:r>
      <w:r>
        <w:rPr>
          <w:spacing w:val="28"/>
        </w:rPr>
        <w:t> </w:t>
      </w:r>
      <w:r>
        <w:rPr/>
        <w:t>speedily</w:t>
      </w:r>
      <w:r>
        <w:rPr>
          <w:spacing w:val="23"/>
        </w:rPr>
        <w:t> </w:t>
      </w:r>
      <w:r>
        <w:rPr/>
        <w:t>dispensation</w:t>
      </w:r>
      <w:r>
        <w:rPr>
          <w:spacing w:val="28"/>
        </w:rPr>
        <w:t> </w:t>
      </w:r>
      <w:r>
        <w:rPr/>
        <w:t>of</w:t>
      </w:r>
      <w:r>
        <w:rPr>
          <w:spacing w:val="27"/>
        </w:rPr>
        <w:t> </w:t>
      </w:r>
      <w:r>
        <w:rPr/>
        <w:t>cases,</w:t>
      </w:r>
      <w:r>
        <w:rPr>
          <w:spacing w:val="28"/>
        </w:rPr>
        <w:t> </w:t>
      </w:r>
      <w:r>
        <w:rPr/>
        <w:t>avoidance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ambiguity</w:t>
      </w:r>
      <w:r>
        <w:rPr>
          <w:spacing w:val="23"/>
        </w:rPr>
        <w:t> </w:t>
      </w:r>
      <w:r>
        <w:rPr/>
        <w:t>in</w:t>
      </w:r>
      <w:r>
        <w:rPr>
          <w:spacing w:val="29"/>
        </w:rPr>
        <w:t> </w:t>
      </w:r>
      <w:r>
        <w:rPr/>
        <w:t>dispute</w:t>
      </w:r>
      <w:r>
        <w:rPr>
          <w:spacing w:val="28"/>
        </w:rPr>
        <w:t> </w:t>
      </w:r>
      <w:r>
        <w:rPr/>
        <w:t>settlement</w:t>
      </w:r>
      <w:r>
        <w:rPr>
          <w:spacing w:val="28"/>
        </w:rPr>
        <w:t> </w:t>
      </w:r>
      <w:r>
        <w:rPr/>
        <w:t>and</w:t>
      </w:r>
      <w:r>
        <w:rPr>
          <w:spacing w:val="-57"/>
        </w:rPr>
        <w:t> </w:t>
      </w:r>
      <w:r>
        <w:rPr/>
        <w:t>the filling in of some missing gaps that have been necessitated by the evolution of the</w:t>
      </w:r>
      <w:r>
        <w:rPr>
          <w:spacing w:val="1"/>
        </w:rPr>
        <w:t> </w:t>
      </w:r>
      <w:r>
        <w:rPr/>
        <w:t>law</w:t>
      </w:r>
      <w:r>
        <w:rPr>
          <w:spacing w:val="-2"/>
        </w:rPr>
        <w:t> </w:t>
      </w:r>
      <w:r>
        <w:rPr/>
        <w:t>and practice</w:t>
      </w:r>
      <w:r>
        <w:rPr>
          <w:spacing w:val="-1"/>
        </w:rPr>
        <w:t> </w:t>
      </w:r>
      <w:r>
        <w:rPr/>
        <w:t>of arbitration worldwide.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For parties to resort to the international court of Arbitration for dispute settlement, they</w:t>
      </w:r>
      <w:r>
        <w:rPr>
          <w:spacing w:val="1"/>
        </w:rPr>
        <w:t> </w:t>
      </w:r>
      <w:r>
        <w:rPr/>
        <w:t>must</w:t>
      </w:r>
      <w:r>
        <w:rPr>
          <w:spacing w:val="17"/>
        </w:rPr>
        <w:t> </w:t>
      </w:r>
      <w:r>
        <w:rPr/>
        <w:t>have</w:t>
      </w:r>
      <w:r>
        <w:rPr>
          <w:spacing w:val="15"/>
        </w:rPr>
        <w:t> </w:t>
      </w:r>
      <w:r>
        <w:rPr/>
        <w:t>included</w:t>
      </w:r>
      <w:r>
        <w:rPr>
          <w:spacing w:val="18"/>
        </w:rPr>
        <w:t> </w:t>
      </w:r>
      <w:r>
        <w:rPr/>
        <w:t>a</w:t>
      </w:r>
      <w:r>
        <w:rPr>
          <w:spacing w:val="18"/>
        </w:rPr>
        <w:t> </w:t>
      </w:r>
      <w:r>
        <w:rPr/>
        <w:t>standard</w:t>
      </w:r>
      <w:r>
        <w:rPr>
          <w:spacing w:val="18"/>
        </w:rPr>
        <w:t> </w:t>
      </w:r>
      <w:r>
        <w:rPr/>
        <w:t>ICC</w:t>
      </w:r>
      <w:r>
        <w:rPr>
          <w:spacing w:val="17"/>
        </w:rPr>
        <w:t> </w:t>
      </w:r>
      <w:r>
        <w:rPr/>
        <w:t>arbitration</w:t>
      </w:r>
      <w:r>
        <w:rPr>
          <w:spacing w:val="16"/>
        </w:rPr>
        <w:t> </w:t>
      </w:r>
      <w:r>
        <w:rPr/>
        <w:t>clause</w:t>
      </w:r>
      <w:r>
        <w:rPr>
          <w:spacing w:val="15"/>
        </w:rPr>
        <w:t> </w:t>
      </w:r>
      <w:r>
        <w:rPr/>
        <w:t>in</w:t>
      </w:r>
      <w:r>
        <w:rPr>
          <w:spacing w:val="17"/>
        </w:rPr>
        <w:t> </w:t>
      </w:r>
      <w:r>
        <w:rPr/>
        <w:t>their</w:t>
      </w:r>
      <w:r>
        <w:rPr>
          <w:spacing w:val="16"/>
        </w:rPr>
        <w:t> </w:t>
      </w:r>
      <w:r>
        <w:rPr/>
        <w:t>earlier</w:t>
      </w:r>
      <w:r>
        <w:rPr>
          <w:spacing w:val="15"/>
        </w:rPr>
        <w:t> </w:t>
      </w:r>
      <w:r>
        <w:rPr/>
        <w:t>contract</w:t>
      </w:r>
      <w:r>
        <w:rPr>
          <w:spacing w:val="17"/>
        </w:rPr>
        <w:t> </w:t>
      </w:r>
      <w:r>
        <w:rPr/>
        <w:t>of</w:t>
      </w:r>
    </w:p>
    <w:p>
      <w:pPr>
        <w:pStyle w:val="BodyText"/>
        <w:spacing w:before="4"/>
        <w:rPr>
          <w:sz w:val="27"/>
        </w:rPr>
      </w:pPr>
      <w:r>
        <w:rPr/>
        <w:pict>
          <v:rect style="position:absolute;margin-left:90.024002pt;margin-top:17.676292pt;width:144.020pt;height:.72003pt;mso-position-horizontal-relative:page;mso-position-vertical-relative:paragraph;z-index:-156728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43</w:t>
      </w:r>
      <w:r>
        <w:rPr>
          <w:rFonts w:ascii="Calibri"/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ICC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Rules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2003.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file//A:ICC%20International</w:t>
      </w:r>
    </w:p>
    <w:p>
      <w:pPr>
        <w:spacing w:after="0"/>
        <w:jc w:val="left"/>
        <w:rPr>
          <w:sz w:val="20"/>
        </w:rPr>
        <w:sectPr>
          <w:footerReference w:type="default" r:id="rId52"/>
          <w:pgSz w:w="11910" w:h="16840"/>
          <w:pgMar w:footer="1015" w:header="0" w:top="1360" w:bottom="1200" w:left="1640" w:right="1460"/>
        </w:sectPr>
      </w:pPr>
    </w:p>
    <w:p>
      <w:pPr>
        <w:pStyle w:val="BodyText"/>
        <w:spacing w:line="480" w:lineRule="auto" w:before="78"/>
        <w:ind w:left="160" w:right="126"/>
        <w:jc w:val="both"/>
      </w:pPr>
      <w:r>
        <w:rPr/>
        <w:t>agreement. It is equally desirable for such parties to stipulate the law that should govern</w:t>
      </w:r>
      <w:r>
        <w:rPr>
          <w:spacing w:val="1"/>
        </w:rPr>
        <w:t> </w:t>
      </w:r>
      <w:r>
        <w:rPr/>
        <w:t>the relationship, the number of arbitrators to be involved, as well as the place of such</w:t>
      </w:r>
      <w:r>
        <w:rPr>
          <w:spacing w:val="1"/>
        </w:rPr>
        <w:t> </w:t>
      </w:r>
      <w:r>
        <w:rPr/>
        <w:t>arbitration.</w:t>
      </w:r>
      <w:r>
        <w:rPr>
          <w:spacing w:val="-1"/>
        </w:rPr>
        <w:t> </w:t>
      </w:r>
      <w:r>
        <w:rPr/>
        <w:t>Clauses like</w:t>
      </w:r>
      <w:r>
        <w:rPr>
          <w:spacing w:val="-1"/>
        </w:rPr>
        <w:t> </w:t>
      </w:r>
      <w:r>
        <w:rPr/>
        <w:t>this 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used in some</w:t>
      </w:r>
      <w:r>
        <w:rPr>
          <w:spacing w:val="-1"/>
        </w:rPr>
        <w:t> </w:t>
      </w:r>
      <w:r>
        <w:rPr/>
        <w:t>cases:</w:t>
      </w:r>
    </w:p>
    <w:p>
      <w:pPr>
        <w:pStyle w:val="BodyText"/>
        <w:spacing w:before="1"/>
        <w:ind w:left="1600" w:right="1443"/>
        <w:jc w:val="both"/>
      </w:pPr>
      <w:r>
        <w:rPr/>
        <w:t>all disputes arising out of or in connection with the present</w:t>
      </w:r>
      <w:r>
        <w:rPr>
          <w:spacing w:val="1"/>
        </w:rPr>
        <w:t> </w:t>
      </w:r>
      <w:r>
        <w:rPr/>
        <w:t>contract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finally</w:t>
      </w:r>
      <w:r>
        <w:rPr>
          <w:spacing w:val="1"/>
        </w:rPr>
        <w:t> </w:t>
      </w:r>
      <w:r>
        <w:rPr/>
        <w:t>settled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Rules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Arbitration of the international Chamber of Commerce by</w:t>
      </w:r>
      <w:r>
        <w:rPr>
          <w:spacing w:val="1"/>
        </w:rPr>
        <w:t> </w:t>
      </w:r>
      <w:r>
        <w:rPr/>
        <w:t>one or more arbitrators appointed in accordance with the</w:t>
      </w:r>
      <w:r>
        <w:rPr>
          <w:spacing w:val="1"/>
        </w:rPr>
        <w:t> </w:t>
      </w:r>
      <w:r>
        <w:rPr/>
        <w:t>said</w:t>
      </w:r>
      <w:r>
        <w:rPr>
          <w:spacing w:val="-1"/>
        </w:rPr>
        <w:t> </w:t>
      </w:r>
      <w:r>
        <w:rPr/>
        <w:t>Rules.</w:t>
      </w:r>
    </w:p>
    <w:p>
      <w:pPr>
        <w:pStyle w:val="BodyText"/>
      </w:pPr>
    </w:p>
    <w:p>
      <w:pPr>
        <w:pStyle w:val="BodyText"/>
        <w:spacing w:line="480" w:lineRule="auto"/>
        <w:ind w:left="160" w:right="122"/>
        <w:jc w:val="both"/>
      </w:pPr>
      <w:r>
        <w:rPr/>
        <w:t>The functions and establishment of the international court of Arbitration is equally</w:t>
      </w:r>
      <w:r>
        <w:rPr>
          <w:spacing w:val="1"/>
        </w:rPr>
        <w:t> </w:t>
      </w:r>
      <w:r>
        <w:rPr/>
        <w:t>provided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under Article</w:t>
      </w:r>
      <w:r>
        <w:rPr>
          <w:spacing w:val="-2"/>
        </w:rPr>
        <w:t> </w:t>
      </w:r>
      <w:r>
        <w:rPr/>
        <w:t>1 of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Court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Arbitration</w:t>
      </w:r>
      <w:r>
        <w:rPr>
          <w:spacing w:val="-1"/>
        </w:rPr>
        <w:t> </w:t>
      </w:r>
      <w:r>
        <w:rPr/>
        <w:t>(ICC)</w:t>
      </w:r>
      <w:r>
        <w:rPr>
          <w:spacing w:val="1"/>
        </w:rPr>
        <w:t> </w:t>
      </w:r>
      <w:r>
        <w:rPr/>
        <w:t>Rules.</w:t>
      </w:r>
    </w:p>
    <w:p>
      <w:pPr>
        <w:pStyle w:val="BodyText"/>
        <w:ind w:left="160"/>
        <w:jc w:val="both"/>
      </w:pPr>
      <w:r>
        <w:rPr/>
        <w:t>Article</w:t>
      </w:r>
      <w:r>
        <w:rPr>
          <w:spacing w:val="-1"/>
        </w:rPr>
        <w:t> </w:t>
      </w:r>
      <w:r>
        <w:rPr/>
        <w:t>1(1)</w:t>
      </w:r>
      <w:r>
        <w:rPr>
          <w:spacing w:val="-2"/>
        </w:rPr>
        <w:t> </w:t>
      </w:r>
      <w:r>
        <w:rPr/>
        <w:t>provides</w:t>
      </w:r>
      <w:r>
        <w:rPr>
          <w:spacing w:val="-1"/>
        </w:rPr>
        <w:t> </w:t>
      </w:r>
      <w:r>
        <w:rPr/>
        <w:t>that:</w:t>
      </w:r>
    </w:p>
    <w:p>
      <w:pPr>
        <w:pStyle w:val="BodyText"/>
      </w:pPr>
    </w:p>
    <w:p>
      <w:pPr>
        <w:pStyle w:val="BodyText"/>
        <w:ind w:left="1600" w:right="1447"/>
        <w:jc w:val="both"/>
      </w:pPr>
      <w:r>
        <w:rPr/>
        <w:t>the international court of Arbitration (the “court”) of 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chamber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commerce</w:t>
      </w:r>
      <w:r>
        <w:rPr>
          <w:spacing w:val="1"/>
        </w:rPr>
        <w:t> </w:t>
      </w:r>
      <w:r>
        <w:rPr/>
        <w:t>(the</w:t>
      </w:r>
      <w:r>
        <w:rPr>
          <w:spacing w:val="1"/>
        </w:rPr>
        <w:t> </w:t>
      </w:r>
      <w:r>
        <w:rPr/>
        <w:t>“ICC”)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arbitration body attached to the ICC. The statutes of the</w:t>
      </w:r>
      <w:r>
        <w:rPr>
          <w:spacing w:val="1"/>
        </w:rPr>
        <w:t> </w:t>
      </w:r>
      <w:r>
        <w:rPr/>
        <w:t>court are set forth in Apendix1. Members of the court are</w:t>
      </w:r>
      <w:r>
        <w:rPr>
          <w:spacing w:val="1"/>
        </w:rPr>
        <w:t> </w:t>
      </w:r>
      <w:r>
        <w:rPr/>
        <w:t>appointed by the world council of the ICC. The function of</w:t>
      </w:r>
      <w:r>
        <w:rPr>
          <w:spacing w:val="1"/>
        </w:rPr>
        <w:t> </w:t>
      </w:r>
      <w:r>
        <w:rPr/>
        <w:t>the court is to provide for the settlement by arbitration of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disputes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character</w:t>
      </w:r>
      <w:r>
        <w:rPr>
          <w:spacing w:val="61"/>
        </w:rPr>
        <w:t> </w:t>
      </w:r>
      <w:r>
        <w:rPr/>
        <w:t>in</w:t>
      </w:r>
      <w:r>
        <w:rPr>
          <w:spacing w:val="-57"/>
        </w:rPr>
        <w:t> </w:t>
      </w:r>
      <w:r>
        <w:rPr/>
        <w:t>accordance with the rules of arbitration of the international</w:t>
      </w:r>
      <w:r>
        <w:rPr>
          <w:spacing w:val="1"/>
        </w:rPr>
        <w:t> </w:t>
      </w:r>
      <w:r>
        <w:rPr/>
        <w:t>chamber</w:t>
      </w:r>
      <w:r>
        <w:rPr>
          <w:spacing w:val="-3"/>
        </w:rPr>
        <w:t> </w:t>
      </w:r>
      <w:r>
        <w:rPr/>
        <w:t>of commerce</w:t>
      </w:r>
      <w:r>
        <w:rPr>
          <w:spacing w:val="-1"/>
        </w:rPr>
        <w:t> </w:t>
      </w:r>
      <w:r>
        <w:rPr/>
        <w:t>(the</w:t>
      </w:r>
      <w:r>
        <w:rPr>
          <w:spacing w:val="-1"/>
        </w:rPr>
        <w:t> </w:t>
      </w:r>
      <w:r>
        <w:rPr/>
        <w:t>“rule”).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124"/>
        <w:jc w:val="both"/>
      </w:pPr>
      <w:r>
        <w:rPr/>
        <w:t>Under article 1(2), the court on its own settles disputes that apply the rule of arbitration,</w:t>
      </w:r>
      <w:r>
        <w:rPr>
          <w:spacing w:val="1"/>
        </w:rPr>
        <w:t> </w:t>
      </w:r>
      <w:r>
        <w:rPr/>
        <w:t>to ensure that disputes are settled in line with earlier agreements. But any party wishing</w:t>
      </w:r>
      <w:r>
        <w:rPr>
          <w:spacing w:val="1"/>
        </w:rPr>
        <w:t> </w:t>
      </w:r>
      <w:r>
        <w:rPr/>
        <w:t>to have recourse to arbitration under the rules of the International Court of Arbitration</w:t>
      </w:r>
      <w:r>
        <w:rPr>
          <w:spacing w:val="1"/>
        </w:rPr>
        <w:t> </w:t>
      </w:r>
      <w:r>
        <w:rPr/>
        <w:t>must in accordance with article 4 submit such request for arbitration to the secretariat</w:t>
      </w:r>
      <w:r>
        <w:rPr>
          <w:spacing w:val="1"/>
        </w:rPr>
        <w:t> </w:t>
      </w:r>
      <w:r>
        <w:rPr/>
        <w:t>and the secretariat would in turn inform such a claimant and the respondent on the other</w:t>
      </w:r>
      <w:r>
        <w:rPr>
          <w:spacing w:val="1"/>
        </w:rPr>
        <w:t> </w:t>
      </w:r>
      <w:r>
        <w:rPr/>
        <w:t>hand of the receipt of such a request with the date therein which normally is the official</w:t>
      </w:r>
      <w:r>
        <w:rPr>
          <w:spacing w:val="1"/>
        </w:rPr>
        <w:t> </w:t>
      </w:r>
      <w:r>
        <w:rPr/>
        <w:t>date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 commencement of the arbitration</w:t>
      </w:r>
      <w:r>
        <w:rPr>
          <w:spacing w:val="-1"/>
        </w:rPr>
        <w:t> </w:t>
      </w:r>
      <w:r>
        <w:rPr/>
        <w:t>proceedings.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Also under Article 8(3) 7(4) of the 242 ICC rules, the arbitrator is empowered to decide</w:t>
      </w:r>
      <w:r>
        <w:rPr>
          <w:spacing w:val="1"/>
        </w:rPr>
        <w:t> </w:t>
      </w:r>
      <w:r>
        <w:rPr/>
        <w:t>on his own and to exercise jurisdiction even if the contract containing the arbitral clause</w:t>
      </w:r>
      <w:r>
        <w:rPr>
          <w:spacing w:val="1"/>
        </w:rPr>
        <w:t> </w:t>
      </w:r>
      <w:r>
        <w:rPr/>
        <w:t>is</w:t>
      </w:r>
      <w:r>
        <w:rPr>
          <w:spacing w:val="52"/>
        </w:rPr>
        <w:t> </w:t>
      </w:r>
      <w:r>
        <w:rPr/>
        <w:t>void</w:t>
      </w:r>
      <w:r>
        <w:rPr>
          <w:spacing w:val="52"/>
        </w:rPr>
        <w:t> </w:t>
      </w:r>
      <w:r>
        <w:rPr/>
        <w:t>ab</w:t>
      </w:r>
      <w:r>
        <w:rPr>
          <w:spacing w:val="51"/>
        </w:rPr>
        <w:t> </w:t>
      </w:r>
      <w:r>
        <w:rPr/>
        <w:t>initio.</w:t>
      </w:r>
      <w:r>
        <w:rPr>
          <w:spacing w:val="51"/>
        </w:rPr>
        <w:t> </w:t>
      </w:r>
      <w:r>
        <w:rPr/>
        <w:t>This</w:t>
      </w:r>
      <w:r>
        <w:rPr>
          <w:spacing w:val="53"/>
        </w:rPr>
        <w:t> </w:t>
      </w:r>
      <w:r>
        <w:rPr/>
        <w:t>position</w:t>
      </w:r>
      <w:r>
        <w:rPr>
          <w:spacing w:val="51"/>
        </w:rPr>
        <w:t> </w:t>
      </w:r>
      <w:r>
        <w:rPr/>
        <w:t>is</w:t>
      </w:r>
      <w:r>
        <w:rPr>
          <w:spacing w:val="52"/>
        </w:rPr>
        <w:t> </w:t>
      </w:r>
      <w:r>
        <w:rPr/>
        <w:t>in</w:t>
      </w:r>
      <w:r>
        <w:rPr>
          <w:spacing w:val="52"/>
        </w:rPr>
        <w:t> </w:t>
      </w:r>
      <w:r>
        <w:rPr/>
        <w:t>sharp</w:t>
      </w:r>
      <w:r>
        <w:rPr>
          <w:spacing w:val="51"/>
        </w:rPr>
        <w:t> </w:t>
      </w:r>
      <w:r>
        <w:rPr/>
        <w:t>contrast</w:t>
      </w:r>
      <w:r>
        <w:rPr>
          <w:spacing w:val="53"/>
        </w:rPr>
        <w:t> </w:t>
      </w:r>
      <w:r>
        <w:rPr/>
        <w:t>to</w:t>
      </w:r>
      <w:r>
        <w:rPr>
          <w:spacing w:val="52"/>
        </w:rPr>
        <w:t> </w:t>
      </w:r>
      <w:r>
        <w:rPr/>
        <w:t>normal</w:t>
      </w:r>
      <w:r>
        <w:rPr>
          <w:spacing w:val="52"/>
        </w:rPr>
        <w:t> </w:t>
      </w:r>
      <w:r>
        <w:rPr/>
        <w:t>judicial</w:t>
      </w:r>
      <w:r>
        <w:rPr>
          <w:spacing w:val="54"/>
        </w:rPr>
        <w:t> </w:t>
      </w:r>
      <w:r>
        <w:rPr/>
        <w:t>litigations</w:t>
      </w:r>
      <w:r>
        <w:rPr>
          <w:spacing w:val="51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4"/>
        <w:jc w:val="both"/>
      </w:pPr>
      <w:r>
        <w:rPr/>
        <w:t>contract. This is because a court cannot be seized of jurisdiction over a subject matter or</w:t>
      </w:r>
      <w:r>
        <w:rPr>
          <w:spacing w:val="1"/>
        </w:rPr>
        <w:t> </w:t>
      </w:r>
      <w:r>
        <w:rPr/>
        <w:t>dispute which is illegal or/unlawful. This aspect of the ICC rules needs to be further</w:t>
      </w:r>
      <w:r>
        <w:rPr>
          <w:spacing w:val="1"/>
        </w:rPr>
        <w:t> </w:t>
      </w:r>
      <w:r>
        <w:rPr/>
        <w:t>examined with a view to bringing it at the same level of proceedings in municipal courts</w:t>
      </w:r>
      <w:r>
        <w:rPr>
          <w:spacing w:val="-57"/>
        </w:rPr>
        <w:t> </w:t>
      </w:r>
      <w:r>
        <w:rPr/>
        <w:t>in most countries. This later position appears to be the position of the English court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case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>
          <w:b/>
        </w:rPr>
        <w:t>Dalamia Dairy</w:t>
      </w:r>
      <w:r>
        <w:rPr>
          <w:b/>
          <w:spacing w:val="-1"/>
        </w:rPr>
        <w:t> </w:t>
      </w:r>
      <w:r>
        <w:rPr>
          <w:b/>
        </w:rPr>
        <w:t>Industries Ltd.</w:t>
      </w:r>
      <w:r>
        <w:rPr>
          <w:b/>
          <w:spacing w:val="2"/>
        </w:rPr>
        <w:t> </w:t>
      </w:r>
      <w:r>
        <w:rPr>
          <w:b/>
        </w:rPr>
        <w:t>v.</w:t>
      </w:r>
      <w:r>
        <w:rPr>
          <w:b/>
          <w:spacing w:val="-1"/>
        </w:rPr>
        <w:t> </w:t>
      </w:r>
      <w:r>
        <w:rPr>
          <w:b/>
        </w:rPr>
        <w:t>National Bank</w:t>
      </w:r>
      <w:r>
        <w:rPr>
          <w:b/>
          <w:spacing w:val="-1"/>
        </w:rPr>
        <w:t> </w:t>
      </w:r>
      <w:r>
        <w:rPr>
          <w:b/>
        </w:rPr>
        <w:t>of</w:t>
      </w:r>
      <w:r>
        <w:rPr>
          <w:b/>
          <w:spacing w:val="1"/>
        </w:rPr>
        <w:t> </w:t>
      </w:r>
      <w:r>
        <w:rPr>
          <w:b/>
        </w:rPr>
        <w:t>Pakistian</w:t>
      </w:r>
      <w:r>
        <w:rPr/>
        <w:t>.</w:t>
      </w:r>
      <w:r>
        <w:rPr>
          <w:vertAlign w:val="superscript"/>
        </w:rPr>
        <w:t>44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5"/>
        <w:jc w:val="both"/>
      </w:pPr>
      <w:r>
        <w:rPr/>
        <w:t>In the above case, Kerr, J held inter alia that the parties could empower the arbitrator to</w:t>
      </w:r>
      <w:r>
        <w:rPr>
          <w:spacing w:val="1"/>
        </w:rPr>
        <w:t> </w:t>
      </w:r>
      <w:r>
        <w:rPr/>
        <w:t>decide on his own jurisdiction but the court of Appeal unanimously disagreed with the</w:t>
      </w:r>
      <w:r>
        <w:rPr>
          <w:spacing w:val="1"/>
        </w:rPr>
        <w:t> </w:t>
      </w:r>
      <w:r>
        <w:rPr/>
        <w:t>learned Judge and held that the arbitrator could not be allowed to determine his own</w:t>
      </w:r>
      <w:r>
        <w:rPr>
          <w:spacing w:val="1"/>
        </w:rPr>
        <w:t> </w:t>
      </w:r>
      <w:r>
        <w:rPr/>
        <w:t>jurisdiction.</w:t>
      </w:r>
    </w:p>
    <w:p>
      <w:pPr>
        <w:pStyle w:val="Heading1"/>
        <w:numPr>
          <w:ilvl w:val="2"/>
          <w:numId w:val="43"/>
        </w:numPr>
        <w:tabs>
          <w:tab w:pos="881" w:val="left" w:leader="none"/>
        </w:tabs>
        <w:spacing w:line="240" w:lineRule="auto" w:before="5" w:after="0"/>
        <w:ind w:left="880" w:right="0" w:hanging="721"/>
        <w:jc w:val="both"/>
      </w:pPr>
      <w:r>
        <w:rPr/>
        <w:t>International</w:t>
      </w:r>
      <w:r>
        <w:rPr>
          <w:spacing w:val="-3"/>
        </w:rPr>
        <w:t> </w:t>
      </w:r>
      <w:r>
        <w:rPr/>
        <w:t>Centre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Settlement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Investment</w:t>
      </w:r>
      <w:r>
        <w:rPr>
          <w:spacing w:val="-2"/>
        </w:rPr>
        <w:t> </w:t>
      </w:r>
      <w:r>
        <w:rPr/>
        <w:t>Disputes</w:t>
      </w:r>
      <w:r>
        <w:rPr>
          <w:spacing w:val="-2"/>
        </w:rPr>
        <w:t> </w:t>
      </w:r>
      <w:r>
        <w:rPr/>
        <w:t>(ICSID)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2"/>
        <w:jc w:val="both"/>
        <w:rPr>
          <w:b/>
        </w:rPr>
      </w:pPr>
      <w:r>
        <w:rPr/>
        <w:t>The international centre for the settlement of investment, dispute is one of the organs of</w:t>
      </w:r>
      <w:r>
        <w:rPr>
          <w:spacing w:val="1"/>
        </w:rPr>
        <w:t> </w:t>
      </w:r>
      <w:r>
        <w:rPr/>
        <w:t>the World Bank in the settlement of investment dispute. It was established in 1965 at a</w:t>
      </w:r>
      <w:r>
        <w:rPr>
          <w:spacing w:val="1"/>
        </w:rPr>
        <w:t> </w:t>
      </w:r>
      <w:r>
        <w:rPr/>
        <w:t>conference known as the Washington Convention. The ICSID is globally accepted by</w:t>
      </w:r>
      <w:r>
        <w:rPr>
          <w:spacing w:val="1"/>
        </w:rPr>
        <w:t> </w:t>
      </w:r>
      <w:r>
        <w:rPr/>
        <w:t>many states and the purpose for its establishment among other things is, to encourage</w:t>
      </w:r>
      <w:r>
        <w:rPr>
          <w:spacing w:val="1"/>
        </w:rPr>
        <w:t> </w:t>
      </w:r>
      <w:r>
        <w:rPr/>
        <w:t>private investments in under developed countries. Hitherto there were great fears and</w:t>
      </w:r>
      <w:r>
        <w:rPr>
          <w:spacing w:val="1"/>
        </w:rPr>
        <w:t> </w:t>
      </w:r>
      <w:r>
        <w:rPr/>
        <w:t>apathy by some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to make investments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 countries</w:t>
      </w:r>
      <w:r>
        <w:rPr>
          <w:spacing w:val="60"/>
        </w:rPr>
        <w:t> </w:t>
      </w:r>
      <w:r>
        <w:rPr/>
        <w:t>for</w:t>
      </w:r>
      <w:r>
        <w:rPr>
          <w:spacing w:val="-58"/>
        </w:rPr>
        <w:t> </w:t>
      </w:r>
      <w:r>
        <w:rPr/>
        <w:t>fear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expropriation.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fears,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Bank</w:t>
      </w:r>
      <w:r>
        <w:rPr>
          <w:spacing w:val="1"/>
        </w:rPr>
        <w:t> </w:t>
      </w:r>
      <w:r>
        <w:rPr/>
        <w:t>drafted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</w:t>
      </w:r>
      <w:r>
        <w:rPr>
          <w:spacing w:val="43"/>
        </w:rPr>
        <w:t> </w:t>
      </w:r>
      <w:r>
        <w:rPr/>
        <w:t>on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settlement</w:t>
      </w:r>
      <w:r>
        <w:rPr>
          <w:spacing w:val="43"/>
        </w:rPr>
        <w:t> </w:t>
      </w:r>
      <w:r>
        <w:rPr/>
        <w:t>of</w:t>
      </w:r>
      <w:r>
        <w:rPr>
          <w:spacing w:val="43"/>
        </w:rPr>
        <w:t> </w:t>
      </w:r>
      <w:r>
        <w:rPr/>
        <w:t>investment</w:t>
      </w:r>
      <w:r>
        <w:rPr>
          <w:spacing w:val="44"/>
        </w:rPr>
        <w:t> </w:t>
      </w:r>
      <w:r>
        <w:rPr/>
        <w:t>disputes</w:t>
      </w:r>
      <w:r>
        <w:rPr>
          <w:spacing w:val="44"/>
        </w:rPr>
        <w:t> </w:t>
      </w:r>
      <w:r>
        <w:rPr/>
        <w:t>between</w:t>
      </w:r>
      <w:r>
        <w:rPr>
          <w:spacing w:val="43"/>
        </w:rPr>
        <w:t> </w:t>
      </w:r>
      <w:r>
        <w:rPr/>
        <w:t>states</w:t>
      </w:r>
      <w:r>
        <w:rPr>
          <w:spacing w:val="44"/>
        </w:rPr>
        <w:t> </w:t>
      </w:r>
      <w:r>
        <w:rPr/>
        <w:t>and</w:t>
      </w:r>
      <w:r>
        <w:rPr>
          <w:spacing w:val="46"/>
        </w:rPr>
        <w:t> </w:t>
      </w:r>
      <w:r>
        <w:rPr/>
        <w:t>nationals</w:t>
      </w:r>
      <w:r>
        <w:rPr>
          <w:spacing w:val="45"/>
        </w:rPr>
        <w:t> </w:t>
      </w:r>
      <w:r>
        <w:rPr/>
        <w:t>of</w:t>
      </w:r>
      <w:r>
        <w:rPr>
          <w:spacing w:val="-58"/>
        </w:rPr>
        <w:t> </w:t>
      </w:r>
      <w:r>
        <w:rPr/>
        <w:t>other states</w:t>
      </w:r>
      <w:r>
        <w:rPr>
          <w:vertAlign w:val="superscript"/>
        </w:rPr>
        <w:t>45</w:t>
      </w:r>
      <w:r>
        <w:rPr>
          <w:vertAlign w:val="baseline"/>
        </w:rPr>
        <w:t> which gave birth to ICSID. More than half the countries of the world</w:t>
      </w:r>
      <w:r>
        <w:rPr>
          <w:spacing w:val="1"/>
          <w:vertAlign w:val="baseline"/>
        </w:rPr>
        <w:t> </w:t>
      </w:r>
      <w:r>
        <w:rPr>
          <w:vertAlign w:val="baseline"/>
        </w:rPr>
        <w:t>including Nigeria are members of the ICSID. The convention has also been incorporated</w:t>
      </w:r>
      <w:r>
        <w:rPr>
          <w:spacing w:val="-57"/>
          <w:vertAlign w:val="baseline"/>
        </w:rPr>
        <w:t> </w:t>
      </w:r>
      <w:r>
        <w:rPr>
          <w:vertAlign w:val="baseline"/>
        </w:rPr>
        <w:t>into  </w:t>
      </w:r>
      <w:r>
        <w:rPr>
          <w:spacing w:val="20"/>
          <w:vertAlign w:val="baseline"/>
        </w:rPr>
        <w:t> </w:t>
      </w:r>
      <w:r>
        <w:rPr>
          <w:vertAlign w:val="baseline"/>
        </w:rPr>
        <w:t>Nigerian  </w:t>
      </w:r>
      <w:r>
        <w:rPr>
          <w:spacing w:val="22"/>
          <w:vertAlign w:val="baseline"/>
        </w:rPr>
        <w:t> </w:t>
      </w:r>
      <w:r>
        <w:rPr>
          <w:vertAlign w:val="baseline"/>
        </w:rPr>
        <w:t>laws  </w:t>
      </w:r>
      <w:r>
        <w:rPr>
          <w:spacing w:val="21"/>
          <w:vertAlign w:val="baseline"/>
        </w:rPr>
        <w:t> </w:t>
      </w:r>
      <w:r>
        <w:rPr>
          <w:vertAlign w:val="baseline"/>
        </w:rPr>
        <w:t>as  </w:t>
      </w:r>
      <w:r>
        <w:rPr>
          <w:spacing w:val="23"/>
          <w:vertAlign w:val="baseline"/>
        </w:rPr>
        <w:t> </w:t>
      </w:r>
      <w:r>
        <w:rPr>
          <w:b/>
          <w:vertAlign w:val="baseline"/>
        </w:rPr>
        <w:t>International  </w:t>
      </w:r>
      <w:r>
        <w:rPr>
          <w:b/>
          <w:spacing w:val="26"/>
          <w:vertAlign w:val="baseline"/>
        </w:rPr>
        <w:t> </w:t>
      </w:r>
      <w:r>
        <w:rPr>
          <w:b/>
          <w:vertAlign w:val="baseline"/>
        </w:rPr>
        <w:t>Centre  </w:t>
      </w:r>
      <w:r>
        <w:rPr>
          <w:b/>
          <w:spacing w:val="25"/>
          <w:vertAlign w:val="baseline"/>
        </w:rPr>
        <w:t> </w:t>
      </w:r>
      <w:r>
        <w:rPr>
          <w:b/>
          <w:vertAlign w:val="baseline"/>
        </w:rPr>
        <w:t>for  </w:t>
      </w:r>
      <w:r>
        <w:rPr>
          <w:b/>
          <w:spacing w:val="24"/>
          <w:vertAlign w:val="baseline"/>
        </w:rPr>
        <w:t> </w:t>
      </w:r>
      <w:r>
        <w:rPr>
          <w:b/>
          <w:vertAlign w:val="baseline"/>
        </w:rPr>
        <w:t>Settlement  </w:t>
      </w:r>
      <w:r>
        <w:rPr>
          <w:b/>
          <w:spacing w:val="27"/>
          <w:vertAlign w:val="baseline"/>
        </w:rPr>
        <w:t> </w:t>
      </w:r>
      <w:r>
        <w:rPr>
          <w:b/>
          <w:vertAlign w:val="baseline"/>
        </w:rPr>
        <w:t>of  </w:t>
      </w:r>
      <w:r>
        <w:rPr>
          <w:b/>
          <w:spacing w:val="28"/>
          <w:vertAlign w:val="baseline"/>
        </w:rPr>
        <w:t> </w:t>
      </w:r>
      <w:r>
        <w:rPr>
          <w:b/>
          <w:vertAlign w:val="baseline"/>
        </w:rPr>
        <w:t>Investment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22"/>
        </w:rPr>
      </w:pPr>
      <w:r>
        <w:rPr/>
        <w:pict>
          <v:rect style="position:absolute;margin-left:90.024002pt;margin-top:14.697618pt;width:144.020pt;height:.71997pt;mso-position-horizontal-relative:page;mso-position-vertical-relative:paragraph;z-index:-1567232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7" w:lineRule="auto" w:before="75"/>
        <w:ind w:left="160" w:right="131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44</w:t>
      </w:r>
      <w:r>
        <w:rPr>
          <w:sz w:val="20"/>
          <w:vertAlign w:val="baseline"/>
        </w:rPr>
        <w:t>(1978) 2 Lloyds Rep 223. In this case the provisions or Article 13(3) &amp; (4) of the 1955 Rules was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considered by the court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which is substantially the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same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as those of Article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6(4) of the 1989 Rules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presently</w:t>
      </w:r>
      <w:r>
        <w:rPr>
          <w:spacing w:val="-5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force.</w:t>
      </w:r>
    </w:p>
    <w:p>
      <w:pPr>
        <w:spacing w:before="4"/>
        <w:ind w:left="160" w:right="0" w:firstLine="0"/>
        <w:jc w:val="both"/>
        <w:rPr>
          <w:sz w:val="20"/>
        </w:rPr>
      </w:pPr>
      <w:r>
        <w:rPr>
          <w:rFonts w:ascii="Calibri"/>
          <w:sz w:val="20"/>
          <w:vertAlign w:val="superscript"/>
        </w:rPr>
        <w:t>45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United Nations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Treaty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Series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Vol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5 p.159</w:t>
      </w:r>
    </w:p>
    <w:p>
      <w:pPr>
        <w:spacing w:after="0"/>
        <w:jc w:val="both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22"/>
        <w:jc w:val="both"/>
      </w:pPr>
      <w:r>
        <w:rPr>
          <w:b/>
        </w:rPr>
        <w:t>Dispute(Enforcement of Award) Act.</w:t>
      </w:r>
      <w:r>
        <w:rPr>
          <w:vertAlign w:val="superscript"/>
        </w:rPr>
        <w:t>46</w:t>
      </w:r>
      <w:r>
        <w:rPr>
          <w:vertAlign w:val="baseline"/>
        </w:rPr>
        <w:t> An award made by the ICSID centre and a</w:t>
      </w:r>
      <w:r>
        <w:rPr>
          <w:spacing w:val="1"/>
          <w:vertAlign w:val="baseline"/>
        </w:rPr>
        <w:t> </w:t>
      </w:r>
      <w:r>
        <w:rPr>
          <w:vertAlign w:val="baseline"/>
        </w:rPr>
        <w:t>copy of which is only certified by the Secretary-General of the centre and filed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Supreme Court by the party seeking its recognition for enforcement, has</w:t>
      </w:r>
      <w:r>
        <w:rPr>
          <w:spacing w:val="60"/>
          <w:vertAlign w:val="baseline"/>
        </w:rPr>
        <w:t> </w:t>
      </w:r>
      <w:r>
        <w:rPr>
          <w:vertAlign w:val="baseline"/>
        </w:rPr>
        <w:t>the effect for</w:t>
      </w:r>
      <w:r>
        <w:rPr>
          <w:spacing w:val="1"/>
          <w:vertAlign w:val="baseline"/>
        </w:rPr>
        <w:t> </w:t>
      </w:r>
      <w:r>
        <w:rPr>
          <w:vertAlign w:val="baseline"/>
        </w:rPr>
        <w:t>all purposes and intents as if it were contained in a final judgment of the Supreme Court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2"/>
          <w:vertAlign w:val="baseline"/>
        </w:rPr>
        <w:t> </w:t>
      </w:r>
      <w:r>
        <w:rPr>
          <w:vertAlign w:val="baseline"/>
        </w:rPr>
        <w:t>Nigeria and is enforceable accordingly</w:t>
      </w:r>
      <w:r>
        <w:rPr>
          <w:spacing w:val="-5"/>
          <w:vertAlign w:val="baseline"/>
        </w:rPr>
        <w:t> </w:t>
      </w:r>
      <w:r>
        <w:rPr>
          <w:vertAlign w:val="baseline"/>
        </w:rPr>
        <w:t>in that regard.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The reason for the juxtaposition of such an award with the final judgment of the apex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par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comfort,</w:t>
      </w:r>
      <w:r>
        <w:rPr>
          <w:spacing w:val="1"/>
        </w:rPr>
        <w:t> </w:t>
      </w:r>
      <w:r>
        <w:rPr/>
        <w:t>confidence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encouragement to</w:t>
      </w:r>
      <w:r>
        <w:rPr>
          <w:spacing w:val="1"/>
        </w:rPr>
        <w:t> </w:t>
      </w:r>
      <w:r>
        <w:rPr/>
        <w:t>foreign investors that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award of that nature would receive the</w:t>
      </w:r>
      <w:r>
        <w:rPr>
          <w:spacing w:val="1"/>
        </w:rPr>
        <w:t> </w:t>
      </w:r>
      <w:r>
        <w:rPr/>
        <w:t>requisite respect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command obedience like the</w:t>
      </w:r>
      <w:r>
        <w:rPr>
          <w:spacing w:val="1"/>
        </w:rPr>
        <w:t> </w:t>
      </w:r>
      <w:r>
        <w:rPr/>
        <w:t>judgment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 Supreme</w:t>
      </w:r>
      <w:r>
        <w:rPr>
          <w:spacing w:val="1"/>
        </w:rPr>
        <w:t> </w:t>
      </w:r>
      <w:r>
        <w:rPr/>
        <w:t>Court of Nigeria.</w:t>
      </w:r>
      <w:r>
        <w:rPr>
          <w:spacing w:val="1"/>
        </w:rPr>
        <w:t> </w:t>
      </w:r>
      <w:r>
        <w:rPr/>
        <w:t>One of the basic</w:t>
      </w:r>
      <w:r>
        <w:rPr>
          <w:spacing w:val="1"/>
        </w:rPr>
        <w:t> </w:t>
      </w:r>
      <w:r>
        <w:rPr/>
        <w:t>rules of the</w:t>
      </w:r>
      <w:r>
        <w:rPr>
          <w:spacing w:val="1"/>
        </w:rPr>
        <w:t> </w:t>
      </w:r>
      <w:r>
        <w:rPr/>
        <w:t>ICSID convention</w:t>
      </w:r>
      <w:r>
        <w:rPr>
          <w:spacing w:val="60"/>
        </w:rPr>
        <w:t> </w:t>
      </w:r>
      <w:r>
        <w:rPr/>
        <w:t>is that third party</w:t>
      </w:r>
      <w:r>
        <w:rPr>
          <w:spacing w:val="1"/>
        </w:rPr>
        <w:t> </w:t>
      </w:r>
      <w:r>
        <w:rPr/>
        <w:t>states, including the state of the investor involved in the dispute are forbidden from</w:t>
      </w:r>
      <w:r>
        <w:rPr>
          <w:spacing w:val="1"/>
        </w:rPr>
        <w:t> </w:t>
      </w:r>
      <w:r>
        <w:rPr/>
        <w:t>intervening.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Article</w:t>
      </w:r>
      <w:r>
        <w:rPr>
          <w:spacing w:val="-1"/>
        </w:rPr>
        <w:t> </w:t>
      </w:r>
      <w:r>
        <w:rPr/>
        <w:t>27(1) of</w:t>
      </w:r>
      <w:r>
        <w:rPr>
          <w:spacing w:val="-2"/>
        </w:rPr>
        <w:t> </w:t>
      </w:r>
      <w:r>
        <w:rPr/>
        <w:t>the Convention,</w:t>
      </w:r>
      <w:r>
        <w:rPr>
          <w:spacing w:val="-1"/>
        </w:rPr>
        <w:t> </w:t>
      </w:r>
      <w:r>
        <w:rPr/>
        <w:t>it provides that:</w:t>
      </w:r>
    </w:p>
    <w:p>
      <w:pPr>
        <w:pStyle w:val="BodyText"/>
        <w:spacing w:before="1"/>
        <w:ind w:left="1600" w:right="1450"/>
        <w:jc w:val="both"/>
      </w:pPr>
      <w:r>
        <w:rPr/>
        <w:t>no</w:t>
      </w:r>
      <w:r>
        <w:rPr>
          <w:spacing w:val="1"/>
        </w:rPr>
        <w:t> </w:t>
      </w:r>
      <w:r>
        <w:rPr/>
        <w:t>contracting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diplomatic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or</w:t>
      </w:r>
      <w:r>
        <w:rPr>
          <w:spacing w:val="-58"/>
        </w:rPr>
        <w:t> </w:t>
      </w:r>
      <w:r>
        <w:rPr/>
        <w:t>bring an international claim in respect to a dispute which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nationals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contracting</w:t>
      </w:r>
      <w:r>
        <w:rPr>
          <w:spacing w:val="1"/>
        </w:rPr>
        <w:t> </w:t>
      </w:r>
      <w:r>
        <w:rPr/>
        <w:t>state</w:t>
      </w:r>
      <w:r>
        <w:rPr>
          <w:spacing w:val="61"/>
        </w:rPr>
        <w:t> </w:t>
      </w:r>
      <w:r>
        <w:rPr/>
        <w:t>have</w:t>
      </w:r>
      <w:r>
        <w:rPr>
          <w:spacing w:val="1"/>
        </w:rPr>
        <w:t> </w:t>
      </w:r>
      <w:r>
        <w:rPr/>
        <w:t>consented to submit to ICSID arbitration unless the state</w:t>
      </w:r>
      <w:r>
        <w:rPr>
          <w:spacing w:val="1"/>
        </w:rPr>
        <w:t> </w:t>
      </w:r>
      <w:r>
        <w:rPr/>
        <w:t>party</w:t>
      </w:r>
      <w:r>
        <w:rPr>
          <w:spacing w:val="-5"/>
        </w:rPr>
        <w:t> </w:t>
      </w:r>
      <w:r>
        <w:rPr/>
        <w:t>to the</w:t>
      </w:r>
      <w:r>
        <w:rPr>
          <w:spacing w:val="1"/>
        </w:rPr>
        <w:t> </w:t>
      </w:r>
      <w:r>
        <w:rPr/>
        <w:t>arbitration fails to comply</w:t>
      </w:r>
      <w:r>
        <w:rPr>
          <w:spacing w:val="-8"/>
        </w:rPr>
        <w:t> </w:t>
      </w:r>
      <w:r>
        <w:rPr/>
        <w:t>with an</w:t>
      </w:r>
      <w:r>
        <w:rPr>
          <w:spacing w:val="1"/>
        </w:rPr>
        <w:t> </w:t>
      </w:r>
      <w:r>
        <w:rPr/>
        <w:t>award.</w:t>
      </w:r>
    </w:p>
    <w:p>
      <w:pPr>
        <w:pStyle w:val="BodyText"/>
      </w:pPr>
    </w:p>
    <w:p>
      <w:pPr>
        <w:pStyle w:val="BodyText"/>
        <w:spacing w:line="480" w:lineRule="auto"/>
        <w:ind w:left="160" w:right="123"/>
        <w:jc w:val="both"/>
      </w:pP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departure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notions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which</w:t>
      </w:r>
      <w:r>
        <w:rPr>
          <w:spacing w:val="-57"/>
        </w:rPr>
        <w:t> </w:t>
      </w:r>
      <w:r>
        <w:rPr/>
        <w:t>required disputes between a state and the national of another state to be resolved only</w:t>
      </w:r>
      <w:r>
        <w:rPr>
          <w:spacing w:val="1"/>
        </w:rPr>
        <w:t> </w:t>
      </w:r>
      <w:r>
        <w:rPr/>
        <w:t>between the Washington Convention. Under the rules, the parties to the dispute are at</w:t>
      </w:r>
      <w:r>
        <w:rPr>
          <w:spacing w:val="1"/>
        </w:rPr>
        <w:t> </w:t>
      </w:r>
      <w:r>
        <w:rPr/>
        <w:t>liberty to choose or select their arbitrators and the numbers to be agreed upon by the</w:t>
      </w:r>
      <w:r>
        <w:rPr>
          <w:spacing w:val="1"/>
        </w:rPr>
        <w:t> </w:t>
      </w:r>
      <w:r>
        <w:rPr/>
        <w:t>parties.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However, majority of the arbitrators must be nationals of states other than the state party</w:t>
      </w:r>
      <w:r>
        <w:rPr>
          <w:spacing w:val="-57"/>
        </w:rPr>
        <w:t> </w:t>
      </w:r>
      <w:r>
        <w:rPr/>
        <w:t>to</w:t>
      </w:r>
      <w:r>
        <w:rPr>
          <w:spacing w:val="52"/>
        </w:rPr>
        <w:t> </w:t>
      </w:r>
      <w:r>
        <w:rPr/>
        <w:t>the</w:t>
      </w:r>
      <w:r>
        <w:rPr>
          <w:spacing w:val="52"/>
        </w:rPr>
        <w:t> </w:t>
      </w:r>
      <w:r>
        <w:rPr/>
        <w:t>dispute.</w:t>
      </w:r>
      <w:r>
        <w:rPr>
          <w:spacing w:val="53"/>
        </w:rPr>
        <w:t> </w:t>
      </w:r>
      <w:r>
        <w:rPr/>
        <w:t>ICSID</w:t>
      </w:r>
      <w:r>
        <w:rPr>
          <w:spacing w:val="52"/>
        </w:rPr>
        <w:t> </w:t>
      </w:r>
      <w:r>
        <w:rPr/>
        <w:t>remedies</w:t>
      </w:r>
      <w:r>
        <w:rPr>
          <w:spacing w:val="52"/>
        </w:rPr>
        <w:t> </w:t>
      </w:r>
      <w:r>
        <w:rPr/>
        <w:t>are</w:t>
      </w:r>
      <w:r>
        <w:rPr>
          <w:spacing w:val="50"/>
        </w:rPr>
        <w:t> </w:t>
      </w:r>
      <w:r>
        <w:rPr/>
        <w:t>usually</w:t>
      </w:r>
      <w:r>
        <w:rPr>
          <w:spacing w:val="50"/>
        </w:rPr>
        <w:t> </w:t>
      </w:r>
      <w:r>
        <w:rPr/>
        <w:t>exclusive</w:t>
      </w:r>
      <w:r>
        <w:rPr>
          <w:spacing w:val="51"/>
        </w:rPr>
        <w:t> </w:t>
      </w:r>
      <w:r>
        <w:rPr/>
        <w:t>in</w:t>
      </w:r>
      <w:r>
        <w:rPr>
          <w:spacing w:val="52"/>
        </w:rPr>
        <w:t> </w:t>
      </w:r>
      <w:r>
        <w:rPr/>
        <w:t>nature</w:t>
      </w:r>
      <w:r>
        <w:rPr>
          <w:spacing w:val="51"/>
        </w:rPr>
        <w:t> </w:t>
      </w:r>
      <w:r>
        <w:rPr/>
        <w:t>in</w:t>
      </w:r>
      <w:r>
        <w:rPr>
          <w:spacing w:val="52"/>
        </w:rPr>
        <w:t> </w:t>
      </w:r>
      <w:r>
        <w:rPr/>
        <w:t>that</w:t>
      </w:r>
      <w:r>
        <w:rPr>
          <w:spacing w:val="52"/>
        </w:rPr>
        <w:t> </w:t>
      </w:r>
      <w:r>
        <w:rPr/>
        <w:t>once</w:t>
      </w:r>
      <w:r>
        <w:rPr>
          <w:spacing w:val="51"/>
        </w:rPr>
        <w:t> </w:t>
      </w:r>
      <w:r>
        <w:rPr/>
        <w:t>such</w:t>
      </w:r>
      <w:r>
        <w:rPr>
          <w:spacing w:val="50"/>
        </w:rPr>
        <w:t> </w:t>
      </w:r>
      <w:r>
        <w:rPr/>
        <w:t>a</w:t>
      </w:r>
    </w:p>
    <w:p>
      <w:pPr>
        <w:pStyle w:val="BodyText"/>
        <w:spacing w:before="4"/>
        <w:rPr>
          <w:sz w:val="27"/>
        </w:rPr>
      </w:pPr>
      <w:r>
        <w:rPr/>
        <w:pict>
          <v:rect style="position:absolute;margin-left:90.024002pt;margin-top:17.702221pt;width:144.020pt;height:.72003pt;mso-position-horizontal-relative:page;mso-position-vertical-relative:paragraph;z-index:-1567180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46</w:t>
      </w:r>
      <w:r>
        <w:rPr>
          <w:sz w:val="20"/>
          <w:vertAlign w:val="baseline"/>
        </w:rPr>
        <w:t>Cap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189 Laws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Federation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1990 (See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LFN,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2004)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remedy or</w:t>
      </w:r>
      <w:r>
        <w:rPr>
          <w:spacing w:val="1"/>
        </w:rPr>
        <w:t> </w:t>
      </w:r>
      <w:r>
        <w:rPr/>
        <w:t>award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given,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dispute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tried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municipal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other</w:t>
      </w:r>
      <w:r>
        <w:rPr>
          <w:spacing w:val="-57"/>
        </w:rPr>
        <w:t> </w:t>
      </w:r>
      <w:r>
        <w:rPr/>
        <w:t>international tribunals but the host state can require that all local remedies be exhausted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dispute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ICSID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stipulated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26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convention. This principle was applied in the case of </w:t>
      </w:r>
      <w:r>
        <w:rPr>
          <w:b/>
        </w:rPr>
        <w:t>Alcoa Minerals of Jamaica Inc</w:t>
      </w:r>
      <w:r>
        <w:rPr>
          <w:b/>
          <w:spacing w:val="1"/>
        </w:rPr>
        <w:t> </w:t>
      </w:r>
      <w:r>
        <w:rPr>
          <w:b/>
        </w:rPr>
        <w:t>(United State). v. Jamaica</w:t>
      </w:r>
      <w:r>
        <w:rPr/>
        <w:t>.</w:t>
      </w:r>
      <w:r>
        <w:rPr>
          <w:vertAlign w:val="superscript"/>
        </w:rPr>
        <w:t>47</w:t>
      </w:r>
      <w:r>
        <w:rPr>
          <w:vertAlign w:val="baseline"/>
        </w:rPr>
        <w:t> In the above case the tribunal held inter alia that a party to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dispute cannot turn to his home state for remedy or diplomatic protection after an</w:t>
      </w:r>
      <w:r>
        <w:rPr>
          <w:spacing w:val="1"/>
          <w:vertAlign w:val="baseline"/>
        </w:rPr>
        <w:t> </w:t>
      </w:r>
      <w:r>
        <w:rPr>
          <w:vertAlign w:val="baseline"/>
        </w:rPr>
        <w:t>exclusive</w:t>
      </w:r>
      <w:r>
        <w:rPr>
          <w:spacing w:val="-2"/>
          <w:vertAlign w:val="baseline"/>
        </w:rPr>
        <w:t> </w:t>
      </w:r>
      <w:r>
        <w:rPr>
          <w:vertAlign w:val="baseline"/>
        </w:rPr>
        <w:t>remedy</w:t>
      </w:r>
      <w:r>
        <w:rPr>
          <w:spacing w:val="-5"/>
          <w:vertAlign w:val="baseline"/>
        </w:rPr>
        <w:t> </w:t>
      </w:r>
      <w:r>
        <w:rPr>
          <w:vertAlign w:val="baseline"/>
        </w:rPr>
        <w:t>has</w:t>
      </w:r>
      <w:r>
        <w:rPr>
          <w:spacing w:val="1"/>
          <w:vertAlign w:val="baseline"/>
        </w:rPr>
        <w:t> </w:t>
      </w:r>
      <w:r>
        <w:rPr>
          <w:vertAlign w:val="baseline"/>
        </w:rPr>
        <w:t>been rendered by</w:t>
      </w:r>
      <w:r>
        <w:rPr>
          <w:spacing w:val="-5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arbitral tribunal.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3"/>
        </w:rPr>
      </w:pPr>
      <w:r>
        <w:rPr/>
        <w:pict>
          <v:rect style="position:absolute;margin-left:90.024002pt;margin-top:15.552415pt;width:144.020pt;height:.72003pt;mso-position-horizontal-relative:page;mso-position-vertical-relative:paragraph;z-index:-156712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47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(1979)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Year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Book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Commercial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Arbitration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4 p.206.</w:t>
      </w:r>
    </w:p>
    <w:p>
      <w:pPr>
        <w:spacing w:after="0"/>
        <w:jc w:val="left"/>
        <w:rPr>
          <w:sz w:val="20"/>
        </w:rPr>
        <w:sectPr>
          <w:footerReference w:type="default" r:id="rId53"/>
          <w:pgSz w:w="11910" w:h="16840"/>
          <w:pgMar w:footer="1015" w:header="0" w:top="1340" w:bottom="1200" w:left="1640" w:right="1460"/>
        </w:sectPr>
      </w:pPr>
    </w:p>
    <w:p>
      <w:pPr>
        <w:pStyle w:val="Heading1"/>
        <w:spacing w:before="63"/>
        <w:ind w:left="245" w:right="213" w:firstLine="0"/>
        <w:jc w:val="center"/>
      </w:pPr>
      <w:r>
        <w:rPr/>
        <w:t>CHAPTER</w:t>
      </w:r>
      <w:r>
        <w:rPr>
          <w:spacing w:val="-2"/>
        </w:rPr>
        <w:t> </w:t>
      </w:r>
      <w:r>
        <w:rPr/>
        <w:t>SIX</w:t>
      </w:r>
    </w:p>
    <w:p>
      <w:pPr>
        <w:pStyle w:val="BodyText"/>
        <w:rPr>
          <w:b/>
        </w:rPr>
      </w:pPr>
    </w:p>
    <w:p>
      <w:pPr>
        <w:spacing w:before="0"/>
        <w:ind w:left="245" w:right="213" w:firstLine="0"/>
        <w:jc w:val="center"/>
        <w:rPr>
          <w:b/>
          <w:sz w:val="24"/>
        </w:rPr>
      </w:pPr>
      <w:r>
        <w:rPr>
          <w:b/>
          <w:sz w:val="24"/>
        </w:rPr>
        <w:t>SUMMARY,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</w:t>
      </w:r>
    </w:p>
    <w:p>
      <w:pPr>
        <w:pStyle w:val="BodyText"/>
        <w:rPr>
          <w:b/>
        </w:rPr>
      </w:pPr>
    </w:p>
    <w:p>
      <w:pPr>
        <w:pStyle w:val="Heading1"/>
        <w:numPr>
          <w:ilvl w:val="1"/>
          <w:numId w:val="46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SUMMARY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9"/>
        <w:jc w:val="both"/>
      </w:pPr>
      <w:r>
        <w:rPr/>
        <w:t>In concluding this work, it is important to re-examine the issues which have previously</w:t>
      </w:r>
      <w:r>
        <w:rPr>
          <w:spacing w:val="1"/>
        </w:rPr>
        <w:t> </w:t>
      </w:r>
      <w:r>
        <w:rPr/>
        <w:t>been considered with a view to underscoring the fundamental issues which can erase the</w:t>
      </w:r>
      <w:r>
        <w:rPr>
          <w:spacing w:val="-57"/>
        </w:rPr>
        <w:t> </w:t>
      </w:r>
      <w:r>
        <w:rPr/>
        <w:t>bane of Nigeria‟s effort at providing an effective legal framework for promotion of</w:t>
      </w:r>
      <w:r>
        <w:rPr>
          <w:spacing w:val="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Direct</w:t>
      </w:r>
      <w:r>
        <w:rPr>
          <w:spacing w:val="2"/>
        </w:rPr>
        <w:t> </w:t>
      </w:r>
      <w:r>
        <w:rPr/>
        <w:t>Investment (FDI)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The historical evolution of foreign investment in Nigeria reveals a peculiar trait, which</w:t>
      </w:r>
      <w:r>
        <w:rPr>
          <w:spacing w:val="1"/>
        </w:rPr>
        <w:t> </w:t>
      </w:r>
      <w:r>
        <w:rPr/>
        <w:t>has tremendously inhibited the development of indigenous investment base in Nigeria.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investments</w:t>
      </w:r>
      <w:r>
        <w:rPr>
          <w:spacing w:val="1"/>
        </w:rPr>
        <w:t> </w:t>
      </w:r>
      <w:r>
        <w:rPr/>
        <w:t>ought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erstwhile</w:t>
      </w:r>
      <w:r>
        <w:rPr>
          <w:spacing w:val="61"/>
        </w:rPr>
        <w:t> </w:t>
      </w:r>
      <w:r>
        <w:rPr/>
        <w:t>foreign</w:t>
      </w:r>
      <w:r>
        <w:rPr>
          <w:spacing w:val="-57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inflow in</w:t>
      </w:r>
      <w:r>
        <w:rPr>
          <w:spacing w:val="1"/>
        </w:rPr>
        <w:t> </w:t>
      </w:r>
      <w:r>
        <w:rPr/>
        <w:t>the form</w:t>
      </w:r>
      <w:r>
        <w:rPr>
          <w:spacing w:val="1"/>
        </w:rPr>
        <w:t> </w:t>
      </w:r>
      <w:r>
        <w:rPr/>
        <w:t>of technology, expertise and</w:t>
      </w:r>
      <w:r>
        <w:rPr>
          <w:spacing w:val="1"/>
        </w:rPr>
        <w:t> </w:t>
      </w:r>
      <w:r>
        <w:rPr/>
        <w:t>finance. This</w:t>
      </w:r>
      <w:r>
        <w:rPr>
          <w:spacing w:val="60"/>
        </w:rPr>
        <w:t> </w:t>
      </w:r>
      <w:r>
        <w:rPr/>
        <w:t>unfortunate</w:t>
      </w:r>
      <w:r>
        <w:rPr>
          <w:spacing w:val="1"/>
        </w:rPr>
        <w:t> </w:t>
      </w:r>
      <w:r>
        <w:rPr/>
        <w:t>trait is reflected in the underlying ideology for development and protection of foreign</w:t>
      </w:r>
      <w:r>
        <w:rPr>
          <w:spacing w:val="1"/>
        </w:rPr>
        <w:t> </w:t>
      </w:r>
      <w:r>
        <w:rPr/>
        <w:t>investment fashioned out and applied by the British colonialists and their succeeding</w:t>
      </w:r>
      <w:r>
        <w:rPr>
          <w:spacing w:val="1"/>
        </w:rPr>
        <w:t> </w:t>
      </w:r>
      <w:r>
        <w:rPr/>
        <w:t>Nigerian</w:t>
      </w:r>
      <w:r>
        <w:rPr>
          <w:spacing w:val="-1"/>
        </w:rPr>
        <w:t> </w:t>
      </w:r>
      <w:r>
        <w:rPr/>
        <w:t>elites before</w:t>
      </w:r>
      <w:r>
        <w:rPr>
          <w:spacing w:val="2"/>
        </w:rPr>
        <w:t> </w:t>
      </w:r>
      <w:r>
        <w:rPr/>
        <w:t>and after independence.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3"/>
        <w:jc w:val="both"/>
      </w:pPr>
      <w:r>
        <w:rPr/>
        <w:t>It is incontrovertible that the colonialists were basically concerned with the progress and</w:t>
      </w:r>
      <w:r>
        <w:rPr>
          <w:spacing w:val="-57"/>
        </w:rPr>
        <w:t> </w:t>
      </w:r>
      <w:r>
        <w:rPr/>
        <w:t>industrialization of their metropolitan homes rather than the overseas colony. Every</w:t>
      </w:r>
      <w:r>
        <w:rPr>
          <w:spacing w:val="1"/>
        </w:rPr>
        <w:t> </w:t>
      </w:r>
      <w:r>
        <w:rPr/>
        <w:t>investment decision and plan was tailored to enhance the development of the home</w:t>
      </w:r>
      <w:r>
        <w:rPr>
          <w:spacing w:val="1"/>
        </w:rPr>
        <w:t> </w:t>
      </w:r>
      <w:r>
        <w:rPr/>
        <w:t>country</w:t>
      </w:r>
      <w:r>
        <w:rPr>
          <w:spacing w:val="8"/>
        </w:rPr>
        <w:t> </w:t>
      </w:r>
      <w:r>
        <w:rPr/>
        <w:t>and</w:t>
      </w:r>
      <w:r>
        <w:rPr>
          <w:spacing w:val="12"/>
        </w:rPr>
        <w:t> </w:t>
      </w:r>
      <w:r>
        <w:rPr/>
        <w:t>where</w:t>
      </w:r>
      <w:r>
        <w:rPr>
          <w:spacing w:val="10"/>
        </w:rPr>
        <w:t> </w:t>
      </w:r>
      <w:r>
        <w:rPr/>
        <w:t>such</w:t>
      </w:r>
      <w:r>
        <w:rPr>
          <w:spacing w:val="13"/>
        </w:rPr>
        <w:t> </w:t>
      </w:r>
      <w:r>
        <w:rPr/>
        <w:t>development</w:t>
      </w:r>
      <w:r>
        <w:rPr>
          <w:spacing w:val="11"/>
        </w:rPr>
        <w:t> </w:t>
      </w:r>
      <w:r>
        <w:rPr/>
        <w:t>adds</w:t>
      </w:r>
      <w:r>
        <w:rPr>
          <w:spacing w:val="14"/>
        </w:rPr>
        <w:t> </w:t>
      </w:r>
      <w:r>
        <w:rPr/>
        <w:t>to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improvement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the</w:t>
      </w:r>
      <w:r>
        <w:rPr>
          <w:spacing w:val="13"/>
        </w:rPr>
        <w:t> </w:t>
      </w:r>
      <w:r>
        <w:rPr/>
        <w:t>local</w:t>
      </w:r>
      <w:r>
        <w:rPr>
          <w:spacing w:val="11"/>
        </w:rPr>
        <w:t> </w:t>
      </w:r>
      <w:r>
        <w:rPr/>
        <w:t>economy,</w:t>
      </w:r>
      <w:r>
        <w:rPr>
          <w:spacing w:val="11"/>
        </w:rPr>
        <w:t> </w:t>
      </w:r>
      <w:r>
        <w:rPr/>
        <w:t>it</w:t>
      </w:r>
      <w:r>
        <w:rPr>
          <w:spacing w:val="-58"/>
        </w:rPr>
        <w:t> </w:t>
      </w:r>
      <w:r>
        <w:rPr/>
        <w:t>is</w:t>
      </w:r>
      <w:r>
        <w:rPr>
          <w:spacing w:val="-1"/>
        </w:rPr>
        <w:t> </w:t>
      </w:r>
      <w:r>
        <w:rPr/>
        <w:t>merely</w:t>
      </w:r>
      <w:r>
        <w:rPr>
          <w:spacing w:val="-3"/>
        </w:rPr>
        <w:t> </w:t>
      </w:r>
      <w:r>
        <w:rPr/>
        <w:t>at a negligible</w:t>
      </w:r>
      <w:r>
        <w:rPr>
          <w:spacing w:val="1"/>
        </w:rPr>
        <w:t> </w:t>
      </w:r>
      <w:r>
        <w:rPr/>
        <w:t>advantage.</w:t>
      </w:r>
    </w:p>
    <w:p>
      <w:pPr>
        <w:spacing w:after="0" w:line="480" w:lineRule="auto"/>
        <w:jc w:val="both"/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line="480" w:lineRule="auto" w:before="118"/>
        <w:ind w:left="160" w:right="118"/>
        <w:jc w:val="both"/>
      </w:pPr>
      <w:r>
        <w:rPr/>
        <w:t>Although the colonialists talked about the dual mandate doctrine,</w:t>
      </w:r>
      <w:r>
        <w:rPr>
          <w:vertAlign w:val="superscript"/>
        </w:rPr>
        <w:t>1</w:t>
      </w:r>
      <w:r>
        <w:rPr>
          <w:vertAlign w:val="baseline"/>
        </w:rPr>
        <w:t> which entails the</w:t>
      </w:r>
      <w:r>
        <w:rPr>
          <w:spacing w:val="1"/>
          <w:vertAlign w:val="baseline"/>
        </w:rPr>
        <w:t> </w:t>
      </w:r>
      <w:r>
        <w:rPr>
          <w:vertAlign w:val="baseline"/>
        </w:rPr>
        <w:t>juxtaposed and mutually beneficial development of the home state and the colony, the</w:t>
      </w:r>
      <w:r>
        <w:rPr>
          <w:spacing w:val="1"/>
          <w:vertAlign w:val="baseline"/>
        </w:rPr>
        <w:t> </w:t>
      </w:r>
      <w:r>
        <w:rPr>
          <w:vertAlign w:val="baseline"/>
        </w:rPr>
        <w:t>truth borne out of the long term operations of colonial investment operations is that the</w:t>
      </w:r>
      <w:r>
        <w:rPr>
          <w:spacing w:val="1"/>
          <w:vertAlign w:val="baseline"/>
        </w:rPr>
        <w:t> </w:t>
      </w:r>
      <w:r>
        <w:rPr>
          <w:vertAlign w:val="baseline"/>
        </w:rPr>
        <w:t>dual</w:t>
      </w:r>
      <w:r>
        <w:rPr>
          <w:spacing w:val="1"/>
          <w:vertAlign w:val="baseline"/>
        </w:rPr>
        <w:t> </w:t>
      </w:r>
      <w:r>
        <w:rPr>
          <w:vertAlign w:val="baseline"/>
        </w:rPr>
        <w:t>mandate</w:t>
      </w:r>
      <w:r>
        <w:rPr>
          <w:spacing w:val="1"/>
          <w:vertAlign w:val="baseline"/>
        </w:rPr>
        <w:t> </w:t>
      </w:r>
      <w:r>
        <w:rPr>
          <w:vertAlign w:val="baseline"/>
        </w:rPr>
        <w:t>doctrine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singularly</w:t>
      </w:r>
      <w:r>
        <w:rPr>
          <w:spacing w:val="1"/>
          <w:vertAlign w:val="baseline"/>
        </w:rPr>
        <w:t> </w:t>
      </w:r>
      <w:r>
        <w:rPr>
          <w:vertAlign w:val="baseline"/>
        </w:rPr>
        <w:t>directed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technological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industrial</w:t>
      </w:r>
      <w:r>
        <w:rPr>
          <w:spacing w:val="1"/>
          <w:vertAlign w:val="baseline"/>
        </w:rPr>
        <w:t> </w:t>
      </w:r>
      <w:r>
        <w:rPr>
          <w:vertAlign w:val="baseline"/>
        </w:rPr>
        <w:t>progress of metropolitan England. Admittedly certain levels of economic development</w:t>
      </w:r>
      <w:r>
        <w:rPr>
          <w:spacing w:val="1"/>
          <w:vertAlign w:val="baseline"/>
        </w:rPr>
        <w:t> </w:t>
      </w:r>
      <w:r>
        <w:rPr>
          <w:vertAlign w:val="baseline"/>
        </w:rPr>
        <w:t>were ushered into the colony. However such development was geared towards ensuring</w:t>
      </w:r>
      <w:r>
        <w:rPr>
          <w:spacing w:val="1"/>
          <w:vertAlign w:val="baseline"/>
        </w:rPr>
        <w:t> </w:t>
      </w:r>
      <w:r>
        <w:rPr>
          <w:vertAlign w:val="baseline"/>
        </w:rPr>
        <w:t>the welfare of the colonialists‟ resident in Nigeria and to a very limited extent, the</w:t>
      </w:r>
      <w:r>
        <w:rPr>
          <w:spacing w:val="1"/>
          <w:vertAlign w:val="baseline"/>
        </w:rPr>
        <w:t> </w:t>
      </w:r>
      <w:r>
        <w:rPr>
          <w:vertAlign w:val="baseline"/>
        </w:rPr>
        <w:t>servicing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colonial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economy without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home</w:t>
      </w:r>
      <w:r>
        <w:rPr>
          <w:spacing w:val="1"/>
          <w:vertAlign w:val="baseline"/>
        </w:rPr>
        <w:t> </w:t>
      </w:r>
      <w:r>
        <w:rPr>
          <w:vertAlign w:val="baseline"/>
        </w:rPr>
        <w:t>state</w:t>
      </w:r>
      <w:r>
        <w:rPr>
          <w:spacing w:val="1"/>
          <w:vertAlign w:val="baseline"/>
        </w:rPr>
        <w:t> </w:t>
      </w:r>
      <w:r>
        <w:rPr>
          <w:vertAlign w:val="baseline"/>
        </w:rPr>
        <w:t>will</w:t>
      </w:r>
      <w:r>
        <w:rPr>
          <w:spacing w:val="1"/>
          <w:vertAlign w:val="baseline"/>
        </w:rPr>
        <w:t> </w:t>
      </w:r>
      <w:r>
        <w:rPr>
          <w:vertAlign w:val="baseline"/>
        </w:rPr>
        <w:t>be</w:t>
      </w:r>
      <w:r>
        <w:rPr>
          <w:spacing w:val="1"/>
          <w:vertAlign w:val="baseline"/>
        </w:rPr>
        <w:t> </w:t>
      </w:r>
      <w:r>
        <w:rPr>
          <w:vertAlign w:val="baseline"/>
        </w:rPr>
        <w:t>bereft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substantial</w:t>
      </w:r>
      <w:r>
        <w:rPr>
          <w:spacing w:val="-1"/>
          <w:vertAlign w:val="baseline"/>
        </w:rPr>
        <w:t> </w:t>
      </w:r>
      <w:r>
        <w:rPr>
          <w:vertAlign w:val="baseline"/>
        </w:rPr>
        <w:t>resource</w:t>
      </w:r>
      <w:r>
        <w:rPr>
          <w:spacing w:val="1"/>
          <w:vertAlign w:val="baseline"/>
        </w:rPr>
        <w:t> </w:t>
      </w:r>
      <w:r>
        <w:rPr>
          <w:vertAlign w:val="baseline"/>
        </w:rPr>
        <w:t>flow.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The key policies</w:t>
      </w:r>
      <w:r>
        <w:rPr>
          <w:vertAlign w:val="superscript"/>
        </w:rPr>
        <w:t>2</w:t>
      </w:r>
      <w:r>
        <w:rPr>
          <w:vertAlign w:val="baseline"/>
        </w:rPr>
        <w:t> introduced by the colonialists, served them well in achieving the</w:t>
      </w:r>
      <w:r>
        <w:rPr>
          <w:spacing w:val="1"/>
          <w:vertAlign w:val="baseline"/>
        </w:rPr>
        <w:t> </w:t>
      </w:r>
      <w:r>
        <w:rPr>
          <w:vertAlign w:val="baseline"/>
        </w:rPr>
        <w:t>fundamental goal of colonialism. Firstly, the deliberate prohibition of investment in</w:t>
      </w:r>
      <w:r>
        <w:rPr>
          <w:spacing w:val="1"/>
          <w:vertAlign w:val="baseline"/>
        </w:rPr>
        <w:t> </w:t>
      </w:r>
      <w:r>
        <w:rPr>
          <w:vertAlign w:val="baseline"/>
        </w:rPr>
        <w:t>agriculture</w:t>
      </w:r>
      <w:r>
        <w:rPr>
          <w:spacing w:val="1"/>
          <w:vertAlign w:val="baseline"/>
        </w:rPr>
        <w:t> </w:t>
      </w:r>
      <w:r>
        <w:rPr>
          <w:vertAlign w:val="baseline"/>
        </w:rPr>
        <w:t>effectively</w:t>
      </w:r>
      <w:r>
        <w:rPr>
          <w:spacing w:val="1"/>
          <w:vertAlign w:val="baseline"/>
        </w:rPr>
        <w:t> </w:t>
      </w:r>
      <w:r>
        <w:rPr>
          <w:vertAlign w:val="baseline"/>
        </w:rPr>
        <w:t>blocked</w:t>
      </w:r>
      <w:r>
        <w:rPr>
          <w:spacing w:val="1"/>
          <w:vertAlign w:val="baseline"/>
        </w:rPr>
        <w:t> </w:t>
      </w:r>
      <w:r>
        <w:rPr>
          <w:vertAlign w:val="baseline"/>
        </w:rPr>
        <w:t>an</w:t>
      </w:r>
      <w:r>
        <w:rPr>
          <w:spacing w:val="1"/>
          <w:vertAlign w:val="baseline"/>
        </w:rPr>
        <w:t> </w:t>
      </w:r>
      <w:r>
        <w:rPr>
          <w:vertAlign w:val="baseline"/>
        </w:rPr>
        <w:t>extensive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underlying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nation‟s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economy.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relevant</w:t>
      </w:r>
      <w:r>
        <w:rPr>
          <w:spacing w:val="1"/>
          <w:vertAlign w:val="baseline"/>
        </w:rPr>
        <w:t> </w:t>
      </w:r>
      <w:r>
        <w:rPr>
          <w:vertAlign w:val="baseline"/>
        </w:rPr>
        <w:t>agrarian</w:t>
      </w:r>
      <w:r>
        <w:rPr>
          <w:spacing w:val="1"/>
          <w:vertAlign w:val="baseline"/>
        </w:rPr>
        <w:t> </w:t>
      </w:r>
      <w:r>
        <w:rPr>
          <w:vertAlign w:val="baseline"/>
        </w:rPr>
        <w:t>technology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investment,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would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1"/>
          <w:vertAlign w:val="baseline"/>
        </w:rPr>
        <w:t> </w:t>
      </w:r>
      <w:r>
        <w:rPr>
          <w:vertAlign w:val="baseline"/>
        </w:rPr>
        <w:t>satisfied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nation‟s</w:t>
      </w:r>
      <w:r>
        <w:rPr>
          <w:spacing w:val="1"/>
          <w:vertAlign w:val="baseline"/>
        </w:rPr>
        <w:t> </w:t>
      </w:r>
      <w:r>
        <w:rPr>
          <w:vertAlign w:val="baseline"/>
        </w:rPr>
        <w:t>food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raw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</w:t>
      </w:r>
      <w:r>
        <w:rPr>
          <w:spacing w:val="-57"/>
          <w:vertAlign w:val="baseline"/>
        </w:rPr>
        <w:t> </w:t>
      </w:r>
      <w:r>
        <w:rPr>
          <w:vertAlign w:val="baseline"/>
        </w:rPr>
        <w:t>requirements, were effectively shut out together with allied industries which would have</w:t>
      </w:r>
      <w:r>
        <w:rPr>
          <w:spacing w:val="-57"/>
          <w:vertAlign w:val="baseline"/>
        </w:rPr>
        <w:t> </w:t>
      </w:r>
      <w:r>
        <w:rPr>
          <w:vertAlign w:val="baseline"/>
        </w:rPr>
        <w:t>developed</w:t>
      </w:r>
      <w:r>
        <w:rPr>
          <w:spacing w:val="-1"/>
          <w:vertAlign w:val="baseline"/>
        </w:rPr>
        <w:t> </w:t>
      </w:r>
      <w:r>
        <w:rPr>
          <w:vertAlign w:val="baseline"/>
        </w:rPr>
        <w:t>as</w:t>
      </w:r>
      <w:r>
        <w:rPr>
          <w:spacing w:val="2"/>
          <w:vertAlign w:val="baseline"/>
        </w:rPr>
        <w:t> </w:t>
      </w:r>
      <w:r>
        <w:rPr>
          <w:vertAlign w:val="baseline"/>
        </w:rPr>
        <w:t>an offshoot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such</w:t>
      </w:r>
      <w:r>
        <w:rPr>
          <w:spacing w:val="-1"/>
          <w:vertAlign w:val="baseline"/>
        </w:rPr>
        <w:t> </w:t>
      </w:r>
      <w:r>
        <w:rPr>
          <w:vertAlign w:val="baseline"/>
        </w:rPr>
        <w:t>extensive</w:t>
      </w:r>
      <w:r>
        <w:rPr>
          <w:spacing w:val="-1"/>
          <w:vertAlign w:val="baseline"/>
        </w:rPr>
        <w:t> </w:t>
      </w:r>
      <w:r>
        <w:rPr>
          <w:vertAlign w:val="baseline"/>
        </w:rPr>
        <w:t>agricultural</w:t>
      </w:r>
      <w:r>
        <w:rPr>
          <w:spacing w:val="-1"/>
          <w:vertAlign w:val="baseline"/>
        </w:rPr>
        <w:t> </w:t>
      </w:r>
      <w:r>
        <w:rPr>
          <w:vertAlign w:val="baseline"/>
        </w:rPr>
        <w:t>investment.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Also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introduction</w:t>
      </w:r>
      <w:r>
        <w:rPr>
          <w:spacing w:val="39"/>
        </w:rPr>
        <w:t> </w:t>
      </w:r>
      <w:r>
        <w:rPr/>
        <w:t>of</w:t>
      </w:r>
      <w:r>
        <w:rPr>
          <w:spacing w:val="41"/>
        </w:rPr>
        <w:t> </w:t>
      </w:r>
      <w:r>
        <w:rPr/>
        <w:t>Marketing</w:t>
      </w:r>
      <w:r>
        <w:rPr>
          <w:spacing w:val="39"/>
        </w:rPr>
        <w:t> </w:t>
      </w:r>
      <w:r>
        <w:rPr/>
        <w:t>Boards</w:t>
      </w:r>
      <w:r>
        <w:rPr>
          <w:spacing w:val="41"/>
        </w:rPr>
        <w:t> </w:t>
      </w:r>
      <w:r>
        <w:rPr/>
        <w:t>effectively</w:t>
      </w:r>
      <w:r>
        <w:rPr>
          <w:spacing w:val="34"/>
        </w:rPr>
        <w:t> </w:t>
      </w:r>
      <w:r>
        <w:rPr/>
        <w:t>shut</w:t>
      </w:r>
      <w:r>
        <w:rPr>
          <w:spacing w:val="40"/>
        </w:rPr>
        <w:t> </w:t>
      </w:r>
      <w:r>
        <w:rPr/>
        <w:t>out</w:t>
      </w:r>
      <w:r>
        <w:rPr>
          <w:spacing w:val="40"/>
        </w:rPr>
        <w:t> </w:t>
      </w:r>
      <w:r>
        <w:rPr/>
        <w:t>foreign</w:t>
      </w:r>
      <w:r>
        <w:rPr>
          <w:spacing w:val="41"/>
        </w:rPr>
        <w:t> </w:t>
      </w:r>
      <w:r>
        <w:rPr/>
        <w:t>trading</w:t>
      </w:r>
      <w:r>
        <w:rPr>
          <w:spacing w:val="40"/>
        </w:rPr>
        <w:t> </w:t>
      </w:r>
      <w:r>
        <w:rPr/>
        <w:t>firms</w:t>
      </w:r>
      <w:r>
        <w:rPr>
          <w:spacing w:val="-58"/>
        </w:rPr>
        <w:t> </w:t>
      </w:r>
      <w:r>
        <w:rPr/>
        <w:t>who were initially involved in commodity trade. No doubt these firms would have in the</w:t>
      </w:r>
      <w:r>
        <w:rPr>
          <w:spacing w:val="-57"/>
        </w:rPr>
        <w:t> </w:t>
      </w:r>
      <w:r>
        <w:rPr/>
        <w:t>course of their activities diversified into manufacturing concerns as borne out by the</w:t>
      </w:r>
      <w:r>
        <w:rPr>
          <w:spacing w:val="1"/>
        </w:rPr>
        <w:t> </w:t>
      </w:r>
      <w:r>
        <w:rPr/>
        <w:t>recent</w:t>
      </w:r>
      <w:r>
        <w:rPr>
          <w:spacing w:val="-1"/>
        </w:rPr>
        <w:t> </w:t>
      </w:r>
      <w:r>
        <w:rPr/>
        <w:t>industrial involvement of</w:t>
      </w:r>
      <w:r>
        <w:rPr>
          <w:spacing w:val="-1"/>
        </w:rPr>
        <w:t> </w:t>
      </w:r>
      <w:r>
        <w:rPr/>
        <w:t>former Asian trading</w:t>
      </w:r>
      <w:r>
        <w:rPr>
          <w:spacing w:val="-2"/>
        </w:rPr>
        <w:t> </w:t>
      </w:r>
      <w:r>
        <w:rPr/>
        <w:t>concerns.</w:t>
      </w:r>
      <w:r>
        <w:rPr>
          <w:vertAlign w:val="superscript"/>
        </w:rPr>
        <w:t>3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0"/>
        </w:rPr>
      </w:pPr>
      <w:r>
        <w:rPr/>
        <w:pict>
          <v:rect style="position:absolute;margin-left:90.024002pt;margin-top:13.932509pt;width:144.020pt;height:.72003pt;mso-position-horizontal-relative:page;mso-position-vertical-relative:paragraph;z-index:-1567078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</w:t>
      </w:r>
      <w:r>
        <w:rPr>
          <w:sz w:val="20"/>
          <w:vertAlign w:val="baseline"/>
        </w:rPr>
        <w:t>Dual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Mandate Doctrine: W.K. Hancock: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Survey of British Commonwealth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Affairs,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Oxford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Press,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London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(1949) Vol.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2.</w:t>
      </w:r>
    </w:p>
    <w:p>
      <w:pPr>
        <w:spacing w:line="235" w:lineRule="auto" w:before="10"/>
        <w:ind w:left="160" w:right="0" w:firstLine="0"/>
        <w:jc w:val="left"/>
        <w:rPr>
          <w:sz w:val="20"/>
        </w:rPr>
      </w:pPr>
      <w:r>
        <w:rPr>
          <w:rFonts w:ascii="Calibri" w:hAnsi="Calibri"/>
          <w:sz w:val="20"/>
          <w:vertAlign w:val="superscript"/>
        </w:rPr>
        <w:t>2</w:t>
      </w:r>
      <w:r>
        <w:rPr>
          <w:sz w:val="20"/>
          <w:vertAlign w:val="baseline"/>
        </w:rPr>
        <w:t>Carls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K.E: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“The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Dynamics</w:t>
      </w:r>
      <w:r>
        <w:rPr>
          <w:spacing w:val="13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Long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term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Agricultural</w:t>
      </w:r>
      <w:r>
        <w:rPr>
          <w:spacing w:val="14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0"/>
          <w:sz w:val="20"/>
          <w:vertAlign w:val="baseline"/>
        </w:rPr>
        <w:t> </w:t>
      </w:r>
      <w:r>
        <w:rPr>
          <w:sz w:val="20"/>
          <w:vertAlign w:val="baseline"/>
        </w:rPr>
        <w:t>Nigeria”</w:t>
      </w:r>
      <w:r>
        <w:rPr>
          <w:spacing w:val="12"/>
          <w:sz w:val="20"/>
          <w:vertAlign w:val="baseline"/>
        </w:rPr>
        <w:t> </w:t>
      </w:r>
      <w:r>
        <w:rPr>
          <w:sz w:val="20"/>
          <w:vertAlign w:val="baseline"/>
        </w:rPr>
        <w:t>(Michigan</w:t>
      </w:r>
      <w:r>
        <w:rPr>
          <w:spacing w:val="11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University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Press, 1970)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 7.</w:t>
      </w:r>
    </w:p>
    <w:p>
      <w:pPr>
        <w:spacing w:before="5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3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Busjeet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Vinod: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Investors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from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Less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Developed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Countries;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Strategic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Profile,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00" w:bottom="120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However, the colonists used the Marketing Boards to dictate the prices of commodities</w:t>
      </w:r>
      <w:r>
        <w:rPr>
          <w:spacing w:val="1"/>
        </w:rPr>
        <w:t> </w:t>
      </w:r>
      <w:r>
        <w:rPr/>
        <w:t>and trap the excess revenue, which they channeled largely to the development of their</w:t>
      </w:r>
      <w:r>
        <w:rPr>
          <w:spacing w:val="1"/>
        </w:rPr>
        <w:t> </w:t>
      </w:r>
      <w:r>
        <w:rPr/>
        <w:t>metropolis. The substantial revenue, which would have provided the inducement for the</w:t>
      </w:r>
      <w:r>
        <w:rPr>
          <w:spacing w:val="1"/>
        </w:rPr>
        <w:t> </w:t>
      </w:r>
      <w:r>
        <w:rPr/>
        <w:t>trading firms to invest in agro-based industries,</w:t>
      </w:r>
      <w:r>
        <w:rPr>
          <w:spacing w:val="60"/>
        </w:rPr>
        <w:t> </w:t>
      </w:r>
      <w:r>
        <w:rPr/>
        <w:t>was lost and the Nigerian economy is</w:t>
      </w:r>
      <w:r>
        <w:rPr>
          <w:spacing w:val="1"/>
        </w:rPr>
        <w:t> </w:t>
      </w:r>
      <w:r>
        <w:rPr/>
        <w:t>yet</w:t>
      </w:r>
      <w:r>
        <w:rPr>
          <w:spacing w:val="-1"/>
        </w:rPr>
        <w:t> </w:t>
      </w:r>
      <w:r>
        <w:rPr/>
        <w:t>to recover from its devastating</w:t>
      </w:r>
      <w:r>
        <w:rPr>
          <w:spacing w:val="-3"/>
        </w:rPr>
        <w:t> </w:t>
      </w:r>
      <w:r>
        <w:rPr/>
        <w:t>impact up to date.</w:t>
      </w:r>
      <w:r>
        <w:rPr>
          <w:vertAlign w:val="superscript"/>
        </w:rPr>
        <w:t>4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9"/>
        <w:jc w:val="both"/>
      </w:pPr>
      <w:r>
        <w:rPr/>
        <w:t>Moreover, the colonialist effectively blocked any trading relationship with any other</w:t>
      </w:r>
      <w:r>
        <w:rPr>
          <w:spacing w:val="1"/>
        </w:rPr>
        <w:t> </w:t>
      </w:r>
      <w:r>
        <w:rPr/>
        <w:t>country apart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Britain.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healthy competition,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establishment of pioneer local industries, was neutralized. Protection of investment was</w:t>
      </w:r>
      <w:r>
        <w:rPr>
          <w:spacing w:val="1"/>
        </w:rPr>
        <w:t> </w:t>
      </w:r>
      <w:r>
        <w:rPr/>
        <w:t>primarily</w:t>
      </w:r>
      <w:r>
        <w:rPr>
          <w:spacing w:val="1"/>
        </w:rPr>
        <w:t> </w:t>
      </w:r>
      <w:r>
        <w:rPr/>
        <w:t>accorded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British</w:t>
      </w:r>
      <w:r>
        <w:rPr>
          <w:spacing w:val="1"/>
        </w:rPr>
        <w:t> </w:t>
      </w:r>
      <w:r>
        <w:rPr/>
        <w:t>firms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firms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openly</w:t>
      </w:r>
      <w:r>
        <w:rPr>
          <w:spacing w:val="1"/>
        </w:rPr>
        <w:t> </w:t>
      </w:r>
      <w:r>
        <w:rPr/>
        <w:t>discriminated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duties,</w:t>
      </w:r>
      <w:r>
        <w:rPr>
          <w:spacing w:val="1"/>
        </w:rPr>
        <w:t> </w:t>
      </w:r>
      <w:r>
        <w:rPr/>
        <w:t>levies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trading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thereby</w:t>
      </w:r>
      <w:r>
        <w:rPr>
          <w:spacing w:val="1"/>
        </w:rPr>
        <w:t> </w:t>
      </w:r>
      <w:r>
        <w:rPr/>
        <w:t>dissuading</w:t>
      </w:r>
      <w:r>
        <w:rPr>
          <w:spacing w:val="-3"/>
        </w:rPr>
        <w:t> </w:t>
      </w:r>
      <w:r>
        <w:rPr/>
        <w:t>them from</w:t>
      </w:r>
      <w:r>
        <w:rPr>
          <w:spacing w:val="1"/>
        </w:rPr>
        <w:t> </w:t>
      </w:r>
      <w:r>
        <w:rPr/>
        <w:t>any</w:t>
      </w:r>
      <w:r>
        <w:rPr>
          <w:spacing w:val="-3"/>
        </w:rPr>
        <w:t> </w:t>
      </w:r>
      <w:r>
        <w:rPr/>
        <w:t>serious investment in Nigeria.</w:t>
      </w:r>
      <w:r>
        <w:rPr>
          <w:vertAlign w:val="superscript"/>
        </w:rPr>
        <w:t>5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3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industrial/manufacturing</w:t>
      </w:r>
      <w:r>
        <w:rPr>
          <w:spacing w:val="1"/>
        </w:rPr>
        <w:t> </w:t>
      </w:r>
      <w:r>
        <w:rPr/>
        <w:t>sector,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colonialists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discouraged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participation of firms with foreign origin apart from British. Even though most of the</w:t>
      </w:r>
      <w:r>
        <w:rPr>
          <w:spacing w:val="1"/>
        </w:rPr>
        <w:t> </w:t>
      </w:r>
      <w:r>
        <w:rPr/>
        <w:t>manufacturing concerns were engaged in primary processing of agricultural materials</w:t>
      </w:r>
      <w:r>
        <w:rPr>
          <w:spacing w:val="1"/>
        </w:rPr>
        <w:t> </w:t>
      </w:r>
      <w:r>
        <w:rPr/>
        <w:t>and forestry,</w:t>
      </w:r>
      <w:r>
        <w:rPr>
          <w:vertAlign w:val="superscript"/>
        </w:rPr>
        <w:t>6</w:t>
      </w:r>
      <w:r>
        <w:rPr>
          <w:vertAlign w:val="baseline"/>
        </w:rPr>
        <w:t> there is no gain saying the fact that if necessary protection and incentives</w:t>
      </w:r>
      <w:r>
        <w:rPr>
          <w:spacing w:val="1"/>
          <w:vertAlign w:val="baseline"/>
        </w:rPr>
        <w:t> </w:t>
      </w:r>
      <w:r>
        <w:rPr>
          <w:vertAlign w:val="baseline"/>
        </w:rPr>
        <w:t>were</w:t>
      </w:r>
      <w:r>
        <w:rPr>
          <w:spacing w:val="1"/>
          <w:vertAlign w:val="baseline"/>
        </w:rPr>
        <w:t> </w:t>
      </w:r>
      <w:r>
        <w:rPr>
          <w:vertAlign w:val="baseline"/>
        </w:rPr>
        <w:t>accorded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these</w:t>
      </w:r>
      <w:r>
        <w:rPr>
          <w:spacing w:val="1"/>
          <w:vertAlign w:val="baseline"/>
        </w:rPr>
        <w:t> </w:t>
      </w:r>
      <w:r>
        <w:rPr>
          <w:vertAlign w:val="baseline"/>
        </w:rPr>
        <w:t>firms,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would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1"/>
          <w:vertAlign w:val="baseline"/>
        </w:rPr>
        <w:t> </w:t>
      </w:r>
      <w:r>
        <w:rPr>
          <w:vertAlign w:val="baseline"/>
        </w:rPr>
        <w:t>evolved</w:t>
      </w:r>
      <w:r>
        <w:rPr>
          <w:spacing w:val="1"/>
          <w:vertAlign w:val="baseline"/>
        </w:rPr>
        <w:t> </w:t>
      </w:r>
      <w:r>
        <w:rPr>
          <w:vertAlign w:val="baseline"/>
        </w:rPr>
        <w:t>into</w:t>
      </w:r>
      <w:r>
        <w:rPr>
          <w:spacing w:val="1"/>
          <w:vertAlign w:val="baseline"/>
        </w:rPr>
        <w:t> </w:t>
      </w:r>
      <w:r>
        <w:rPr>
          <w:vertAlign w:val="baseline"/>
        </w:rPr>
        <w:t>solid</w:t>
      </w:r>
      <w:r>
        <w:rPr>
          <w:spacing w:val="1"/>
          <w:vertAlign w:val="baseline"/>
        </w:rPr>
        <w:t> </w:t>
      </w:r>
      <w:r>
        <w:rPr>
          <w:vertAlign w:val="baseline"/>
        </w:rPr>
        <w:t>indigenous</w:t>
      </w:r>
      <w:r>
        <w:rPr>
          <w:spacing w:val="1"/>
          <w:vertAlign w:val="baseline"/>
        </w:rPr>
        <w:t> </w:t>
      </w:r>
      <w:r>
        <w:rPr>
          <w:vertAlign w:val="baseline"/>
        </w:rPr>
        <w:t>manufacturing</w:t>
      </w:r>
      <w:r>
        <w:rPr>
          <w:spacing w:val="1"/>
          <w:vertAlign w:val="baseline"/>
        </w:rPr>
        <w:t> </w:t>
      </w:r>
      <w:r>
        <w:rPr>
          <w:vertAlign w:val="baseline"/>
        </w:rPr>
        <w:t>conglomerates.</w:t>
      </w:r>
      <w:r>
        <w:rPr>
          <w:spacing w:val="1"/>
          <w:vertAlign w:val="baseline"/>
        </w:rPr>
        <w:t> </w:t>
      </w:r>
      <w:r>
        <w:rPr>
          <w:vertAlign w:val="baseline"/>
        </w:rPr>
        <w:t>They</w:t>
      </w:r>
      <w:r>
        <w:rPr>
          <w:spacing w:val="1"/>
          <w:vertAlign w:val="baseline"/>
        </w:rPr>
        <w:t> </w:t>
      </w:r>
      <w:r>
        <w:rPr>
          <w:vertAlign w:val="baseline"/>
        </w:rPr>
        <w:t>would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1"/>
          <w:vertAlign w:val="baseline"/>
        </w:rPr>
        <w:t> </w:t>
      </w:r>
      <w:r>
        <w:rPr>
          <w:vertAlign w:val="baseline"/>
        </w:rPr>
        <w:t>constituted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progenitors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present</w:t>
      </w:r>
      <w:r>
        <w:rPr>
          <w:spacing w:val="1"/>
          <w:vertAlign w:val="baseline"/>
        </w:rPr>
        <w:t> </w:t>
      </w:r>
      <w:r>
        <w:rPr>
          <w:vertAlign w:val="baseline"/>
        </w:rPr>
        <w:t>giant</w:t>
      </w:r>
      <w:r>
        <w:rPr>
          <w:spacing w:val="1"/>
          <w:vertAlign w:val="baseline"/>
        </w:rPr>
        <w:t> </w:t>
      </w:r>
      <w:r>
        <w:rPr>
          <w:vertAlign w:val="baseline"/>
        </w:rPr>
        <w:t>manufacturing</w:t>
      </w:r>
      <w:r>
        <w:rPr>
          <w:spacing w:val="1"/>
          <w:vertAlign w:val="baseline"/>
        </w:rPr>
        <w:t> </w:t>
      </w:r>
      <w:r>
        <w:rPr>
          <w:vertAlign w:val="baseline"/>
        </w:rPr>
        <w:t>concerns</w:t>
      </w:r>
      <w:r>
        <w:rPr>
          <w:spacing w:val="1"/>
          <w:vertAlign w:val="baseline"/>
        </w:rPr>
        <w:t> </w:t>
      </w:r>
      <w:r>
        <w:rPr>
          <w:vertAlign w:val="baseline"/>
        </w:rPr>
        <w:t>which</w:t>
      </w:r>
      <w:r>
        <w:rPr>
          <w:spacing w:val="1"/>
          <w:vertAlign w:val="baseline"/>
        </w:rPr>
        <w:t> </w:t>
      </w:r>
      <w:r>
        <w:rPr>
          <w:vertAlign w:val="baseline"/>
        </w:rPr>
        <w:t>would</w:t>
      </w:r>
      <w:r>
        <w:rPr>
          <w:spacing w:val="1"/>
          <w:vertAlign w:val="baseline"/>
        </w:rPr>
        <w:t> </w:t>
      </w:r>
      <w:r>
        <w:rPr>
          <w:vertAlign w:val="baseline"/>
        </w:rPr>
        <w:t>have</w:t>
      </w:r>
      <w:r>
        <w:rPr>
          <w:spacing w:val="1"/>
          <w:vertAlign w:val="baseline"/>
        </w:rPr>
        <w:t> </w:t>
      </w:r>
      <w:r>
        <w:rPr>
          <w:vertAlign w:val="baseline"/>
        </w:rPr>
        <w:t>provided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61"/>
          <w:vertAlign w:val="baseline"/>
        </w:rPr>
        <w:t> </w:t>
      </w:r>
      <w:r>
        <w:rPr>
          <w:vertAlign w:val="baseline"/>
        </w:rPr>
        <w:t>needed</w:t>
      </w:r>
      <w:r>
        <w:rPr>
          <w:spacing w:val="-57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-1"/>
          <w:vertAlign w:val="baseline"/>
        </w:rPr>
        <w:t> </w:t>
      </w:r>
      <w:r>
        <w:rPr>
          <w:vertAlign w:val="baseline"/>
        </w:rPr>
        <w:t>base</w:t>
      </w:r>
      <w:r>
        <w:rPr>
          <w:spacing w:val="-2"/>
          <w:vertAlign w:val="baseline"/>
        </w:rPr>
        <w:t> </w:t>
      </w:r>
      <w:r>
        <w:rPr>
          <w:vertAlign w:val="baseline"/>
        </w:rPr>
        <w:t>for</w:t>
      </w:r>
      <w:r>
        <w:rPr>
          <w:spacing w:val="-2"/>
          <w:vertAlign w:val="baseline"/>
        </w:rPr>
        <w:t> </w:t>
      </w:r>
      <w:r>
        <w:rPr>
          <w:vertAlign w:val="baseline"/>
        </w:rPr>
        <w:t>Nigeria‟s industrialization.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8"/>
        </w:rPr>
      </w:pPr>
      <w:r>
        <w:rPr/>
        <w:pict>
          <v:rect style="position:absolute;margin-left:90.024002pt;margin-top:18.572374pt;width:144.020pt;height:.71997pt;mso-position-horizontal-relative:page;mso-position-vertical-relative:paragraph;z-index:-1567027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6022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4</w:t>
      </w:r>
      <w:r>
        <w:rPr>
          <w:rFonts w:ascii="Calibri"/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op.cit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189</w:t>
      </w:r>
      <w:r>
        <w:rPr>
          <w:spacing w:val="1"/>
          <w:sz w:val="20"/>
          <w:vertAlign w:val="baseline"/>
        </w:rPr>
        <w:t> </w:t>
      </w:r>
      <w:r>
        <w:rPr>
          <w:rFonts w:ascii="Calibri"/>
          <w:sz w:val="20"/>
          <w:vertAlign w:val="superscript"/>
        </w:rPr>
        <w:t>5</w:t>
      </w:r>
      <w:r>
        <w:rPr>
          <w:rFonts w:ascii="Calibri"/>
          <w:sz w:val="20"/>
          <w:vertAlign w:val="baseline"/>
        </w:rPr>
        <w:t> </w:t>
      </w:r>
      <w:r>
        <w:rPr>
          <w:sz w:val="20"/>
          <w:vertAlign w:val="baseline"/>
        </w:rPr>
        <w:t>Adamu Ibrahim Op.cit at p.256</w:t>
      </w:r>
      <w:r>
        <w:rPr>
          <w:spacing w:val="-47"/>
          <w:sz w:val="20"/>
          <w:vertAlign w:val="baseline"/>
        </w:rPr>
        <w:t> </w:t>
      </w:r>
      <w:r>
        <w:rPr>
          <w:rFonts w:ascii="Calibri"/>
          <w:sz w:val="20"/>
          <w:vertAlign w:val="superscript"/>
        </w:rPr>
        <w:t>6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Ekundare, op. 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 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185.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0"/>
        <w:jc w:val="both"/>
      </w:pPr>
      <w:r>
        <w:rPr/>
        <w:t>As was observed, the discouraging attitude of the colonialists compelled several foreign</w:t>
      </w:r>
      <w:r>
        <w:rPr>
          <w:spacing w:val="1"/>
        </w:rPr>
        <w:t> </w:t>
      </w:r>
      <w:r>
        <w:rPr/>
        <w:t>investors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participate</w:t>
      </w:r>
      <w:r>
        <w:rPr>
          <w:spacing w:val="1"/>
        </w:rPr>
        <w:t> </w:t>
      </w:r>
      <w:r>
        <w:rPr/>
        <w:t>merely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trading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manufacturing. The World Bank Mission in 1950</w:t>
      </w:r>
      <w:r>
        <w:rPr>
          <w:vertAlign w:val="superscript"/>
        </w:rPr>
        <w:t>7</w:t>
      </w:r>
      <w:r>
        <w:rPr>
          <w:vertAlign w:val="baseline"/>
        </w:rPr>
        <w:t> was critical of this negative attitude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recommended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colonialists</w:t>
      </w:r>
      <w:r>
        <w:rPr>
          <w:spacing w:val="1"/>
          <w:vertAlign w:val="baseline"/>
        </w:rPr>
        <w:t> </w:t>
      </w:r>
      <w:r>
        <w:rPr>
          <w:vertAlign w:val="baseline"/>
        </w:rPr>
        <w:t>should</w:t>
      </w:r>
      <w:r>
        <w:rPr>
          <w:spacing w:val="1"/>
          <w:vertAlign w:val="baseline"/>
        </w:rPr>
        <w:t> </w:t>
      </w:r>
      <w:r>
        <w:rPr>
          <w:vertAlign w:val="baseline"/>
        </w:rPr>
        <w:t>actively</w:t>
      </w:r>
      <w:r>
        <w:rPr>
          <w:spacing w:val="1"/>
          <w:vertAlign w:val="baseline"/>
        </w:rPr>
        <w:t> </w:t>
      </w:r>
      <w:r>
        <w:rPr>
          <w:vertAlign w:val="baseline"/>
        </w:rPr>
        <w:t>consider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encourage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-1"/>
          <w:vertAlign w:val="baseline"/>
        </w:rPr>
        <w:t> </w:t>
      </w:r>
      <w:r>
        <w:rPr>
          <w:vertAlign w:val="baseline"/>
        </w:rPr>
        <w:t>proposal rather than</w:t>
      </w:r>
      <w:r>
        <w:rPr>
          <w:spacing w:val="1"/>
          <w:vertAlign w:val="baseline"/>
        </w:rPr>
        <w:t> </w:t>
      </w:r>
      <w:r>
        <w:rPr>
          <w:vertAlign w:val="baseline"/>
        </w:rPr>
        <w:t>giving</w:t>
      </w:r>
      <w:r>
        <w:rPr>
          <w:spacing w:val="-3"/>
          <w:vertAlign w:val="baseline"/>
        </w:rPr>
        <w:t> </w:t>
      </w:r>
      <w:r>
        <w:rPr>
          <w:vertAlign w:val="baseline"/>
        </w:rPr>
        <w:t>such ventures</w:t>
      </w:r>
      <w:r>
        <w:rPr>
          <w:spacing w:val="-1"/>
          <w:vertAlign w:val="baseline"/>
        </w:rPr>
        <w:t> </w:t>
      </w:r>
      <w:r>
        <w:rPr>
          <w:vertAlign w:val="baseline"/>
        </w:rPr>
        <w:t>an over-cautious reception.</w:t>
      </w:r>
      <w:r>
        <w:rPr>
          <w:vertAlign w:val="superscript"/>
        </w:rPr>
        <w:t>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5"/>
        <w:jc w:val="both"/>
      </w:pPr>
      <w:r>
        <w:rPr/>
        <w:t>Strictly</w:t>
      </w:r>
      <w:r>
        <w:rPr>
          <w:spacing w:val="1"/>
        </w:rPr>
        <w:t> </w:t>
      </w:r>
      <w:r>
        <w:rPr/>
        <w:t>speaking,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posed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investments</w:t>
      </w:r>
      <w:r>
        <w:rPr>
          <w:spacing w:val="15"/>
        </w:rPr>
        <w:t> </w:t>
      </w:r>
      <w:r>
        <w:rPr/>
        <w:t>promotion</w:t>
      </w:r>
      <w:r>
        <w:rPr>
          <w:spacing w:val="16"/>
        </w:rPr>
        <w:t> </w:t>
      </w:r>
      <w:r>
        <w:rPr/>
        <w:t>at</w:t>
      </w:r>
      <w:r>
        <w:rPr>
          <w:spacing w:val="15"/>
        </w:rPr>
        <w:t> </w:t>
      </w:r>
      <w:r>
        <w:rPr/>
        <w:t>this</w:t>
      </w:r>
      <w:r>
        <w:rPr>
          <w:spacing w:val="15"/>
        </w:rPr>
        <w:t> </w:t>
      </w:r>
      <w:r>
        <w:rPr/>
        <w:t>period.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lack</w:t>
      </w:r>
      <w:r>
        <w:rPr>
          <w:spacing w:val="15"/>
        </w:rPr>
        <w:t> </w:t>
      </w:r>
      <w:r>
        <w:rPr/>
        <w:t>of</w:t>
      </w:r>
      <w:r>
        <w:rPr>
          <w:spacing w:val="12"/>
        </w:rPr>
        <w:t> </w:t>
      </w:r>
      <w:r>
        <w:rPr/>
        <w:t>skilled</w:t>
      </w:r>
      <w:r>
        <w:rPr>
          <w:spacing w:val="14"/>
        </w:rPr>
        <w:t> </w:t>
      </w:r>
      <w:r>
        <w:rPr/>
        <w:t>labour</w:t>
      </w:r>
      <w:r>
        <w:rPr>
          <w:spacing w:val="14"/>
        </w:rPr>
        <w:t> </w:t>
      </w:r>
      <w:r>
        <w:rPr/>
        <w:t>force</w:t>
      </w:r>
      <w:r>
        <w:rPr>
          <w:spacing w:val="14"/>
        </w:rPr>
        <w:t> </w:t>
      </w:r>
      <w:r>
        <w:rPr/>
        <w:t>and</w:t>
      </w:r>
      <w:r>
        <w:rPr>
          <w:spacing w:val="16"/>
        </w:rPr>
        <w:t> </w:t>
      </w:r>
      <w:r>
        <w:rPr/>
        <w:t>local</w:t>
      </w:r>
      <w:r>
        <w:rPr>
          <w:spacing w:val="16"/>
        </w:rPr>
        <w:t> </w:t>
      </w:r>
      <w:r>
        <w:rPr/>
        <w:t>market</w:t>
      </w:r>
      <w:r>
        <w:rPr>
          <w:spacing w:val="-58"/>
        </w:rPr>
        <w:t> </w:t>
      </w:r>
      <w:r>
        <w:rPr/>
        <w:t>to support the minimal size of plants for a viable foreign investments activity mellowed</w:t>
      </w:r>
      <w:r>
        <w:rPr>
          <w:spacing w:val="1"/>
        </w:rPr>
        <w:t> </w:t>
      </w:r>
      <w:r>
        <w:rPr/>
        <w:t>down the readiness of foreign investors who had the opportunity, from undertaking such</w:t>
      </w:r>
      <w:r>
        <w:rPr>
          <w:spacing w:val="-57"/>
        </w:rPr>
        <w:t> </w:t>
      </w:r>
      <w:r>
        <w:rPr/>
        <w:t>investment, coupled with the refusal of the colonial administration to consider the grant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investment protection</w:t>
      </w:r>
      <w:r>
        <w:rPr>
          <w:spacing w:val="2"/>
        </w:rPr>
        <w:t> </w:t>
      </w:r>
      <w:r>
        <w:rPr/>
        <w:t>to such activities.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7"/>
        <w:jc w:val="both"/>
      </w:pPr>
      <w:r>
        <w:rPr/>
        <w:t>Thus,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constituted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impediment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relevant</w:t>
      </w:r>
      <w:r>
        <w:rPr>
          <w:spacing w:val="-57"/>
        </w:rPr>
        <w:t> </w:t>
      </w:r>
      <w:r>
        <w:rPr/>
        <w:t>mechanisms of attracting and protecting foreign investments. After independence, the</w:t>
      </w:r>
      <w:r>
        <w:rPr>
          <w:spacing w:val="1"/>
        </w:rPr>
        <w:t> </w:t>
      </w:r>
      <w:r>
        <w:rPr/>
        <w:t>structure of the nation‟s economy did not really change. The Europeans especially</w:t>
      </w:r>
      <w:r>
        <w:rPr>
          <w:spacing w:val="1"/>
        </w:rPr>
        <w:t> </w:t>
      </w:r>
      <w:r>
        <w:rPr/>
        <w:t>Britain, controlled the apex of the economy comprising of raw materials export and</w:t>
      </w:r>
      <w:r>
        <w:rPr>
          <w:spacing w:val="1"/>
        </w:rPr>
        <w:t> </w:t>
      </w:r>
      <w:r>
        <w:rPr/>
        <w:t>import</w:t>
      </w:r>
      <w:r>
        <w:rPr>
          <w:spacing w:val="1"/>
        </w:rPr>
        <w:t> </w:t>
      </w:r>
      <w:r>
        <w:rPr/>
        <w:t>substitution</w:t>
      </w:r>
      <w:r>
        <w:rPr>
          <w:spacing w:val="1"/>
        </w:rPr>
        <w:t> </w:t>
      </w:r>
      <w:r>
        <w:rPr/>
        <w:t>industries.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Asians</w:t>
      </w:r>
      <w:r>
        <w:rPr>
          <w:spacing w:val="1"/>
        </w:rPr>
        <w:t> </w:t>
      </w:r>
      <w:r>
        <w:rPr/>
        <w:t>controlled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distributive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Nigerians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left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run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voluminous</w:t>
      </w:r>
      <w:r>
        <w:rPr>
          <w:spacing w:val="1"/>
        </w:rPr>
        <w:t> </w:t>
      </w:r>
      <w:r>
        <w:rPr/>
        <w:t>trading,</w:t>
      </w:r>
      <w:r>
        <w:rPr>
          <w:spacing w:val="1"/>
        </w:rPr>
        <w:t> </w:t>
      </w:r>
      <w:r>
        <w:rPr/>
        <w:t>farming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rudimentary</w:t>
      </w:r>
      <w:r>
        <w:rPr>
          <w:spacing w:val="-5"/>
        </w:rPr>
        <w:t> </w:t>
      </w:r>
      <w:r>
        <w:rPr/>
        <w:t>activities.</w:t>
      </w:r>
    </w:p>
    <w:p>
      <w:pPr>
        <w:pStyle w:val="BodyText"/>
        <w:spacing w:line="480" w:lineRule="auto"/>
        <w:ind w:left="160" w:right="123"/>
        <w:jc w:val="both"/>
      </w:pPr>
      <w:r>
        <w:rPr/>
        <w:t>Even though political power was given to Nigeria, it did not have much economic</w:t>
      </w:r>
      <w:r>
        <w:rPr>
          <w:spacing w:val="1"/>
        </w:rPr>
        <w:t> </w:t>
      </w:r>
      <w:r>
        <w:rPr/>
        <w:t>impact.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promote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were</w:t>
      </w:r>
      <w:r>
        <w:rPr>
          <w:spacing w:val="60"/>
        </w:rPr>
        <w:t> </w:t>
      </w:r>
      <w:r>
        <w:rPr/>
        <w:t>really</w:t>
      </w:r>
      <w:r>
        <w:rPr>
          <w:spacing w:val="1"/>
        </w:rPr>
        <w:t> </w:t>
      </w:r>
      <w:r>
        <w:rPr/>
        <w:t>directed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investments</w:t>
      </w:r>
      <w:r>
        <w:rPr>
          <w:spacing w:val="28"/>
        </w:rPr>
        <w:t> </w:t>
      </w:r>
      <w:r>
        <w:rPr/>
        <w:t>that</w:t>
      </w:r>
      <w:r>
        <w:rPr>
          <w:spacing w:val="27"/>
        </w:rPr>
        <w:t> </w:t>
      </w:r>
      <w:r>
        <w:rPr/>
        <w:t>do</w:t>
      </w:r>
      <w:r>
        <w:rPr>
          <w:spacing w:val="28"/>
        </w:rPr>
        <w:t> </w:t>
      </w:r>
      <w:r>
        <w:rPr/>
        <w:t>not</w:t>
      </w:r>
      <w:r>
        <w:rPr>
          <w:spacing w:val="28"/>
        </w:rPr>
        <w:t> </w:t>
      </w:r>
      <w:r>
        <w:rPr/>
        <w:t>have</w:t>
      </w:r>
      <w:r>
        <w:rPr>
          <w:spacing w:val="26"/>
        </w:rPr>
        <w:t> </w:t>
      </w:r>
      <w:r>
        <w:rPr/>
        <w:t>much</w:t>
      </w:r>
      <w:r>
        <w:rPr>
          <w:spacing w:val="27"/>
        </w:rPr>
        <w:t> </w:t>
      </w:r>
      <w:r>
        <w:rPr/>
        <w:t>added</w:t>
      </w:r>
      <w:r>
        <w:rPr>
          <w:spacing w:val="28"/>
        </w:rPr>
        <w:t> </w:t>
      </w:r>
      <w:r>
        <w:rPr/>
        <w:t>local</w:t>
      </w:r>
      <w:r>
        <w:rPr>
          <w:spacing w:val="28"/>
        </w:rPr>
        <w:t> </w:t>
      </w:r>
      <w:r>
        <w:rPr/>
        <w:t>value.</w:t>
      </w:r>
      <w:r>
        <w:rPr>
          <w:spacing w:val="27"/>
        </w:rPr>
        <w:t> </w:t>
      </w:r>
      <w:r>
        <w:rPr/>
        <w:t>Thus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regulatory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4"/>
        </w:rPr>
      </w:pPr>
      <w:r>
        <w:rPr/>
        <w:pict>
          <v:rect style="position:absolute;margin-left:90.024002pt;margin-top:10.11501pt;width:144.020pt;height:.71997pt;mso-position-horizontal-relative:page;mso-position-vertical-relative:paragraph;z-index:-15669760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43" w:lineRule="exact" w:before="73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7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Carl,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Liedholm,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 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52.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8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IBRD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Economic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387.</w:t>
      </w:r>
    </w:p>
    <w:p>
      <w:pPr>
        <w:spacing w:after="0" w:line="243" w:lineRule="exact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160" w:right="122"/>
        <w:jc w:val="both"/>
      </w:pPr>
      <w:r>
        <w:rPr/>
        <w:t>and protective mechanism benefited the foreign investors without creating the necessary</w:t>
      </w:r>
      <w:r>
        <w:rPr>
          <w:spacing w:val="-57"/>
        </w:rPr>
        <w:t> </w:t>
      </w:r>
      <w:r>
        <w:rPr/>
        <w:t>impetus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 development of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local industrial</w:t>
      </w:r>
      <w:r>
        <w:rPr>
          <w:spacing w:val="1"/>
        </w:rPr>
        <w:t> </w:t>
      </w:r>
      <w:r>
        <w:rPr/>
        <w:t>base.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5"/>
        <w:jc w:val="both"/>
      </w:pPr>
      <w:r>
        <w:rPr/>
        <w:t>This period witnessed a manifest conflict between the twin objectives of economic</w:t>
      </w:r>
      <w:r>
        <w:rPr>
          <w:spacing w:val="1"/>
        </w:rPr>
        <w:t> </w:t>
      </w:r>
      <w:r>
        <w:rPr/>
        <w:t>nationalism</w:t>
      </w:r>
      <w:r>
        <w:rPr>
          <w:spacing w:val="-1"/>
        </w:rPr>
        <w:t> </w:t>
      </w:r>
      <w:r>
        <w:rPr/>
        <w:t>and accelerated economic</w:t>
      </w:r>
      <w:r>
        <w:rPr>
          <w:spacing w:val="-1"/>
        </w:rPr>
        <w:t> </w:t>
      </w:r>
      <w:r>
        <w:rPr/>
        <w:t>development.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pursued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enacted</w:t>
      </w:r>
      <w:r>
        <w:rPr>
          <w:spacing w:val="1"/>
        </w:rPr>
        <w:t> </w:t>
      </w:r>
      <w:r>
        <w:rPr/>
        <w:t>legislations</w:t>
      </w:r>
      <w:r>
        <w:rPr>
          <w:spacing w:val="1"/>
        </w:rPr>
        <w:t> </w:t>
      </w:r>
      <w:r>
        <w:rPr/>
        <w:t>affirming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investments are essential for Nigeria‟s industrialization and should be courted, attracted,</w:t>
      </w:r>
      <w:r>
        <w:rPr>
          <w:spacing w:val="-57"/>
        </w:rPr>
        <w:t> </w:t>
      </w:r>
      <w:r>
        <w:rPr/>
        <w:t>encouraged and protected, notwithstanding the rising economic nationalism of the time.</w:t>
      </w:r>
      <w:r>
        <w:rPr>
          <w:vertAlign w:val="superscript"/>
        </w:rPr>
        <w:t>9</w:t>
      </w:r>
      <w:r>
        <w:rPr>
          <w:spacing w:val="-57"/>
          <w:vertAlign w:val="baseline"/>
        </w:rPr>
        <w:t> </w:t>
      </w:r>
      <w:r>
        <w:rPr>
          <w:vertAlign w:val="baseline"/>
        </w:rPr>
        <w:t>Foreign investors were</w:t>
      </w:r>
      <w:r>
        <w:rPr>
          <w:spacing w:val="1"/>
          <w:vertAlign w:val="baseline"/>
        </w:rPr>
        <w:t> </w:t>
      </w:r>
      <w:r>
        <w:rPr>
          <w:vertAlign w:val="baseline"/>
        </w:rPr>
        <w:t>assured of non-interference with their profit</w:t>
      </w:r>
      <w:r>
        <w:rPr>
          <w:spacing w:val="1"/>
          <w:vertAlign w:val="baseline"/>
        </w:rPr>
        <w:t> </w:t>
      </w:r>
      <w:r>
        <w:rPr>
          <w:vertAlign w:val="baseline"/>
        </w:rPr>
        <w:t>repatriation and</w:t>
      </w:r>
      <w:r>
        <w:rPr>
          <w:spacing w:val="1"/>
          <w:vertAlign w:val="baseline"/>
        </w:rPr>
        <w:t> </w:t>
      </w:r>
      <w:r>
        <w:rPr>
          <w:vertAlign w:val="baseline"/>
        </w:rPr>
        <w:t>other operations</w:t>
      </w:r>
      <w:r>
        <w:rPr>
          <w:spacing w:val="1"/>
          <w:vertAlign w:val="baseline"/>
        </w:rPr>
        <w:t> </w:t>
      </w:r>
      <w:r>
        <w:rPr>
          <w:vertAlign w:val="baseline"/>
        </w:rPr>
        <w:t>by way of nationalisation.</w:t>
      </w:r>
      <w:r>
        <w:rPr>
          <w:spacing w:val="1"/>
          <w:vertAlign w:val="baseline"/>
        </w:rPr>
        <w:t> </w:t>
      </w:r>
      <w:r>
        <w:rPr>
          <w:vertAlign w:val="baseline"/>
        </w:rPr>
        <w:t>Any skepticism</w:t>
      </w:r>
      <w:r>
        <w:rPr>
          <w:spacing w:val="1"/>
          <w:vertAlign w:val="baseline"/>
        </w:rPr>
        <w:t> </w:t>
      </w:r>
      <w:r>
        <w:rPr>
          <w:vertAlign w:val="baseline"/>
        </w:rPr>
        <w:t>by the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60"/>
          <w:vertAlign w:val="baseline"/>
        </w:rPr>
        <w:t> </w:t>
      </w:r>
      <w:r>
        <w:rPr>
          <w:vertAlign w:val="baseline"/>
        </w:rPr>
        <w:t>investor on</w:t>
      </w:r>
      <w:r>
        <w:rPr>
          <w:spacing w:val="-57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adequacy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protection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their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therefore</w:t>
      </w:r>
      <w:r>
        <w:rPr>
          <w:spacing w:val="1"/>
          <w:vertAlign w:val="baseline"/>
        </w:rPr>
        <w:t> </w:t>
      </w:r>
      <w:r>
        <w:rPr>
          <w:vertAlign w:val="baseline"/>
        </w:rPr>
        <w:t>laid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rest.</w:t>
      </w:r>
      <w:r>
        <w:rPr>
          <w:spacing w:val="1"/>
          <w:vertAlign w:val="baseline"/>
        </w:rPr>
        <w:t> </w:t>
      </w:r>
      <w:r>
        <w:rPr>
          <w:vertAlign w:val="baseline"/>
        </w:rPr>
        <w:t>Notwithstanding a mild flutter of the investment climate sequel to independence, there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general</w:t>
      </w:r>
      <w:r>
        <w:rPr>
          <w:spacing w:val="1"/>
          <w:vertAlign w:val="baseline"/>
        </w:rPr>
        <w:t> </w:t>
      </w:r>
      <w:r>
        <w:rPr>
          <w:vertAlign w:val="baseline"/>
        </w:rPr>
        <w:t>increase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flow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investment</w:t>
      </w:r>
      <w:r>
        <w:rPr>
          <w:spacing w:val="1"/>
          <w:vertAlign w:val="baseline"/>
        </w:rPr>
        <w:t> </w:t>
      </w:r>
      <w:r>
        <w:rPr>
          <w:vertAlign w:val="baseline"/>
        </w:rPr>
        <w:t>from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public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60"/>
          <w:vertAlign w:val="baseline"/>
        </w:rPr>
        <w:t> </w:t>
      </w:r>
      <w:r>
        <w:rPr>
          <w:vertAlign w:val="baseline"/>
        </w:rPr>
        <w:t>private</w:t>
      </w:r>
      <w:r>
        <w:rPr>
          <w:spacing w:val="-57"/>
          <w:vertAlign w:val="baseline"/>
        </w:rPr>
        <w:t> </w:t>
      </w:r>
      <w:r>
        <w:rPr>
          <w:vertAlign w:val="baseline"/>
        </w:rPr>
        <w:t>sources. What is more, the 1962 National Development Plan offered a more favourable</w:t>
      </w:r>
      <w:r>
        <w:rPr>
          <w:spacing w:val="1"/>
          <w:vertAlign w:val="baseline"/>
        </w:rPr>
        <w:t> </w:t>
      </w:r>
      <w:r>
        <w:rPr>
          <w:vertAlign w:val="baseline"/>
        </w:rPr>
        <w:t>treatment</w:t>
      </w:r>
      <w:r>
        <w:rPr>
          <w:spacing w:val="-1"/>
          <w:vertAlign w:val="baseline"/>
        </w:rPr>
        <w:t> </w:t>
      </w:r>
      <w:r>
        <w:rPr>
          <w:vertAlign w:val="baseline"/>
        </w:rPr>
        <w:t>of foreign investors</w:t>
      </w:r>
      <w:r>
        <w:rPr>
          <w:spacing w:val="-1"/>
          <w:vertAlign w:val="baseline"/>
        </w:rPr>
        <w:t> </w:t>
      </w:r>
      <w:r>
        <w:rPr>
          <w:vertAlign w:val="baseline"/>
        </w:rPr>
        <w:t>in the areas of</w:t>
      </w:r>
      <w:r>
        <w:rPr>
          <w:spacing w:val="-1"/>
          <w:vertAlign w:val="baseline"/>
        </w:rPr>
        <w:t> </w:t>
      </w:r>
      <w:r>
        <w:rPr>
          <w:vertAlign w:val="baseline"/>
        </w:rPr>
        <w:t>taxation, profit or</w:t>
      </w:r>
      <w:r>
        <w:rPr>
          <w:spacing w:val="-1"/>
          <w:vertAlign w:val="baseline"/>
        </w:rPr>
        <w:t> </w:t>
      </w:r>
      <w:r>
        <w:rPr>
          <w:vertAlign w:val="baseline"/>
        </w:rPr>
        <w:t>capital repatriation.</w:t>
      </w:r>
      <w:r>
        <w:rPr>
          <w:vertAlign w:val="superscript"/>
        </w:rPr>
        <w:t>10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17"/>
        <w:jc w:val="both"/>
      </w:pPr>
      <w:r>
        <w:rPr/>
        <w:t>The Second National Development Plan was ushered in 1970 with a view to achieving a</w:t>
      </w:r>
      <w:r>
        <w:rPr>
          <w:spacing w:val="-57"/>
        </w:rPr>
        <w:t> </w:t>
      </w:r>
      <w:r>
        <w:rPr/>
        <w:t>rapid and meaningful Nigerianisation of the labour of foreign investment operations and</w:t>
      </w:r>
      <w:r>
        <w:rPr>
          <w:spacing w:val="1"/>
        </w:rPr>
        <w:t> </w:t>
      </w:r>
      <w:r>
        <w:rPr/>
        <w:t>greater</w:t>
      </w:r>
      <w:r>
        <w:rPr>
          <w:spacing w:val="13"/>
        </w:rPr>
        <w:t> </w:t>
      </w:r>
      <w:r>
        <w:rPr/>
        <w:t>indigenous</w:t>
      </w:r>
      <w:r>
        <w:rPr>
          <w:spacing w:val="15"/>
        </w:rPr>
        <w:t> </w:t>
      </w:r>
      <w:r>
        <w:rPr/>
        <w:t>control</w:t>
      </w:r>
      <w:r>
        <w:rPr>
          <w:spacing w:val="16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productive</w:t>
      </w:r>
      <w:r>
        <w:rPr>
          <w:spacing w:val="14"/>
        </w:rPr>
        <w:t> </w:t>
      </w:r>
      <w:r>
        <w:rPr/>
        <w:t>sectors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economy.</w:t>
      </w:r>
      <w:r>
        <w:rPr>
          <w:spacing w:val="15"/>
        </w:rPr>
        <w:t> </w:t>
      </w:r>
      <w:r>
        <w:rPr/>
        <w:t>This</w:t>
      </w:r>
      <w:r>
        <w:rPr>
          <w:spacing w:val="14"/>
        </w:rPr>
        <w:t> </w:t>
      </w:r>
      <w:r>
        <w:rPr/>
        <w:t>was</w:t>
      </w:r>
      <w:r>
        <w:rPr>
          <w:spacing w:val="15"/>
        </w:rPr>
        <w:t> </w:t>
      </w:r>
      <w:r>
        <w:rPr/>
        <w:t>a</w:t>
      </w:r>
      <w:r>
        <w:rPr>
          <w:spacing w:val="14"/>
        </w:rPr>
        <w:t> </w:t>
      </w:r>
      <w:r>
        <w:rPr/>
        <w:t>period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boom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oil-revenue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yet</w:t>
      </w:r>
      <w:r>
        <w:rPr>
          <w:spacing w:val="1"/>
        </w:rPr>
        <w:t> </w:t>
      </w:r>
      <w:r>
        <w:rPr/>
        <w:t>Nigerians were effectively marginalized from any meaningful benefit from the boom.</w:t>
      </w:r>
      <w:r>
        <w:rPr>
          <w:vertAlign w:val="superscript"/>
        </w:rPr>
        <w:t>11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4"/>
          <w:vertAlign w:val="baseline"/>
        </w:rPr>
        <w:t> </w:t>
      </w:r>
      <w:r>
        <w:rPr>
          <w:vertAlign w:val="baseline"/>
        </w:rPr>
        <w:t>plan</w:t>
      </w:r>
      <w:r>
        <w:rPr>
          <w:spacing w:val="16"/>
          <w:vertAlign w:val="baseline"/>
        </w:rPr>
        <w:t> </w:t>
      </w:r>
      <w:r>
        <w:rPr>
          <w:vertAlign w:val="baseline"/>
        </w:rPr>
        <w:t>moved</w:t>
      </w:r>
      <w:r>
        <w:rPr>
          <w:spacing w:val="16"/>
          <w:vertAlign w:val="baseline"/>
        </w:rPr>
        <w:t> </w:t>
      </w:r>
      <w:r>
        <w:rPr>
          <w:vertAlign w:val="baseline"/>
        </w:rPr>
        <w:t>to</w:t>
      </w:r>
      <w:r>
        <w:rPr>
          <w:spacing w:val="17"/>
          <w:vertAlign w:val="baseline"/>
        </w:rPr>
        <w:t> </w:t>
      </w:r>
      <w:r>
        <w:rPr>
          <w:vertAlign w:val="baseline"/>
        </w:rPr>
        <w:t>secure</w:t>
      </w:r>
      <w:r>
        <w:rPr>
          <w:spacing w:val="15"/>
          <w:vertAlign w:val="baseline"/>
        </w:rPr>
        <w:t> </w:t>
      </w:r>
      <w:r>
        <w:rPr>
          <w:vertAlign w:val="baseline"/>
        </w:rPr>
        <w:t>for</w:t>
      </w:r>
      <w:r>
        <w:rPr>
          <w:spacing w:val="15"/>
          <w:vertAlign w:val="baseline"/>
        </w:rPr>
        <w:t> </w:t>
      </w:r>
      <w:r>
        <w:rPr>
          <w:vertAlign w:val="baseline"/>
        </w:rPr>
        <w:t>Nigerians</w:t>
      </w:r>
      <w:r>
        <w:rPr>
          <w:spacing w:val="15"/>
          <w:vertAlign w:val="baseline"/>
        </w:rPr>
        <w:t> </w:t>
      </w:r>
      <w:r>
        <w:rPr>
          <w:vertAlign w:val="baseline"/>
        </w:rPr>
        <w:t>a</w:t>
      </w:r>
      <w:r>
        <w:rPr>
          <w:spacing w:val="15"/>
          <w:vertAlign w:val="baseline"/>
        </w:rPr>
        <w:t> </w:t>
      </w:r>
      <w:r>
        <w:rPr>
          <w:vertAlign w:val="baseline"/>
        </w:rPr>
        <w:t>definite</w:t>
      </w:r>
      <w:r>
        <w:rPr>
          <w:spacing w:val="16"/>
          <w:vertAlign w:val="baseline"/>
        </w:rPr>
        <w:t> </w:t>
      </w:r>
      <w:r>
        <w:rPr>
          <w:vertAlign w:val="baseline"/>
        </w:rPr>
        <w:t>and</w:t>
      </w:r>
      <w:r>
        <w:rPr>
          <w:spacing w:val="16"/>
          <w:vertAlign w:val="baseline"/>
        </w:rPr>
        <w:t> </w:t>
      </w:r>
      <w:r>
        <w:rPr>
          <w:vertAlign w:val="baseline"/>
        </w:rPr>
        <w:t>effective</w:t>
      </w:r>
      <w:r>
        <w:rPr>
          <w:spacing w:val="15"/>
          <w:vertAlign w:val="baseline"/>
        </w:rPr>
        <w:t> </w:t>
      </w:r>
      <w:r>
        <w:rPr>
          <w:vertAlign w:val="baseline"/>
        </w:rPr>
        <w:t>stake</w:t>
      </w:r>
      <w:r>
        <w:rPr>
          <w:spacing w:val="15"/>
          <w:vertAlign w:val="baseline"/>
        </w:rPr>
        <w:t> </w:t>
      </w:r>
      <w:r>
        <w:rPr>
          <w:vertAlign w:val="baseline"/>
        </w:rPr>
        <w:t>in</w:t>
      </w:r>
      <w:r>
        <w:rPr>
          <w:spacing w:val="17"/>
          <w:vertAlign w:val="baseline"/>
        </w:rPr>
        <w:t> </w:t>
      </w:r>
      <w:r>
        <w:rPr>
          <w:vertAlign w:val="baseline"/>
        </w:rPr>
        <w:t>the</w:t>
      </w:r>
      <w:r>
        <w:rPr>
          <w:spacing w:val="14"/>
          <w:vertAlign w:val="baseline"/>
        </w:rPr>
        <w:t> </w:t>
      </w:r>
      <w:r>
        <w:rPr>
          <w:vertAlign w:val="baseline"/>
        </w:rPr>
        <w:t>ownership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2"/>
        </w:rPr>
      </w:pPr>
      <w:r>
        <w:rPr/>
        <w:pict>
          <v:rect style="position:absolute;margin-left:90.024002pt;margin-top:9.374034pt;width:144.020pt;height:.71997pt;mso-position-horizontal-relative:page;mso-position-vertical-relative:paragraph;z-index:-15669248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3"/>
        <w:ind w:left="160" w:right="5836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9</w:t>
      </w:r>
      <w:r>
        <w:rPr>
          <w:rFonts w:ascii="Calibri"/>
          <w:sz w:val="20"/>
          <w:vertAlign w:val="baseline"/>
        </w:rPr>
        <w:t> </w:t>
      </w:r>
      <w:r>
        <w:rPr>
          <w:sz w:val="20"/>
          <w:vertAlign w:val="baseline"/>
        </w:rPr>
        <w:t>Adamu Ibrahim, op.cit at pg 255</w:t>
      </w:r>
      <w:r>
        <w:rPr>
          <w:spacing w:val="1"/>
          <w:sz w:val="20"/>
          <w:vertAlign w:val="baseline"/>
        </w:rPr>
        <w:t> </w:t>
      </w:r>
      <w:r>
        <w:rPr>
          <w:rFonts w:ascii="Calibri"/>
          <w:sz w:val="20"/>
          <w:vertAlign w:val="superscript"/>
        </w:rPr>
        <w:t>10</w:t>
      </w:r>
      <w:r>
        <w:rPr>
          <w:rFonts w:ascii="Calibri"/>
          <w:sz w:val="20"/>
          <w:vertAlign w:val="baseline"/>
        </w:rPr>
        <w:t> </w:t>
      </w:r>
      <w:r>
        <w:rPr>
          <w:sz w:val="20"/>
          <w:vertAlign w:val="baseline"/>
        </w:rPr>
        <w:t>Adamu Ibrahim, op.cit at pg 256</w:t>
      </w:r>
      <w:r>
        <w:rPr>
          <w:spacing w:val="-47"/>
          <w:sz w:val="20"/>
          <w:vertAlign w:val="baseline"/>
        </w:rPr>
        <w:t> </w:t>
      </w:r>
      <w:r>
        <w:rPr>
          <w:rFonts w:ascii="Calibri"/>
          <w:sz w:val="20"/>
          <w:vertAlign w:val="superscript"/>
        </w:rPr>
        <w:t>11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op.cit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257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118"/>
        <w:ind w:left="160" w:right="118"/>
        <w:jc w:val="both"/>
      </w:pPr>
      <w:r>
        <w:rPr/>
        <w:t>and management of each business venture.</w:t>
      </w:r>
      <w:r>
        <w:rPr>
          <w:vertAlign w:val="superscript"/>
        </w:rPr>
        <w:t>12</w:t>
      </w:r>
      <w:r>
        <w:rPr>
          <w:vertAlign w:val="baseline"/>
        </w:rPr>
        <w:t> Governments‟ effort was</w:t>
      </w:r>
      <w:r>
        <w:rPr>
          <w:spacing w:val="60"/>
          <w:vertAlign w:val="baseline"/>
        </w:rPr>
        <w:t> </w:t>
      </w:r>
      <w:r>
        <w:rPr>
          <w:vertAlign w:val="baseline"/>
        </w:rPr>
        <w:t>concretized by</w:t>
      </w:r>
      <w:r>
        <w:rPr>
          <w:spacing w:val="1"/>
          <w:vertAlign w:val="baseline"/>
        </w:rPr>
        <w:t> </w:t>
      </w:r>
      <w:r>
        <w:rPr>
          <w:vertAlign w:val="baseline"/>
        </w:rPr>
        <w:t>the enactment of the Indigenisation Decree and its Amendments</w:t>
      </w:r>
      <w:r>
        <w:rPr>
          <w:vertAlign w:val="superscript"/>
        </w:rPr>
        <w:t>13</w:t>
      </w:r>
      <w:r>
        <w:rPr>
          <w:vertAlign w:val="baseline"/>
        </w:rPr>
        <w:t> to restrict 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participation and investment because of the presumed competence of Nigerians in those</w:t>
      </w:r>
      <w:r>
        <w:rPr>
          <w:spacing w:val="1"/>
          <w:vertAlign w:val="baseline"/>
        </w:rPr>
        <w:t> </w:t>
      </w:r>
      <w:r>
        <w:rPr>
          <w:vertAlign w:val="baseline"/>
        </w:rPr>
        <w:t>areas.</w:t>
      </w:r>
      <w:r>
        <w:rPr>
          <w:spacing w:val="1"/>
          <w:vertAlign w:val="baseline"/>
        </w:rPr>
        <w:t> </w:t>
      </w:r>
      <w:r>
        <w:rPr>
          <w:vertAlign w:val="baseline"/>
        </w:rPr>
        <w:t>Despite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attempt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indigenisation,</w:t>
      </w:r>
      <w:r>
        <w:rPr>
          <w:spacing w:val="1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common</w:t>
      </w:r>
      <w:r>
        <w:rPr>
          <w:spacing w:val="1"/>
          <w:vertAlign w:val="baseline"/>
        </w:rPr>
        <w:t> </w:t>
      </w:r>
      <w:r>
        <w:rPr>
          <w:vertAlign w:val="baseline"/>
        </w:rPr>
        <w:t>knowledge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several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Nigerians fronted for foreign investors thereby sabotaging the genuine efforts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government</w:t>
      </w:r>
      <w:r>
        <w:rPr>
          <w:spacing w:val="-1"/>
          <w:vertAlign w:val="baseline"/>
        </w:rPr>
        <w:t> </w:t>
      </w:r>
      <w:r>
        <w:rPr>
          <w:vertAlign w:val="baseline"/>
        </w:rPr>
        <w:t>at securing</w:t>
      </w:r>
      <w:r>
        <w:rPr>
          <w:spacing w:val="-3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sizeable control of the</w:t>
      </w:r>
      <w:r>
        <w:rPr>
          <w:spacing w:val="-2"/>
          <w:vertAlign w:val="baseline"/>
        </w:rPr>
        <w:t> </w:t>
      </w:r>
      <w:r>
        <w:rPr>
          <w:vertAlign w:val="baseline"/>
        </w:rPr>
        <w:t>economy</w:t>
      </w:r>
      <w:r>
        <w:rPr>
          <w:spacing w:val="-5"/>
          <w:vertAlign w:val="baseline"/>
        </w:rPr>
        <w:t> </w:t>
      </w:r>
      <w:r>
        <w:rPr>
          <w:vertAlign w:val="baseline"/>
        </w:rPr>
        <w:t>for</w:t>
      </w:r>
      <w:r>
        <w:rPr>
          <w:spacing w:val="-1"/>
          <w:vertAlign w:val="baseline"/>
        </w:rPr>
        <w:t> </w:t>
      </w:r>
      <w:r>
        <w:rPr>
          <w:vertAlign w:val="baseline"/>
        </w:rPr>
        <w:t>Nigerians.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3"/>
        <w:jc w:val="both"/>
      </w:pPr>
      <w:r>
        <w:rPr/>
        <w:t>Moreover,</w:t>
      </w:r>
      <w:r>
        <w:rPr>
          <w:spacing w:val="45"/>
        </w:rPr>
        <w:t> </w:t>
      </w:r>
      <w:r>
        <w:rPr/>
        <w:t>indigenisation</w:t>
      </w:r>
      <w:r>
        <w:rPr>
          <w:spacing w:val="46"/>
        </w:rPr>
        <w:t> </w:t>
      </w:r>
      <w:r>
        <w:rPr/>
        <w:t>in</w:t>
      </w:r>
      <w:r>
        <w:rPr>
          <w:spacing w:val="47"/>
        </w:rPr>
        <w:t> </w:t>
      </w:r>
      <w:r>
        <w:rPr/>
        <w:t>the</w:t>
      </w:r>
      <w:r>
        <w:rPr>
          <w:spacing w:val="45"/>
        </w:rPr>
        <w:t> </w:t>
      </w:r>
      <w:r>
        <w:rPr/>
        <w:t>light</w:t>
      </w:r>
      <w:r>
        <w:rPr>
          <w:spacing w:val="47"/>
        </w:rPr>
        <w:t> </w:t>
      </w:r>
      <w:r>
        <w:rPr/>
        <w:t>of</w:t>
      </w:r>
      <w:r>
        <w:rPr>
          <w:spacing w:val="46"/>
        </w:rPr>
        <w:t> </w:t>
      </w:r>
      <w:r>
        <w:rPr/>
        <w:t>the</w:t>
      </w:r>
      <w:r>
        <w:rPr>
          <w:spacing w:val="46"/>
        </w:rPr>
        <w:t> </w:t>
      </w:r>
      <w:r>
        <w:rPr/>
        <w:t>absence</w:t>
      </w:r>
      <w:r>
        <w:rPr>
          <w:spacing w:val="44"/>
        </w:rPr>
        <w:t> </w:t>
      </w:r>
      <w:r>
        <w:rPr/>
        <w:t>of</w:t>
      </w:r>
      <w:r>
        <w:rPr>
          <w:spacing w:val="46"/>
        </w:rPr>
        <w:t> </w:t>
      </w:r>
      <w:r>
        <w:rPr/>
        <w:t>local</w:t>
      </w:r>
      <w:r>
        <w:rPr>
          <w:spacing w:val="47"/>
        </w:rPr>
        <w:t> </w:t>
      </w:r>
      <w:r>
        <w:rPr/>
        <w:t>capital</w:t>
      </w:r>
      <w:r>
        <w:rPr>
          <w:spacing w:val="47"/>
        </w:rPr>
        <w:t> </w:t>
      </w:r>
      <w:r>
        <w:rPr/>
        <w:t>for</w:t>
      </w:r>
      <w:r>
        <w:rPr>
          <w:spacing w:val="44"/>
        </w:rPr>
        <w:t> </w:t>
      </w:r>
      <w:r>
        <w:rPr/>
        <w:t>investment,</w:t>
      </w:r>
      <w:r>
        <w:rPr>
          <w:spacing w:val="-57"/>
        </w:rPr>
        <w:t> </w:t>
      </w:r>
      <w:r>
        <w:rPr/>
        <w:t>failed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achieve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expected</w:t>
      </w:r>
      <w:r>
        <w:rPr>
          <w:spacing w:val="27"/>
        </w:rPr>
        <w:t> </w:t>
      </w:r>
      <w:r>
        <w:rPr/>
        <w:t>result.</w:t>
      </w:r>
      <w:r>
        <w:rPr>
          <w:spacing w:val="27"/>
        </w:rPr>
        <w:t> </w:t>
      </w:r>
      <w:r>
        <w:rPr/>
        <w:t>Consequently,</w:t>
      </w:r>
      <w:r>
        <w:rPr>
          <w:spacing w:val="27"/>
        </w:rPr>
        <w:t> </w:t>
      </w:r>
      <w:r>
        <w:rPr/>
        <w:t>the</w:t>
      </w:r>
      <w:r>
        <w:rPr>
          <w:spacing w:val="29"/>
        </w:rPr>
        <w:t> </w:t>
      </w:r>
      <w:r>
        <w:rPr/>
        <w:t>government</w:t>
      </w:r>
      <w:r>
        <w:rPr>
          <w:spacing w:val="29"/>
        </w:rPr>
        <w:t> </w:t>
      </w:r>
      <w:r>
        <w:rPr/>
        <w:t>gradually</w:t>
      </w:r>
      <w:r>
        <w:rPr>
          <w:spacing w:val="22"/>
        </w:rPr>
        <w:t> </w:t>
      </w:r>
      <w:r>
        <w:rPr/>
        <w:t>relaxed</w:t>
      </w:r>
      <w:r>
        <w:rPr>
          <w:spacing w:val="-58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indigenisation</w:t>
      </w:r>
      <w:r>
        <w:rPr>
          <w:spacing w:val="1"/>
        </w:rPr>
        <w:t> </w:t>
      </w:r>
      <w:r>
        <w:rPr/>
        <w:t>policy,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eventually</w:t>
      </w:r>
      <w:r>
        <w:rPr>
          <w:spacing w:val="1"/>
        </w:rPr>
        <w:t> </w:t>
      </w:r>
      <w:r>
        <w:rPr/>
        <w:t>scrapped</w:t>
      </w:r>
      <w:r>
        <w:rPr>
          <w:spacing w:val="1"/>
        </w:rPr>
        <w:t> </w:t>
      </w:r>
      <w:r>
        <w:rPr/>
        <w:t>it.</w:t>
      </w:r>
      <w:r>
        <w:rPr>
          <w:vertAlign w:val="superscript"/>
        </w:rPr>
        <w:t>14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Third</w:t>
      </w:r>
      <w:r>
        <w:rPr>
          <w:spacing w:val="1"/>
          <w:vertAlign w:val="baseline"/>
        </w:rPr>
        <w:t> </w:t>
      </w:r>
      <w:r>
        <w:rPr>
          <w:vertAlign w:val="baseline"/>
        </w:rPr>
        <w:t>National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Development Plan saw the introduction of import substitution policy by the government.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policy however ignored any serious emphasis on local value added input. 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investors were heavily dependent on foreign inputs for their operations, which basically</w:t>
      </w:r>
      <w:r>
        <w:rPr>
          <w:spacing w:val="1"/>
          <w:vertAlign w:val="baseline"/>
        </w:rPr>
        <w:t> </w:t>
      </w:r>
      <w:r>
        <w:rPr>
          <w:vertAlign w:val="baseline"/>
        </w:rPr>
        <w:t>are in the nature of assembly plant investments. Accordingly, more pressure was put on</w:t>
      </w:r>
      <w:r>
        <w:rPr>
          <w:spacing w:val="1"/>
          <w:vertAlign w:val="baseline"/>
        </w:rPr>
        <w:t> </w:t>
      </w:r>
      <w:r>
        <w:rPr>
          <w:vertAlign w:val="baseline"/>
        </w:rPr>
        <w:t>foreign exchange earnings for importation of foreign raw materials. Thus despite the</w:t>
      </w:r>
      <w:r>
        <w:rPr>
          <w:spacing w:val="1"/>
          <w:vertAlign w:val="baseline"/>
        </w:rPr>
        <w:t> </w:t>
      </w:r>
      <w:r>
        <w:rPr>
          <w:vertAlign w:val="baseline"/>
        </w:rPr>
        <w:t>volume of foreign investment inflow and the conducive protective regime, there was a</w:t>
      </w:r>
      <w:r>
        <w:rPr>
          <w:spacing w:val="1"/>
          <w:vertAlign w:val="baseline"/>
        </w:rPr>
        <w:t> </w:t>
      </w:r>
      <w:r>
        <w:rPr>
          <w:vertAlign w:val="baseline"/>
        </w:rPr>
        <w:t>minimal</w:t>
      </w:r>
      <w:r>
        <w:rPr>
          <w:spacing w:val="-1"/>
          <w:vertAlign w:val="baseline"/>
        </w:rPr>
        <w:t> </w:t>
      </w:r>
      <w:r>
        <w:rPr>
          <w:vertAlign w:val="baseline"/>
        </w:rPr>
        <w:t>impact on real national development by</w:t>
      </w:r>
      <w:r>
        <w:rPr>
          <w:spacing w:val="-3"/>
          <w:vertAlign w:val="baseline"/>
        </w:rPr>
        <w:t> </w:t>
      </w:r>
      <w:r>
        <w:rPr>
          <w:vertAlign w:val="baseline"/>
        </w:rPr>
        <w:t>way</w:t>
      </w:r>
      <w:r>
        <w:rPr>
          <w:spacing w:val="-5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economic</w:t>
      </w:r>
      <w:r>
        <w:rPr>
          <w:spacing w:val="-1"/>
          <w:vertAlign w:val="baseline"/>
        </w:rPr>
        <w:t> </w:t>
      </w:r>
      <w:r>
        <w:rPr>
          <w:vertAlign w:val="baseline"/>
        </w:rPr>
        <w:t>industrialization.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The scramble for foreign exchange to beef up import also fuelled inflation especially in</w:t>
      </w:r>
      <w:r>
        <w:rPr>
          <w:spacing w:val="1"/>
        </w:rPr>
        <w:t> </w:t>
      </w:r>
      <w:r>
        <w:rPr/>
        <w:t>the fact of reduced earnings from oil and inadequate infrastructure. It became obvious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conductive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secure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monetary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infrastructural</w:t>
      </w:r>
      <w:r>
        <w:rPr>
          <w:spacing w:val="5"/>
        </w:rPr>
        <w:t> </w:t>
      </w:r>
      <w:r>
        <w:rPr/>
        <w:t>back</w:t>
      </w:r>
      <w:r>
        <w:rPr>
          <w:spacing w:val="4"/>
        </w:rPr>
        <w:t> </w:t>
      </w:r>
      <w:r>
        <w:rPr/>
        <w:t>up</w:t>
      </w:r>
      <w:r>
        <w:rPr>
          <w:spacing w:val="4"/>
        </w:rPr>
        <w:t> </w:t>
      </w:r>
      <w:r>
        <w:rPr/>
        <w:t>will</w:t>
      </w:r>
      <w:r>
        <w:rPr>
          <w:spacing w:val="5"/>
        </w:rPr>
        <w:t> </w:t>
      </w:r>
      <w:r>
        <w:rPr/>
        <w:t>not</w:t>
      </w:r>
      <w:r>
        <w:rPr>
          <w:spacing w:val="5"/>
        </w:rPr>
        <w:t> </w:t>
      </w:r>
      <w:r>
        <w:rPr/>
        <w:t>yield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maximum</w:t>
      </w:r>
      <w:r>
        <w:rPr>
          <w:spacing w:val="5"/>
        </w:rPr>
        <w:t> </w:t>
      </w:r>
      <w:r>
        <w:rPr/>
        <w:t>benefit</w:t>
      </w:r>
      <w:r>
        <w:rPr>
          <w:spacing w:val="5"/>
        </w:rPr>
        <w:t> </w:t>
      </w:r>
      <w:r>
        <w:rPr/>
        <w:t>from</w:t>
      </w:r>
      <w:r>
        <w:rPr>
          <w:spacing w:val="5"/>
        </w:rPr>
        <w:t> </w:t>
      </w:r>
      <w:r>
        <w:rPr/>
        <w:t>foreign</w:t>
      </w:r>
      <w:r>
        <w:rPr>
          <w:spacing w:val="4"/>
        </w:rPr>
        <w:t> </w:t>
      </w:r>
      <w:r>
        <w:rPr/>
        <w:t>investment</w:t>
      </w:r>
      <w:r>
        <w:rPr>
          <w:spacing w:val="5"/>
        </w:rPr>
        <w:t> </w:t>
      </w:r>
      <w:r>
        <w:rPr/>
        <w:t>into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5"/>
        </w:rPr>
      </w:pPr>
    </w:p>
    <w:p>
      <w:pPr>
        <w:spacing w:before="10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12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Federal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Republic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Nigeria,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Second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National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Development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Plan,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143.</w:t>
      </w:r>
    </w:p>
    <w:p>
      <w:pPr>
        <w:spacing w:before="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13</w:t>
      </w:r>
      <w:r>
        <w:rPr>
          <w:rFonts w:ascii="Calibri"/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Decree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No. 4 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1972: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The Capital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Issue Decree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1973,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Decree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No. 3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1977.</w:t>
      </w:r>
    </w:p>
    <w:p>
      <w:pPr>
        <w:spacing w:after="0"/>
        <w:jc w:val="left"/>
        <w:rPr>
          <w:sz w:val="20"/>
        </w:rPr>
        <w:sectPr>
          <w:footerReference w:type="default" r:id="rId54"/>
          <w:pgSz w:w="11910" w:h="16840"/>
          <w:pgMar w:footer="1413" w:header="0" w:top="1300" w:bottom="16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the Nigerian economy even when the right to private property was enshrined in the</w:t>
      </w:r>
      <w:r>
        <w:rPr>
          <w:spacing w:val="1"/>
        </w:rPr>
        <w:t> </w:t>
      </w:r>
      <w:r>
        <w:rPr/>
        <w:t>Constitution.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4"/>
        <w:jc w:val="both"/>
      </w:pPr>
      <w:r>
        <w:rPr/>
        <w:t>The 1980s were ushered in with severe economic crisis arising from the significant drop</w:t>
      </w:r>
      <w:r>
        <w:rPr>
          <w:spacing w:val="-57"/>
        </w:rPr>
        <w:t> </w:t>
      </w:r>
      <w:r>
        <w:rPr/>
        <w:t>in oil earnings, the Nigerian debt-crisis and the adoption of the Structural Adjustment</w:t>
      </w:r>
      <w:r>
        <w:rPr>
          <w:spacing w:val="1"/>
        </w:rPr>
        <w:t> </w:t>
      </w:r>
      <w:r>
        <w:rPr/>
        <w:t>Programme. No doubt the foreign investment climate was drastically affected by these</w:t>
      </w:r>
      <w:r>
        <w:rPr>
          <w:spacing w:val="1"/>
        </w:rPr>
        <w:t> </w:t>
      </w:r>
      <w:r>
        <w:rPr/>
        <w:t>developments. Nigeria was compelled to further liberalize the investment climate by</w:t>
      </w:r>
      <w:r>
        <w:rPr>
          <w:spacing w:val="1"/>
        </w:rPr>
        <w:t> </w:t>
      </w:r>
      <w:r>
        <w:rPr/>
        <w:t>offering added incentive and protection for foreign investment. The deregulation of the</w:t>
      </w:r>
      <w:r>
        <w:rPr>
          <w:spacing w:val="1"/>
        </w:rPr>
        <w:t> </w:t>
      </w:r>
      <w:r>
        <w:rPr/>
        <w:t>economy and devaluation of the Naira created a leeway for foreign investors to operate</w:t>
      </w:r>
      <w:r>
        <w:rPr>
          <w:spacing w:val="1"/>
        </w:rPr>
        <w:t> </w:t>
      </w:r>
      <w:r>
        <w:rPr/>
        <w:t>unhindered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even repatriate</w:t>
      </w:r>
      <w:r>
        <w:rPr>
          <w:spacing w:val="-2"/>
        </w:rPr>
        <w:t> </w:t>
      </w:r>
      <w:r>
        <w:rPr/>
        <w:t>earnings easily.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2"/>
        <w:jc w:val="both"/>
      </w:pPr>
      <w:r>
        <w:rPr/>
        <w:t>The year 1989 recorded a net-outflow of foreign private capital to the tune of N5, 132.1</w:t>
      </w:r>
      <w:r>
        <w:rPr>
          <w:spacing w:val="1"/>
        </w:rPr>
        <w:t> </w:t>
      </w:r>
      <w:r>
        <w:rPr/>
        <w:t>million for the first time ever by foreign investors.</w:t>
      </w:r>
      <w:r>
        <w:rPr>
          <w:vertAlign w:val="superscript"/>
        </w:rPr>
        <w:t>15</w:t>
      </w:r>
      <w:r>
        <w:rPr>
          <w:vertAlign w:val="baseline"/>
        </w:rPr>
        <w:t> The introduction of parallel foreign</w:t>
      </w:r>
      <w:r>
        <w:rPr>
          <w:spacing w:val="1"/>
          <w:vertAlign w:val="baseline"/>
        </w:rPr>
        <w:t> </w:t>
      </w:r>
      <w:r>
        <w:rPr>
          <w:vertAlign w:val="baseline"/>
        </w:rPr>
        <w:t>exchange markets, Bureau de change, and Debt Conversion Programme contributed to</w:t>
      </w:r>
      <w:r>
        <w:rPr>
          <w:spacing w:val="1"/>
          <w:vertAlign w:val="baseline"/>
        </w:rPr>
        <w:t> </w:t>
      </w:r>
      <w:r>
        <w:rPr>
          <w:vertAlign w:val="baseline"/>
        </w:rPr>
        <w:t>give the foreign investors a highly secured base for their operations and repatriation of</w:t>
      </w:r>
      <w:r>
        <w:rPr>
          <w:spacing w:val="1"/>
          <w:vertAlign w:val="baseline"/>
        </w:rPr>
        <w:t> </w:t>
      </w:r>
      <w:r>
        <w:rPr>
          <w:vertAlign w:val="baseline"/>
        </w:rPr>
        <w:t>earnings</w:t>
      </w:r>
      <w:r>
        <w:rPr>
          <w:spacing w:val="-1"/>
          <w:vertAlign w:val="baseline"/>
        </w:rPr>
        <w:t> </w:t>
      </w:r>
      <w:r>
        <w:rPr>
          <w:vertAlign w:val="baseline"/>
        </w:rPr>
        <w:t>especially</w:t>
      </w:r>
      <w:r>
        <w:rPr>
          <w:spacing w:val="-5"/>
          <w:vertAlign w:val="baseline"/>
        </w:rPr>
        <w:t> </w:t>
      </w:r>
      <w:r>
        <w:rPr>
          <w:vertAlign w:val="baseline"/>
        </w:rPr>
        <w:t>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area</w:t>
      </w:r>
      <w:r>
        <w:rPr>
          <w:spacing w:val="-1"/>
          <w:vertAlign w:val="baseline"/>
        </w:rPr>
        <w:t> </w:t>
      </w:r>
      <w:r>
        <w:rPr>
          <w:vertAlign w:val="baseline"/>
        </w:rPr>
        <w:t>of pent-up liabilities.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6"/>
        <w:jc w:val="both"/>
      </w:pPr>
      <w:r>
        <w:rPr/>
        <w:t>A recent development on foreign investment in Nigeria has been in the area of creating</w:t>
      </w:r>
      <w:r>
        <w:rPr>
          <w:spacing w:val="1"/>
        </w:rPr>
        <w:t> </w:t>
      </w:r>
      <w:r>
        <w:rPr/>
        <w:t>requisite institutions and enacting relevant legislations to enhance their operations. The</w:t>
      </w:r>
      <w:r>
        <w:rPr>
          <w:spacing w:val="1"/>
        </w:rPr>
        <w:t> </w:t>
      </w:r>
      <w:r>
        <w:rPr/>
        <w:t>problem of diverse and uncoordinated Government Ministries and Departments engaged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regulation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Industrial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Coordinating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(I.D.C.C.)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sole</w:t>
      </w:r>
      <w:r>
        <w:rPr>
          <w:spacing w:val="1"/>
        </w:rPr>
        <w:t> </w:t>
      </w:r>
      <w:r>
        <w:rPr/>
        <w:t>agency to</w:t>
      </w:r>
      <w:r>
        <w:rPr>
          <w:spacing w:val="1"/>
        </w:rPr>
        <w:t> </w:t>
      </w:r>
      <w:r>
        <w:rPr/>
        <w:t>handle</w:t>
      </w:r>
      <w:r>
        <w:rPr>
          <w:spacing w:val="1"/>
        </w:rPr>
        <w:t> </w:t>
      </w:r>
      <w:r>
        <w:rPr/>
        <w:t>registration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foreign</w:t>
      </w:r>
      <w:r>
        <w:rPr>
          <w:spacing w:val="-1"/>
        </w:rPr>
        <w:t> </w:t>
      </w:r>
      <w:r>
        <w:rPr/>
        <w:t>investment.</w:t>
      </w:r>
    </w:p>
    <w:p>
      <w:pPr>
        <w:spacing w:after="0" w:line="480" w:lineRule="auto"/>
        <w:jc w:val="both"/>
        <w:sectPr>
          <w:footerReference w:type="default" r:id="rId55"/>
          <w:pgSz w:w="11910" w:h="16840"/>
          <w:pgMar w:footer="1598" w:header="0" w:top="1340" w:bottom="1780" w:left="1640" w:right="1460"/>
        </w:sectPr>
      </w:pPr>
    </w:p>
    <w:p>
      <w:pPr>
        <w:pStyle w:val="BodyText"/>
        <w:spacing w:line="480" w:lineRule="auto" w:before="78"/>
        <w:ind w:left="160" w:right="121"/>
        <w:jc w:val="both"/>
      </w:pPr>
      <w:r>
        <w:rPr/>
        <w:t>New laws on Commercialization and Privatisation, Investment Promotion and Export</w:t>
      </w:r>
      <w:r>
        <w:rPr>
          <w:spacing w:val="1"/>
        </w:rPr>
        <w:t> </w:t>
      </w:r>
      <w:r>
        <w:rPr/>
        <w:t>Processing</w:t>
      </w:r>
      <w:r>
        <w:rPr>
          <w:spacing w:val="1"/>
        </w:rPr>
        <w:t> </w:t>
      </w:r>
      <w:r>
        <w:rPr/>
        <w:t>Zones</w:t>
      </w:r>
      <w:r>
        <w:rPr>
          <w:spacing w:val="1"/>
        </w:rPr>
        <w:t> </w:t>
      </w:r>
      <w:r>
        <w:rPr/>
        <w:t>(EPZ)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put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reinforce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 climate. While the laws inhibiting liberation and commercialization have</w:t>
      </w:r>
      <w:r>
        <w:rPr>
          <w:spacing w:val="1"/>
        </w:rPr>
        <w:t> </w:t>
      </w:r>
      <w:r>
        <w:rPr/>
        <w:t>been</w:t>
      </w:r>
      <w:r>
        <w:rPr>
          <w:spacing w:val="-1"/>
        </w:rPr>
        <w:t> </w:t>
      </w:r>
      <w:r>
        <w:rPr/>
        <w:t>reviewed, much</w:t>
      </w:r>
      <w:r>
        <w:rPr>
          <w:spacing w:val="-1"/>
        </w:rPr>
        <w:t> </w:t>
      </w:r>
      <w:r>
        <w:rPr/>
        <w:t>needs to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done</w:t>
      </w:r>
      <w:r>
        <w:rPr>
          <w:spacing w:val="-2"/>
        </w:rPr>
        <w:t> </w:t>
      </w:r>
      <w:r>
        <w:rPr/>
        <w:t>in the areas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privatization and</w:t>
      </w:r>
      <w:r>
        <w:rPr>
          <w:spacing w:val="-1"/>
        </w:rPr>
        <w:t> </w:t>
      </w:r>
      <w:r>
        <w:rPr/>
        <w:t>competition.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26"/>
        <w:jc w:val="both"/>
      </w:pPr>
      <w:r>
        <w:rPr/>
        <w:t>It is apparent from these developments that Nigeria has progressed from the epoch of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era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liberalization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protective</w:t>
      </w:r>
      <w:r>
        <w:rPr>
          <w:spacing w:val="1"/>
        </w:rPr>
        <w:t> </w:t>
      </w:r>
      <w:r>
        <w:rPr/>
        <w:t>relationship with such investment.</w:t>
      </w:r>
      <w:r>
        <w:rPr>
          <w:vertAlign w:val="superscript"/>
        </w:rPr>
        <w:t>16</w:t>
      </w:r>
      <w:r>
        <w:rPr>
          <w:vertAlign w:val="baseline"/>
        </w:rPr>
        <w:t> Much as this accords with global trend, it is needful</w:t>
      </w:r>
      <w:r>
        <w:rPr>
          <w:spacing w:val="-57"/>
          <w:vertAlign w:val="baseline"/>
        </w:rPr>
        <w:t> </w:t>
      </w:r>
      <w:r>
        <w:rPr>
          <w:vertAlign w:val="baseline"/>
        </w:rPr>
        <w:t>that appropriate checks be applied to ensure that the operations of foreign investors does</w:t>
      </w:r>
      <w:r>
        <w:rPr>
          <w:spacing w:val="-57"/>
          <w:vertAlign w:val="baseline"/>
        </w:rPr>
        <w:t> </w:t>
      </w:r>
      <w:r>
        <w:rPr>
          <w:vertAlign w:val="baseline"/>
        </w:rPr>
        <w:t>not adversely</w:t>
      </w:r>
      <w:r>
        <w:rPr>
          <w:spacing w:val="-5"/>
          <w:vertAlign w:val="baseline"/>
        </w:rPr>
        <w:t> </w:t>
      </w:r>
      <w:r>
        <w:rPr>
          <w:vertAlign w:val="baseline"/>
        </w:rPr>
        <w:t>affect the</w:t>
      </w:r>
      <w:r>
        <w:rPr>
          <w:spacing w:val="-1"/>
          <w:vertAlign w:val="baseline"/>
        </w:rPr>
        <w:t> </w:t>
      </w:r>
      <w:r>
        <w:rPr>
          <w:vertAlign w:val="baseline"/>
        </w:rPr>
        <w:t>development and sovereignty</w:t>
      </w:r>
      <w:r>
        <w:rPr>
          <w:spacing w:val="-5"/>
          <w:vertAlign w:val="baseline"/>
        </w:rPr>
        <w:t> </w:t>
      </w:r>
      <w:r>
        <w:rPr>
          <w:vertAlign w:val="baseline"/>
        </w:rPr>
        <w:t>of the</w:t>
      </w:r>
      <w:r>
        <w:rPr>
          <w:spacing w:val="-2"/>
          <w:vertAlign w:val="baseline"/>
        </w:rPr>
        <w:t> </w:t>
      </w:r>
      <w:r>
        <w:rPr>
          <w:vertAlign w:val="baseline"/>
        </w:rPr>
        <w:t>nation.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 w:before="1"/>
        <w:ind w:left="160" w:right="119"/>
        <w:jc w:val="both"/>
      </w:pPr>
      <w:r>
        <w:rPr/>
        <w:t>Investment</w:t>
      </w:r>
      <w:r>
        <w:rPr>
          <w:spacing w:val="58"/>
        </w:rPr>
        <w:t> </w:t>
      </w:r>
      <w:r>
        <w:rPr/>
        <w:t>risks</w:t>
      </w:r>
      <w:r>
        <w:rPr>
          <w:spacing w:val="59"/>
        </w:rPr>
        <w:t> </w:t>
      </w:r>
      <w:r>
        <w:rPr/>
        <w:t>have</w:t>
      </w:r>
      <w:r>
        <w:rPr>
          <w:spacing w:val="57"/>
        </w:rPr>
        <w:t> </w:t>
      </w:r>
      <w:r>
        <w:rPr/>
        <w:t>also</w:t>
      </w:r>
      <w:r>
        <w:rPr>
          <w:spacing w:val="59"/>
        </w:rPr>
        <w:t> </w:t>
      </w:r>
      <w:r>
        <w:rPr/>
        <w:t>constituted</w:t>
      </w:r>
      <w:r>
        <w:rPr>
          <w:spacing w:val="58"/>
        </w:rPr>
        <w:t> </w:t>
      </w:r>
      <w:r>
        <w:rPr/>
        <w:t>major</w:t>
      </w:r>
      <w:r>
        <w:rPr>
          <w:spacing w:val="57"/>
        </w:rPr>
        <w:t> </w:t>
      </w:r>
      <w:r>
        <w:rPr/>
        <w:t>impediments</w:t>
      </w:r>
      <w:r>
        <w:rPr>
          <w:spacing w:val="59"/>
        </w:rPr>
        <w:t> </w:t>
      </w:r>
      <w:r>
        <w:rPr/>
        <w:t>to</w:t>
      </w:r>
      <w:r>
        <w:rPr>
          <w:spacing w:val="59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59"/>
        </w:rPr>
        <w:t> </w:t>
      </w:r>
      <w:r>
        <w:rPr/>
        <w:t>in</w:t>
      </w:r>
      <w:r>
        <w:rPr>
          <w:spacing w:val="-58"/>
        </w:rPr>
        <w:t> </w:t>
      </w:r>
      <w:r>
        <w:rPr/>
        <w:t>Nigeria.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risks,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currency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risk,</w:t>
      </w:r>
      <w:r>
        <w:rPr>
          <w:spacing w:val="1"/>
        </w:rPr>
        <w:t> </w:t>
      </w:r>
      <w:r>
        <w:rPr/>
        <w:t>expropriation risk, contract repudiation risk, war and civil disturbance risk. As 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earlier,</w:t>
      </w:r>
      <w:r>
        <w:rPr>
          <w:spacing w:val="1"/>
        </w:rPr>
        <w:t> </w:t>
      </w:r>
      <w:r>
        <w:rPr/>
        <w:t>Nigeria has</w:t>
      </w:r>
      <w:r>
        <w:rPr>
          <w:spacing w:val="1"/>
        </w:rPr>
        <w:t> </w:t>
      </w:r>
      <w:r>
        <w:rPr/>
        <w:t>never depended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 of the weapon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expropriation</w:t>
      </w:r>
      <w:r>
        <w:rPr>
          <w:spacing w:val="1"/>
        </w:rPr>
        <w:t> </w:t>
      </w:r>
      <w:r>
        <w:rPr/>
        <w:t>against foreign investors. Even where nationalization of strategic industries occurred,</w:t>
      </w:r>
      <w:r>
        <w:rPr>
          <w:spacing w:val="1"/>
        </w:rPr>
        <w:t> </w:t>
      </w:r>
      <w:r>
        <w:rPr/>
        <w:t>adequate compensation</w:t>
      </w:r>
      <w:r>
        <w:rPr>
          <w:spacing w:val="2"/>
        </w:rPr>
        <w:t> </w:t>
      </w:r>
      <w:r>
        <w:rPr/>
        <w:t>was paid.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480" w:lineRule="auto"/>
        <w:ind w:left="160" w:right="124"/>
        <w:jc w:val="both"/>
      </w:pPr>
      <w:r>
        <w:rPr/>
        <w:t>Moreover, the succeeding Nigerian governments have honoured their obligations to</w:t>
      </w:r>
      <w:r>
        <w:rPr>
          <w:spacing w:val="1"/>
        </w:rPr>
        <w:t> </w:t>
      </w:r>
      <w:r>
        <w:rPr/>
        <w:t>foreign investors. The only area of conflict is in respect of changes in regulations, which</w:t>
      </w:r>
      <w:r>
        <w:rPr>
          <w:spacing w:val="-57"/>
        </w:rPr>
        <w:t> </w:t>
      </w:r>
      <w:r>
        <w:rPr/>
        <w:t>do affect currency transfer and convertibility. Nevertheless, it is clear that this conflict is</w:t>
      </w:r>
      <w:r>
        <w:rPr>
          <w:spacing w:val="-57"/>
        </w:rPr>
        <w:t> </w:t>
      </w:r>
      <w:r>
        <w:rPr/>
        <w:t>not far reaching because government policies in this area have always taken cognizance</w:t>
      </w:r>
      <w:r>
        <w:rPr>
          <w:spacing w:val="1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interest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foreign</w:t>
      </w:r>
      <w:r>
        <w:rPr>
          <w:spacing w:val="23"/>
        </w:rPr>
        <w:t> </w:t>
      </w:r>
      <w:r>
        <w:rPr/>
        <w:t>investors.</w:t>
      </w:r>
      <w:r>
        <w:rPr>
          <w:spacing w:val="23"/>
        </w:rPr>
        <w:t> </w:t>
      </w:r>
      <w:r>
        <w:rPr/>
        <w:t>Moreover,</w:t>
      </w:r>
      <w:r>
        <w:rPr>
          <w:spacing w:val="23"/>
        </w:rPr>
        <w:t> </w:t>
      </w:r>
      <w:r>
        <w:rPr/>
        <w:t>Nigeria</w:t>
      </w:r>
      <w:r>
        <w:rPr>
          <w:spacing w:val="22"/>
        </w:rPr>
        <w:t> </w:t>
      </w:r>
      <w:r>
        <w:rPr/>
        <w:t>is</w:t>
      </w:r>
      <w:r>
        <w:rPr>
          <w:spacing w:val="24"/>
        </w:rPr>
        <w:t> </w:t>
      </w:r>
      <w:r>
        <w:rPr/>
        <w:t>a</w:t>
      </w:r>
      <w:r>
        <w:rPr>
          <w:spacing w:val="22"/>
        </w:rPr>
        <w:t> </w:t>
      </w:r>
      <w:r>
        <w:rPr/>
        <w:t>signatory</w:t>
      </w:r>
      <w:r>
        <w:rPr>
          <w:spacing w:val="21"/>
        </w:rPr>
        <w:t> </w:t>
      </w:r>
      <w:r>
        <w:rPr/>
        <w:t>to</w:t>
      </w:r>
      <w:r>
        <w:rPr>
          <w:spacing w:val="24"/>
        </w:rPr>
        <w:t> </w:t>
      </w:r>
      <w:r>
        <w:rPr/>
        <w:t>various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  <w:r>
        <w:rPr/>
        <w:pict>
          <v:rect style="position:absolute;margin-left:90.024002pt;margin-top:10.852806pt;width:144.020pt;height:.72003pt;mso-position-horizontal-relative:page;mso-position-vertical-relative:paragraph;z-index:-1566873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1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16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Adamu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Ibrahim,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op.cit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pg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258</w:t>
      </w:r>
    </w:p>
    <w:p>
      <w:pPr>
        <w:spacing w:after="0"/>
        <w:jc w:val="left"/>
        <w:rPr>
          <w:sz w:val="20"/>
        </w:rPr>
        <w:sectPr>
          <w:footerReference w:type="default" r:id="rId56"/>
          <w:pgSz w:w="11910" w:h="16840"/>
          <w:pgMar w:footer="1015" w:header="0" w:top="1340" w:bottom="1200" w:left="1640" w:right="1460"/>
        </w:sectPr>
      </w:pPr>
    </w:p>
    <w:p>
      <w:pPr>
        <w:pStyle w:val="BodyText"/>
        <w:spacing w:line="480" w:lineRule="auto" w:before="78"/>
        <w:ind w:left="160" w:right="125"/>
        <w:jc w:val="both"/>
      </w:pPr>
      <w:r>
        <w:rPr/>
        <w:t>international treaties and conventions offering protection to the foreign investors in this</w:t>
      </w:r>
      <w:r>
        <w:rPr>
          <w:spacing w:val="1"/>
        </w:rPr>
        <w:t> </w:t>
      </w:r>
      <w:r>
        <w:rPr/>
        <w:t>area.</w:t>
      </w:r>
      <w:r>
        <w:rPr>
          <w:vertAlign w:val="superscript"/>
        </w:rPr>
        <w:t>17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1"/>
          <w:numId w:val="46"/>
        </w:numPr>
        <w:tabs>
          <w:tab w:pos="880" w:val="left" w:leader="none"/>
          <w:tab w:pos="881" w:val="left" w:leader="none"/>
        </w:tabs>
        <w:spacing w:line="240" w:lineRule="auto" w:before="212" w:after="0"/>
        <w:ind w:left="880" w:right="0" w:hanging="721"/>
        <w:jc w:val="left"/>
      </w:pPr>
      <w:r>
        <w:rPr/>
        <w:t>CONCLUSION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25"/>
        <w:jc w:val="both"/>
      </w:pPr>
      <w:r>
        <w:rPr/>
        <w:t>For any foreign investment to be realisable,</w:t>
      </w:r>
      <w:r>
        <w:rPr>
          <w:spacing w:val="60"/>
        </w:rPr>
        <w:t> </w:t>
      </w:r>
      <w:r>
        <w:rPr/>
        <w:t>there must have been in existence basic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regime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regulate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investments.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applies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national enterprises in every state. The above scenario is not different in respect of</w:t>
      </w:r>
      <w:r>
        <w:rPr>
          <w:spacing w:val="1"/>
        </w:rPr>
        <w:t> </w:t>
      </w:r>
      <w:r>
        <w:rPr/>
        <w:t>Nigeria. Recently in Nigeria, some legislative reforms have been introduced which have</w:t>
      </w:r>
      <w:r>
        <w:rPr>
          <w:spacing w:val="-57"/>
        </w:rPr>
        <w:t> </w:t>
      </w:r>
      <w:r>
        <w:rPr/>
        <w:t>made great impact on the regulatory environment for doing businesses in the country,</w:t>
      </w:r>
      <w:r>
        <w:rPr>
          <w:spacing w:val="1"/>
        </w:rPr>
        <w:t> </w:t>
      </w:r>
      <w:r>
        <w:rPr/>
        <w:t>particularly</w:t>
      </w:r>
      <w:r>
        <w:rPr>
          <w:spacing w:val="-6"/>
        </w:rPr>
        <w:t> </w:t>
      </w:r>
      <w:r>
        <w:rPr/>
        <w:t>in respect of</w:t>
      </w:r>
      <w:r>
        <w:rPr>
          <w:spacing w:val="1"/>
        </w:rPr>
        <w:t> </w:t>
      </w:r>
      <w:r>
        <w:rPr/>
        <w:t>foreign investments and dealings in securities.</w:t>
      </w:r>
      <w:r>
        <w:rPr>
          <w:vertAlign w:val="superscript"/>
        </w:rPr>
        <w:t>18</w:t>
      </w:r>
    </w:p>
    <w:p>
      <w:pPr>
        <w:pStyle w:val="BodyText"/>
        <w:rPr>
          <w:sz w:val="30"/>
        </w:rPr>
      </w:pPr>
    </w:p>
    <w:p>
      <w:pPr>
        <w:pStyle w:val="BodyText"/>
        <w:spacing w:line="480" w:lineRule="auto" w:before="208"/>
        <w:ind w:left="160" w:right="124"/>
        <w:jc w:val="both"/>
      </w:pP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legislative</w:t>
      </w:r>
      <w:r>
        <w:rPr>
          <w:spacing w:val="1"/>
        </w:rPr>
        <w:t> </w:t>
      </w:r>
      <w:r>
        <w:rPr/>
        <w:t>reforms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since</w:t>
      </w:r>
      <w:r>
        <w:rPr>
          <w:spacing w:val="61"/>
        </w:rPr>
        <w:t> </w:t>
      </w:r>
      <w:r>
        <w:rPr/>
        <w:t>her</w:t>
      </w:r>
      <w:r>
        <w:rPr>
          <w:spacing w:val="1"/>
        </w:rPr>
        <w:t> </w:t>
      </w:r>
      <w:r>
        <w:rPr/>
        <w:t>independence in 1960, Nigeria has consistently grappled with the problems of creating a</w:t>
      </w:r>
      <w:r>
        <w:rPr>
          <w:spacing w:val="-57"/>
        </w:rPr>
        <w:t> </w:t>
      </w:r>
      <w:r>
        <w:rPr/>
        <w:t>balance between indigenisation of her economy on one hand and creating favourable</w:t>
      </w:r>
      <w:r>
        <w:rPr>
          <w:spacing w:val="1"/>
        </w:rPr>
        <w:t> </w:t>
      </w:r>
      <w:r>
        <w:rPr/>
        <w:t>conditions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foreign investment on the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hand.</w:t>
      </w:r>
    </w:p>
    <w:p>
      <w:pPr>
        <w:pStyle w:val="BodyText"/>
        <w:spacing w:before="1"/>
        <w:ind w:left="160"/>
        <w:jc w:val="both"/>
      </w:pPr>
      <w:r>
        <w:rPr/>
        <w:t>An</w:t>
      </w:r>
      <w:r>
        <w:rPr>
          <w:spacing w:val="-1"/>
        </w:rPr>
        <w:t> </w:t>
      </w:r>
      <w:r>
        <w:rPr/>
        <w:t>author</w:t>
      </w:r>
      <w:r>
        <w:rPr>
          <w:spacing w:val="-2"/>
        </w:rPr>
        <w:t> </w:t>
      </w:r>
      <w:r>
        <w:rPr/>
        <w:t>opined</w:t>
      </w:r>
      <w:r>
        <w:rPr>
          <w:spacing w:val="-1"/>
        </w:rPr>
        <w:t> </w:t>
      </w:r>
      <w:r>
        <w:rPr/>
        <w:t>that: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0" w:right="1444"/>
        <w:jc w:val="both"/>
      </w:pPr>
      <w:r>
        <w:rPr/>
        <w:t>communicators are unanimous in their views that the 1977</w:t>
      </w:r>
      <w:r>
        <w:rPr>
          <w:spacing w:val="1"/>
        </w:rPr>
        <w:t> </w:t>
      </w:r>
      <w:r>
        <w:rPr/>
        <w:t>indigenisation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though</w:t>
      </w:r>
      <w:r>
        <w:rPr>
          <w:spacing w:val="1"/>
        </w:rPr>
        <w:t> </w:t>
      </w:r>
      <w:r>
        <w:rPr/>
        <w:t>well-conceived</w:t>
      </w:r>
      <w:r>
        <w:rPr>
          <w:spacing w:val="1"/>
        </w:rPr>
        <w:t> </w:t>
      </w:r>
      <w:r>
        <w:rPr/>
        <w:t>proved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counterproductive. The objective through indigenisation of</w:t>
      </w:r>
      <w:r>
        <w:rPr>
          <w:spacing w:val="1"/>
        </w:rPr>
        <w:t> </w:t>
      </w:r>
      <w:r>
        <w:rPr/>
        <w:t>increasing the level of Nigerian ownership and control of</w:t>
      </w:r>
      <w:r>
        <w:rPr>
          <w:spacing w:val="1"/>
        </w:rPr>
        <w:t> </w:t>
      </w:r>
      <w:r>
        <w:rPr/>
        <w:t>business was misconstrued in some quarters to mean the</w:t>
      </w:r>
      <w:r>
        <w:rPr>
          <w:spacing w:val="1"/>
        </w:rPr>
        <w:t> </w:t>
      </w:r>
      <w:r>
        <w:rPr/>
        <w:t>expropriation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exclusion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-57"/>
        </w:rPr>
        <w:t> </w:t>
      </w:r>
      <w:r>
        <w:rPr/>
        <w:t>participation. This perception affected negatively the flow</w:t>
      </w:r>
      <w:r>
        <w:rPr>
          <w:spacing w:val="1"/>
        </w:rPr>
        <w:t> </w:t>
      </w:r>
      <w:r>
        <w:rPr/>
        <w:t>of new investments and even led to a certain degree of</w:t>
      </w:r>
      <w:r>
        <w:rPr>
          <w:spacing w:val="1"/>
        </w:rPr>
        <w:t> </w:t>
      </w:r>
      <w:r>
        <w:rPr/>
        <w:t>capital</w:t>
      </w:r>
      <w:r>
        <w:rPr>
          <w:spacing w:val="-1"/>
        </w:rPr>
        <w:t> </w:t>
      </w:r>
      <w:r>
        <w:rPr/>
        <w:t>flight.</w:t>
      </w:r>
      <w:r>
        <w:rPr>
          <w:vertAlign w:val="superscript"/>
        </w:rPr>
        <w:t>19</w:t>
      </w:r>
    </w:p>
    <w:p>
      <w:pPr>
        <w:pStyle w:val="BodyText"/>
        <w:spacing w:before="3"/>
      </w:pPr>
    </w:p>
    <w:p>
      <w:pPr>
        <w:pStyle w:val="BodyText"/>
        <w:spacing w:line="550" w:lineRule="atLeast"/>
        <w:ind w:left="160" w:right="121"/>
        <w:jc w:val="both"/>
      </w:pPr>
      <w:r>
        <w:rPr/>
        <w:t>The above scenario can be captured against the background that rather than promote</w:t>
      </w:r>
      <w:r>
        <w:rPr>
          <w:spacing w:val="1"/>
        </w:rPr>
        <w:t> </w:t>
      </w:r>
      <w:r>
        <w:rPr/>
        <w:t>foreign</w:t>
      </w:r>
      <w:r>
        <w:rPr>
          <w:spacing w:val="39"/>
        </w:rPr>
        <w:t> </w:t>
      </w:r>
      <w:r>
        <w:rPr/>
        <w:t>investment,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laws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policies</w:t>
      </w:r>
      <w:r>
        <w:rPr>
          <w:spacing w:val="39"/>
        </w:rPr>
        <w:t> </w:t>
      </w:r>
      <w:r>
        <w:rPr/>
        <w:t>associated</w:t>
      </w:r>
      <w:r>
        <w:rPr>
          <w:spacing w:val="39"/>
        </w:rPr>
        <w:t> </w:t>
      </w:r>
      <w:r>
        <w:rPr/>
        <w:t>with</w:t>
      </w:r>
      <w:r>
        <w:rPr>
          <w:spacing w:val="40"/>
        </w:rPr>
        <w:t> </w:t>
      </w:r>
      <w:r>
        <w:rPr/>
        <w:t>or</w:t>
      </w:r>
      <w:r>
        <w:rPr>
          <w:spacing w:val="41"/>
        </w:rPr>
        <w:t> </w:t>
      </w:r>
      <w:r>
        <w:rPr/>
        <w:t>regulating</w:t>
      </w:r>
      <w:r>
        <w:rPr>
          <w:spacing w:val="39"/>
        </w:rPr>
        <w:t> </w:t>
      </w:r>
      <w:r>
        <w:rPr/>
        <w:t>foreign</w:t>
      </w:r>
    </w:p>
    <w:p>
      <w:pPr>
        <w:pStyle w:val="BodyText"/>
        <w:spacing w:before="10"/>
        <w:rPr>
          <w:sz w:val="12"/>
        </w:rPr>
      </w:pPr>
      <w:r>
        <w:rPr/>
        <w:pict>
          <v:rect style="position:absolute;margin-left:90.024002pt;margin-top:9.397333pt;width:144.020pt;height:.72003pt;mso-position-horizontal-relative:page;mso-position-vertical-relative:paragraph;z-index:-1566822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line="235" w:lineRule="auto" w:before="7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17</w:t>
      </w:r>
      <w:r>
        <w:rPr>
          <w:sz w:val="20"/>
          <w:vertAlign w:val="baseline"/>
        </w:rPr>
        <w:t>The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MIGA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Convention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1985.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ICSID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Review,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Foreign</w:t>
      </w:r>
      <w:r>
        <w:rPr>
          <w:spacing w:val="6"/>
          <w:sz w:val="20"/>
          <w:vertAlign w:val="baseline"/>
        </w:rPr>
        <w:t> </w:t>
      </w:r>
      <w:r>
        <w:rPr>
          <w:sz w:val="20"/>
          <w:vertAlign w:val="baseline"/>
        </w:rPr>
        <w:t>Investment</w:t>
      </w:r>
      <w:r>
        <w:rPr>
          <w:spacing w:val="9"/>
          <w:sz w:val="20"/>
          <w:vertAlign w:val="baseline"/>
        </w:rPr>
        <w:t> </w:t>
      </w:r>
      <w:r>
        <w:rPr>
          <w:sz w:val="20"/>
          <w:vertAlign w:val="baseline"/>
        </w:rPr>
        <w:t>Law</w:t>
      </w:r>
      <w:r>
        <w:rPr>
          <w:spacing w:val="5"/>
          <w:sz w:val="20"/>
          <w:vertAlign w:val="baseline"/>
        </w:rPr>
        <w:t> </w:t>
      </w:r>
      <w:r>
        <w:rPr>
          <w:sz w:val="20"/>
          <w:vertAlign w:val="baseline"/>
        </w:rPr>
        <w:t>Journal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(1986)</w:t>
      </w:r>
      <w:r>
        <w:rPr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148</w:t>
      </w:r>
      <w:r>
        <w:rPr>
          <w:spacing w:val="8"/>
          <w:sz w:val="20"/>
          <w:vertAlign w:val="baseline"/>
        </w:rPr>
        <w:t> </w:t>
      </w:r>
      <w:r>
        <w:rPr>
          <w:sz w:val="20"/>
          <w:vertAlign w:val="baseline"/>
        </w:rPr>
        <w:t>Sesegbon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Deji: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Nigerian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Companies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</w:t>
      </w:r>
      <w:r>
        <w:rPr>
          <w:spacing w:val="3"/>
          <w:sz w:val="20"/>
          <w:vertAlign w:val="baseline"/>
        </w:rPr>
        <w:t> </w:t>
      </w:r>
      <w:r>
        <w:rPr>
          <w:sz w:val="20"/>
          <w:vertAlign w:val="baseline"/>
        </w:rPr>
        <w:t>Allied Matters, Law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and Practice,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Vol.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6, p. 70.</w:t>
      </w:r>
    </w:p>
    <w:p>
      <w:pPr>
        <w:spacing w:line="243" w:lineRule="exact" w:before="7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18</w:t>
      </w:r>
      <w:r>
        <w:rPr>
          <w:rFonts w:ascii="Calibri"/>
          <w:spacing w:val="2"/>
          <w:sz w:val="20"/>
          <w:vertAlign w:val="baseline"/>
        </w:rPr>
        <w:t> </w:t>
      </w:r>
      <w:r>
        <w:rPr>
          <w:sz w:val="20"/>
          <w:vertAlign w:val="baseline"/>
        </w:rPr>
        <w:t>Igwe, op.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cit.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129.</w:t>
      </w:r>
    </w:p>
    <w:p>
      <w:pPr>
        <w:spacing w:line="243" w:lineRule="exact" w:before="0"/>
        <w:ind w:left="160" w:right="0" w:firstLine="0"/>
        <w:jc w:val="left"/>
        <w:rPr>
          <w:sz w:val="20"/>
        </w:rPr>
      </w:pPr>
      <w:r>
        <w:rPr>
          <w:rFonts w:ascii="Calibri"/>
          <w:sz w:val="20"/>
          <w:vertAlign w:val="superscript"/>
        </w:rPr>
        <w:t>19</w:t>
      </w:r>
      <w:r>
        <w:rPr>
          <w:rFonts w:ascii="Calibri"/>
          <w:spacing w:val="4"/>
          <w:sz w:val="20"/>
          <w:vertAlign w:val="baseline"/>
        </w:rPr>
        <w:t> </w:t>
      </w:r>
      <w:r>
        <w:rPr>
          <w:sz w:val="20"/>
          <w:vertAlign w:val="baseline"/>
        </w:rPr>
        <w:t>Azinge,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Ibid,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p.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229.</w:t>
      </w:r>
    </w:p>
    <w:p>
      <w:pPr>
        <w:spacing w:after="0" w:line="243" w:lineRule="exact"/>
        <w:jc w:val="left"/>
        <w:rPr>
          <w:sz w:val="20"/>
        </w:rPr>
        <w:sectPr>
          <w:footerReference w:type="default" r:id="rId57"/>
          <w:pgSz w:w="11910" w:h="16840"/>
          <w:pgMar w:footer="1015" w:header="0" w:top="1340" w:bottom="1200" w:left="1640" w:right="1460"/>
          <w:pgNumType w:start="157"/>
        </w:sectPr>
      </w:pPr>
    </w:p>
    <w:p>
      <w:pPr>
        <w:pStyle w:val="BodyText"/>
        <w:spacing w:line="480" w:lineRule="auto" w:before="78"/>
        <w:ind w:left="160" w:right="123"/>
        <w:jc w:val="both"/>
      </w:pPr>
      <w:r>
        <w:rPr/>
        <w:t>investment did not give the desired results. In order to promote and encourage greater</w:t>
      </w:r>
      <w:r>
        <w:rPr>
          <w:spacing w:val="1"/>
        </w:rPr>
        <w:t> </w:t>
      </w:r>
      <w:r>
        <w:rPr/>
        <w:t>foreign investment participation from other nations, there became the need to reform</w:t>
      </w:r>
      <w:r>
        <w:rPr>
          <w:spacing w:val="1"/>
        </w:rPr>
        <w:t> </w:t>
      </w:r>
      <w:r>
        <w:rPr/>
        <w:t>many</w:t>
      </w:r>
      <w:r>
        <w:rPr>
          <w:spacing w:val="-6"/>
        </w:rPr>
        <w:t> </w:t>
      </w:r>
      <w:r>
        <w:rPr/>
        <w:t>of these</w:t>
      </w:r>
      <w:r>
        <w:rPr>
          <w:spacing w:val="-1"/>
        </w:rPr>
        <w:t> </w:t>
      </w:r>
      <w:r>
        <w:rPr/>
        <w:t>laws inhibiting</w:t>
      </w:r>
      <w:r>
        <w:rPr>
          <w:spacing w:val="-2"/>
        </w:rPr>
        <w:t> </w:t>
      </w:r>
      <w:r>
        <w:rPr/>
        <w:t>foreign investment</w:t>
      </w:r>
      <w:r>
        <w:rPr>
          <w:spacing w:val="2"/>
        </w:rPr>
        <w:t> </w:t>
      </w:r>
      <w:r>
        <w:rPr/>
        <w:t>promotion.</w:t>
      </w:r>
    </w:p>
    <w:p>
      <w:pPr>
        <w:pStyle w:val="Heading1"/>
        <w:numPr>
          <w:ilvl w:val="1"/>
          <w:numId w:val="46"/>
        </w:numPr>
        <w:tabs>
          <w:tab w:pos="880" w:val="left" w:leader="none"/>
          <w:tab w:pos="881" w:val="left" w:leader="none"/>
        </w:tabs>
        <w:spacing w:line="240" w:lineRule="auto" w:before="5" w:after="0"/>
        <w:ind w:left="880" w:right="0" w:hanging="721"/>
        <w:jc w:val="left"/>
      </w:pPr>
      <w:r>
        <w:rPr/>
        <w:t>FINDINGS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19" w:hanging="360"/>
        <w:jc w:val="both"/>
        <w:rPr>
          <w:sz w:val="24"/>
        </w:rPr>
      </w:pPr>
      <w:r>
        <w:rPr>
          <w:sz w:val="24"/>
        </w:rPr>
        <w:t>The research was able to establish that the legal framework for the promotion of</w:t>
      </w:r>
      <w:r>
        <w:rPr>
          <w:spacing w:val="1"/>
          <w:sz w:val="24"/>
        </w:rPr>
        <w:t> </w:t>
      </w:r>
      <w:r>
        <w:rPr>
          <w:sz w:val="24"/>
        </w:rPr>
        <w:t>foreign direct investment in Nigeria is inadequate</w:t>
      </w:r>
      <w:r>
        <w:rPr>
          <w:spacing w:val="60"/>
          <w:sz w:val="24"/>
        </w:rPr>
        <w:t> </w:t>
      </w:r>
      <w:r>
        <w:rPr>
          <w:sz w:val="24"/>
        </w:rPr>
        <w:t>to meet the dynamism of</w:t>
      </w:r>
      <w:r>
        <w:rPr>
          <w:spacing w:val="1"/>
          <w:sz w:val="24"/>
        </w:rPr>
        <w:t> </w:t>
      </w:r>
      <w:r>
        <w:rPr>
          <w:sz w:val="24"/>
        </w:rPr>
        <w:t>global</w:t>
      </w:r>
      <w:r>
        <w:rPr>
          <w:spacing w:val="-1"/>
          <w:sz w:val="24"/>
        </w:rPr>
        <w:t> </w:t>
      </w:r>
      <w:r>
        <w:rPr>
          <w:sz w:val="24"/>
        </w:rPr>
        <w:t>economy.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3" w:hanging="360"/>
        <w:jc w:val="both"/>
        <w:rPr>
          <w:sz w:val="24"/>
        </w:rPr>
      </w:pPr>
      <w:r>
        <w:rPr>
          <w:sz w:val="24"/>
        </w:rPr>
        <w:t>This work has established that there is a yawning gap in the regulatory legal</w:t>
      </w:r>
      <w:r>
        <w:rPr>
          <w:spacing w:val="1"/>
          <w:sz w:val="24"/>
        </w:rPr>
        <w:t> </w:t>
      </w:r>
      <w:r>
        <w:rPr>
          <w:sz w:val="24"/>
        </w:rPr>
        <w:t>framework in the promotion and protection of foreign investment in Nigeria</w:t>
      </w:r>
      <w:r>
        <w:rPr>
          <w:spacing w:val="1"/>
          <w:sz w:val="24"/>
        </w:rPr>
        <w:t> </w:t>
      </w:r>
      <w:r>
        <w:rPr>
          <w:sz w:val="24"/>
        </w:rPr>
        <w:t>necessitating review to bring it into conformity with other best practices in other</w:t>
      </w:r>
      <w:r>
        <w:rPr>
          <w:spacing w:val="1"/>
          <w:sz w:val="24"/>
        </w:rPr>
        <w:t> </w:t>
      </w:r>
      <w:r>
        <w:rPr>
          <w:sz w:val="24"/>
        </w:rPr>
        <w:t>parts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world.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The work has exposed and shown the need for review of some of the existing</w:t>
      </w:r>
      <w:r>
        <w:rPr>
          <w:spacing w:val="1"/>
          <w:sz w:val="24"/>
        </w:rPr>
        <w:t> </w:t>
      </w:r>
      <w:r>
        <w:rPr>
          <w:sz w:val="24"/>
        </w:rPr>
        <w:t>regulatory and legislative organs of foreign investment in Nigeria so as to meet</w:t>
      </w:r>
      <w:r>
        <w:rPr>
          <w:spacing w:val="1"/>
          <w:sz w:val="24"/>
        </w:rPr>
        <w:t> </w:t>
      </w:r>
      <w:r>
        <w:rPr>
          <w:sz w:val="24"/>
        </w:rPr>
        <w:t>up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obtainable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larger</w:t>
      </w:r>
      <w:r>
        <w:rPr>
          <w:spacing w:val="-1"/>
          <w:sz w:val="24"/>
        </w:rPr>
        <w:t> </w:t>
      </w:r>
      <w:r>
        <w:rPr>
          <w:sz w:val="24"/>
        </w:rPr>
        <w:t>developed economies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world</w:t>
      </w:r>
      <w:r>
        <w:rPr>
          <w:spacing w:val="-1"/>
          <w:sz w:val="24"/>
        </w:rPr>
        <w:t> </w:t>
      </w:r>
      <w:r>
        <w:rPr>
          <w:sz w:val="24"/>
        </w:rPr>
        <w:t>today.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3" w:hanging="360"/>
        <w:jc w:val="both"/>
        <w:rPr>
          <w:sz w:val="24"/>
        </w:rPr>
      </w:pPr>
      <w:r>
        <w:rPr>
          <w:sz w:val="24"/>
        </w:rPr>
        <w:t>The research has established that socio-economic and socio-political factors are</w:t>
      </w:r>
      <w:r>
        <w:rPr>
          <w:spacing w:val="1"/>
          <w:sz w:val="24"/>
        </w:rPr>
        <w:t> </w:t>
      </w:r>
      <w:r>
        <w:rPr>
          <w:sz w:val="24"/>
        </w:rPr>
        <w:t>adversely</w:t>
      </w:r>
      <w:r>
        <w:rPr>
          <w:spacing w:val="-5"/>
          <w:sz w:val="24"/>
        </w:rPr>
        <w:t> </w:t>
      </w:r>
      <w:r>
        <w:rPr>
          <w:sz w:val="24"/>
        </w:rPr>
        <w:t>impacting</w:t>
      </w:r>
      <w:r>
        <w:rPr>
          <w:spacing w:val="-3"/>
          <w:sz w:val="24"/>
        </w:rPr>
        <w:t> </w:t>
      </w:r>
      <w:r>
        <w:rPr>
          <w:sz w:val="24"/>
        </w:rPr>
        <w:t>on the</w:t>
      </w:r>
      <w:r>
        <w:rPr>
          <w:spacing w:val="-2"/>
          <w:sz w:val="24"/>
        </w:rPr>
        <w:t> </w:t>
      </w:r>
      <w:r>
        <w:rPr>
          <w:sz w:val="24"/>
        </w:rPr>
        <w:t>foreign direct investment in Nigeria.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25" w:hanging="360"/>
        <w:jc w:val="both"/>
        <w:rPr>
          <w:sz w:val="24"/>
        </w:rPr>
      </w:pPr>
      <w:r>
        <w:rPr>
          <w:sz w:val="24"/>
        </w:rPr>
        <w:t>It has been established that the Nigeria Government is not implementing the</w:t>
      </w:r>
      <w:r>
        <w:rPr>
          <w:spacing w:val="1"/>
          <w:sz w:val="24"/>
        </w:rPr>
        <w:t> </w:t>
      </w:r>
      <w:r>
        <w:rPr>
          <w:sz w:val="24"/>
        </w:rPr>
        <w:t>various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treaties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conventions</w:t>
      </w:r>
      <w:r>
        <w:rPr>
          <w:spacing w:val="1"/>
          <w:sz w:val="24"/>
        </w:rPr>
        <w:t> </w:t>
      </w:r>
      <w:r>
        <w:rPr>
          <w:sz w:val="24"/>
        </w:rPr>
        <w:t>promoting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investments</w:t>
      </w:r>
      <w:r>
        <w:rPr>
          <w:spacing w:val="-57"/>
          <w:sz w:val="24"/>
        </w:rPr>
        <w:t> </w:t>
      </w:r>
      <w:r>
        <w:rPr>
          <w:sz w:val="24"/>
        </w:rPr>
        <w:t>which it is signatory</w:t>
      </w:r>
      <w:r>
        <w:rPr>
          <w:spacing w:val="-5"/>
          <w:sz w:val="24"/>
        </w:rPr>
        <w:t> </w:t>
      </w:r>
      <w:r>
        <w:rPr>
          <w:sz w:val="24"/>
        </w:rPr>
        <w:t>to.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20" w:hanging="360"/>
        <w:jc w:val="both"/>
        <w:rPr>
          <w:sz w:val="24"/>
        </w:rPr>
      </w:pPr>
      <w:r>
        <w:rPr>
          <w:sz w:val="24"/>
        </w:rPr>
        <w:t>The study has also established that the various institutions regulating foreign</w:t>
      </w:r>
      <w:r>
        <w:rPr>
          <w:spacing w:val="1"/>
          <w:sz w:val="24"/>
        </w:rPr>
        <w:t> </w:t>
      </w:r>
      <w:r>
        <w:rPr>
          <w:sz w:val="24"/>
        </w:rPr>
        <w:t>investments in Nigeria are not effective to cope with the demands of foreign</w:t>
      </w:r>
      <w:r>
        <w:rPr>
          <w:spacing w:val="1"/>
          <w:sz w:val="24"/>
        </w:rPr>
        <w:t> </w:t>
      </w:r>
      <w:r>
        <w:rPr>
          <w:sz w:val="24"/>
        </w:rPr>
        <w:t>investors.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5" w:hanging="360"/>
        <w:jc w:val="both"/>
        <w:rPr>
          <w:sz w:val="24"/>
        </w:rPr>
      </w:pPr>
      <w:r>
        <w:rPr>
          <w:sz w:val="24"/>
        </w:rPr>
        <w:t>It is observed in the study that there is also lack of Political will or unwillingness</w:t>
      </w:r>
      <w:r>
        <w:rPr>
          <w:spacing w:val="-57"/>
          <w:sz w:val="24"/>
        </w:rPr>
        <w:t> </w:t>
      </w:r>
      <w:r>
        <w:rPr>
          <w:sz w:val="24"/>
        </w:rPr>
        <w:t>of the executive to accelerate the passage of bills in the National Assembly that</w:t>
      </w:r>
      <w:r>
        <w:rPr>
          <w:spacing w:val="1"/>
          <w:sz w:val="24"/>
        </w:rPr>
        <w:t> </w:t>
      </w:r>
      <w:r>
        <w:rPr>
          <w:sz w:val="24"/>
        </w:rPr>
        <w:t>promote</w:t>
      </w:r>
      <w:r>
        <w:rPr>
          <w:spacing w:val="-2"/>
          <w:sz w:val="24"/>
        </w:rPr>
        <w:t> </w:t>
      </w:r>
      <w:r>
        <w:rPr>
          <w:sz w:val="24"/>
        </w:rPr>
        <w:t>foreign investment.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78" w:after="0"/>
        <w:ind w:left="880" w:right="122" w:hanging="360"/>
        <w:jc w:val="both"/>
        <w:rPr>
          <w:sz w:val="24"/>
        </w:rPr>
      </w:pPr>
      <w:r>
        <w:rPr>
          <w:sz w:val="24"/>
        </w:rPr>
        <w:t>The study has also established that political instability has been a major bane 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promotion of foreign</w:t>
      </w:r>
      <w:r>
        <w:rPr>
          <w:spacing w:val="2"/>
          <w:sz w:val="24"/>
        </w:rPr>
        <w:t> </w:t>
      </w:r>
      <w:r>
        <w:rPr>
          <w:sz w:val="24"/>
        </w:rPr>
        <w:t>investment in</w:t>
      </w:r>
      <w:r>
        <w:rPr>
          <w:spacing w:val="-1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7" w:hanging="360"/>
        <w:jc w:val="both"/>
        <w:rPr>
          <w:sz w:val="24"/>
        </w:rPr>
      </w:pPr>
      <w:r>
        <w:rPr>
          <w:sz w:val="24"/>
        </w:rPr>
        <w:t>The study also established that high level of financial fraud and insecurity makes</w:t>
      </w:r>
      <w:r>
        <w:rPr>
          <w:spacing w:val="-57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mockery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institutions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laws</w:t>
      </w:r>
      <w:r>
        <w:rPr>
          <w:spacing w:val="1"/>
          <w:sz w:val="24"/>
        </w:rPr>
        <w:t> </w:t>
      </w:r>
      <w:r>
        <w:rPr>
          <w:sz w:val="24"/>
        </w:rPr>
        <w:t>put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place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guarantee</w:t>
      </w:r>
      <w:r>
        <w:rPr>
          <w:spacing w:val="1"/>
          <w:sz w:val="24"/>
        </w:rPr>
        <w:t> </w:t>
      </w:r>
      <w:r>
        <w:rPr>
          <w:sz w:val="24"/>
        </w:rPr>
        <w:t>adequate</w:t>
      </w:r>
      <w:r>
        <w:rPr>
          <w:spacing w:val="1"/>
          <w:sz w:val="24"/>
        </w:rPr>
        <w:t> </w:t>
      </w:r>
      <w:r>
        <w:rPr>
          <w:sz w:val="24"/>
        </w:rPr>
        <w:t>protection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foreign investors.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18" w:hanging="360"/>
        <w:jc w:val="both"/>
        <w:rPr>
          <w:sz w:val="24"/>
        </w:rPr>
      </w:pPr>
      <w:r>
        <w:rPr>
          <w:sz w:val="24"/>
        </w:rPr>
        <w:t>It has also been established by the study that the privatization programme in</w:t>
      </w:r>
      <w:r>
        <w:rPr>
          <w:spacing w:val="1"/>
          <w:sz w:val="24"/>
        </w:rPr>
        <w:t> </w:t>
      </w:r>
      <w:r>
        <w:rPr>
          <w:sz w:val="24"/>
        </w:rPr>
        <w:t>Nigeria is almost ineffective in promoting foreign investment in Nigeria and that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20"/>
          <w:sz w:val="24"/>
        </w:rPr>
        <w:t> </w:t>
      </w:r>
      <w:r>
        <w:rPr>
          <w:sz w:val="24"/>
        </w:rPr>
        <w:t>is</w:t>
      </w:r>
      <w:r>
        <w:rPr>
          <w:spacing w:val="22"/>
          <w:sz w:val="24"/>
        </w:rPr>
        <w:t> </w:t>
      </w:r>
      <w:r>
        <w:rPr>
          <w:sz w:val="24"/>
        </w:rPr>
        <w:t>apparent</w:t>
      </w:r>
      <w:r>
        <w:rPr>
          <w:spacing w:val="21"/>
          <w:sz w:val="24"/>
        </w:rPr>
        <w:t> </w:t>
      </w:r>
      <w:r>
        <w:rPr>
          <w:sz w:val="24"/>
        </w:rPr>
        <w:t>lack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transparency</w:t>
      </w:r>
      <w:r>
        <w:rPr>
          <w:spacing w:val="18"/>
          <w:sz w:val="24"/>
        </w:rPr>
        <w:t> </w:t>
      </w:r>
      <w:r>
        <w:rPr>
          <w:sz w:val="24"/>
        </w:rPr>
        <w:t>and</w:t>
      </w:r>
      <w:r>
        <w:rPr>
          <w:spacing w:val="21"/>
          <w:sz w:val="24"/>
        </w:rPr>
        <w:t> </w:t>
      </w:r>
      <w:r>
        <w:rPr>
          <w:sz w:val="24"/>
        </w:rPr>
        <w:t>accountability</w:t>
      </w:r>
      <w:r>
        <w:rPr>
          <w:spacing w:val="16"/>
          <w:sz w:val="24"/>
        </w:rPr>
        <w:t> </w:t>
      </w:r>
      <w:r>
        <w:rPr>
          <w:sz w:val="24"/>
        </w:rPr>
        <w:t>in</w:t>
      </w:r>
      <w:r>
        <w:rPr>
          <w:spacing w:val="21"/>
          <w:sz w:val="24"/>
        </w:rPr>
        <w:t> </w:t>
      </w:r>
      <w:r>
        <w:rPr>
          <w:sz w:val="24"/>
        </w:rPr>
        <w:t>the</w:t>
      </w:r>
      <w:r>
        <w:rPr>
          <w:spacing w:val="20"/>
          <w:sz w:val="24"/>
        </w:rPr>
        <w:t> </w:t>
      </w:r>
      <w:r>
        <w:rPr>
          <w:sz w:val="24"/>
        </w:rPr>
        <w:t>implementation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programme.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46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RECOMMENDATIONS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160" w:right="118"/>
        <w:jc w:val="both"/>
      </w:pPr>
      <w:r>
        <w:rPr/>
        <w:t>This research has studied the legal framework for the promotion of foreign investments</w:t>
      </w:r>
      <w:r>
        <w:rPr>
          <w:spacing w:val="1"/>
        </w:rPr>
        <w:t> </w:t>
      </w:r>
      <w:r>
        <w:rPr/>
        <w:t>in Nigeria, government efforts towards making the country an investment haven and the</w:t>
      </w:r>
      <w:r>
        <w:rPr>
          <w:spacing w:val="1"/>
        </w:rPr>
        <w:t> </w:t>
      </w:r>
      <w:r>
        <w:rPr/>
        <w:t>challenges facing promotion of foreign investments in the country. The outcome of this</w:t>
      </w:r>
      <w:r>
        <w:rPr>
          <w:spacing w:val="1"/>
        </w:rPr>
        <w:t> </w:t>
      </w:r>
      <w:r>
        <w:rPr/>
        <w:t>study reveals that Nigeria‟s vast resources have remained largely untapped because of</w:t>
      </w:r>
      <w:r>
        <w:rPr>
          <w:spacing w:val="1"/>
        </w:rPr>
        <w:t> </w:t>
      </w:r>
      <w:r>
        <w:rPr/>
        <w:t>scarce financial and managerial capital and FDI inflow can bridge the gap between the</w:t>
      </w:r>
      <w:r>
        <w:rPr>
          <w:spacing w:val="1"/>
        </w:rPr>
        <w:t> </w:t>
      </w:r>
      <w:r>
        <w:rPr/>
        <w:t>growth</w:t>
      </w:r>
      <w:r>
        <w:rPr>
          <w:spacing w:val="-1"/>
        </w:rPr>
        <w:t> </w:t>
      </w:r>
      <w:r>
        <w:rPr/>
        <w:t>requirements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country</w:t>
      </w:r>
      <w:r>
        <w:rPr>
          <w:spacing w:val="-6"/>
        </w:rPr>
        <w:t> </w:t>
      </w:r>
      <w:r>
        <w:rPr/>
        <w:t>and</w:t>
      </w:r>
      <w:r>
        <w:rPr>
          <w:spacing w:val="2"/>
        </w:rPr>
        <w:t> </w:t>
      </w:r>
      <w:r>
        <w:rPr/>
        <w:t>available financial</w:t>
      </w:r>
      <w:r>
        <w:rPr>
          <w:spacing w:val="-1"/>
        </w:rPr>
        <w:t> </w:t>
      </w:r>
      <w:r>
        <w:rPr/>
        <w:t>and managerial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17"/>
        <w:jc w:val="both"/>
      </w:pPr>
      <w:r>
        <w:rPr/>
        <w:t>Needless to say, captivated by the high rates of return, investors from all over the world</w:t>
      </w:r>
      <w:r>
        <w:rPr>
          <w:spacing w:val="1"/>
        </w:rPr>
        <w:t> </w:t>
      </w:r>
      <w:r>
        <w:rPr/>
        <w:t>have now set their sights on Nigeria for Foreign direct investment. As Africa‟s most</w:t>
      </w:r>
      <w:r>
        <w:rPr>
          <w:spacing w:val="1"/>
        </w:rPr>
        <w:t> </w:t>
      </w:r>
      <w:r>
        <w:rPr/>
        <w:t>populous country, Nigeria has the continent‟s second largest oil reserves and has a very</w:t>
      </w:r>
      <w:r>
        <w:rPr>
          <w:spacing w:val="1"/>
        </w:rPr>
        <w:t> </w:t>
      </w:r>
      <w:r>
        <w:rPr/>
        <w:t>promising growth outlook. As Africa‟s biggest economy, Nigeria is becoming a rather</w:t>
      </w:r>
      <w:r>
        <w:rPr>
          <w:spacing w:val="1"/>
        </w:rPr>
        <w:t> </w:t>
      </w:r>
      <w:r>
        <w:rPr/>
        <w:t>worthy recipient of foreign capital, receiving anywhere from $10-$12 Billion dollars per</w:t>
      </w:r>
      <w:r>
        <w:rPr>
          <w:spacing w:val="-57"/>
        </w:rPr>
        <w:t> </w:t>
      </w:r>
      <w:r>
        <w:rPr/>
        <w:t>year. However, in order to take full advantage of what foreign investment has to offer,</w:t>
      </w:r>
      <w:r>
        <w:rPr>
          <w:spacing w:val="1"/>
        </w:rPr>
        <w:t> </w:t>
      </w:r>
      <w:r>
        <w:rPr/>
        <w:t>Nigeria</w:t>
      </w:r>
      <w:r>
        <w:rPr>
          <w:spacing w:val="-3"/>
        </w:rPr>
        <w:t> </w:t>
      </w:r>
      <w:r>
        <w:rPr/>
        <w:t>must first improve</w:t>
      </w:r>
      <w:r>
        <w:rPr>
          <w:spacing w:val="-3"/>
        </w:rPr>
        <w:t> </w:t>
      </w:r>
      <w:r>
        <w:rPr/>
        <w:t>its legal,</w:t>
      </w:r>
      <w:r>
        <w:rPr>
          <w:spacing w:val="2"/>
        </w:rPr>
        <w:t> </w:t>
      </w:r>
      <w:r>
        <w:rPr/>
        <w:t>economic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political climate.</w:t>
      </w:r>
    </w:p>
    <w:p>
      <w:pPr>
        <w:spacing w:after="0" w:line="480" w:lineRule="auto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1"/>
        <w:rPr>
          <w:sz w:val="26"/>
        </w:rPr>
      </w:pPr>
    </w:p>
    <w:p>
      <w:pPr>
        <w:pStyle w:val="BodyText"/>
        <w:spacing w:line="480" w:lineRule="auto" w:before="90"/>
        <w:ind w:left="160" w:right="120"/>
        <w:jc w:val="both"/>
      </w:pPr>
      <w:r>
        <w:rPr/>
        <w:t>Basically achieving a meaningful, long-lasting economic growth and development is</w:t>
      </w:r>
      <w:r>
        <w:rPr>
          <w:spacing w:val="1"/>
        </w:rPr>
        <w:t> </w:t>
      </w:r>
      <w:r>
        <w:rPr/>
        <w:t>almost</w:t>
      </w:r>
      <w:r>
        <w:rPr>
          <w:spacing w:val="1"/>
        </w:rPr>
        <w:t> </w:t>
      </w:r>
      <w:r>
        <w:rPr/>
        <w:t>entirely</w:t>
      </w:r>
      <w:r>
        <w:rPr>
          <w:spacing w:val="1"/>
        </w:rPr>
        <w:t> </w:t>
      </w:r>
      <w:r>
        <w:rPr/>
        <w:t>contingent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securing</w:t>
      </w:r>
      <w:r>
        <w:rPr>
          <w:spacing w:val="1"/>
        </w:rPr>
        <w:t> </w:t>
      </w:r>
      <w:r>
        <w:rPr/>
        <w:t>substantial</w:t>
      </w:r>
      <w:r>
        <w:rPr>
          <w:spacing w:val="1"/>
        </w:rPr>
        <w:t> </w:t>
      </w:r>
      <w:r>
        <w:rPr/>
        <w:t>amounts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investment. Foreign direct investment is crucial for the Nigerian economy, as it permits</w:t>
      </w:r>
      <w:r>
        <w:rPr>
          <w:spacing w:val="1"/>
        </w:rPr>
        <w:t> </w:t>
      </w:r>
      <w:r>
        <w:rPr/>
        <w:t>the transfer of technology and facilitates improvements in productivity. Ultimately, this</w:t>
      </w:r>
      <w:r>
        <w:rPr>
          <w:spacing w:val="1"/>
        </w:rPr>
        <w:t> </w:t>
      </w:r>
      <w:r>
        <w:rPr/>
        <w:t>can help alleviate Nigeria‟s widespread poverty by increasing per capita income and</w:t>
      </w:r>
      <w:r>
        <w:rPr>
          <w:spacing w:val="1"/>
        </w:rPr>
        <w:t> </w:t>
      </w:r>
      <w:r>
        <w:rPr/>
        <w:t>elevating</w:t>
      </w:r>
      <w:r>
        <w:rPr>
          <w:spacing w:val="-4"/>
        </w:rPr>
        <w:t> </w:t>
      </w:r>
      <w:r>
        <w:rPr/>
        <w:t>overall standards of living.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line="480" w:lineRule="auto"/>
        <w:ind w:left="160" w:right="122"/>
        <w:jc w:val="both"/>
      </w:pPr>
      <w:r>
        <w:rPr/>
        <w:t>Furthermore,</w:t>
      </w:r>
      <w:r>
        <w:rPr>
          <w:spacing w:val="1"/>
        </w:rPr>
        <w:t> </w:t>
      </w:r>
      <w:r>
        <w:rPr/>
        <w:t>contrary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wrong</w:t>
      </w:r>
      <w:r>
        <w:rPr>
          <w:spacing w:val="1"/>
        </w:rPr>
        <w:t> </w:t>
      </w:r>
      <w:r>
        <w:rPr/>
        <w:t>notion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-57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attracting</w:t>
      </w:r>
      <w:r>
        <w:rPr>
          <w:spacing w:val="1"/>
        </w:rPr>
        <w:t> </w:t>
      </w:r>
      <w:r>
        <w:rPr/>
        <w:t>FDIs</w:t>
      </w:r>
      <w:r>
        <w:rPr>
          <w:spacing w:val="1"/>
        </w:rPr>
        <w:t> </w:t>
      </w:r>
      <w:r>
        <w:rPr/>
        <w:t>require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just</w:t>
      </w:r>
      <w:r>
        <w:rPr>
          <w:spacing w:val="1"/>
        </w:rPr>
        <w:t> </w:t>
      </w:r>
      <w:r>
        <w:rPr/>
        <w:t>laws,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incentive</w:t>
      </w:r>
      <w:r>
        <w:rPr>
          <w:spacing w:val="1"/>
        </w:rPr>
        <w:t> </w:t>
      </w:r>
      <w:r>
        <w:rPr/>
        <w:t>packages to be put in place by the government but also require the government to</w:t>
      </w:r>
      <w:r>
        <w:rPr>
          <w:spacing w:val="1"/>
        </w:rPr>
        <w:t> </w:t>
      </w:r>
      <w:r>
        <w:rPr/>
        <w:t>address wider socio-economic, political and infrastructural issues plaguing the economy</w:t>
      </w:r>
      <w:r>
        <w:rPr>
          <w:spacing w:val="1"/>
        </w:rPr>
        <w:t> </w:t>
      </w:r>
      <w:r>
        <w:rPr/>
        <w:t>as a whole. Making Nigeria an investment friendly nation is a lofty and achievable goal</w:t>
      </w:r>
      <w:r>
        <w:rPr>
          <w:spacing w:val="1"/>
        </w:rPr>
        <w:t> </w:t>
      </w:r>
      <w:r>
        <w:rPr/>
        <w:t>which requires dedication and adoption of the right approach by government towards</w:t>
      </w:r>
      <w:r>
        <w:rPr>
          <w:spacing w:val="1"/>
        </w:rPr>
        <w:t> </w:t>
      </w:r>
      <w:r>
        <w:rPr/>
        <w:t>making it a success. A nation as richly and abundantly blessed in human and natural</w:t>
      </w:r>
      <w:r>
        <w:rPr>
          <w:spacing w:val="1"/>
        </w:rPr>
        <w:t> </w:t>
      </w:r>
      <w:r>
        <w:rPr/>
        <w:t>resources like Nigeria have the potential to be placed at the top rank of countries with an</w:t>
      </w:r>
      <w:r>
        <w:rPr>
          <w:spacing w:val="-57"/>
        </w:rPr>
        <w:t> </w:t>
      </w:r>
      <w:r>
        <w:rPr/>
        <w:t>impressive FDI portfolio alongside the likes of Singapore and the other Asian Tigers.</w:t>
      </w:r>
      <w:r>
        <w:rPr>
          <w:spacing w:val="1"/>
        </w:rPr>
        <w:t> </w:t>
      </w:r>
      <w:r>
        <w:rPr/>
        <w:t>With an adoption of the recommendations contained in this research,</w:t>
      </w:r>
      <w:r>
        <w:rPr>
          <w:spacing w:val="60"/>
        </w:rPr>
        <w:t> </w:t>
      </w:r>
      <w:r>
        <w:rPr/>
        <w:t>Nigeria would</w:t>
      </w:r>
      <w:r>
        <w:rPr>
          <w:spacing w:val="1"/>
        </w:rPr>
        <w:t> </w:t>
      </w:r>
      <w:r>
        <w:rPr/>
        <w:t>have been set on the right path towards attracting the much needed FDI to improve its</w:t>
      </w:r>
      <w:r>
        <w:rPr>
          <w:spacing w:val="1"/>
        </w:rPr>
        <w:t> </w:t>
      </w:r>
      <w:r>
        <w:rPr/>
        <w:t>economy</w:t>
      </w:r>
      <w:r>
        <w:rPr>
          <w:spacing w:val="-5"/>
        </w:rPr>
        <w:t> </w:t>
      </w:r>
      <w:r>
        <w:rPr/>
        <w:t>and better the</w:t>
      </w:r>
      <w:r>
        <w:rPr>
          <w:spacing w:val="-2"/>
        </w:rPr>
        <w:t> </w:t>
      </w:r>
      <w:r>
        <w:rPr/>
        <w:t>standard of</w:t>
      </w:r>
      <w:r>
        <w:rPr>
          <w:spacing w:val="-2"/>
        </w:rPr>
        <w:t> </w:t>
      </w:r>
      <w:r>
        <w:rPr/>
        <w:t>living</w:t>
      </w:r>
      <w:r>
        <w:rPr>
          <w:spacing w:val="-3"/>
        </w:rPr>
        <w:t> </w:t>
      </w:r>
      <w:r>
        <w:rPr/>
        <w:t>of its citizens.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BodyText"/>
        <w:spacing w:line="480" w:lineRule="auto"/>
        <w:ind w:left="160" w:right="121"/>
        <w:jc w:val="both"/>
      </w:pPr>
      <w:r>
        <w:rPr/>
        <w:t>Most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incentive</w:t>
      </w:r>
      <w:r>
        <w:rPr>
          <w:spacing w:val="14"/>
        </w:rPr>
        <w:t> </w:t>
      </w:r>
      <w:r>
        <w:rPr/>
        <w:t>packages</w:t>
      </w:r>
      <w:r>
        <w:rPr>
          <w:spacing w:val="15"/>
        </w:rPr>
        <w:t> </w:t>
      </w:r>
      <w:r>
        <w:rPr/>
        <w:t>in</w:t>
      </w:r>
      <w:r>
        <w:rPr>
          <w:spacing w:val="15"/>
        </w:rPr>
        <w:t> </w:t>
      </w:r>
      <w:r>
        <w:rPr/>
        <w:t>Nigeria‟s</w:t>
      </w:r>
      <w:r>
        <w:rPr>
          <w:spacing w:val="14"/>
        </w:rPr>
        <w:t> </w:t>
      </w:r>
      <w:r>
        <w:rPr/>
        <w:t>legal</w:t>
      </w:r>
      <w:r>
        <w:rPr>
          <w:spacing w:val="15"/>
        </w:rPr>
        <w:t> </w:t>
      </w:r>
      <w:r>
        <w:rPr/>
        <w:t>and</w:t>
      </w:r>
      <w:r>
        <w:rPr>
          <w:spacing w:val="14"/>
        </w:rPr>
        <w:t> </w:t>
      </w:r>
      <w:r>
        <w:rPr/>
        <w:t>regulatory</w:t>
      </w:r>
      <w:r>
        <w:rPr>
          <w:spacing w:val="10"/>
        </w:rPr>
        <w:t> </w:t>
      </w:r>
      <w:r>
        <w:rPr/>
        <w:t>framework</w:t>
      </w:r>
      <w:r>
        <w:rPr>
          <w:spacing w:val="14"/>
        </w:rPr>
        <w:t> </w:t>
      </w:r>
      <w:r>
        <w:rPr/>
        <w:t>have</w:t>
      </w:r>
      <w:r>
        <w:rPr>
          <w:spacing w:val="14"/>
        </w:rPr>
        <w:t> </w:t>
      </w:r>
      <w:r>
        <w:rPr/>
        <w:t>been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place since 1998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any noticeable improvement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FDI profile of the</w:t>
      </w:r>
      <w:r>
        <w:rPr>
          <w:spacing w:val="1"/>
        </w:rPr>
        <w:t> </w:t>
      </w:r>
      <w:r>
        <w:rPr/>
        <w:t>country. The time is therefore ripe for a change of strategy to address the wider socio-</w:t>
      </w:r>
      <w:r>
        <w:rPr>
          <w:spacing w:val="1"/>
        </w:rPr>
        <w:t> </w:t>
      </w:r>
      <w:r>
        <w:rPr/>
        <w:t>political</w:t>
      </w:r>
      <w:r>
        <w:rPr>
          <w:spacing w:val="44"/>
        </w:rPr>
        <w:t> </w:t>
      </w:r>
      <w:r>
        <w:rPr/>
        <w:t>issues</w:t>
      </w:r>
      <w:r>
        <w:rPr>
          <w:spacing w:val="44"/>
        </w:rPr>
        <w:t> </w:t>
      </w:r>
      <w:r>
        <w:rPr/>
        <w:t>plaguing</w:t>
      </w:r>
      <w:r>
        <w:rPr>
          <w:spacing w:val="43"/>
        </w:rPr>
        <w:t> </w:t>
      </w:r>
      <w:r>
        <w:rPr/>
        <w:t>the</w:t>
      </w:r>
      <w:r>
        <w:rPr>
          <w:spacing w:val="44"/>
        </w:rPr>
        <w:t> </w:t>
      </w:r>
      <w:r>
        <w:rPr/>
        <w:t>country‟s</w:t>
      </w:r>
      <w:r>
        <w:rPr>
          <w:spacing w:val="46"/>
        </w:rPr>
        <w:t> </w:t>
      </w:r>
      <w:r>
        <w:rPr/>
        <w:t>investment</w:t>
      </w:r>
      <w:r>
        <w:rPr>
          <w:spacing w:val="44"/>
        </w:rPr>
        <w:t> </w:t>
      </w:r>
      <w:r>
        <w:rPr/>
        <w:t>climate</w:t>
      </w:r>
      <w:r>
        <w:rPr>
          <w:spacing w:val="43"/>
        </w:rPr>
        <w:t> </w:t>
      </w:r>
      <w:r>
        <w:rPr/>
        <w:t>in</w:t>
      </w:r>
      <w:r>
        <w:rPr>
          <w:spacing w:val="45"/>
        </w:rPr>
        <w:t> </w:t>
      </w:r>
      <w:r>
        <w:rPr/>
        <w:t>order</w:t>
      </w:r>
      <w:r>
        <w:rPr>
          <w:spacing w:val="43"/>
        </w:rPr>
        <w:t> </w:t>
      </w:r>
      <w:r>
        <w:rPr/>
        <w:t>to</w:t>
      </w:r>
      <w:r>
        <w:rPr>
          <w:spacing w:val="45"/>
        </w:rPr>
        <w:t> </w:t>
      </w:r>
      <w:r>
        <w:rPr/>
        <w:t>attract</w:t>
      </w:r>
      <w:r>
        <w:rPr>
          <w:spacing w:val="45"/>
        </w:rPr>
        <w:t> </w:t>
      </w:r>
      <w:r>
        <w:rPr/>
        <w:t>foreign</w:t>
      </w:r>
    </w:p>
    <w:p>
      <w:pPr>
        <w:spacing w:after="0" w:line="480" w:lineRule="auto"/>
        <w:jc w:val="both"/>
        <w:sectPr>
          <w:pgSz w:w="11910" w:h="16840"/>
          <w:pgMar w:header="0" w:footer="1015" w:top="1580" w:bottom="1200" w:left="1640" w:right="1460"/>
        </w:sectPr>
      </w:pPr>
    </w:p>
    <w:p>
      <w:pPr>
        <w:pStyle w:val="BodyText"/>
        <w:spacing w:line="480" w:lineRule="auto" w:before="78"/>
        <w:ind w:left="160" w:right="118"/>
      </w:pPr>
      <w:r>
        <w:rPr/>
        <w:t>investors</w:t>
      </w:r>
      <w:r>
        <w:rPr>
          <w:spacing w:val="47"/>
        </w:rPr>
        <w:t> </w:t>
      </w:r>
      <w:r>
        <w:rPr/>
        <w:t>to</w:t>
      </w:r>
      <w:r>
        <w:rPr>
          <w:spacing w:val="48"/>
        </w:rPr>
        <w:t> </w:t>
      </w:r>
      <w:r>
        <w:rPr/>
        <w:t>the</w:t>
      </w:r>
      <w:r>
        <w:rPr>
          <w:spacing w:val="47"/>
        </w:rPr>
        <w:t> </w:t>
      </w:r>
      <w:r>
        <w:rPr/>
        <w:t>country.</w:t>
      </w:r>
      <w:r>
        <w:rPr>
          <w:spacing w:val="50"/>
        </w:rPr>
        <w:t> </w:t>
      </w:r>
      <w:r>
        <w:rPr/>
        <w:t>In</w:t>
      </w:r>
      <w:r>
        <w:rPr>
          <w:spacing w:val="49"/>
        </w:rPr>
        <w:t> </w:t>
      </w:r>
      <w:r>
        <w:rPr/>
        <w:t>the</w:t>
      </w:r>
      <w:r>
        <w:rPr>
          <w:spacing w:val="47"/>
        </w:rPr>
        <w:t> </w:t>
      </w:r>
      <w:r>
        <w:rPr/>
        <w:t>light</w:t>
      </w:r>
      <w:r>
        <w:rPr>
          <w:spacing w:val="48"/>
        </w:rPr>
        <w:t> </w:t>
      </w:r>
      <w:r>
        <w:rPr/>
        <w:t>of</w:t>
      </w:r>
      <w:r>
        <w:rPr>
          <w:spacing w:val="47"/>
        </w:rPr>
        <w:t> </w:t>
      </w:r>
      <w:r>
        <w:rPr/>
        <w:t>the</w:t>
      </w:r>
      <w:r>
        <w:rPr>
          <w:spacing w:val="47"/>
        </w:rPr>
        <w:t> </w:t>
      </w:r>
      <w:r>
        <w:rPr/>
        <w:t>foregoing,</w:t>
      </w:r>
      <w:r>
        <w:rPr>
          <w:spacing w:val="47"/>
        </w:rPr>
        <w:t> </w:t>
      </w:r>
      <w:r>
        <w:rPr/>
        <w:t>my</w:t>
      </w:r>
      <w:r>
        <w:rPr>
          <w:spacing w:val="43"/>
        </w:rPr>
        <w:t> </w:t>
      </w:r>
      <w:r>
        <w:rPr/>
        <w:t>recommendations</w:t>
      </w:r>
      <w:r>
        <w:rPr>
          <w:spacing w:val="48"/>
        </w:rPr>
        <w:t> </w:t>
      </w:r>
      <w:r>
        <w:rPr/>
        <w:t>for</w:t>
      </w:r>
      <w:r>
        <w:rPr>
          <w:spacing w:val="46"/>
        </w:rPr>
        <w:t> </w:t>
      </w:r>
      <w:r>
        <w:rPr/>
        <w:t>re-</w:t>
      </w:r>
      <w:r>
        <w:rPr>
          <w:spacing w:val="-57"/>
        </w:rPr>
        <w:t> </w:t>
      </w:r>
      <w:r>
        <w:rPr/>
        <w:t>energizing</w:t>
      </w:r>
      <w:r>
        <w:rPr>
          <w:spacing w:val="-1"/>
        </w:rPr>
        <w:t> </w:t>
      </w:r>
      <w:r>
        <w:rPr/>
        <w:t>Foreign Direct</w:t>
      </w:r>
      <w:r>
        <w:rPr>
          <w:spacing w:val="2"/>
        </w:rPr>
        <w:t> </w:t>
      </w:r>
      <w:r>
        <w:rPr/>
        <w:t>Investment in</w:t>
      </w:r>
      <w:r>
        <w:rPr>
          <w:spacing w:val="-1"/>
        </w:rPr>
        <w:t> </w:t>
      </w:r>
      <w:r>
        <w:rPr/>
        <w:t>Nigeria</w:t>
      </w:r>
      <w:r>
        <w:rPr>
          <w:spacing w:val="-2"/>
        </w:rPr>
        <w:t> </w:t>
      </w:r>
      <w:r>
        <w:rPr/>
        <w:t>are</w:t>
      </w:r>
      <w:r>
        <w:rPr>
          <w:spacing w:val="-2"/>
        </w:rPr>
        <w:t> </w:t>
      </w:r>
      <w:r>
        <w:rPr/>
        <w:t>the following</w:t>
      </w:r>
      <w:r>
        <w:rPr>
          <w:spacing w:val="-3"/>
        </w:rPr>
        <w:t> </w:t>
      </w:r>
      <w:r>
        <w:rPr/>
        <w:t>–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2"/>
          <w:numId w:val="46"/>
        </w:numPr>
        <w:tabs>
          <w:tab w:pos="941" w:val="left" w:leader="none"/>
        </w:tabs>
        <w:spacing w:line="480" w:lineRule="auto" w:before="1" w:after="0"/>
        <w:ind w:left="880" w:right="119" w:hanging="360"/>
        <w:jc w:val="both"/>
        <w:rPr>
          <w:sz w:val="24"/>
        </w:rPr>
      </w:pPr>
      <w:r>
        <w:rPr/>
        <w:tab/>
      </w:r>
      <w:r>
        <w:rPr>
          <w:sz w:val="24"/>
        </w:rPr>
        <w:t>There should be a deliberate programme for reducing the cost of doing business</w:t>
      </w:r>
      <w:r>
        <w:rPr>
          <w:spacing w:val="1"/>
          <w:sz w:val="24"/>
        </w:rPr>
        <w:t> </w:t>
      </w:r>
      <w:r>
        <w:rPr>
          <w:sz w:val="24"/>
        </w:rPr>
        <w:t>by all levels of Government in Nigeria which will promote the inflow of more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Direct</w:t>
      </w:r>
      <w:r>
        <w:rPr>
          <w:spacing w:val="1"/>
          <w:sz w:val="24"/>
        </w:rPr>
        <w:t> </w:t>
      </w:r>
      <w:r>
        <w:rPr>
          <w:sz w:val="24"/>
        </w:rPr>
        <w:t>Investment.</w:t>
      </w:r>
      <w:r>
        <w:rPr>
          <w:spacing w:val="1"/>
          <w:sz w:val="24"/>
        </w:rPr>
        <w:t> </w:t>
      </w:r>
      <w:r>
        <w:rPr>
          <w:sz w:val="24"/>
        </w:rPr>
        <w:t>In this regard, there should be major reforms in</w:t>
      </w:r>
      <w:r>
        <w:rPr>
          <w:spacing w:val="1"/>
          <w:sz w:val="24"/>
        </w:rPr>
        <w:t> </w:t>
      </w:r>
      <w:r>
        <w:rPr>
          <w:sz w:val="24"/>
        </w:rPr>
        <w:t>processes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  <w:r>
        <w:rPr>
          <w:spacing w:val="1"/>
          <w:sz w:val="24"/>
        </w:rPr>
        <w:t> </w:t>
      </w:r>
      <w:r>
        <w:rPr>
          <w:sz w:val="24"/>
        </w:rPr>
        <w:t>facilitation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view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making</w:t>
      </w:r>
      <w:r>
        <w:rPr>
          <w:spacing w:val="1"/>
          <w:sz w:val="24"/>
        </w:rPr>
        <w:t> </w:t>
      </w:r>
      <w:r>
        <w:rPr>
          <w:sz w:val="24"/>
        </w:rPr>
        <w:t>doing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  <w:r>
        <w:rPr>
          <w:spacing w:val="60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 much easier and cheaper than similar developing nations. The major</w:t>
      </w:r>
      <w:r>
        <w:rPr>
          <w:spacing w:val="1"/>
          <w:sz w:val="24"/>
        </w:rPr>
        <w:t> </w:t>
      </w:r>
      <w:r>
        <w:rPr>
          <w:sz w:val="24"/>
        </w:rPr>
        <w:t>areas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touch</w:t>
      </w:r>
      <w:r>
        <w:rPr>
          <w:spacing w:val="1"/>
          <w:sz w:val="24"/>
        </w:rPr>
        <w:t> </w:t>
      </w:r>
      <w:r>
        <w:rPr>
          <w:sz w:val="24"/>
        </w:rPr>
        <w:t>include</w:t>
      </w:r>
      <w:r>
        <w:rPr>
          <w:spacing w:val="1"/>
          <w:sz w:val="24"/>
        </w:rPr>
        <w:t> </w:t>
      </w:r>
      <w:r>
        <w:rPr>
          <w:sz w:val="24"/>
        </w:rPr>
        <w:t>energy</w:t>
      </w:r>
      <w:r>
        <w:rPr>
          <w:spacing w:val="1"/>
          <w:sz w:val="24"/>
        </w:rPr>
        <w:t> </w:t>
      </w:r>
      <w:r>
        <w:rPr>
          <w:sz w:val="24"/>
        </w:rPr>
        <w:t>supply,</w:t>
      </w:r>
      <w:r>
        <w:rPr>
          <w:spacing w:val="1"/>
          <w:sz w:val="24"/>
        </w:rPr>
        <w:t> </w:t>
      </w:r>
      <w:r>
        <w:rPr>
          <w:sz w:val="24"/>
        </w:rPr>
        <w:t>streamlining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processes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registration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obtaining</w:t>
      </w:r>
      <w:r>
        <w:rPr>
          <w:spacing w:val="1"/>
          <w:sz w:val="24"/>
        </w:rPr>
        <w:t> </w:t>
      </w:r>
      <w:r>
        <w:rPr>
          <w:sz w:val="24"/>
        </w:rPr>
        <w:t>approvals,</w:t>
      </w:r>
      <w:r>
        <w:rPr>
          <w:spacing w:val="1"/>
          <w:sz w:val="24"/>
        </w:rPr>
        <w:t> </w:t>
      </w:r>
      <w:r>
        <w:rPr>
          <w:sz w:val="24"/>
        </w:rPr>
        <w:t>improvements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infrastructures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57"/>
          <w:sz w:val="24"/>
        </w:rPr>
        <w:t> </w:t>
      </w:r>
      <w:r>
        <w:rPr>
          <w:sz w:val="24"/>
        </w:rPr>
        <w:t>transportation and communication (among others), and maintaining institutional</w:t>
      </w:r>
      <w:r>
        <w:rPr>
          <w:spacing w:val="1"/>
          <w:sz w:val="24"/>
        </w:rPr>
        <w:t> </w:t>
      </w:r>
      <w:r>
        <w:rPr>
          <w:sz w:val="24"/>
        </w:rPr>
        <w:t>frameworks that are flexible and responsive to the needs of investors, while</w:t>
      </w:r>
      <w:r>
        <w:rPr>
          <w:spacing w:val="1"/>
          <w:sz w:val="24"/>
        </w:rPr>
        <w:t> </w:t>
      </w:r>
      <w:r>
        <w:rPr>
          <w:sz w:val="24"/>
        </w:rPr>
        <w:t>protecting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national interests.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18" w:hanging="360"/>
        <w:jc w:val="both"/>
        <w:rPr>
          <w:sz w:val="24"/>
        </w:rPr>
      </w:pPr>
      <w:r>
        <w:rPr>
          <w:sz w:val="24"/>
        </w:rPr>
        <w:t>Sensitivity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flexibility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investors.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60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dynamic affair and the needs of foreign investors change from time to time.</w:t>
      </w:r>
      <w:r>
        <w:rPr>
          <w:spacing w:val="1"/>
          <w:sz w:val="24"/>
        </w:rPr>
        <w:t> </w:t>
      </w:r>
      <w:r>
        <w:rPr>
          <w:sz w:val="24"/>
        </w:rPr>
        <w:t>Changes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sometimes</w:t>
      </w:r>
      <w:r>
        <w:rPr>
          <w:spacing w:val="1"/>
          <w:sz w:val="24"/>
        </w:rPr>
        <w:t> </w:t>
      </w:r>
      <w:r>
        <w:rPr>
          <w:sz w:val="24"/>
        </w:rPr>
        <w:t>required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legal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regulatory</w:t>
      </w:r>
      <w:r>
        <w:rPr>
          <w:spacing w:val="1"/>
          <w:sz w:val="24"/>
        </w:rPr>
        <w:t> </w:t>
      </w:r>
      <w:r>
        <w:rPr>
          <w:sz w:val="24"/>
        </w:rPr>
        <w:t>framework,</w:t>
      </w:r>
      <w:r>
        <w:rPr>
          <w:spacing w:val="1"/>
          <w:sz w:val="24"/>
        </w:rPr>
        <w:t> </w:t>
      </w:r>
      <w:r>
        <w:rPr>
          <w:sz w:val="24"/>
        </w:rPr>
        <w:t>incentives, tariffs, taxes, interest rates, etc. There is therefore the urgent need for</w:t>
      </w:r>
      <w:r>
        <w:rPr>
          <w:spacing w:val="1"/>
          <w:sz w:val="24"/>
        </w:rPr>
        <w:t> </w:t>
      </w:r>
      <w:r>
        <w:rPr>
          <w:sz w:val="24"/>
        </w:rPr>
        <w:t>pro-active institutional framework for monitoring and assessing the needs of</w:t>
      </w:r>
      <w:r>
        <w:rPr>
          <w:spacing w:val="1"/>
          <w:sz w:val="24"/>
        </w:rPr>
        <w:t> </w:t>
      </w:r>
      <w:r>
        <w:rPr>
          <w:sz w:val="24"/>
        </w:rPr>
        <w:t>business</w:t>
      </w:r>
      <w:r>
        <w:rPr>
          <w:spacing w:val="1"/>
          <w:sz w:val="24"/>
        </w:rPr>
        <w:t> </w:t>
      </w:r>
      <w:r>
        <w:rPr>
          <w:sz w:val="24"/>
        </w:rPr>
        <w:t>operators,</w:t>
      </w:r>
      <w:r>
        <w:rPr>
          <w:spacing w:val="1"/>
          <w:sz w:val="24"/>
        </w:rPr>
        <w:t> </w:t>
      </w:r>
      <w:r>
        <w:rPr>
          <w:sz w:val="24"/>
        </w:rPr>
        <w:t>without</w:t>
      </w:r>
      <w:r>
        <w:rPr>
          <w:spacing w:val="1"/>
          <w:sz w:val="24"/>
        </w:rPr>
        <w:t> </w:t>
      </w:r>
      <w:r>
        <w:rPr>
          <w:sz w:val="24"/>
        </w:rPr>
        <w:t>necessarily</w:t>
      </w:r>
      <w:r>
        <w:rPr>
          <w:spacing w:val="1"/>
          <w:sz w:val="24"/>
        </w:rPr>
        <w:t> </w:t>
      </w:r>
      <w:r>
        <w:rPr>
          <w:sz w:val="24"/>
        </w:rPr>
        <w:t>sacrificing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interests.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-57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promotion</w:t>
      </w:r>
      <w:r>
        <w:rPr>
          <w:spacing w:val="1"/>
          <w:sz w:val="24"/>
        </w:rPr>
        <w:t> </w:t>
      </w:r>
      <w:r>
        <w:rPr>
          <w:sz w:val="24"/>
        </w:rPr>
        <w:t>round</w:t>
      </w:r>
      <w:r>
        <w:rPr>
          <w:spacing w:val="1"/>
          <w:sz w:val="24"/>
        </w:rPr>
        <w:t> </w:t>
      </w:r>
      <w:r>
        <w:rPr>
          <w:sz w:val="24"/>
        </w:rPr>
        <w:t>table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NIPC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relevant</w:t>
      </w:r>
      <w:r>
        <w:rPr>
          <w:spacing w:val="1"/>
          <w:sz w:val="24"/>
        </w:rPr>
        <w:t> </w:t>
      </w: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Governments‟</w:t>
      </w:r>
      <w:r>
        <w:rPr>
          <w:spacing w:val="-3"/>
          <w:sz w:val="24"/>
        </w:rPr>
        <w:t> </w:t>
      </w:r>
      <w:r>
        <w:rPr>
          <w:sz w:val="24"/>
        </w:rPr>
        <w:t>agencies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investment</w:t>
      </w:r>
      <w:r>
        <w:rPr>
          <w:spacing w:val="-2"/>
          <w:sz w:val="24"/>
        </w:rPr>
        <w:t> </w:t>
      </w:r>
      <w:r>
        <w:rPr>
          <w:sz w:val="24"/>
        </w:rPr>
        <w:t>promotion</w:t>
      </w:r>
      <w:r>
        <w:rPr>
          <w:spacing w:val="-4"/>
          <w:sz w:val="24"/>
        </w:rPr>
        <w:t> </w:t>
      </w:r>
      <w:r>
        <w:rPr>
          <w:sz w:val="24"/>
        </w:rPr>
        <w:t>which</w:t>
      </w:r>
      <w:r>
        <w:rPr>
          <w:spacing w:val="-3"/>
          <w:sz w:val="24"/>
        </w:rPr>
        <w:t> </w:t>
      </w:r>
      <w:r>
        <w:rPr>
          <w:sz w:val="24"/>
        </w:rPr>
        <w:t>meet</w:t>
      </w:r>
      <w:r>
        <w:rPr>
          <w:spacing w:val="-2"/>
          <w:sz w:val="24"/>
        </w:rPr>
        <w:t> </w:t>
      </w:r>
      <w:r>
        <w:rPr>
          <w:sz w:val="24"/>
        </w:rPr>
        <w:t>regularly</w:t>
      </w:r>
      <w:r>
        <w:rPr>
          <w:spacing w:val="-7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advise</w:t>
      </w:r>
      <w:r>
        <w:rPr>
          <w:spacing w:val="-57"/>
          <w:sz w:val="24"/>
        </w:rPr>
        <w:t> </w:t>
      </w:r>
      <w:r>
        <w:rPr>
          <w:sz w:val="24"/>
        </w:rPr>
        <w:t>government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investment promotion</w:t>
      </w:r>
      <w:r>
        <w:rPr>
          <w:spacing w:val="-1"/>
          <w:sz w:val="24"/>
        </w:rPr>
        <w:t> </w:t>
      </w:r>
      <w:r>
        <w:rPr>
          <w:sz w:val="24"/>
        </w:rPr>
        <w:t>in the</w:t>
      </w:r>
      <w:r>
        <w:rPr>
          <w:spacing w:val="-1"/>
          <w:sz w:val="24"/>
        </w:rPr>
        <w:t> </w:t>
      </w:r>
      <w:r>
        <w:rPr>
          <w:sz w:val="24"/>
        </w:rPr>
        <w:t>country</w:t>
      </w:r>
      <w:r>
        <w:rPr>
          <w:spacing w:val="-4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required.</w:t>
      </w:r>
    </w:p>
    <w:p>
      <w:pPr>
        <w:pStyle w:val="BodyText"/>
        <w:spacing w:before="4"/>
        <w:rPr>
          <w:sz w:val="26"/>
        </w:rPr>
      </w:pP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19" w:hanging="360"/>
        <w:jc w:val="both"/>
        <w:rPr>
          <w:sz w:val="24"/>
        </w:rPr>
      </w:pPr>
      <w:r>
        <w:rPr>
          <w:sz w:val="24"/>
        </w:rPr>
        <w:t>Taking urgent steps to address the problem of</w:t>
      </w:r>
      <w:r>
        <w:rPr>
          <w:spacing w:val="1"/>
          <w:sz w:val="24"/>
        </w:rPr>
        <w:t> </w:t>
      </w:r>
      <w:r>
        <w:rPr>
          <w:sz w:val="24"/>
        </w:rPr>
        <w:t>power</w:t>
      </w:r>
      <w:r>
        <w:rPr>
          <w:spacing w:val="60"/>
          <w:sz w:val="24"/>
        </w:rPr>
        <w:t> </w:t>
      </w:r>
      <w:r>
        <w:rPr>
          <w:sz w:val="24"/>
        </w:rPr>
        <w:t>generation and supply in</w:t>
      </w:r>
      <w:r>
        <w:rPr>
          <w:spacing w:val="1"/>
          <w:sz w:val="24"/>
        </w:rPr>
        <w:t> </w:t>
      </w:r>
      <w:r>
        <w:rPr>
          <w:sz w:val="24"/>
        </w:rPr>
        <w:t>the country as well as an urgent improvement of rail transportation in the country</w:t>
      </w:r>
      <w:r>
        <w:rPr>
          <w:spacing w:val="-57"/>
          <w:sz w:val="24"/>
        </w:rPr>
        <w:t> </w:t>
      </w:r>
      <w:r>
        <w:rPr>
          <w:sz w:val="24"/>
        </w:rPr>
        <w:t>for</w:t>
      </w:r>
      <w:r>
        <w:rPr>
          <w:spacing w:val="2"/>
          <w:sz w:val="24"/>
        </w:rPr>
        <w:t> </w:t>
      </w:r>
      <w:r>
        <w:rPr>
          <w:sz w:val="24"/>
        </w:rPr>
        <w:t>ease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transportation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goods</w:t>
      </w:r>
      <w:r>
        <w:rPr>
          <w:spacing w:val="4"/>
          <w:sz w:val="24"/>
        </w:rPr>
        <w:t> </w:t>
      </w:r>
      <w:r>
        <w:rPr>
          <w:sz w:val="24"/>
        </w:rPr>
        <w:t>to</w:t>
      </w:r>
      <w:r>
        <w:rPr>
          <w:spacing w:val="4"/>
          <w:sz w:val="24"/>
        </w:rPr>
        <w:t> </w:t>
      </w:r>
      <w:r>
        <w:rPr>
          <w:sz w:val="24"/>
        </w:rPr>
        <w:t>various</w:t>
      </w:r>
      <w:r>
        <w:rPr>
          <w:spacing w:val="4"/>
          <w:sz w:val="24"/>
        </w:rPr>
        <w:t> </w:t>
      </w:r>
      <w:r>
        <w:rPr>
          <w:sz w:val="24"/>
        </w:rPr>
        <w:t>parts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country.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5"/>
          <w:sz w:val="24"/>
        </w:rPr>
        <w:t> </w:t>
      </w:r>
      <w:r>
        <w:rPr>
          <w:sz w:val="24"/>
        </w:rPr>
        <w:t>country‟s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880" w:right="118"/>
        <w:jc w:val="both"/>
      </w:pPr>
      <w:r>
        <w:rPr/>
        <w:t>transportation system is essentially road based with non-existent or badly shaped</w:t>
      </w:r>
      <w:r>
        <w:rPr>
          <w:spacing w:val="-57"/>
        </w:rPr>
        <w:t> </w:t>
      </w:r>
      <w:r>
        <w:rPr/>
        <w:t>railway</w:t>
      </w:r>
      <w:r>
        <w:rPr>
          <w:spacing w:val="1"/>
        </w:rPr>
        <w:t> </w:t>
      </w:r>
      <w:r>
        <w:rPr/>
        <w:t>networks.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road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overburdened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adversely impinges on transportation of goods round the country and therefore is</w:t>
      </w:r>
      <w:r>
        <w:rPr>
          <w:spacing w:val="-57"/>
        </w:rPr>
        <w:t> </w:t>
      </w:r>
      <w:r>
        <w:rPr/>
        <w:t>a</w:t>
      </w:r>
      <w:r>
        <w:rPr>
          <w:spacing w:val="-2"/>
        </w:rPr>
        <w:t> </w:t>
      </w:r>
      <w:r>
        <w:rPr/>
        <w:t>disincentive</w:t>
      </w:r>
      <w:r>
        <w:rPr>
          <w:spacing w:val="-1"/>
        </w:rPr>
        <w:t> </w:t>
      </w:r>
      <w:r>
        <w:rPr/>
        <w:t>for</w:t>
      </w:r>
      <w:r>
        <w:rPr>
          <w:spacing w:val="1"/>
        </w:rPr>
        <w:t> </w:t>
      </w:r>
      <w:r>
        <w:rPr/>
        <w:t>foreign</w:t>
      </w:r>
      <w:r>
        <w:rPr>
          <w:spacing w:val="2"/>
        </w:rPr>
        <w:t> </w:t>
      </w:r>
      <w:r>
        <w:rPr/>
        <w:t>investments.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1" w:hanging="360"/>
        <w:jc w:val="both"/>
        <w:rPr>
          <w:sz w:val="24"/>
        </w:rPr>
      </w:pPr>
      <w:r>
        <w:rPr>
          <w:sz w:val="24"/>
        </w:rPr>
        <w:t>Political reform is paramount, as political stability will be a key component in</w:t>
      </w:r>
      <w:r>
        <w:rPr>
          <w:spacing w:val="1"/>
          <w:sz w:val="24"/>
        </w:rPr>
        <w:t> </w:t>
      </w:r>
      <w:r>
        <w:rPr>
          <w:sz w:val="24"/>
        </w:rPr>
        <w:t>attracting foreign investment in the future. With a fragmented, multi-cultural</w:t>
      </w:r>
      <w:r>
        <w:rPr>
          <w:spacing w:val="1"/>
          <w:sz w:val="24"/>
        </w:rPr>
        <w:t> </w:t>
      </w:r>
      <w:r>
        <w:rPr>
          <w:sz w:val="24"/>
        </w:rPr>
        <w:t>society consisting of 250 ethnic groups, rival factions competing for power often</w:t>
      </w:r>
      <w:r>
        <w:rPr>
          <w:spacing w:val="-57"/>
          <w:sz w:val="24"/>
        </w:rPr>
        <w:t> </w:t>
      </w:r>
      <w:r>
        <w:rPr>
          <w:sz w:val="24"/>
        </w:rPr>
        <w:t>times</w:t>
      </w:r>
      <w:r>
        <w:rPr>
          <w:spacing w:val="48"/>
          <w:sz w:val="24"/>
        </w:rPr>
        <w:t> </w:t>
      </w:r>
      <w:r>
        <w:rPr>
          <w:sz w:val="24"/>
        </w:rPr>
        <w:t>creates</w:t>
      </w:r>
      <w:r>
        <w:rPr>
          <w:spacing w:val="50"/>
          <w:sz w:val="24"/>
        </w:rPr>
        <w:t> </w:t>
      </w:r>
      <w:r>
        <w:rPr>
          <w:sz w:val="24"/>
        </w:rPr>
        <w:t>politically</w:t>
      </w:r>
      <w:r>
        <w:rPr>
          <w:spacing w:val="46"/>
          <w:sz w:val="24"/>
        </w:rPr>
        <w:t> </w:t>
      </w:r>
      <w:r>
        <w:rPr>
          <w:sz w:val="24"/>
        </w:rPr>
        <w:t>unstable</w:t>
      </w:r>
      <w:r>
        <w:rPr>
          <w:spacing w:val="49"/>
          <w:sz w:val="24"/>
        </w:rPr>
        <w:t> </w:t>
      </w:r>
      <w:r>
        <w:rPr>
          <w:sz w:val="24"/>
        </w:rPr>
        <w:t>climate.</w:t>
      </w:r>
      <w:r>
        <w:rPr>
          <w:spacing w:val="50"/>
          <w:sz w:val="24"/>
        </w:rPr>
        <w:t> </w:t>
      </w:r>
      <w:r>
        <w:rPr>
          <w:sz w:val="24"/>
        </w:rPr>
        <w:t>Meanwhile,</w:t>
      </w:r>
      <w:r>
        <w:rPr>
          <w:spacing w:val="48"/>
          <w:sz w:val="24"/>
        </w:rPr>
        <w:t> </w:t>
      </w:r>
      <w:r>
        <w:rPr>
          <w:sz w:val="24"/>
        </w:rPr>
        <w:t>radical</w:t>
      </w:r>
      <w:r>
        <w:rPr>
          <w:spacing w:val="50"/>
          <w:sz w:val="24"/>
        </w:rPr>
        <w:t> </w:t>
      </w:r>
      <w:r>
        <w:rPr>
          <w:sz w:val="24"/>
        </w:rPr>
        <w:t>islamist</w:t>
      </w:r>
      <w:r>
        <w:rPr>
          <w:spacing w:val="49"/>
          <w:sz w:val="24"/>
        </w:rPr>
        <w:t> </w:t>
      </w:r>
      <w:r>
        <w:rPr>
          <w:sz w:val="24"/>
        </w:rPr>
        <w:t>groups</w:t>
      </w:r>
      <w:r>
        <w:rPr>
          <w:spacing w:val="-57"/>
          <w:sz w:val="24"/>
        </w:rPr>
        <w:t> </w:t>
      </w:r>
      <w:r>
        <w:rPr>
          <w:sz w:val="24"/>
        </w:rPr>
        <w:t>like Boko Haram, which has killed hundred in violent attacks in the past year,</w:t>
      </w:r>
      <w:r>
        <w:rPr>
          <w:spacing w:val="1"/>
          <w:sz w:val="24"/>
        </w:rPr>
        <w:t> </w:t>
      </w:r>
      <w:r>
        <w:rPr>
          <w:sz w:val="24"/>
        </w:rPr>
        <w:t>further discourages investors by increasing political instability and jeopardizing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return on investment.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2" w:hanging="360"/>
        <w:jc w:val="both"/>
        <w:rPr>
          <w:sz w:val="24"/>
        </w:rPr>
      </w:pPr>
      <w:r>
        <w:rPr>
          <w:sz w:val="24"/>
        </w:rPr>
        <w:t>Urgently addressing the nagging insecurity problem in the country and taking</w:t>
      </w:r>
      <w:r>
        <w:rPr>
          <w:spacing w:val="1"/>
          <w:sz w:val="24"/>
        </w:rPr>
        <w:t> </w:t>
      </w:r>
      <w:r>
        <w:rPr>
          <w:sz w:val="24"/>
        </w:rPr>
        <w:t>steps to reduce political instability and ethno-religious crisis in the country as</w:t>
      </w:r>
      <w:r>
        <w:rPr>
          <w:spacing w:val="1"/>
          <w:sz w:val="24"/>
        </w:rPr>
        <w:t> </w:t>
      </w:r>
      <w:r>
        <w:rPr>
          <w:sz w:val="24"/>
        </w:rPr>
        <w:t>these</w:t>
      </w:r>
      <w:r>
        <w:rPr>
          <w:spacing w:val="1"/>
          <w:sz w:val="24"/>
        </w:rPr>
        <w:t> </w:t>
      </w:r>
      <w:r>
        <w:rPr>
          <w:sz w:val="24"/>
        </w:rPr>
        <w:t>reflects</w:t>
      </w:r>
      <w:r>
        <w:rPr>
          <w:spacing w:val="1"/>
          <w:sz w:val="24"/>
        </w:rPr>
        <w:t> </w:t>
      </w:r>
      <w:r>
        <w:rPr>
          <w:sz w:val="24"/>
        </w:rPr>
        <w:t>poorly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country‟s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rating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eyes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international community. It is imperative to note that FDIs cannot thrive in a</w:t>
      </w:r>
      <w:r>
        <w:rPr>
          <w:spacing w:val="1"/>
          <w:sz w:val="24"/>
        </w:rPr>
        <w:t> </w:t>
      </w:r>
      <w:r>
        <w:rPr>
          <w:sz w:val="24"/>
        </w:rPr>
        <w:t>country with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1"/>
          <w:sz w:val="24"/>
        </w:rPr>
        <w:t> </w:t>
      </w:r>
      <w:r>
        <w:rPr>
          <w:sz w:val="24"/>
        </w:rPr>
        <w:t>rate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insecurity and</w:t>
      </w:r>
      <w:r>
        <w:rPr>
          <w:spacing w:val="1"/>
          <w:sz w:val="24"/>
        </w:rPr>
        <w:t> </w:t>
      </w:r>
      <w:r>
        <w:rPr>
          <w:sz w:val="24"/>
        </w:rPr>
        <w:t>political</w:t>
      </w:r>
      <w:r>
        <w:rPr>
          <w:spacing w:val="60"/>
          <w:sz w:val="24"/>
        </w:rPr>
        <w:t> </w:t>
      </w:r>
      <w:r>
        <w:rPr>
          <w:sz w:val="24"/>
        </w:rPr>
        <w:t>instability like Nigeria and</w:t>
      </w:r>
      <w:r>
        <w:rPr>
          <w:spacing w:val="1"/>
          <w:sz w:val="24"/>
        </w:rPr>
        <w:t> </w:t>
      </w:r>
      <w:r>
        <w:rPr>
          <w:sz w:val="24"/>
        </w:rPr>
        <w:t>these</w:t>
      </w:r>
      <w:r>
        <w:rPr>
          <w:spacing w:val="1"/>
          <w:sz w:val="24"/>
        </w:rPr>
        <w:t> </w:t>
      </w:r>
      <w:r>
        <w:rPr>
          <w:sz w:val="24"/>
        </w:rPr>
        <w:t>must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addressed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order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promote</w:t>
      </w:r>
      <w:r>
        <w:rPr>
          <w:spacing w:val="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investments</w:t>
      </w:r>
      <w:r>
        <w:rPr>
          <w:spacing w:val="-1"/>
          <w:sz w:val="24"/>
        </w:rPr>
        <w:t> </w:t>
      </w:r>
      <w:r>
        <w:rPr>
          <w:sz w:val="24"/>
        </w:rPr>
        <w:t>in the country.</w:t>
      </w:r>
    </w:p>
    <w:p>
      <w:pPr>
        <w:pStyle w:val="BodyText"/>
        <w:spacing w:before="4"/>
        <w:rPr>
          <w:sz w:val="26"/>
        </w:rPr>
      </w:pP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19" w:hanging="360"/>
        <w:jc w:val="both"/>
        <w:rPr>
          <w:sz w:val="24"/>
        </w:rPr>
      </w:pPr>
      <w:r>
        <w:rPr>
          <w:sz w:val="24"/>
        </w:rPr>
        <w:t>Fiscal analysis/research also shows that lesser involvement of the Government in</w:t>
      </w:r>
      <w:r>
        <w:rPr>
          <w:spacing w:val="-57"/>
          <w:sz w:val="24"/>
        </w:rPr>
        <w:t> </w:t>
      </w:r>
      <w:r>
        <w:rPr>
          <w:sz w:val="24"/>
        </w:rPr>
        <w:t>the economy through privatization of major sectors, with effective legal and</w:t>
      </w:r>
      <w:r>
        <w:rPr>
          <w:spacing w:val="1"/>
          <w:sz w:val="24"/>
        </w:rPr>
        <w:t> </w:t>
      </w:r>
      <w:r>
        <w:rPr>
          <w:sz w:val="24"/>
        </w:rPr>
        <w:t>administrative measures put in place to ensure that the privatization process is</w:t>
      </w:r>
      <w:r>
        <w:rPr>
          <w:spacing w:val="1"/>
          <w:sz w:val="24"/>
        </w:rPr>
        <w:t> </w:t>
      </w:r>
      <w:r>
        <w:rPr>
          <w:sz w:val="24"/>
        </w:rPr>
        <w:t>effective, is necessary to enhance the free flow of FDI into the country. Major</w:t>
      </w:r>
      <w:r>
        <w:rPr>
          <w:spacing w:val="1"/>
          <w:sz w:val="24"/>
        </w:rPr>
        <w:t> </w:t>
      </w:r>
      <w:r>
        <w:rPr>
          <w:sz w:val="24"/>
        </w:rPr>
        <w:t>utility</w:t>
      </w:r>
      <w:r>
        <w:rPr>
          <w:spacing w:val="20"/>
          <w:sz w:val="24"/>
        </w:rPr>
        <w:t> </w:t>
      </w:r>
      <w:r>
        <w:rPr>
          <w:sz w:val="24"/>
        </w:rPr>
        <w:t>providers</w:t>
      </w:r>
      <w:r>
        <w:rPr>
          <w:spacing w:val="28"/>
          <w:sz w:val="24"/>
        </w:rPr>
        <w:t> </w:t>
      </w:r>
      <w:r>
        <w:rPr>
          <w:sz w:val="24"/>
        </w:rPr>
        <w:t>such</w:t>
      </w:r>
      <w:r>
        <w:rPr>
          <w:spacing w:val="27"/>
          <w:sz w:val="24"/>
        </w:rPr>
        <w:t> </w:t>
      </w:r>
      <w:r>
        <w:rPr>
          <w:sz w:val="24"/>
        </w:rPr>
        <w:t>as</w:t>
      </w:r>
      <w:r>
        <w:rPr>
          <w:spacing w:val="30"/>
          <w:sz w:val="24"/>
        </w:rPr>
        <w:t> </w:t>
      </w:r>
      <w:r>
        <w:rPr>
          <w:sz w:val="24"/>
        </w:rPr>
        <w:t>NEPA</w:t>
      </w:r>
      <w:r>
        <w:rPr>
          <w:spacing w:val="27"/>
          <w:sz w:val="24"/>
        </w:rPr>
        <w:t> </w:t>
      </w:r>
      <w:r>
        <w:rPr>
          <w:sz w:val="24"/>
        </w:rPr>
        <w:t>and</w:t>
      </w:r>
      <w:r>
        <w:rPr>
          <w:spacing w:val="28"/>
          <w:sz w:val="24"/>
        </w:rPr>
        <w:t> </w:t>
      </w:r>
      <w:r>
        <w:rPr>
          <w:sz w:val="24"/>
        </w:rPr>
        <w:t>NITEL</w:t>
      </w:r>
      <w:r>
        <w:rPr>
          <w:spacing w:val="25"/>
          <w:sz w:val="24"/>
        </w:rPr>
        <w:t> </w:t>
      </w:r>
      <w:r>
        <w:rPr>
          <w:sz w:val="24"/>
        </w:rPr>
        <w:t>managed</w:t>
      </w:r>
      <w:r>
        <w:rPr>
          <w:spacing w:val="28"/>
          <w:sz w:val="24"/>
        </w:rPr>
        <w:t> </w:t>
      </w:r>
      <w:r>
        <w:rPr>
          <w:sz w:val="24"/>
        </w:rPr>
        <w:t>by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27"/>
          <w:sz w:val="24"/>
        </w:rPr>
        <w:t> </w:t>
      </w:r>
      <w:r>
        <w:rPr>
          <w:sz w:val="24"/>
        </w:rPr>
        <w:t>Government</w:t>
      </w:r>
      <w:r>
        <w:rPr>
          <w:spacing w:val="30"/>
          <w:sz w:val="24"/>
        </w:rPr>
        <w:t> </w:t>
      </w:r>
      <w:r>
        <w:rPr>
          <w:sz w:val="24"/>
        </w:rPr>
        <w:t>have</w:t>
      </w:r>
      <w:r>
        <w:rPr>
          <w:spacing w:val="-57"/>
          <w:sz w:val="24"/>
        </w:rPr>
        <w:t> </w:t>
      </w:r>
      <w:r>
        <w:rPr>
          <w:sz w:val="24"/>
        </w:rPr>
        <w:t>not</w:t>
      </w:r>
      <w:r>
        <w:rPr>
          <w:spacing w:val="11"/>
          <w:sz w:val="24"/>
        </w:rPr>
        <w:t> </w:t>
      </w:r>
      <w:r>
        <w:rPr>
          <w:sz w:val="24"/>
        </w:rPr>
        <w:t>only</w:t>
      </w:r>
      <w:r>
        <w:rPr>
          <w:spacing w:val="5"/>
          <w:sz w:val="24"/>
        </w:rPr>
        <w:t> </w:t>
      </w:r>
      <w:r>
        <w:rPr>
          <w:sz w:val="24"/>
        </w:rPr>
        <w:t>failed</w:t>
      </w:r>
      <w:r>
        <w:rPr>
          <w:spacing w:val="11"/>
          <w:sz w:val="24"/>
        </w:rPr>
        <w:t> </w:t>
      </w:r>
      <w:r>
        <w:rPr>
          <w:sz w:val="24"/>
        </w:rPr>
        <w:t>but</w:t>
      </w:r>
      <w:r>
        <w:rPr>
          <w:spacing w:val="11"/>
          <w:sz w:val="24"/>
        </w:rPr>
        <w:t> </w:t>
      </w:r>
      <w:r>
        <w:rPr>
          <w:sz w:val="24"/>
        </w:rPr>
        <w:t>have</w:t>
      </w:r>
      <w:r>
        <w:rPr>
          <w:spacing w:val="15"/>
          <w:sz w:val="24"/>
        </w:rPr>
        <w:t> </w:t>
      </w:r>
      <w:r>
        <w:rPr>
          <w:sz w:val="24"/>
        </w:rPr>
        <w:t>also</w:t>
      </w:r>
      <w:r>
        <w:rPr>
          <w:spacing w:val="11"/>
          <w:sz w:val="24"/>
        </w:rPr>
        <w:t> </w:t>
      </w:r>
      <w:r>
        <w:rPr>
          <w:sz w:val="24"/>
        </w:rPr>
        <w:t>constituted</w:t>
      </w:r>
      <w:r>
        <w:rPr>
          <w:spacing w:val="11"/>
          <w:sz w:val="24"/>
        </w:rPr>
        <w:t> </w:t>
      </w:r>
      <w:r>
        <w:rPr>
          <w:sz w:val="24"/>
        </w:rPr>
        <w:t>a</w:t>
      </w:r>
      <w:r>
        <w:rPr>
          <w:spacing w:val="9"/>
          <w:sz w:val="24"/>
        </w:rPr>
        <w:t> </w:t>
      </w:r>
      <w:r>
        <w:rPr>
          <w:sz w:val="24"/>
        </w:rPr>
        <w:t>burden</w:t>
      </w:r>
      <w:r>
        <w:rPr>
          <w:spacing w:val="13"/>
          <w:sz w:val="24"/>
        </w:rPr>
        <w:t> </w:t>
      </w:r>
      <w:r>
        <w:rPr>
          <w:sz w:val="24"/>
        </w:rPr>
        <w:t>on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economy.</w:t>
      </w:r>
      <w:r>
        <w:rPr>
          <w:spacing w:val="10"/>
          <w:sz w:val="24"/>
        </w:rPr>
        <w:t> </w:t>
      </w:r>
      <w:r>
        <w:rPr>
          <w:sz w:val="24"/>
        </w:rPr>
        <w:t>Therefore,</w:t>
      </w:r>
      <w:r>
        <w:rPr>
          <w:spacing w:val="11"/>
          <w:sz w:val="24"/>
        </w:rPr>
        <w:t> </w:t>
      </w:r>
      <w:r>
        <w:rPr>
          <w:sz w:val="24"/>
        </w:rPr>
        <w:t>it</w:t>
      </w:r>
      <w:r>
        <w:rPr>
          <w:spacing w:val="-58"/>
          <w:sz w:val="24"/>
        </w:rPr>
        <w:t> </w:t>
      </w:r>
      <w:r>
        <w:rPr>
          <w:sz w:val="24"/>
        </w:rPr>
        <w:t>is</w:t>
      </w:r>
      <w:r>
        <w:rPr>
          <w:spacing w:val="16"/>
          <w:sz w:val="24"/>
        </w:rPr>
        <w:t> </w:t>
      </w:r>
      <w:r>
        <w:rPr>
          <w:sz w:val="24"/>
        </w:rPr>
        <w:t>necessary</w:t>
      </w:r>
      <w:r>
        <w:rPr>
          <w:spacing w:val="10"/>
          <w:sz w:val="24"/>
        </w:rPr>
        <w:t> </w:t>
      </w:r>
      <w:r>
        <w:rPr>
          <w:sz w:val="24"/>
        </w:rPr>
        <w:t>for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17"/>
          <w:sz w:val="24"/>
        </w:rPr>
        <w:t> </w:t>
      </w:r>
      <w:r>
        <w:rPr>
          <w:sz w:val="24"/>
        </w:rPr>
        <w:t>government</w:t>
      </w:r>
      <w:r>
        <w:rPr>
          <w:spacing w:val="17"/>
          <w:sz w:val="24"/>
        </w:rPr>
        <w:t> </w:t>
      </w:r>
      <w:r>
        <w:rPr>
          <w:sz w:val="24"/>
        </w:rPr>
        <w:t>to</w:t>
      </w:r>
      <w:r>
        <w:rPr>
          <w:spacing w:val="16"/>
          <w:sz w:val="24"/>
        </w:rPr>
        <w:t> </w:t>
      </w:r>
      <w:r>
        <w:rPr>
          <w:sz w:val="24"/>
        </w:rPr>
        <w:t>embark</w:t>
      </w:r>
      <w:r>
        <w:rPr>
          <w:spacing w:val="17"/>
          <w:sz w:val="24"/>
        </w:rPr>
        <w:t> </w:t>
      </w:r>
      <w:r>
        <w:rPr>
          <w:sz w:val="24"/>
        </w:rPr>
        <w:t>on</w:t>
      </w:r>
      <w:r>
        <w:rPr>
          <w:spacing w:val="16"/>
          <w:sz w:val="24"/>
        </w:rPr>
        <w:t> </w:t>
      </w:r>
      <w:r>
        <w:rPr>
          <w:sz w:val="24"/>
        </w:rPr>
        <w:t>privatisation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major</w:t>
      </w:r>
      <w:r>
        <w:rPr>
          <w:spacing w:val="14"/>
          <w:sz w:val="24"/>
        </w:rPr>
        <w:t> </w:t>
      </w:r>
      <w:r>
        <w:rPr>
          <w:sz w:val="24"/>
        </w:rPr>
        <w:t>sectors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2" w:lineRule="auto" w:before="78"/>
        <w:ind w:left="880" w:right="134"/>
      </w:pP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economy</w:t>
      </w:r>
      <w:r>
        <w:rPr>
          <w:spacing w:val="58"/>
        </w:rPr>
        <w:t> </w:t>
      </w:r>
      <w:r>
        <w:rPr/>
        <w:t>but</w:t>
      </w:r>
      <w:r>
        <w:rPr>
          <w:spacing w:val="7"/>
        </w:rPr>
        <w:t> </w:t>
      </w:r>
      <w:r>
        <w:rPr/>
        <w:t>also</w:t>
      </w:r>
      <w:r>
        <w:rPr>
          <w:spacing w:val="5"/>
        </w:rPr>
        <w:t> </w:t>
      </w:r>
      <w:r>
        <w:rPr/>
        <w:t>take</w:t>
      </w:r>
      <w:r>
        <w:rPr>
          <w:spacing w:val="3"/>
        </w:rPr>
        <w:t> </w:t>
      </w:r>
      <w:r>
        <w:rPr/>
        <w:t>caution</w:t>
      </w:r>
      <w:r>
        <w:rPr>
          <w:spacing w:val="4"/>
        </w:rPr>
        <w:t> </w:t>
      </w:r>
      <w:r>
        <w:rPr/>
        <w:t>in</w:t>
      </w:r>
      <w:r>
        <w:rPr>
          <w:spacing w:val="5"/>
        </w:rPr>
        <w:t> </w:t>
      </w:r>
      <w:r>
        <w:rPr/>
        <w:t>doing</w:t>
      </w:r>
      <w:r>
        <w:rPr>
          <w:spacing w:val="2"/>
        </w:rPr>
        <w:t> </w:t>
      </w:r>
      <w:r>
        <w:rPr/>
        <w:t>so</w:t>
      </w:r>
      <w:r>
        <w:rPr>
          <w:spacing w:val="4"/>
        </w:rPr>
        <w:t> </w:t>
      </w:r>
      <w:r>
        <w:rPr/>
        <w:t>through</w:t>
      </w:r>
      <w:r>
        <w:rPr>
          <w:spacing w:val="6"/>
        </w:rPr>
        <w:t> </w:t>
      </w:r>
      <w:r>
        <w:rPr/>
        <w:t>effective</w:t>
      </w:r>
      <w:r>
        <w:rPr>
          <w:spacing w:val="6"/>
        </w:rPr>
        <w:t> </w:t>
      </w:r>
      <w:r>
        <w:rPr/>
        <w:t>policy</w:t>
      </w:r>
      <w:r>
        <w:rPr>
          <w:spacing w:val="-57"/>
        </w:rPr>
        <w:t> </w:t>
      </w:r>
      <w:r>
        <w:rPr/>
        <w:t>implementation.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23" w:hanging="360"/>
        <w:jc w:val="both"/>
        <w:rPr>
          <w:sz w:val="24"/>
        </w:rPr>
      </w:pPr>
      <w:r>
        <w:rPr>
          <w:sz w:val="24"/>
        </w:rPr>
        <w:t>Establishing a strong legal framework specifically dealing with foreign investors</w:t>
      </w:r>
      <w:r>
        <w:rPr>
          <w:spacing w:val="-57"/>
          <w:sz w:val="24"/>
        </w:rPr>
        <w:t> </w:t>
      </w:r>
      <w:r>
        <w:rPr>
          <w:sz w:val="24"/>
        </w:rPr>
        <w:t>with regards to dispensation of justice in terms of dispute resolution, issue of</w:t>
      </w:r>
      <w:r>
        <w:rPr>
          <w:spacing w:val="1"/>
          <w:sz w:val="24"/>
        </w:rPr>
        <w:t> </w:t>
      </w:r>
      <w:r>
        <w:rPr>
          <w:sz w:val="24"/>
        </w:rPr>
        <w:t>intellectual property and counterfeiting and reducing he administrative hurdles to</w:t>
      </w:r>
      <w:r>
        <w:rPr>
          <w:spacing w:val="-57"/>
          <w:sz w:val="24"/>
        </w:rPr>
        <w:t> </w:t>
      </w:r>
      <w:r>
        <w:rPr>
          <w:sz w:val="24"/>
        </w:rPr>
        <w:t>be crossed for foreign investors in terms of business registration as currently</w:t>
      </w:r>
      <w:r>
        <w:rPr>
          <w:spacing w:val="1"/>
          <w:sz w:val="24"/>
        </w:rPr>
        <w:t> </w:t>
      </w:r>
      <w:r>
        <w:rPr>
          <w:sz w:val="24"/>
        </w:rPr>
        <w:t>provided by</w:t>
      </w:r>
      <w:r>
        <w:rPr>
          <w:spacing w:val="-5"/>
          <w:sz w:val="24"/>
        </w:rPr>
        <w:t> </w:t>
      </w:r>
      <w:r>
        <w:rPr>
          <w:sz w:val="24"/>
        </w:rPr>
        <w:t>the law.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18" w:hanging="360"/>
        <w:jc w:val="both"/>
        <w:rPr>
          <w:sz w:val="24"/>
        </w:rPr>
      </w:pPr>
      <w:r>
        <w:rPr>
          <w:sz w:val="24"/>
        </w:rPr>
        <w:t>Strengthening the Judicial system is an important factor in promoting foreign</w:t>
      </w:r>
      <w:r>
        <w:rPr>
          <w:spacing w:val="1"/>
          <w:sz w:val="24"/>
        </w:rPr>
        <w:t> </w:t>
      </w:r>
      <w:r>
        <w:rPr>
          <w:sz w:val="24"/>
        </w:rPr>
        <w:t>investment. It is noteworthy that the existence of the court as an institution for</w:t>
      </w:r>
      <w:r>
        <w:rPr>
          <w:spacing w:val="1"/>
          <w:sz w:val="24"/>
        </w:rPr>
        <w:t> </w:t>
      </w:r>
      <w:r>
        <w:rPr>
          <w:sz w:val="24"/>
        </w:rPr>
        <w:t>application of the law independently and impartially is of great value to the</w:t>
      </w:r>
      <w:r>
        <w:rPr>
          <w:spacing w:val="1"/>
          <w:sz w:val="24"/>
        </w:rPr>
        <w:t> </w:t>
      </w:r>
      <w:r>
        <w:rPr>
          <w:sz w:val="24"/>
        </w:rPr>
        <w:t>foreign investor. Where a foreign investor is assured of access to the court of law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event</w:t>
      </w:r>
      <w:r>
        <w:rPr>
          <w:spacing w:val="1"/>
          <w:sz w:val="24"/>
        </w:rPr>
        <w:t> </w:t>
      </w:r>
      <w:r>
        <w:rPr>
          <w:sz w:val="24"/>
        </w:rPr>
        <w:t>of any investment</w:t>
      </w:r>
      <w:r>
        <w:rPr>
          <w:spacing w:val="1"/>
          <w:sz w:val="24"/>
        </w:rPr>
        <w:t> </w:t>
      </w:r>
      <w:r>
        <w:rPr>
          <w:sz w:val="24"/>
        </w:rPr>
        <w:t>dispute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0"/>
          <w:sz w:val="24"/>
        </w:rPr>
        <w:t> </w:t>
      </w:r>
      <w:r>
        <w:rPr>
          <w:sz w:val="24"/>
        </w:rPr>
        <w:t>certainty of obtaining</w:t>
      </w:r>
      <w:r>
        <w:rPr>
          <w:spacing w:val="1"/>
          <w:sz w:val="24"/>
        </w:rPr>
        <w:t> </w:t>
      </w:r>
      <w:r>
        <w:rPr>
          <w:sz w:val="24"/>
        </w:rPr>
        <w:t>justice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host</w:t>
      </w:r>
      <w:r>
        <w:rPr>
          <w:spacing w:val="1"/>
          <w:sz w:val="24"/>
        </w:rPr>
        <w:t> </w:t>
      </w:r>
      <w:r>
        <w:rPr>
          <w:sz w:val="24"/>
        </w:rPr>
        <w:t>country</w:t>
      </w:r>
      <w:r>
        <w:rPr>
          <w:spacing w:val="1"/>
          <w:sz w:val="24"/>
        </w:rPr>
        <w:t> </w:t>
      </w:r>
      <w:r>
        <w:rPr>
          <w:sz w:val="24"/>
        </w:rPr>
        <w:t>courts</w:t>
      </w:r>
      <w:r>
        <w:rPr>
          <w:spacing w:val="1"/>
          <w:sz w:val="24"/>
        </w:rPr>
        <w:t> </w:t>
      </w:r>
      <w:r>
        <w:rPr>
          <w:sz w:val="24"/>
        </w:rPr>
        <w:t>he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satisfied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his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protected.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24" w:hanging="360"/>
        <w:jc w:val="both"/>
        <w:rPr>
          <w:sz w:val="24"/>
        </w:rPr>
      </w:pPr>
      <w:r>
        <w:rPr>
          <w:sz w:val="24"/>
        </w:rPr>
        <w:t>Strengthening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capacity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relevant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1"/>
          <w:sz w:val="24"/>
        </w:rPr>
        <w:t> </w:t>
      </w:r>
      <w:r>
        <w:rPr>
          <w:sz w:val="24"/>
        </w:rPr>
        <w:t>agencies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function</w:t>
      </w:r>
      <w:r>
        <w:rPr>
          <w:spacing w:val="-57"/>
          <w:sz w:val="24"/>
        </w:rPr>
        <w:t> </w:t>
      </w:r>
      <w:r>
        <w:rPr>
          <w:sz w:val="24"/>
        </w:rPr>
        <w:t>effectively in providing an enabling environment for Foreign Direct Investment.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Nigerian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1"/>
          <w:sz w:val="24"/>
        </w:rPr>
        <w:t> </w:t>
      </w:r>
      <w:r>
        <w:rPr>
          <w:sz w:val="24"/>
        </w:rPr>
        <w:t>Promotion</w:t>
      </w:r>
      <w:r>
        <w:rPr>
          <w:spacing w:val="1"/>
          <w:sz w:val="24"/>
        </w:rPr>
        <w:t> </w:t>
      </w:r>
      <w:r>
        <w:rPr>
          <w:sz w:val="24"/>
        </w:rPr>
        <w:t>Commission,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Corporate</w:t>
      </w:r>
      <w:r>
        <w:rPr>
          <w:spacing w:val="1"/>
          <w:sz w:val="24"/>
        </w:rPr>
        <w:t> </w:t>
      </w:r>
      <w:r>
        <w:rPr>
          <w:sz w:val="24"/>
        </w:rPr>
        <w:t>Affairs</w:t>
      </w:r>
      <w:r>
        <w:rPr>
          <w:spacing w:val="-57"/>
          <w:sz w:val="24"/>
        </w:rPr>
        <w:t> </w:t>
      </w:r>
      <w:r>
        <w:rPr>
          <w:sz w:val="24"/>
        </w:rPr>
        <w:t>Commission,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Securities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Exchange</w:t>
      </w:r>
      <w:r>
        <w:rPr>
          <w:spacing w:val="1"/>
          <w:sz w:val="24"/>
        </w:rPr>
        <w:t> </w:t>
      </w:r>
      <w:r>
        <w:rPr>
          <w:sz w:val="24"/>
        </w:rPr>
        <w:t>Commission,</w:t>
      </w:r>
      <w:r>
        <w:rPr>
          <w:spacing w:val="1"/>
          <w:sz w:val="24"/>
        </w:rPr>
        <w:t> </w:t>
      </w:r>
      <w:r>
        <w:rPr>
          <w:sz w:val="24"/>
        </w:rPr>
        <w:t>etc,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fundamentally</w:t>
      </w:r>
      <w:r>
        <w:rPr>
          <w:spacing w:val="-6"/>
          <w:sz w:val="24"/>
        </w:rPr>
        <w:t> </w:t>
      </w:r>
      <w:r>
        <w:rPr>
          <w:sz w:val="24"/>
        </w:rPr>
        <w:t>revamped</w:t>
      </w:r>
      <w:r>
        <w:rPr>
          <w:spacing w:val="1"/>
          <w:sz w:val="24"/>
        </w:rPr>
        <w:t> </w:t>
      </w:r>
      <w:r>
        <w:rPr>
          <w:sz w:val="24"/>
        </w:rPr>
        <w:t>to meet the</w:t>
      </w:r>
      <w:r>
        <w:rPr>
          <w:spacing w:val="-1"/>
          <w:sz w:val="24"/>
        </w:rPr>
        <w:t> </w:t>
      </w:r>
      <w:r>
        <w:rPr>
          <w:sz w:val="24"/>
        </w:rPr>
        <w:t>demands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prospective</w:t>
      </w:r>
      <w:r>
        <w:rPr>
          <w:spacing w:val="-1"/>
          <w:sz w:val="24"/>
        </w:rPr>
        <w:t> </w:t>
      </w:r>
      <w:r>
        <w:rPr>
          <w:sz w:val="24"/>
        </w:rPr>
        <w:t>investors.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3" w:hanging="360"/>
        <w:jc w:val="both"/>
        <w:rPr>
          <w:sz w:val="24"/>
        </w:rPr>
      </w:pPr>
      <w:r>
        <w:rPr>
          <w:sz w:val="24"/>
        </w:rPr>
        <w:t>There should be policy consistency in Nigeria to adequately and pragmatically</w:t>
      </w:r>
      <w:r>
        <w:rPr>
          <w:spacing w:val="1"/>
          <w:sz w:val="24"/>
        </w:rPr>
        <w:t> </w:t>
      </w:r>
      <w:r>
        <w:rPr>
          <w:sz w:val="24"/>
        </w:rPr>
        <w:t>engender the growth and promotion of Foreign Direct Investment in Nigeria.</w:t>
      </w:r>
      <w:r>
        <w:rPr>
          <w:spacing w:val="1"/>
          <w:sz w:val="24"/>
        </w:rPr>
        <w:t> </w:t>
      </w:r>
      <w:r>
        <w:rPr>
          <w:sz w:val="24"/>
        </w:rPr>
        <w:t>Akin to this is the fact that a mere change in laws or policies to expand FDI</w:t>
      </w:r>
      <w:r>
        <w:rPr>
          <w:spacing w:val="1"/>
          <w:sz w:val="24"/>
        </w:rPr>
        <w:t> </w:t>
      </w:r>
      <w:r>
        <w:rPr>
          <w:sz w:val="24"/>
        </w:rPr>
        <w:t>participation</w:t>
      </w:r>
      <w:r>
        <w:rPr>
          <w:spacing w:val="34"/>
          <w:sz w:val="24"/>
        </w:rPr>
        <w:t> </w:t>
      </w:r>
      <w:r>
        <w:rPr>
          <w:sz w:val="24"/>
        </w:rPr>
        <w:t>as</w:t>
      </w:r>
      <w:r>
        <w:rPr>
          <w:spacing w:val="37"/>
          <w:sz w:val="24"/>
        </w:rPr>
        <w:t> </w:t>
      </w:r>
      <w:r>
        <w:rPr>
          <w:sz w:val="24"/>
        </w:rPr>
        <w:t>Nigeria</w:t>
      </w:r>
      <w:r>
        <w:rPr>
          <w:spacing w:val="38"/>
          <w:sz w:val="24"/>
        </w:rPr>
        <w:t> </w:t>
      </w:r>
      <w:r>
        <w:rPr>
          <w:sz w:val="24"/>
        </w:rPr>
        <w:t>has</w:t>
      </w:r>
      <w:r>
        <w:rPr>
          <w:spacing w:val="35"/>
          <w:sz w:val="24"/>
        </w:rPr>
        <w:t> </w:t>
      </w:r>
      <w:r>
        <w:rPr>
          <w:sz w:val="24"/>
        </w:rPr>
        <w:t>been</w:t>
      </w:r>
      <w:r>
        <w:rPr>
          <w:spacing w:val="37"/>
          <w:sz w:val="24"/>
        </w:rPr>
        <w:t> </w:t>
      </w:r>
      <w:r>
        <w:rPr>
          <w:sz w:val="24"/>
        </w:rPr>
        <w:t>able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achieve,</w:t>
      </w:r>
      <w:r>
        <w:rPr>
          <w:spacing w:val="34"/>
          <w:sz w:val="24"/>
        </w:rPr>
        <w:t> </w:t>
      </w:r>
      <w:r>
        <w:rPr>
          <w:sz w:val="24"/>
        </w:rPr>
        <w:t>is</w:t>
      </w:r>
      <w:r>
        <w:rPr>
          <w:spacing w:val="36"/>
          <w:sz w:val="24"/>
        </w:rPr>
        <w:t> </w:t>
      </w:r>
      <w:r>
        <w:rPr>
          <w:sz w:val="24"/>
        </w:rPr>
        <w:t>not</w:t>
      </w:r>
      <w:r>
        <w:rPr>
          <w:spacing w:val="35"/>
          <w:sz w:val="24"/>
        </w:rPr>
        <w:t> </w:t>
      </w:r>
      <w:r>
        <w:rPr>
          <w:sz w:val="24"/>
        </w:rPr>
        <w:t>sufficient</w:t>
      </w:r>
      <w:r>
        <w:rPr>
          <w:spacing w:val="34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promote</w:t>
      </w:r>
      <w:r>
        <w:rPr>
          <w:spacing w:val="-57"/>
          <w:sz w:val="24"/>
        </w:rPr>
        <w:t> </w:t>
      </w:r>
      <w:r>
        <w:rPr>
          <w:sz w:val="24"/>
        </w:rPr>
        <w:t>FDI growth. There must be supportive and effective policies to back up the laws.</w:t>
      </w:r>
      <w:r>
        <w:rPr>
          <w:spacing w:val="-57"/>
          <w:sz w:val="24"/>
        </w:rPr>
        <w:t> </w:t>
      </w:r>
      <w:r>
        <w:rPr>
          <w:sz w:val="24"/>
        </w:rPr>
        <w:t>Furthermore,</w:t>
      </w:r>
      <w:r>
        <w:rPr>
          <w:spacing w:val="13"/>
          <w:sz w:val="24"/>
        </w:rPr>
        <w:t> </w:t>
      </w:r>
      <w:r>
        <w:rPr>
          <w:sz w:val="24"/>
        </w:rPr>
        <w:t>in</w:t>
      </w:r>
      <w:r>
        <w:rPr>
          <w:spacing w:val="13"/>
          <w:sz w:val="24"/>
        </w:rPr>
        <w:t> </w:t>
      </w:r>
      <w:r>
        <w:rPr>
          <w:sz w:val="24"/>
        </w:rPr>
        <w:t>order</w:t>
      </w:r>
      <w:r>
        <w:rPr>
          <w:spacing w:val="14"/>
          <w:sz w:val="24"/>
        </w:rPr>
        <w:t> </w:t>
      </w:r>
      <w:r>
        <w:rPr>
          <w:sz w:val="24"/>
        </w:rPr>
        <w:t>to</w:t>
      </w:r>
      <w:r>
        <w:rPr>
          <w:spacing w:val="16"/>
          <w:sz w:val="24"/>
        </w:rPr>
        <w:t> </w:t>
      </w:r>
      <w:r>
        <w:rPr>
          <w:sz w:val="24"/>
        </w:rPr>
        <w:t>ensure</w:t>
      </w:r>
      <w:r>
        <w:rPr>
          <w:spacing w:val="12"/>
          <w:sz w:val="24"/>
        </w:rPr>
        <w:t> </w:t>
      </w:r>
      <w:r>
        <w:rPr>
          <w:sz w:val="24"/>
        </w:rPr>
        <w:t>that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2"/>
          <w:sz w:val="24"/>
        </w:rPr>
        <w:t> </w:t>
      </w:r>
      <w:r>
        <w:rPr>
          <w:sz w:val="24"/>
        </w:rPr>
        <w:t>policies</w:t>
      </w:r>
      <w:r>
        <w:rPr>
          <w:spacing w:val="13"/>
          <w:sz w:val="24"/>
        </w:rPr>
        <w:t> </w:t>
      </w:r>
      <w:r>
        <w:rPr>
          <w:sz w:val="24"/>
        </w:rPr>
        <w:t>implemented</w:t>
      </w:r>
      <w:r>
        <w:rPr>
          <w:spacing w:val="13"/>
          <w:sz w:val="24"/>
        </w:rPr>
        <w:t> </w:t>
      </w:r>
      <w:r>
        <w:rPr>
          <w:sz w:val="24"/>
        </w:rPr>
        <w:t>are</w:t>
      </w:r>
      <w:r>
        <w:rPr>
          <w:spacing w:val="12"/>
          <w:sz w:val="24"/>
        </w:rPr>
        <w:t> </w:t>
      </w:r>
      <w:r>
        <w:rPr>
          <w:sz w:val="24"/>
        </w:rPr>
        <w:t>effective,</w:t>
      </w:r>
      <w:r>
        <w:rPr>
          <w:spacing w:val="13"/>
          <w:sz w:val="24"/>
        </w:rPr>
        <w:t> </w:t>
      </w:r>
      <w:r>
        <w:rPr>
          <w:sz w:val="24"/>
        </w:rPr>
        <w:t>it</w:t>
      </w:r>
      <w:r>
        <w:rPr>
          <w:spacing w:val="14"/>
          <w:sz w:val="24"/>
        </w:rPr>
        <w:t> </w:t>
      </w:r>
      <w:r>
        <w:rPr>
          <w:sz w:val="24"/>
        </w:rPr>
        <w:t>is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480" w:lineRule="auto" w:before="78"/>
        <w:ind w:left="880" w:right="125"/>
        <w:jc w:val="both"/>
      </w:pPr>
      <w:r>
        <w:rPr/>
        <w:t>essential that the government builds institutions to address the pertinent issues</w:t>
      </w:r>
      <w:r>
        <w:rPr>
          <w:spacing w:val="1"/>
        </w:rPr>
        <w:t> </w:t>
      </w:r>
      <w:r>
        <w:rPr/>
        <w:t>confronting</w:t>
      </w:r>
      <w:r>
        <w:rPr>
          <w:spacing w:val="41"/>
        </w:rPr>
        <w:t> </w:t>
      </w:r>
      <w:r>
        <w:rPr/>
        <w:t>foreign</w:t>
      </w:r>
      <w:r>
        <w:rPr>
          <w:spacing w:val="44"/>
        </w:rPr>
        <w:t> </w:t>
      </w:r>
      <w:r>
        <w:rPr/>
        <w:t>investors</w:t>
      </w:r>
      <w:r>
        <w:rPr>
          <w:spacing w:val="45"/>
        </w:rPr>
        <w:t> </w:t>
      </w:r>
      <w:r>
        <w:rPr/>
        <w:t>in</w:t>
      </w:r>
      <w:r>
        <w:rPr>
          <w:spacing w:val="44"/>
        </w:rPr>
        <w:t> </w:t>
      </w:r>
      <w:r>
        <w:rPr/>
        <w:t>the</w:t>
      </w:r>
      <w:r>
        <w:rPr>
          <w:spacing w:val="44"/>
        </w:rPr>
        <w:t> </w:t>
      </w:r>
      <w:r>
        <w:rPr/>
        <w:t>local</w:t>
      </w:r>
      <w:r>
        <w:rPr>
          <w:spacing w:val="44"/>
        </w:rPr>
        <w:t> </w:t>
      </w:r>
      <w:r>
        <w:rPr/>
        <w:t>market.</w:t>
      </w:r>
      <w:r>
        <w:rPr>
          <w:spacing w:val="44"/>
        </w:rPr>
        <w:t> </w:t>
      </w:r>
      <w:r>
        <w:rPr/>
        <w:t>Certainly</w:t>
      </w:r>
      <w:r>
        <w:rPr>
          <w:spacing w:val="40"/>
        </w:rPr>
        <w:t> </w:t>
      </w:r>
      <w:r>
        <w:rPr/>
        <w:t>there</w:t>
      </w:r>
      <w:r>
        <w:rPr>
          <w:spacing w:val="43"/>
        </w:rPr>
        <w:t> </w:t>
      </w:r>
      <w:r>
        <w:rPr/>
        <w:t>is</w:t>
      </w:r>
      <w:r>
        <w:rPr>
          <w:spacing w:val="46"/>
        </w:rPr>
        <w:t> </w:t>
      </w:r>
      <w:r>
        <w:rPr/>
        <w:t>therefore</w:t>
      </w:r>
      <w:r>
        <w:rPr>
          <w:spacing w:val="-58"/>
        </w:rPr>
        <w:t> </w:t>
      </w:r>
      <w:r>
        <w:rPr/>
        <w:t>need to</w:t>
      </w:r>
      <w:r>
        <w:rPr>
          <w:spacing w:val="1"/>
        </w:rPr>
        <w:t> </w:t>
      </w:r>
      <w:r>
        <w:rPr/>
        <w:t>promote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culture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policy</w:t>
      </w:r>
      <w:r>
        <w:rPr>
          <w:spacing w:val="-4"/>
        </w:rPr>
        <w:t> </w:t>
      </w:r>
      <w:r>
        <w:rPr/>
        <w:t>discipline and</w:t>
      </w:r>
      <w:r>
        <w:rPr>
          <w:spacing w:val="1"/>
        </w:rPr>
        <w:t> </w:t>
      </w:r>
      <w:r>
        <w:rPr/>
        <w:t>consistency</w:t>
      </w:r>
      <w:r>
        <w:rPr>
          <w:spacing w:val="-5"/>
        </w:rPr>
        <w:t> </w:t>
      </w:r>
      <w:r>
        <w:rPr/>
        <w:t>by</w:t>
      </w:r>
      <w:r>
        <w:rPr>
          <w:spacing w:val="-4"/>
        </w:rPr>
        <w:t> </w:t>
      </w:r>
      <w:r>
        <w:rPr/>
        <w:t>Government.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1" w:after="0"/>
        <w:ind w:left="880" w:right="121" w:hanging="360"/>
        <w:jc w:val="both"/>
        <w:rPr>
          <w:sz w:val="24"/>
        </w:rPr>
      </w:pPr>
      <w:r>
        <w:rPr>
          <w:sz w:val="24"/>
        </w:rPr>
        <w:t>There should be a tangible educational agenda that will enable Nigeria stay</w:t>
      </w:r>
      <w:r>
        <w:rPr>
          <w:spacing w:val="1"/>
          <w:sz w:val="24"/>
        </w:rPr>
        <w:t> </w:t>
      </w:r>
      <w:r>
        <w:rPr>
          <w:sz w:val="24"/>
        </w:rPr>
        <w:t>focused on actualizing its developmental goals. It is imperative to emphasize that</w:t>
      </w:r>
      <w:r>
        <w:rPr>
          <w:spacing w:val="-57"/>
          <w:sz w:val="24"/>
        </w:rPr>
        <w:t> </w:t>
      </w:r>
      <w:r>
        <w:rPr>
          <w:sz w:val="24"/>
        </w:rPr>
        <w:t>there is ongoing skill deficit which poses problems for developing economies</w:t>
      </w:r>
      <w:r>
        <w:rPr>
          <w:spacing w:val="1"/>
          <w:sz w:val="24"/>
        </w:rPr>
        <w:t> </w:t>
      </w:r>
      <w:r>
        <w:rPr>
          <w:sz w:val="24"/>
        </w:rPr>
        <w:t>including Nigeria. </w:t>
      </w:r>
      <w:r>
        <w:rPr>
          <w:color w:val="333333"/>
          <w:sz w:val="24"/>
        </w:rPr>
        <w:t>Nigeria‟s labor force is growing rapidly, but with lagging</w:t>
      </w:r>
      <w:r>
        <w:rPr>
          <w:color w:val="333333"/>
          <w:spacing w:val="1"/>
          <w:sz w:val="24"/>
        </w:rPr>
        <w:t> </w:t>
      </w:r>
      <w:r>
        <w:rPr>
          <w:color w:val="333333"/>
          <w:sz w:val="24"/>
        </w:rPr>
        <w:t>literacy</w:t>
      </w:r>
      <w:r>
        <w:rPr>
          <w:color w:val="333333"/>
          <w:spacing w:val="-6"/>
          <w:sz w:val="24"/>
        </w:rPr>
        <w:t> </w:t>
      </w:r>
      <w:r>
        <w:rPr>
          <w:color w:val="333333"/>
          <w:sz w:val="24"/>
        </w:rPr>
        <w:t>rates and the lack</w:t>
      </w:r>
      <w:r>
        <w:rPr>
          <w:color w:val="333333"/>
          <w:spacing w:val="1"/>
          <w:sz w:val="24"/>
        </w:rPr>
        <w:t> </w:t>
      </w:r>
      <w:r>
        <w:rPr>
          <w:color w:val="333333"/>
          <w:sz w:val="24"/>
        </w:rPr>
        <w:t>of necessary</w:t>
      </w:r>
      <w:r>
        <w:rPr>
          <w:color w:val="333333"/>
          <w:spacing w:val="-5"/>
          <w:sz w:val="24"/>
        </w:rPr>
        <w:t> </w:t>
      </w:r>
      <w:r>
        <w:rPr>
          <w:color w:val="333333"/>
          <w:sz w:val="24"/>
        </w:rPr>
        <w:t>skills, investors</w:t>
      </w:r>
      <w:r>
        <w:rPr>
          <w:color w:val="333333"/>
          <w:spacing w:val="-1"/>
          <w:sz w:val="24"/>
        </w:rPr>
        <w:t> </w:t>
      </w:r>
      <w:r>
        <w:rPr>
          <w:color w:val="333333"/>
          <w:sz w:val="24"/>
        </w:rPr>
        <w:t>remain wary.</w:t>
      </w:r>
    </w:p>
    <w:p>
      <w:pPr>
        <w:pStyle w:val="ListParagraph"/>
        <w:numPr>
          <w:ilvl w:val="2"/>
          <w:numId w:val="46"/>
        </w:numPr>
        <w:tabs>
          <w:tab w:pos="881" w:val="left" w:leader="none"/>
        </w:tabs>
        <w:spacing w:line="480" w:lineRule="auto" w:before="0" w:after="0"/>
        <w:ind w:left="880" w:right="119" w:hanging="360"/>
        <w:jc w:val="both"/>
        <w:rPr>
          <w:sz w:val="24"/>
        </w:rPr>
      </w:pPr>
      <w:r>
        <w:rPr>
          <w:sz w:val="24"/>
        </w:rPr>
        <w:t>The laws concerning foreign investment in Nigeria should be re-visited and not</w:t>
      </w:r>
      <w:r>
        <w:rPr>
          <w:spacing w:val="1"/>
          <w:sz w:val="24"/>
        </w:rPr>
        <w:t> </w:t>
      </w:r>
      <w:r>
        <w:rPr>
          <w:sz w:val="24"/>
        </w:rPr>
        <w:t>only so, the government needs to ensure that adequate structure be put in place to</w:t>
      </w:r>
      <w:r>
        <w:rPr>
          <w:spacing w:val="-57"/>
          <w:sz w:val="24"/>
        </w:rPr>
        <w:t> </w:t>
      </w:r>
      <w:r>
        <w:rPr>
          <w:sz w:val="24"/>
        </w:rPr>
        <w:t>enhance the practicability of such laws, in order effectively create an enabling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viable</w:t>
      </w:r>
      <w:r>
        <w:rPr>
          <w:spacing w:val="-1"/>
          <w:sz w:val="24"/>
        </w:rPr>
        <w:t> </w:t>
      </w:r>
      <w:r>
        <w:rPr>
          <w:sz w:val="24"/>
        </w:rPr>
        <w:t>environment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Foreign</w:t>
      </w:r>
      <w:r>
        <w:rPr>
          <w:spacing w:val="1"/>
          <w:sz w:val="24"/>
        </w:rPr>
        <w:t> </w:t>
      </w:r>
      <w:r>
        <w:rPr>
          <w:sz w:val="24"/>
        </w:rPr>
        <w:t>Direct</w:t>
      </w:r>
      <w:r>
        <w:rPr>
          <w:spacing w:val="2"/>
          <w:sz w:val="24"/>
        </w:rPr>
        <w:t> </w:t>
      </w:r>
      <w:r>
        <w:rPr>
          <w:sz w:val="24"/>
        </w:rPr>
        <w:t>Investment.</w:t>
      </w:r>
    </w:p>
    <w:p>
      <w:pPr>
        <w:spacing w:after="0" w:line="480" w:lineRule="auto"/>
        <w:jc w:val="both"/>
        <w:rPr>
          <w:sz w:val="24"/>
        </w:rPr>
        <w:sectPr>
          <w:pgSz w:w="11910" w:h="16840"/>
          <w:pgMar w:header="0" w:footer="1015" w:top="1340" w:bottom="1200" w:left="1640" w:right="1460"/>
        </w:sectPr>
      </w:pPr>
    </w:p>
    <w:p>
      <w:pPr>
        <w:pStyle w:val="Heading1"/>
        <w:spacing w:before="63"/>
        <w:ind w:left="249" w:right="212" w:firstLine="0"/>
        <w:jc w:val="center"/>
      </w:pPr>
      <w:r>
        <w:rPr/>
        <w:t>BIBLIOGRAPHY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ListParagraph"/>
        <w:numPr>
          <w:ilvl w:val="0"/>
          <w:numId w:val="47"/>
        </w:numPr>
        <w:tabs>
          <w:tab w:pos="880" w:val="left" w:leader="none"/>
          <w:tab w:pos="881" w:val="left" w:leader="none"/>
        </w:tabs>
        <w:spacing w:line="240" w:lineRule="auto" w:before="90" w:after="0"/>
        <w:ind w:left="880" w:right="0" w:hanging="721"/>
        <w:jc w:val="left"/>
        <w:rPr>
          <w:b/>
          <w:sz w:val="24"/>
        </w:rPr>
      </w:pPr>
      <w:r>
        <w:rPr>
          <w:b/>
          <w:sz w:val="24"/>
        </w:rPr>
        <w:t>BOOKS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880" w:right="120" w:hanging="720"/>
        <w:jc w:val="both"/>
      </w:pPr>
      <w:r>
        <w:rPr/>
        <w:t>Ajomo,</w:t>
      </w:r>
      <w:r>
        <w:rPr>
          <w:spacing w:val="57"/>
        </w:rPr>
        <w:t> </w:t>
      </w:r>
      <w:r>
        <w:rPr/>
        <w:t>M.A.</w:t>
      </w:r>
      <w:r>
        <w:rPr>
          <w:spacing w:val="57"/>
        </w:rPr>
        <w:t> </w:t>
      </w:r>
      <w:r>
        <w:rPr/>
        <w:t>(ed)</w:t>
      </w:r>
      <w:r>
        <w:rPr>
          <w:spacing w:val="57"/>
        </w:rPr>
        <w:t> </w:t>
      </w:r>
      <w:r>
        <w:rPr/>
        <w:t>New</w:t>
      </w:r>
      <w:r>
        <w:rPr>
          <w:spacing w:val="59"/>
        </w:rPr>
        <w:t> </w:t>
      </w:r>
      <w:r>
        <w:rPr/>
        <w:t>Dimensions</w:t>
      </w:r>
      <w:r>
        <w:rPr>
          <w:spacing w:val="58"/>
        </w:rPr>
        <w:t> </w:t>
      </w:r>
      <w:r>
        <w:rPr/>
        <w:t>in</w:t>
      </w:r>
      <w:r>
        <w:rPr>
          <w:spacing w:val="57"/>
        </w:rPr>
        <w:t> </w:t>
      </w:r>
      <w:r>
        <w:rPr/>
        <w:t>Nigerian  Law,</w:t>
      </w:r>
      <w:r>
        <w:rPr>
          <w:spacing w:val="59"/>
        </w:rPr>
        <w:t> </w:t>
      </w:r>
      <w:r>
        <w:rPr/>
        <w:t>Lagos:</w:t>
      </w:r>
      <w:r>
        <w:rPr>
          <w:spacing w:val="58"/>
        </w:rPr>
        <w:t> </w:t>
      </w:r>
      <w:r>
        <w:rPr/>
        <w:t>Nigerian</w:t>
      </w:r>
      <w:r>
        <w:rPr>
          <w:spacing w:val="5"/>
        </w:rPr>
        <w:t> </w:t>
      </w:r>
      <w:r>
        <w:rPr/>
        <w:t>Institute</w:t>
      </w:r>
      <w:r>
        <w:rPr>
          <w:spacing w:val="56"/>
        </w:rPr>
        <w:t> </w:t>
      </w:r>
      <w:r>
        <w:rPr/>
        <w:t>of</w:t>
      </w:r>
      <w:r>
        <w:rPr>
          <w:spacing w:val="-58"/>
        </w:rPr>
        <w:t> </w:t>
      </w:r>
      <w:r>
        <w:rPr/>
        <w:t>Advanced</w:t>
      </w:r>
      <w:r>
        <w:rPr>
          <w:spacing w:val="1"/>
        </w:rPr>
        <w:t> </w:t>
      </w:r>
      <w:r>
        <w:rPr/>
        <w:t>Legal Studies,</w:t>
      </w:r>
      <w:r>
        <w:rPr>
          <w:spacing w:val="2"/>
        </w:rPr>
        <w:t> </w:t>
      </w:r>
      <w:r>
        <w:rPr/>
        <w:t>1989.</w:t>
      </w:r>
    </w:p>
    <w:p>
      <w:pPr>
        <w:pStyle w:val="BodyText"/>
      </w:pPr>
    </w:p>
    <w:p>
      <w:pPr>
        <w:pStyle w:val="BodyText"/>
        <w:ind w:left="880" w:right="123" w:hanging="720"/>
        <w:jc w:val="both"/>
      </w:pPr>
      <w:r>
        <w:rPr/>
        <w:t>Ajomo,</w:t>
      </w:r>
      <w:r>
        <w:rPr>
          <w:spacing w:val="61"/>
        </w:rPr>
        <w:t> </w:t>
      </w:r>
      <w:r>
        <w:rPr/>
        <w:t>M.A.</w:t>
      </w:r>
      <w:r>
        <w:rPr>
          <w:spacing w:val="61"/>
        </w:rPr>
        <w:t> </w:t>
      </w:r>
      <w:r>
        <w:rPr/>
        <w:t>(ed)</w:t>
      </w:r>
      <w:r>
        <w:rPr>
          <w:spacing w:val="61"/>
        </w:rPr>
        <w:t> </w:t>
      </w:r>
      <w:r>
        <w:rPr/>
        <w:t>Regulation  </w:t>
      </w:r>
      <w:r>
        <w:rPr>
          <w:spacing w:val="1"/>
        </w:rPr>
        <w:t> </w:t>
      </w:r>
      <w:r>
        <w:rPr/>
        <w:t>of  </w:t>
      </w:r>
      <w:r>
        <w:rPr>
          <w:spacing w:val="1"/>
        </w:rPr>
        <w:t> </w:t>
      </w:r>
      <w:r>
        <w:rPr/>
        <w:t>Trade  </w:t>
      </w:r>
      <w:r>
        <w:rPr>
          <w:spacing w:val="1"/>
        </w:rPr>
        <w:t> </w:t>
      </w:r>
      <w:r>
        <w:rPr/>
        <w:t>and  </w:t>
      </w:r>
      <w:r>
        <w:rPr>
          <w:spacing w:val="1"/>
        </w:rPr>
        <w:t> </w:t>
      </w:r>
      <w:r>
        <w:rPr/>
        <w:t>Investment  </w:t>
      </w:r>
      <w:r>
        <w:rPr>
          <w:spacing w:val="1"/>
        </w:rPr>
        <w:t> </w:t>
      </w:r>
      <w:r>
        <w:rPr/>
        <w:t>in  </w:t>
      </w:r>
      <w:r>
        <w:rPr>
          <w:spacing w:val="1"/>
        </w:rPr>
        <w:t> </w:t>
      </w:r>
      <w:r>
        <w:rPr/>
        <w:t>an  </w:t>
      </w:r>
      <w:r>
        <w:rPr>
          <w:spacing w:val="1"/>
        </w:rPr>
        <w:t> </w:t>
      </w:r>
      <w:r>
        <w:rPr/>
        <w:t>Era  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Adjustment: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Experience,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7of</w:t>
      </w:r>
      <w:r>
        <w:rPr>
          <w:spacing w:val="1"/>
        </w:rPr>
        <w:t> </w:t>
      </w:r>
      <w:r>
        <w:rPr/>
        <w:t>1984,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Institute</w:t>
      </w:r>
      <w:r>
        <w:rPr>
          <w:spacing w:val="-1"/>
        </w:rPr>
        <w:t> </w:t>
      </w:r>
      <w:r>
        <w:rPr/>
        <w:t>of Advanced</w:t>
      </w:r>
      <w:r>
        <w:rPr>
          <w:spacing w:val="1"/>
        </w:rPr>
        <w:t> </w:t>
      </w:r>
      <w:r>
        <w:rPr/>
        <w:t>Legal</w:t>
      </w:r>
      <w:r>
        <w:rPr>
          <w:spacing w:val="3"/>
        </w:rPr>
        <w:t> </w:t>
      </w:r>
      <w:r>
        <w:rPr/>
        <w:t>Studies, 1995.</w:t>
      </w:r>
    </w:p>
    <w:p>
      <w:pPr>
        <w:pStyle w:val="BodyText"/>
      </w:pPr>
    </w:p>
    <w:p>
      <w:pPr>
        <w:pStyle w:val="BodyText"/>
        <w:ind w:left="160"/>
      </w:pPr>
      <w:r>
        <w:rPr/>
        <w:t>Alschuler,</w:t>
      </w:r>
      <w:r>
        <w:rPr>
          <w:spacing w:val="54"/>
        </w:rPr>
        <w:t> </w:t>
      </w:r>
      <w:r>
        <w:rPr/>
        <w:t>L.R.</w:t>
      </w:r>
      <w:r>
        <w:rPr>
          <w:spacing w:val="51"/>
        </w:rPr>
        <w:t> </w:t>
      </w:r>
      <w:r>
        <w:rPr/>
        <w:t>Multinationals</w:t>
      </w:r>
      <w:r>
        <w:rPr>
          <w:spacing w:val="52"/>
        </w:rPr>
        <w:t> </w:t>
      </w:r>
      <w:r>
        <w:rPr/>
        <w:t>and</w:t>
      </w:r>
      <w:r>
        <w:rPr>
          <w:spacing w:val="51"/>
        </w:rPr>
        <w:t> </w:t>
      </w:r>
      <w:r>
        <w:rPr/>
        <w:t>Maldevelopment,</w:t>
      </w:r>
      <w:r>
        <w:rPr>
          <w:spacing w:val="55"/>
        </w:rPr>
        <w:t> </w:t>
      </w:r>
      <w:r>
        <w:rPr/>
        <w:t>London:</w:t>
      </w:r>
      <w:r>
        <w:rPr>
          <w:spacing w:val="52"/>
        </w:rPr>
        <w:t> </w:t>
      </w:r>
      <w:r>
        <w:rPr/>
        <w:t>Macmillan</w:t>
      </w:r>
      <w:r>
        <w:rPr>
          <w:spacing w:val="57"/>
        </w:rPr>
        <w:t> </w:t>
      </w:r>
      <w:r>
        <w:rPr/>
        <w:t>Press</w:t>
      </w:r>
      <w:r>
        <w:rPr>
          <w:spacing w:val="54"/>
        </w:rPr>
        <w:t> </w:t>
      </w:r>
      <w:r>
        <w:rPr/>
        <w:t>Ltd.</w:t>
      </w:r>
    </w:p>
    <w:p>
      <w:pPr>
        <w:pStyle w:val="BodyText"/>
        <w:ind w:left="880"/>
      </w:pPr>
      <w:r>
        <w:rPr/>
        <w:t>1988.</w:t>
      </w:r>
    </w:p>
    <w:p>
      <w:pPr>
        <w:pStyle w:val="BodyText"/>
        <w:spacing w:before="1"/>
      </w:pPr>
    </w:p>
    <w:p>
      <w:pPr>
        <w:pStyle w:val="BodyText"/>
        <w:ind w:left="880" w:right="121" w:hanging="720"/>
        <w:jc w:val="both"/>
      </w:pPr>
      <w:r>
        <w:rPr/>
        <w:t>August,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Law:</w:t>
      </w:r>
      <w:r>
        <w:rPr>
          <w:spacing w:val="1"/>
        </w:rPr>
        <w:t> </w:t>
      </w:r>
      <w:r>
        <w:rPr/>
        <w:t>Text,</w:t>
      </w:r>
      <w:r>
        <w:rPr>
          <w:spacing w:val="1"/>
        </w:rPr>
        <w:t> </w:t>
      </w:r>
      <w:r>
        <w:rPr/>
        <w:t>Cases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Readings,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Jersey:</w:t>
      </w:r>
      <w:r>
        <w:rPr>
          <w:spacing w:val="1"/>
        </w:rPr>
        <w:t> </w:t>
      </w:r>
      <w:r>
        <w:rPr/>
        <w:t>Prentice-Hall</w:t>
      </w:r>
      <w:r>
        <w:rPr>
          <w:spacing w:val="1"/>
        </w:rPr>
        <w:t> </w:t>
      </w:r>
      <w:r>
        <w:rPr/>
        <w:t>Inc. 1993</w:t>
      </w:r>
    </w:p>
    <w:p>
      <w:pPr>
        <w:pStyle w:val="BodyText"/>
      </w:pPr>
    </w:p>
    <w:p>
      <w:pPr>
        <w:pStyle w:val="BodyText"/>
        <w:ind w:left="880" w:right="127" w:hanging="720"/>
        <w:jc w:val="both"/>
      </w:pPr>
      <w:r>
        <w:rPr/>
        <w:t>Balaam,</w:t>
      </w:r>
      <w:r>
        <w:rPr>
          <w:spacing w:val="1"/>
        </w:rPr>
        <w:t> </w:t>
      </w:r>
      <w:r>
        <w:rPr/>
        <w:t>D.N.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al.</w:t>
      </w:r>
      <w:r>
        <w:rPr>
          <w:spacing w:val="1"/>
        </w:rPr>
        <w:t> </w:t>
      </w:r>
      <w:r>
        <w:rPr/>
        <w:t>Readings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Economy,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Jersey&amp;</w:t>
      </w:r>
      <w:r>
        <w:rPr>
          <w:spacing w:val="1"/>
        </w:rPr>
        <w:t> </w:t>
      </w:r>
      <w:r>
        <w:rPr/>
        <w:t>Prentice-Hall</w:t>
      </w:r>
      <w:r>
        <w:rPr>
          <w:spacing w:val="1"/>
        </w:rPr>
        <w:t> </w:t>
      </w:r>
      <w:r>
        <w:rPr/>
        <w:t>Inc., 1996.</w:t>
      </w:r>
    </w:p>
    <w:p>
      <w:pPr>
        <w:pStyle w:val="BodyText"/>
      </w:pPr>
    </w:p>
    <w:p>
      <w:pPr>
        <w:pStyle w:val="BodyText"/>
        <w:ind w:left="880" w:right="118" w:hanging="720"/>
        <w:jc w:val="both"/>
      </w:pPr>
      <w:r>
        <w:rPr/>
        <w:t>Black,  </w:t>
      </w:r>
      <w:r>
        <w:rPr>
          <w:spacing w:val="1"/>
        </w:rPr>
        <w:t> </w:t>
      </w:r>
      <w:r>
        <w:rPr/>
        <w:t>H.C.  </w:t>
      </w:r>
      <w:r>
        <w:rPr>
          <w:spacing w:val="1"/>
        </w:rPr>
        <w:t> </w:t>
      </w:r>
      <w:r>
        <w:rPr/>
        <w:t>Black‟s   </w:t>
      </w:r>
      <w:r>
        <w:rPr>
          <w:spacing w:val="1"/>
        </w:rPr>
        <w:t> </w:t>
      </w:r>
      <w:r>
        <w:rPr/>
        <w:t>Law   </w:t>
      </w:r>
      <w:r>
        <w:rPr>
          <w:spacing w:val="1"/>
        </w:rPr>
        <w:t> </w:t>
      </w:r>
      <w:r>
        <w:rPr/>
        <w:t>Dictionary   </w:t>
      </w:r>
      <w:r>
        <w:rPr>
          <w:spacing w:val="1"/>
        </w:rPr>
        <w:t> </w:t>
      </w:r>
      <w:r>
        <w:rPr/>
        <w:t>6th   </w:t>
      </w:r>
      <w:r>
        <w:rPr>
          <w:spacing w:val="1"/>
        </w:rPr>
        <w:t> </w:t>
      </w:r>
      <w:r>
        <w:rPr/>
        <w:t>Ed.   </w:t>
      </w:r>
      <w:r>
        <w:rPr>
          <w:spacing w:val="1"/>
        </w:rPr>
        <w:t> </w:t>
      </w:r>
      <w:r>
        <w:rPr/>
        <w:t>Paul   </w:t>
      </w:r>
      <w:r>
        <w:rPr>
          <w:spacing w:val="1"/>
        </w:rPr>
        <w:t> </w:t>
      </w:r>
      <w:r>
        <w:rPr/>
        <w:t>Minn.:   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Publishing</w:t>
      </w:r>
      <w:r>
        <w:rPr>
          <w:spacing w:val="-3"/>
        </w:rPr>
        <w:t> </w:t>
      </w:r>
      <w:r>
        <w:rPr/>
        <w:t>Company, 1990.</w:t>
      </w:r>
    </w:p>
    <w:p>
      <w:pPr>
        <w:pStyle w:val="BodyText"/>
      </w:pPr>
    </w:p>
    <w:p>
      <w:pPr>
        <w:pStyle w:val="BodyText"/>
        <w:ind w:left="880" w:right="130" w:hanging="720"/>
        <w:jc w:val="both"/>
      </w:pPr>
      <w:r>
        <w:rPr/>
        <w:t>Clark, K.E. and Carl, L. (eds)</w:t>
      </w:r>
      <w:r>
        <w:rPr>
          <w:spacing w:val="1"/>
        </w:rPr>
        <w:t> </w:t>
      </w:r>
      <w:r>
        <w:rPr/>
        <w:t>Growth and Development in the Nigerian Economy,</w:t>
      </w:r>
      <w:r>
        <w:rPr>
          <w:spacing w:val="1"/>
        </w:rPr>
        <w:t> </w:t>
      </w:r>
      <w:r>
        <w:rPr/>
        <w:t>Michigan:</w:t>
      </w:r>
      <w:r>
        <w:rPr>
          <w:spacing w:val="-1"/>
        </w:rPr>
        <w:t> </w:t>
      </w:r>
      <w:r>
        <w:rPr/>
        <w:t>Michigan State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Press, 1970.</w:t>
      </w:r>
    </w:p>
    <w:p>
      <w:pPr>
        <w:pStyle w:val="BodyText"/>
      </w:pPr>
    </w:p>
    <w:p>
      <w:pPr>
        <w:pStyle w:val="BodyText"/>
        <w:ind w:left="880" w:hanging="720"/>
      </w:pPr>
      <w:r>
        <w:rPr/>
        <w:t>Deepak,</w:t>
      </w:r>
      <w:r>
        <w:rPr>
          <w:spacing w:val="10"/>
        </w:rPr>
        <w:t> </w:t>
      </w:r>
      <w:r>
        <w:rPr/>
        <w:t>L.</w:t>
      </w:r>
      <w:r>
        <w:rPr>
          <w:spacing w:val="5"/>
        </w:rPr>
        <w:t> </w:t>
      </w:r>
      <w:r>
        <w:rPr/>
        <w:t>(ed)</w:t>
      </w:r>
      <w:r>
        <w:rPr>
          <w:spacing w:val="5"/>
        </w:rPr>
        <w:t> </w:t>
      </w:r>
      <w:r>
        <w:rPr/>
        <w:t>Appraising</w:t>
      </w:r>
      <w:r>
        <w:rPr>
          <w:spacing w:val="3"/>
        </w:rPr>
        <w:t> </w:t>
      </w:r>
      <w:r>
        <w:rPr/>
        <w:t>Foreign</w:t>
      </w:r>
      <w:r>
        <w:rPr>
          <w:spacing w:val="8"/>
        </w:rPr>
        <w:t> </w:t>
      </w:r>
      <w:r>
        <w:rPr/>
        <w:t>Investment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Developing</w:t>
      </w:r>
      <w:r>
        <w:rPr>
          <w:spacing w:val="3"/>
        </w:rPr>
        <w:t> </w:t>
      </w:r>
      <w:r>
        <w:rPr/>
        <w:t>Countries,</w:t>
      </w:r>
      <w:r>
        <w:rPr>
          <w:spacing w:val="8"/>
        </w:rPr>
        <w:t> </w:t>
      </w:r>
      <w:r>
        <w:rPr/>
        <w:t>London:</w:t>
      </w:r>
      <w:r>
        <w:rPr>
          <w:spacing w:val="-57"/>
        </w:rPr>
        <w:t> </w:t>
      </w:r>
      <w:r>
        <w:rPr/>
        <w:t>Heinemann</w:t>
      </w:r>
      <w:r>
        <w:rPr>
          <w:spacing w:val="-1"/>
        </w:rPr>
        <w:t> </w:t>
      </w:r>
      <w:r>
        <w:rPr/>
        <w:t>Educational</w:t>
      </w:r>
      <w:r>
        <w:rPr>
          <w:spacing w:val="2"/>
        </w:rPr>
        <w:t> </w:t>
      </w:r>
      <w:r>
        <w:rPr/>
        <w:t>Book</w:t>
      </w:r>
      <w:r>
        <w:rPr>
          <w:spacing w:val="2"/>
        </w:rPr>
        <w:t> </w:t>
      </w:r>
      <w:r>
        <w:rPr/>
        <w:t>Ltd. 1975</w:t>
      </w:r>
    </w:p>
    <w:p>
      <w:pPr>
        <w:pStyle w:val="BodyText"/>
        <w:spacing w:line="550" w:lineRule="atLeast" w:before="3"/>
        <w:ind w:left="160" w:right="120"/>
      </w:pPr>
      <w:r>
        <w:rPr/>
        <w:t>Diamond, W. (ed) Tax Free Zones of the World, Hague: London St. Publishers, 1987</w:t>
      </w:r>
      <w:r>
        <w:rPr>
          <w:spacing w:val="1"/>
        </w:rPr>
        <w:t> </w:t>
      </w:r>
      <w:r>
        <w:rPr/>
        <w:t>Dunning,</w:t>
      </w:r>
      <w:r>
        <w:rPr>
          <w:spacing w:val="47"/>
        </w:rPr>
        <w:t> </w:t>
      </w:r>
      <w:r>
        <w:rPr/>
        <w:t>J.H.</w:t>
      </w:r>
      <w:r>
        <w:rPr>
          <w:spacing w:val="47"/>
        </w:rPr>
        <w:t> </w:t>
      </w:r>
      <w:r>
        <w:rPr/>
        <w:t>Studies</w:t>
      </w:r>
      <w:r>
        <w:rPr>
          <w:spacing w:val="47"/>
        </w:rPr>
        <w:t> </w:t>
      </w:r>
      <w:r>
        <w:rPr/>
        <w:t>in</w:t>
      </w:r>
      <w:r>
        <w:rPr>
          <w:spacing w:val="50"/>
        </w:rPr>
        <w:t> </w:t>
      </w:r>
      <w:r>
        <w:rPr/>
        <w:t>International</w:t>
      </w:r>
      <w:r>
        <w:rPr>
          <w:spacing w:val="51"/>
        </w:rPr>
        <w:t> </w:t>
      </w:r>
      <w:r>
        <w:rPr/>
        <w:t>Investment,</w:t>
      </w:r>
      <w:r>
        <w:rPr>
          <w:spacing w:val="50"/>
        </w:rPr>
        <w:t> </w:t>
      </w:r>
      <w:r>
        <w:rPr/>
        <w:t>London:</w:t>
      </w:r>
      <w:r>
        <w:rPr>
          <w:spacing w:val="48"/>
        </w:rPr>
        <w:t> </w:t>
      </w:r>
      <w:r>
        <w:rPr/>
        <w:t>George</w:t>
      </w:r>
      <w:r>
        <w:rPr>
          <w:spacing w:val="51"/>
        </w:rPr>
        <w:t> </w:t>
      </w:r>
      <w:r>
        <w:rPr/>
        <w:t>Allen</w:t>
      </w:r>
      <w:r>
        <w:rPr>
          <w:spacing w:val="47"/>
        </w:rPr>
        <w:t> </w:t>
      </w:r>
      <w:r>
        <w:rPr/>
        <w:t>&amp;</w:t>
      </w:r>
      <w:r>
        <w:rPr>
          <w:spacing w:val="46"/>
        </w:rPr>
        <w:t> </w:t>
      </w:r>
      <w:r>
        <w:rPr/>
        <w:t>Unwin</w:t>
      </w:r>
    </w:p>
    <w:p>
      <w:pPr>
        <w:pStyle w:val="BodyText"/>
        <w:spacing w:before="2"/>
        <w:ind w:left="880"/>
      </w:pPr>
      <w:r>
        <w:rPr/>
        <w:t>Publishers,</w:t>
      </w:r>
      <w:r>
        <w:rPr>
          <w:spacing w:val="-1"/>
        </w:rPr>
        <w:t> </w:t>
      </w:r>
      <w:r>
        <w:rPr/>
        <w:t>1970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60"/>
      </w:pPr>
      <w:r>
        <w:rPr/>
        <w:t>Encyclopedia</w:t>
      </w:r>
      <w:r>
        <w:rPr>
          <w:spacing w:val="-3"/>
        </w:rPr>
        <w:t> </w:t>
      </w:r>
      <w:r>
        <w:rPr/>
        <w:t>Public</w:t>
      </w:r>
      <w:r>
        <w:rPr>
          <w:spacing w:val="-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Law,</w:t>
      </w:r>
      <w:r>
        <w:rPr>
          <w:spacing w:val="-2"/>
        </w:rPr>
        <w:t> </w:t>
      </w:r>
      <w:r>
        <w:rPr/>
        <w:t>Vol.</w:t>
      </w:r>
      <w:r>
        <w:rPr>
          <w:spacing w:val="-1"/>
        </w:rPr>
        <w:t> </w:t>
      </w:r>
      <w:r>
        <w:rPr/>
        <w:t>8,</w:t>
      </w:r>
      <w:r>
        <w:rPr>
          <w:spacing w:val="-2"/>
        </w:rPr>
        <w:t> </w:t>
      </w:r>
      <w:r>
        <w:rPr/>
        <w:t>1980</w:t>
      </w:r>
    </w:p>
    <w:p>
      <w:pPr>
        <w:pStyle w:val="BodyText"/>
      </w:pPr>
    </w:p>
    <w:p>
      <w:pPr>
        <w:pStyle w:val="BodyText"/>
        <w:ind w:left="880" w:right="134" w:hanging="720"/>
      </w:pPr>
      <w:r>
        <w:rPr/>
        <w:t>Ezra,</w:t>
      </w:r>
      <w:r>
        <w:rPr>
          <w:spacing w:val="2"/>
        </w:rPr>
        <w:t> </w:t>
      </w:r>
      <w:r>
        <w:rPr/>
        <w:t>E.</w:t>
      </w:r>
      <w:r>
        <w:rPr>
          <w:spacing w:val="1"/>
        </w:rPr>
        <w:t> </w:t>
      </w:r>
      <w:r>
        <w:rPr/>
        <w:t>Constitutional</w:t>
      </w:r>
      <w:r>
        <w:rPr>
          <w:spacing w:val="2"/>
        </w:rPr>
        <w:t> </w:t>
      </w:r>
      <w:r>
        <w:rPr/>
        <w:t>Development</w:t>
      </w:r>
      <w:r>
        <w:rPr>
          <w:spacing w:val="2"/>
        </w:rPr>
        <w:t> </w:t>
      </w:r>
      <w:r>
        <w:rPr/>
        <w:t>in</w:t>
      </w:r>
      <w:r>
        <w:rPr>
          <w:spacing w:val="5"/>
        </w:rPr>
        <w:t> </w:t>
      </w:r>
      <w:r>
        <w:rPr/>
        <w:t>Nigeria,</w:t>
      </w:r>
      <w:r>
        <w:rPr>
          <w:spacing w:val="2"/>
        </w:rPr>
        <w:t> </w:t>
      </w:r>
      <w:r>
        <w:rPr/>
        <w:t>Cambridge:</w:t>
      </w:r>
      <w:r>
        <w:rPr>
          <w:spacing w:val="7"/>
        </w:rPr>
        <w:t> </w:t>
      </w:r>
      <w:r>
        <w:rPr/>
        <w:t>Cambridge</w:t>
      </w:r>
      <w:r>
        <w:rPr>
          <w:spacing w:val="1"/>
        </w:rPr>
        <w:t> </w:t>
      </w:r>
      <w:r>
        <w:rPr/>
        <w:t>University</w:t>
      </w:r>
      <w:r>
        <w:rPr>
          <w:spacing w:val="-57"/>
        </w:rPr>
        <w:t> </w:t>
      </w:r>
      <w:r>
        <w:rPr/>
        <w:t>Press,</w:t>
      </w:r>
      <w:r>
        <w:rPr>
          <w:spacing w:val="-1"/>
        </w:rPr>
        <w:t> </w:t>
      </w:r>
      <w:r>
        <w:rPr/>
        <w:t>1960</w:t>
      </w:r>
    </w:p>
    <w:p>
      <w:pPr>
        <w:pStyle w:val="BodyText"/>
      </w:pPr>
    </w:p>
    <w:p>
      <w:pPr>
        <w:pStyle w:val="BodyText"/>
        <w:ind w:left="880" w:hanging="720"/>
      </w:pPr>
      <w:r>
        <w:rPr/>
        <w:t>Flint,</w:t>
      </w:r>
      <w:r>
        <w:rPr>
          <w:spacing w:val="17"/>
        </w:rPr>
        <w:t> </w:t>
      </w:r>
      <w:r>
        <w:rPr/>
        <w:t>D.</w:t>
      </w:r>
      <w:r>
        <w:rPr>
          <w:spacing w:val="16"/>
        </w:rPr>
        <w:t> </w:t>
      </w:r>
      <w:r>
        <w:rPr/>
        <w:t>(ed)</w:t>
      </w:r>
      <w:r>
        <w:rPr>
          <w:spacing w:val="18"/>
        </w:rPr>
        <w:t> </w:t>
      </w:r>
      <w:r>
        <w:rPr/>
        <w:t>Foreign</w:t>
      </w:r>
      <w:r>
        <w:rPr>
          <w:spacing w:val="21"/>
        </w:rPr>
        <w:t> </w:t>
      </w:r>
      <w:r>
        <w:rPr/>
        <w:t>Investment</w:t>
      </w:r>
      <w:r>
        <w:rPr>
          <w:spacing w:val="17"/>
        </w:rPr>
        <w:t> </w:t>
      </w:r>
      <w:r>
        <w:rPr/>
        <w:t>and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New</w:t>
      </w:r>
      <w:r>
        <w:rPr>
          <w:spacing w:val="18"/>
        </w:rPr>
        <w:t> </w:t>
      </w:r>
      <w:r>
        <w:rPr/>
        <w:t>International</w:t>
      </w:r>
      <w:r>
        <w:rPr>
          <w:spacing w:val="23"/>
        </w:rPr>
        <w:t> </w:t>
      </w:r>
      <w:r>
        <w:rPr/>
        <w:t>Economic</w:t>
      </w:r>
      <w:r>
        <w:rPr>
          <w:spacing w:val="19"/>
        </w:rPr>
        <w:t> </w:t>
      </w:r>
      <w:r>
        <w:rPr/>
        <w:t>Order,</w:t>
      </w:r>
      <w:r>
        <w:rPr>
          <w:spacing w:val="16"/>
        </w:rPr>
        <w:t> </w:t>
      </w:r>
      <w:r>
        <w:rPr/>
        <w:t>Sydney:</w:t>
      </w:r>
      <w:r>
        <w:rPr>
          <w:spacing w:val="-57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 Book</w:t>
      </w:r>
      <w:r>
        <w:rPr>
          <w:spacing w:val="4"/>
        </w:rPr>
        <w:t> </w:t>
      </w:r>
      <w:r>
        <w:rPr/>
        <w:t>Association, 1981</w:t>
      </w:r>
    </w:p>
    <w:p>
      <w:pPr>
        <w:pStyle w:val="BodyText"/>
        <w:spacing w:before="1"/>
      </w:pPr>
    </w:p>
    <w:p>
      <w:pPr>
        <w:pStyle w:val="BodyText"/>
        <w:tabs>
          <w:tab w:pos="8113" w:val="left" w:leader="none"/>
        </w:tabs>
        <w:ind w:left="880" w:right="124" w:hanging="720"/>
      </w:pPr>
      <w:r>
        <w:rPr/>
        <w:t>Friedman,</w:t>
      </w:r>
      <w:r>
        <w:rPr>
          <w:spacing w:val="27"/>
        </w:rPr>
        <w:t> </w:t>
      </w:r>
      <w:r>
        <w:rPr/>
        <w:t>W.</w:t>
      </w:r>
      <w:r>
        <w:rPr>
          <w:spacing w:val="26"/>
        </w:rPr>
        <w:t> </w:t>
      </w:r>
      <w:r>
        <w:rPr/>
        <w:t>(ed)</w:t>
      </w:r>
      <w:r>
        <w:rPr>
          <w:spacing w:val="25"/>
        </w:rPr>
        <w:t> </w:t>
      </w:r>
      <w:r>
        <w:rPr/>
        <w:t>Multilateral</w:t>
      </w:r>
      <w:r>
        <w:rPr>
          <w:spacing w:val="30"/>
        </w:rPr>
        <w:t> </w:t>
      </w:r>
      <w:r>
        <w:rPr/>
        <w:t>Investment</w:t>
      </w:r>
      <w:r>
        <w:rPr>
          <w:spacing w:val="29"/>
        </w:rPr>
        <w:t> </w:t>
      </w:r>
      <w:r>
        <w:rPr/>
        <w:t>Insurance</w:t>
      </w:r>
      <w:r>
        <w:rPr>
          <w:spacing w:val="28"/>
        </w:rPr>
        <w:t> </w:t>
      </w:r>
      <w:r>
        <w:rPr/>
        <w:t>and</w:t>
      </w:r>
      <w:r>
        <w:rPr>
          <w:spacing w:val="25"/>
        </w:rPr>
        <w:t> </w:t>
      </w:r>
      <w:r>
        <w:rPr/>
        <w:t>Private</w:t>
      </w:r>
      <w:r>
        <w:rPr>
          <w:spacing w:val="36"/>
        </w:rPr>
        <w:t> </w:t>
      </w:r>
      <w:r>
        <w:rPr/>
        <w:t>Investment</w:t>
        <w:tab/>
        <w:t>in</w:t>
      </w:r>
      <w:r>
        <w:rPr>
          <w:spacing w:val="15"/>
        </w:rPr>
        <w:t> </w:t>
      </w:r>
      <w:r>
        <w:rPr/>
        <w:t>the</w:t>
      </w:r>
      <w:r>
        <w:rPr>
          <w:spacing w:val="-57"/>
        </w:rPr>
        <w:t> </w:t>
      </w:r>
      <w:r>
        <w:rPr/>
        <w:t>Third</w:t>
      </w:r>
      <w:r>
        <w:rPr>
          <w:spacing w:val="-1"/>
        </w:rPr>
        <w:t> </w:t>
      </w:r>
      <w:r>
        <w:rPr/>
        <w:t>world, Frankfort:</w:t>
      </w:r>
      <w:r>
        <w:rPr>
          <w:spacing w:val="1"/>
        </w:rPr>
        <w:t> </w:t>
      </w:r>
      <w:r>
        <w:rPr/>
        <w:t>Institutfur Wirschafts-Forschuny, 1984</w:t>
      </w:r>
    </w:p>
    <w:p>
      <w:pPr>
        <w:pStyle w:val="BodyText"/>
      </w:pPr>
    </w:p>
    <w:p>
      <w:pPr>
        <w:pStyle w:val="BodyText"/>
        <w:ind w:left="160"/>
      </w:pPr>
      <w:r>
        <w:rPr/>
        <w:t>Hailey,</w:t>
      </w:r>
      <w:r>
        <w:rPr>
          <w:spacing w:val="-2"/>
        </w:rPr>
        <w:t> </w:t>
      </w:r>
      <w:r>
        <w:rPr/>
        <w:t>H.</w:t>
      </w:r>
      <w:r>
        <w:rPr>
          <w:spacing w:val="-1"/>
        </w:rPr>
        <w:t> </w:t>
      </w:r>
      <w:r>
        <w:rPr/>
        <w:t>An</w:t>
      </w:r>
      <w:r>
        <w:rPr>
          <w:spacing w:val="-2"/>
        </w:rPr>
        <w:t> </w:t>
      </w:r>
      <w:r>
        <w:rPr/>
        <w:t>African</w:t>
      </w:r>
      <w:r>
        <w:rPr>
          <w:spacing w:val="-1"/>
        </w:rPr>
        <w:t> </w:t>
      </w:r>
      <w:r>
        <w:rPr/>
        <w:t>Survey,</w:t>
      </w:r>
      <w:r>
        <w:rPr>
          <w:spacing w:val="1"/>
        </w:rPr>
        <w:t> </w:t>
      </w:r>
      <w:r>
        <w:rPr/>
        <w:t>London:</w:t>
      </w:r>
      <w:r>
        <w:rPr>
          <w:spacing w:val="-2"/>
        </w:rPr>
        <w:t> </w:t>
      </w:r>
      <w:r>
        <w:rPr/>
        <w:t>Oxford</w:t>
      </w:r>
      <w:r>
        <w:rPr>
          <w:spacing w:val="-1"/>
        </w:rPr>
        <w:t> </w:t>
      </w:r>
      <w:r>
        <w:rPr/>
        <w:t>University</w:t>
      </w:r>
      <w:r>
        <w:rPr>
          <w:spacing w:val="-7"/>
        </w:rPr>
        <w:t> </w:t>
      </w:r>
      <w:r>
        <w:rPr/>
        <w:t>Press</w:t>
      </w:r>
      <w:r>
        <w:rPr>
          <w:spacing w:val="-1"/>
        </w:rPr>
        <w:t> </w:t>
      </w:r>
      <w:r>
        <w:rPr/>
        <w:t>1985</w:t>
      </w:r>
    </w:p>
    <w:p>
      <w:pPr>
        <w:pStyle w:val="BodyText"/>
      </w:pPr>
    </w:p>
    <w:p>
      <w:pPr>
        <w:pStyle w:val="BodyText"/>
        <w:ind w:left="880" w:right="116" w:hanging="720"/>
      </w:pPr>
      <w:r>
        <w:rPr/>
        <w:t>Hancock,</w:t>
      </w:r>
      <w:r>
        <w:rPr>
          <w:spacing w:val="15"/>
        </w:rPr>
        <w:t> </w:t>
      </w:r>
      <w:r>
        <w:rPr/>
        <w:t>W.</w:t>
      </w:r>
      <w:r>
        <w:rPr>
          <w:spacing w:val="15"/>
        </w:rPr>
        <w:t> </w:t>
      </w:r>
      <w:r>
        <w:rPr/>
        <w:t>K.</w:t>
      </w:r>
      <w:r>
        <w:rPr>
          <w:spacing w:val="15"/>
        </w:rPr>
        <w:t> </w:t>
      </w:r>
      <w:r>
        <w:rPr/>
        <w:t>Survey</w:t>
      </w:r>
      <w:r>
        <w:rPr>
          <w:spacing w:val="13"/>
        </w:rPr>
        <w:t> </w:t>
      </w:r>
      <w:r>
        <w:rPr/>
        <w:t>of</w:t>
      </w:r>
      <w:r>
        <w:rPr>
          <w:spacing w:val="14"/>
        </w:rPr>
        <w:t> </w:t>
      </w:r>
      <w:r>
        <w:rPr/>
        <w:t>British</w:t>
      </w:r>
      <w:r>
        <w:rPr>
          <w:spacing w:val="15"/>
        </w:rPr>
        <w:t> </w:t>
      </w:r>
      <w:r>
        <w:rPr/>
        <w:t>Commonwealth</w:t>
      </w:r>
      <w:r>
        <w:rPr>
          <w:spacing w:val="19"/>
        </w:rPr>
        <w:t> </w:t>
      </w:r>
      <w:r>
        <w:rPr/>
        <w:t>Affairs,</w:t>
      </w:r>
      <w:r>
        <w:rPr>
          <w:spacing w:val="18"/>
        </w:rPr>
        <w:t> </w:t>
      </w:r>
      <w:r>
        <w:rPr/>
        <w:t>London:</w:t>
      </w:r>
      <w:r>
        <w:rPr>
          <w:spacing w:val="16"/>
        </w:rPr>
        <w:t> </w:t>
      </w:r>
      <w:r>
        <w:rPr/>
        <w:t>Oxford</w:t>
      </w:r>
      <w:r>
        <w:rPr>
          <w:spacing w:val="15"/>
        </w:rPr>
        <w:t> </w:t>
      </w:r>
      <w:r>
        <w:rPr/>
        <w:t>University</w:t>
      </w:r>
      <w:r>
        <w:rPr>
          <w:spacing w:val="-57"/>
        </w:rPr>
        <w:t> </w:t>
      </w:r>
      <w:r>
        <w:rPr/>
        <w:t>Press</w:t>
      </w:r>
      <w:r>
        <w:rPr>
          <w:spacing w:val="-1"/>
        </w:rPr>
        <w:t> </w:t>
      </w:r>
      <w:r>
        <w:rPr/>
        <w:t>1960</w:t>
      </w:r>
    </w:p>
    <w:p>
      <w:pPr>
        <w:spacing w:after="0"/>
        <w:sectPr>
          <w:pgSz w:w="11910" w:h="16840"/>
          <w:pgMar w:header="0" w:footer="1015" w:top="1360" w:bottom="1200" w:left="1640" w:right="1460"/>
        </w:sectPr>
      </w:pPr>
    </w:p>
    <w:p>
      <w:pPr>
        <w:pStyle w:val="BodyText"/>
        <w:spacing w:before="78"/>
        <w:ind w:left="880" w:hanging="720"/>
      </w:pPr>
      <w:r>
        <w:rPr/>
        <w:t>Hossain,</w:t>
      </w:r>
      <w:r>
        <w:rPr>
          <w:spacing w:val="10"/>
        </w:rPr>
        <w:t> </w:t>
      </w:r>
      <w:r>
        <w:rPr/>
        <w:t>K.</w:t>
      </w:r>
      <w:r>
        <w:rPr>
          <w:spacing w:val="9"/>
        </w:rPr>
        <w:t> </w:t>
      </w:r>
      <w:r>
        <w:rPr/>
        <w:t>(ed)</w:t>
      </w:r>
      <w:r>
        <w:rPr>
          <w:spacing w:val="11"/>
        </w:rPr>
        <w:t> </w:t>
      </w:r>
      <w:r>
        <w:rPr/>
        <w:t>Legal</w:t>
      </w:r>
      <w:r>
        <w:rPr>
          <w:spacing w:val="12"/>
        </w:rPr>
        <w:t> </w:t>
      </w:r>
      <w:r>
        <w:rPr/>
        <w:t>Aspects</w:t>
      </w:r>
      <w:r>
        <w:rPr>
          <w:spacing w:val="10"/>
        </w:rPr>
        <w:t> </w:t>
      </w:r>
      <w:r>
        <w:rPr/>
        <w:t>of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International</w:t>
      </w:r>
      <w:r>
        <w:rPr>
          <w:spacing w:val="10"/>
        </w:rPr>
        <w:t> </w:t>
      </w:r>
      <w:r>
        <w:rPr/>
        <w:t>Economic</w:t>
      </w:r>
      <w:r>
        <w:rPr>
          <w:spacing w:val="8"/>
        </w:rPr>
        <w:t> </w:t>
      </w:r>
      <w:r>
        <w:rPr/>
        <w:t>Order,</w:t>
      </w:r>
      <w:r>
        <w:rPr>
          <w:spacing w:val="9"/>
        </w:rPr>
        <w:t> </w:t>
      </w:r>
      <w:r>
        <w:rPr/>
        <w:t>New</w:t>
      </w:r>
      <w:r>
        <w:rPr>
          <w:spacing w:val="15"/>
        </w:rPr>
        <w:t> </w:t>
      </w:r>
      <w:r>
        <w:rPr/>
        <w:t>York:</w:t>
      </w:r>
      <w:r>
        <w:rPr>
          <w:spacing w:val="-57"/>
        </w:rPr>
        <w:t> </w:t>
      </w:r>
      <w:r>
        <w:rPr/>
        <w:t>Nicholas</w:t>
      </w:r>
      <w:r>
        <w:rPr>
          <w:spacing w:val="-1"/>
        </w:rPr>
        <w:t> </w:t>
      </w:r>
      <w:r>
        <w:rPr/>
        <w:t>Publishing</w:t>
      </w:r>
      <w:r>
        <w:rPr>
          <w:spacing w:val="-2"/>
        </w:rPr>
        <w:t> </w:t>
      </w:r>
      <w:r>
        <w:rPr/>
        <w:t>Co. 1980</w:t>
      </w:r>
    </w:p>
    <w:p>
      <w:pPr>
        <w:pStyle w:val="BodyText"/>
      </w:pPr>
    </w:p>
    <w:p>
      <w:pPr>
        <w:pStyle w:val="BodyText"/>
        <w:spacing w:before="1"/>
        <w:ind w:left="160"/>
      </w:pPr>
      <w:r>
        <w:rPr/>
        <w:t>Jorde,</w:t>
      </w:r>
      <w:r>
        <w:rPr>
          <w:spacing w:val="30"/>
        </w:rPr>
        <w:t> </w:t>
      </w:r>
      <w:r>
        <w:rPr/>
        <w:t>J.</w:t>
      </w:r>
      <w:r>
        <w:rPr>
          <w:spacing w:val="32"/>
        </w:rPr>
        <w:t> </w:t>
      </w:r>
      <w:r>
        <w:rPr/>
        <w:t>(ed)</w:t>
      </w:r>
      <w:r>
        <w:rPr>
          <w:spacing w:val="33"/>
        </w:rPr>
        <w:t> </w:t>
      </w:r>
      <w:r>
        <w:rPr/>
        <w:t>Foreign</w:t>
      </w:r>
      <w:r>
        <w:rPr>
          <w:spacing w:val="35"/>
        </w:rPr>
        <w:t> </w:t>
      </w:r>
      <w:r>
        <w:rPr/>
        <w:t>Investment</w:t>
      </w:r>
      <w:r>
        <w:rPr>
          <w:spacing w:val="33"/>
        </w:rPr>
        <w:t> </w:t>
      </w:r>
      <w:r>
        <w:rPr/>
        <w:t>Debt</w:t>
      </w:r>
      <w:r>
        <w:rPr>
          <w:spacing w:val="34"/>
        </w:rPr>
        <w:t> </w:t>
      </w:r>
      <w:r>
        <w:rPr/>
        <w:t>and</w:t>
      </w:r>
      <w:r>
        <w:rPr>
          <w:spacing w:val="32"/>
        </w:rPr>
        <w:t> </w:t>
      </w:r>
      <w:r>
        <w:rPr/>
        <w:t>Economy,</w:t>
      </w:r>
      <w:r>
        <w:rPr>
          <w:spacing w:val="35"/>
        </w:rPr>
        <w:t> </w:t>
      </w:r>
      <w:r>
        <w:rPr/>
        <w:t>London:</w:t>
      </w:r>
      <w:r>
        <w:rPr>
          <w:spacing w:val="39"/>
        </w:rPr>
        <w:t> </w:t>
      </w:r>
      <w:r>
        <w:rPr/>
        <w:t>Macmillan</w:t>
      </w:r>
      <w:r>
        <w:rPr>
          <w:spacing w:val="32"/>
        </w:rPr>
        <w:t> </w:t>
      </w:r>
      <w:r>
        <w:rPr/>
        <w:t>Press</w:t>
      </w:r>
      <w:r>
        <w:rPr>
          <w:spacing w:val="35"/>
        </w:rPr>
        <w:t> </w:t>
      </w:r>
      <w:r>
        <w:rPr/>
        <w:t>Ltd.</w:t>
      </w:r>
    </w:p>
    <w:p>
      <w:pPr>
        <w:pStyle w:val="BodyText"/>
        <w:ind w:left="880"/>
      </w:pPr>
      <w:r>
        <w:rPr/>
        <w:t>1988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hanging="720"/>
      </w:pPr>
      <w:r>
        <w:rPr/>
        <w:t>Kachikwu,</w:t>
      </w:r>
      <w:r>
        <w:rPr>
          <w:spacing w:val="14"/>
        </w:rPr>
        <w:t> </w:t>
      </w:r>
      <w:r>
        <w:rPr/>
        <w:t>E.I.</w:t>
      </w:r>
      <w:r>
        <w:rPr>
          <w:spacing w:val="16"/>
        </w:rPr>
        <w:t> </w:t>
      </w:r>
      <w:r>
        <w:rPr/>
        <w:t>(ed)</w:t>
      </w:r>
      <w:r>
        <w:rPr>
          <w:spacing w:val="15"/>
        </w:rPr>
        <w:t> </w:t>
      </w:r>
      <w:r>
        <w:rPr/>
        <w:t>Nigeria</w:t>
      </w:r>
      <w:r>
        <w:rPr>
          <w:spacing w:val="14"/>
        </w:rPr>
        <w:t> </w:t>
      </w:r>
      <w:r>
        <w:rPr/>
        <w:t>Foreign</w:t>
      </w:r>
      <w:r>
        <w:rPr>
          <w:spacing w:val="18"/>
        </w:rPr>
        <w:t> </w:t>
      </w:r>
      <w:r>
        <w:rPr/>
        <w:t>Investments</w:t>
      </w:r>
      <w:r>
        <w:rPr>
          <w:spacing w:val="19"/>
        </w:rPr>
        <w:t> </w:t>
      </w:r>
      <w:r>
        <w:rPr/>
        <w:t>Law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Policy,</w:t>
      </w:r>
      <w:r>
        <w:rPr>
          <w:spacing w:val="18"/>
        </w:rPr>
        <w:t> </w:t>
      </w:r>
      <w:r>
        <w:rPr/>
        <w:t>Lagos:</w:t>
      </w:r>
      <w:r>
        <w:rPr>
          <w:spacing w:val="21"/>
        </w:rPr>
        <w:t> </w:t>
      </w:r>
      <w:r>
        <w:rPr/>
        <w:t>Mikzek</w:t>
      </w:r>
      <w:r>
        <w:rPr>
          <w:spacing w:val="15"/>
        </w:rPr>
        <w:t> </w:t>
      </w:r>
      <w:r>
        <w:rPr/>
        <w:t>Law</w:t>
      </w:r>
      <w:r>
        <w:rPr>
          <w:spacing w:val="-57"/>
        </w:rPr>
        <w:t> </w:t>
      </w:r>
      <w:r>
        <w:rPr/>
        <w:t>Publications,</w:t>
      </w:r>
      <w:r>
        <w:rPr>
          <w:spacing w:val="-1"/>
        </w:rPr>
        <w:t> </w:t>
      </w:r>
      <w:r>
        <w:rPr/>
        <w:t>1988</w:t>
      </w:r>
    </w:p>
    <w:p>
      <w:pPr>
        <w:pStyle w:val="BodyText"/>
      </w:pPr>
    </w:p>
    <w:p>
      <w:pPr>
        <w:pStyle w:val="BodyText"/>
        <w:ind w:left="880" w:hanging="720"/>
      </w:pPr>
      <w:r>
        <w:rPr/>
        <w:t>Lenin,</w:t>
      </w:r>
      <w:r>
        <w:rPr>
          <w:spacing w:val="38"/>
        </w:rPr>
        <w:t> </w:t>
      </w:r>
      <w:r>
        <w:rPr/>
        <w:t>V.I.</w:t>
      </w:r>
      <w:r>
        <w:rPr>
          <w:spacing w:val="41"/>
        </w:rPr>
        <w:t> </w:t>
      </w:r>
      <w:r>
        <w:rPr/>
        <w:t>Imperialism: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Highest</w:t>
      </w:r>
      <w:r>
        <w:rPr>
          <w:spacing w:val="39"/>
        </w:rPr>
        <w:t> </w:t>
      </w:r>
      <w:r>
        <w:rPr/>
        <w:t>Stage</w:t>
      </w:r>
      <w:r>
        <w:rPr>
          <w:spacing w:val="35"/>
        </w:rPr>
        <w:t> </w:t>
      </w:r>
      <w:r>
        <w:rPr/>
        <w:t>of</w:t>
      </w:r>
      <w:r>
        <w:rPr>
          <w:spacing w:val="37"/>
        </w:rPr>
        <w:t> </w:t>
      </w:r>
      <w:r>
        <w:rPr/>
        <w:t>Capitalism,</w:t>
      </w:r>
      <w:r>
        <w:rPr>
          <w:spacing w:val="37"/>
        </w:rPr>
        <w:t> </w:t>
      </w:r>
      <w:r>
        <w:rPr/>
        <w:t>Collected</w:t>
      </w:r>
      <w:r>
        <w:rPr>
          <w:spacing w:val="43"/>
        </w:rPr>
        <w:t> </w:t>
      </w:r>
      <w:r>
        <w:rPr/>
        <w:t>Works,</w:t>
      </w:r>
      <w:r>
        <w:rPr>
          <w:spacing w:val="37"/>
        </w:rPr>
        <w:t> </w:t>
      </w:r>
      <w:r>
        <w:rPr/>
        <w:t>Vol.</w:t>
      </w:r>
      <w:r>
        <w:rPr>
          <w:spacing w:val="37"/>
        </w:rPr>
        <w:t> </w:t>
      </w:r>
      <w:r>
        <w:rPr/>
        <w:t>22,</w:t>
      </w:r>
      <w:r>
        <w:rPr>
          <w:spacing w:val="-57"/>
        </w:rPr>
        <w:t> </w:t>
      </w:r>
      <w:r>
        <w:rPr/>
        <w:t>Moscow:</w:t>
      </w:r>
      <w:r>
        <w:rPr>
          <w:spacing w:val="-1"/>
        </w:rPr>
        <w:t> </w:t>
      </w:r>
      <w:r>
        <w:rPr/>
        <w:t>Progress Publishers, 1994</w:t>
      </w:r>
    </w:p>
    <w:p>
      <w:pPr>
        <w:pStyle w:val="BodyText"/>
      </w:pPr>
    </w:p>
    <w:p>
      <w:pPr>
        <w:pStyle w:val="BodyText"/>
        <w:ind w:left="880" w:hanging="720"/>
      </w:pPr>
      <w:r>
        <w:rPr/>
        <w:t>Lewis,</w:t>
      </w:r>
      <w:r>
        <w:rPr>
          <w:spacing w:val="6"/>
        </w:rPr>
        <w:t> </w:t>
      </w:r>
      <w:r>
        <w:rPr/>
        <w:t>C.</w:t>
      </w:r>
      <w:r>
        <w:rPr>
          <w:spacing w:val="6"/>
        </w:rPr>
        <w:t> </w:t>
      </w:r>
      <w:r>
        <w:rPr/>
        <w:t>(ed)</w:t>
      </w:r>
      <w:r>
        <w:rPr>
          <w:spacing w:val="6"/>
        </w:rPr>
        <w:t> </w:t>
      </w:r>
      <w:r>
        <w:rPr/>
        <w:t>America‟s</w:t>
      </w:r>
      <w:r>
        <w:rPr>
          <w:spacing w:val="7"/>
        </w:rPr>
        <w:t> </w:t>
      </w:r>
      <w:r>
        <w:rPr/>
        <w:t>State</w:t>
      </w:r>
      <w:r>
        <w:rPr>
          <w:spacing w:val="5"/>
        </w:rPr>
        <w:t> </w:t>
      </w:r>
      <w:r>
        <w:rPr/>
        <w:t>in</w:t>
      </w:r>
      <w:r>
        <w:rPr>
          <w:spacing w:val="7"/>
        </w:rPr>
        <w:t> </w:t>
      </w:r>
      <w:r>
        <w:rPr/>
        <w:t>International</w:t>
      </w:r>
      <w:r>
        <w:rPr>
          <w:spacing w:val="10"/>
        </w:rPr>
        <w:t> </w:t>
      </w:r>
      <w:r>
        <w:rPr/>
        <w:t>Investment</w:t>
      </w:r>
      <w:r>
        <w:rPr>
          <w:spacing w:val="7"/>
        </w:rPr>
        <w:t> </w:t>
      </w:r>
      <w:r>
        <w:rPr/>
        <w:t>Washington: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Brookings</w:t>
      </w:r>
      <w:r>
        <w:rPr>
          <w:spacing w:val="-57"/>
        </w:rPr>
        <w:t> </w:t>
      </w:r>
      <w:r>
        <w:rPr/>
        <w:t>Institute,</w:t>
      </w:r>
      <w:r>
        <w:rPr>
          <w:spacing w:val="-1"/>
        </w:rPr>
        <w:t> </w:t>
      </w:r>
      <w:r>
        <w:rPr/>
        <w:t>Washington, 1938</w:t>
      </w:r>
    </w:p>
    <w:p>
      <w:pPr>
        <w:pStyle w:val="BodyText"/>
        <w:spacing w:before="1"/>
      </w:pPr>
    </w:p>
    <w:p>
      <w:pPr>
        <w:pStyle w:val="BodyText"/>
        <w:ind w:left="880" w:hanging="720"/>
      </w:pPr>
      <w:r>
        <w:rPr/>
        <w:t>Mcphee,</w:t>
      </w:r>
      <w:r>
        <w:rPr>
          <w:spacing w:val="16"/>
        </w:rPr>
        <w:t> </w:t>
      </w:r>
      <w:r>
        <w:rPr/>
        <w:t>A.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Economic</w:t>
      </w:r>
      <w:r>
        <w:rPr>
          <w:spacing w:val="17"/>
        </w:rPr>
        <w:t> </w:t>
      </w:r>
      <w:r>
        <w:rPr/>
        <w:t>Revolution</w:t>
      </w:r>
      <w:r>
        <w:rPr>
          <w:spacing w:val="17"/>
        </w:rPr>
        <w:t> </w:t>
      </w:r>
      <w:r>
        <w:rPr/>
        <w:t>in</w:t>
      </w:r>
      <w:r>
        <w:rPr>
          <w:spacing w:val="18"/>
        </w:rPr>
        <w:t> </w:t>
      </w:r>
      <w:r>
        <w:rPr/>
        <w:t>British</w:t>
      </w:r>
      <w:r>
        <w:rPr>
          <w:spacing w:val="16"/>
        </w:rPr>
        <w:t> </w:t>
      </w:r>
      <w:r>
        <w:rPr/>
        <w:t>West</w:t>
      </w:r>
      <w:r>
        <w:rPr>
          <w:spacing w:val="18"/>
        </w:rPr>
        <w:t> </w:t>
      </w:r>
      <w:r>
        <w:rPr/>
        <w:t>Africa,</w:t>
      </w:r>
      <w:r>
        <w:rPr>
          <w:spacing w:val="22"/>
        </w:rPr>
        <w:t> </w:t>
      </w:r>
      <w:r>
        <w:rPr/>
        <w:t>Aberdeen:</w:t>
      </w:r>
      <w:r>
        <w:rPr>
          <w:spacing w:val="17"/>
        </w:rPr>
        <w:t> </w:t>
      </w:r>
      <w:r>
        <w:rPr/>
        <w:t>Routledge</w:t>
      </w:r>
      <w:r>
        <w:rPr>
          <w:spacing w:val="17"/>
        </w:rPr>
        <w:t> </w:t>
      </w:r>
      <w:r>
        <w:rPr/>
        <w:t>&amp;</w:t>
      </w:r>
      <w:r>
        <w:rPr>
          <w:spacing w:val="-57"/>
        </w:rPr>
        <w:t> </w:t>
      </w:r>
      <w:r>
        <w:rPr/>
        <w:t>Sons</w:t>
      </w:r>
      <w:r>
        <w:rPr>
          <w:spacing w:val="-1"/>
        </w:rPr>
        <w:t> </w:t>
      </w:r>
      <w:r>
        <w:rPr/>
        <w:t>Press 1966</w:t>
      </w:r>
    </w:p>
    <w:p>
      <w:pPr>
        <w:pStyle w:val="BodyText"/>
      </w:pPr>
    </w:p>
    <w:p>
      <w:pPr>
        <w:pStyle w:val="BodyText"/>
        <w:ind w:left="880" w:right="118" w:hanging="720"/>
      </w:pPr>
      <w:r>
        <w:rPr/>
        <w:t>Ohikoshi,</w:t>
      </w:r>
      <w:r>
        <w:rPr>
          <w:spacing w:val="37"/>
        </w:rPr>
        <w:t> </w:t>
      </w:r>
      <w:r>
        <w:rPr/>
        <w:t>O.</w:t>
      </w:r>
      <w:r>
        <w:rPr>
          <w:spacing w:val="38"/>
        </w:rPr>
        <w:t> </w:t>
      </w:r>
      <w:r>
        <w:rPr/>
        <w:t>Foreign</w:t>
      </w:r>
      <w:r>
        <w:rPr>
          <w:spacing w:val="39"/>
        </w:rPr>
        <w:t> </w:t>
      </w:r>
      <w:r>
        <w:rPr/>
        <w:t>Investment</w:t>
      </w:r>
      <w:r>
        <w:rPr>
          <w:spacing w:val="39"/>
        </w:rPr>
        <w:t> </w:t>
      </w:r>
      <w:r>
        <w:rPr/>
        <w:t>in</w:t>
      </w:r>
      <w:r>
        <w:rPr>
          <w:spacing w:val="38"/>
        </w:rPr>
        <w:t> </w:t>
      </w:r>
      <w:r>
        <w:rPr/>
        <w:t>the</w:t>
      </w:r>
      <w:r>
        <w:rPr>
          <w:spacing w:val="38"/>
        </w:rPr>
        <w:t> </w:t>
      </w:r>
      <w:r>
        <w:rPr/>
        <w:t>Nigerian</w:t>
      </w:r>
      <w:r>
        <w:rPr>
          <w:spacing w:val="37"/>
        </w:rPr>
        <w:t> </w:t>
      </w:r>
      <w:r>
        <w:rPr/>
        <w:t>Economy:</w:t>
      </w:r>
      <w:r>
        <w:rPr>
          <w:spacing w:val="39"/>
        </w:rPr>
        <w:t> </w:t>
      </w:r>
      <w:r>
        <w:rPr/>
        <w:t>Problems</w:t>
      </w:r>
      <w:r>
        <w:rPr>
          <w:spacing w:val="43"/>
        </w:rPr>
        <w:t> </w:t>
      </w:r>
      <w:r>
        <w:rPr/>
        <w:t>and</w:t>
      </w:r>
      <w:r>
        <w:rPr>
          <w:spacing w:val="38"/>
        </w:rPr>
        <w:t> </w:t>
      </w:r>
      <w:r>
        <w:rPr/>
        <w:t>Prospects,</w:t>
      </w:r>
      <w:r>
        <w:rPr>
          <w:spacing w:val="-57"/>
        </w:rPr>
        <w:t> </w:t>
      </w:r>
      <w:r>
        <w:rPr/>
        <w:t>Ibadan:</w:t>
      </w:r>
      <w:r>
        <w:rPr>
          <w:spacing w:val="-1"/>
        </w:rPr>
        <w:t> </w:t>
      </w:r>
      <w:r>
        <w:rPr/>
        <w:t>Spectrum publishing</w:t>
      </w:r>
      <w:r>
        <w:rPr>
          <w:spacing w:val="-2"/>
        </w:rPr>
        <w:t> </w:t>
      </w:r>
      <w:r>
        <w:rPr/>
        <w:t>Co.</w:t>
      </w:r>
      <w:r>
        <w:rPr>
          <w:spacing w:val="2"/>
        </w:rPr>
        <w:t> </w:t>
      </w:r>
      <w:r>
        <w:rPr/>
        <w:t>Ltd.  1992</w:t>
      </w:r>
    </w:p>
    <w:p>
      <w:pPr>
        <w:pStyle w:val="BodyText"/>
      </w:pPr>
    </w:p>
    <w:p>
      <w:pPr>
        <w:pStyle w:val="BodyText"/>
        <w:ind w:left="880" w:right="127" w:hanging="720"/>
      </w:pPr>
      <w:r>
        <w:rPr/>
        <w:t>Ogwu,</w:t>
      </w:r>
      <w:r>
        <w:rPr>
          <w:spacing w:val="14"/>
        </w:rPr>
        <w:t> </w:t>
      </w:r>
      <w:r>
        <w:rPr/>
        <w:t>J.A.</w:t>
      </w:r>
      <w:r>
        <w:rPr>
          <w:spacing w:val="15"/>
        </w:rPr>
        <w:t> </w:t>
      </w:r>
      <w:r>
        <w:rPr/>
        <w:t>et</w:t>
      </w:r>
      <w:r>
        <w:rPr>
          <w:spacing w:val="16"/>
        </w:rPr>
        <w:t> </w:t>
      </w:r>
      <w:r>
        <w:rPr/>
        <w:t>al.</w:t>
      </w:r>
      <w:r>
        <w:rPr>
          <w:spacing w:val="16"/>
        </w:rPr>
        <w:t> </w:t>
      </w:r>
      <w:r>
        <w:rPr/>
        <w:t>(ed)</w:t>
      </w:r>
      <w:r>
        <w:rPr>
          <w:spacing w:val="13"/>
        </w:rPr>
        <w:t> </w:t>
      </w:r>
      <w:r>
        <w:rPr/>
        <w:t>Economic</w:t>
      </w:r>
      <w:r>
        <w:rPr>
          <w:spacing w:val="14"/>
        </w:rPr>
        <w:t> </w:t>
      </w:r>
      <w:r>
        <w:rPr/>
        <w:t>Diplomacy</w:t>
      </w:r>
      <w:r>
        <w:rPr>
          <w:spacing w:val="10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Nigerian</w:t>
      </w:r>
      <w:r>
        <w:rPr>
          <w:spacing w:val="14"/>
        </w:rPr>
        <w:t> </w:t>
      </w:r>
      <w:r>
        <w:rPr/>
        <w:t>State,</w:t>
      </w:r>
      <w:r>
        <w:rPr>
          <w:spacing w:val="15"/>
        </w:rPr>
        <w:t> </w:t>
      </w:r>
      <w:r>
        <w:rPr/>
        <w:t>Vol.</w:t>
      </w:r>
      <w:r>
        <w:rPr>
          <w:spacing w:val="15"/>
        </w:rPr>
        <w:t> </w:t>
      </w:r>
      <w:r>
        <w:rPr/>
        <w:t>7</w:t>
      </w:r>
      <w:r>
        <w:rPr>
          <w:spacing w:val="13"/>
        </w:rPr>
        <w:t> </w:t>
      </w:r>
      <w:r>
        <w:rPr/>
        <w:t>No.</w:t>
      </w:r>
      <w:r>
        <w:rPr>
          <w:spacing w:val="14"/>
        </w:rPr>
        <w:t> </w:t>
      </w:r>
      <w:r>
        <w:rPr/>
        <w:t>2,Lagos:</w:t>
      </w:r>
      <w:r>
        <w:rPr>
          <w:spacing w:val="-57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Institute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Affairs, 1991</w:t>
      </w:r>
    </w:p>
    <w:p>
      <w:pPr>
        <w:pStyle w:val="BodyText"/>
        <w:spacing w:line="550" w:lineRule="atLeast" w:before="2"/>
        <w:ind w:left="160" w:right="118"/>
      </w:pPr>
      <w:r>
        <w:rPr/>
        <w:t>Okigbo Pius, National Development Planning In Nigeria, Heinemann, (June, 1989)</w:t>
      </w:r>
      <w:r>
        <w:rPr>
          <w:spacing w:val="1"/>
        </w:rPr>
        <w:t> </w:t>
      </w:r>
      <w:r>
        <w:rPr/>
        <w:t>Okonkwo,</w:t>
      </w:r>
      <w:r>
        <w:rPr>
          <w:spacing w:val="1"/>
        </w:rPr>
        <w:t> </w:t>
      </w:r>
      <w:r>
        <w:rPr/>
        <w:t>C.O. (ed)</w:t>
      </w:r>
      <w:r>
        <w:rPr>
          <w:spacing w:val="2"/>
        </w:rPr>
        <w:t> </w:t>
      </w:r>
      <w:r>
        <w:rPr/>
        <w:t>Contemporary</w:t>
      </w:r>
      <w:r>
        <w:rPr>
          <w:spacing w:val="2"/>
        </w:rPr>
        <w:t> </w:t>
      </w:r>
      <w:r>
        <w:rPr/>
        <w:t>Issues in</w:t>
      </w:r>
      <w:r>
        <w:rPr>
          <w:spacing w:val="4"/>
        </w:rPr>
        <w:t> </w:t>
      </w:r>
      <w:r>
        <w:rPr/>
        <w:t>Nigerian</w:t>
      </w:r>
      <w:r>
        <w:rPr>
          <w:spacing w:val="4"/>
        </w:rPr>
        <w:t> </w:t>
      </w:r>
      <w:r>
        <w:rPr/>
        <w:t>Law:</w:t>
      </w:r>
      <w:r>
        <w:rPr>
          <w:spacing w:val="1"/>
        </w:rPr>
        <w:t> </w:t>
      </w:r>
      <w:r>
        <w:rPr/>
        <w:t>Essays</w:t>
      </w:r>
      <w:r>
        <w:rPr>
          <w:spacing w:val="1"/>
        </w:rPr>
        <w:t> </w:t>
      </w:r>
      <w:r>
        <w:rPr/>
        <w:t>in</w:t>
      </w:r>
      <w:r>
        <w:rPr>
          <w:spacing w:val="4"/>
        </w:rPr>
        <w:t> </w:t>
      </w:r>
      <w:r>
        <w:rPr/>
        <w:t>Honour</w:t>
      </w:r>
      <w:r>
        <w:rPr>
          <w:spacing w:val="7"/>
        </w:rPr>
        <w:t> </w:t>
      </w:r>
      <w:r>
        <w:rPr/>
        <w:t>of Justice</w:t>
      </w:r>
    </w:p>
    <w:p>
      <w:pPr>
        <w:pStyle w:val="BodyText"/>
        <w:spacing w:before="2"/>
        <w:ind w:left="880"/>
      </w:pPr>
      <w:r>
        <w:rPr/>
        <w:t>Bola</w:t>
      </w:r>
      <w:r>
        <w:rPr>
          <w:spacing w:val="-2"/>
        </w:rPr>
        <w:t> </w:t>
      </w:r>
      <w:r>
        <w:rPr/>
        <w:t>Ajibola,</w:t>
      </w:r>
      <w:r>
        <w:rPr>
          <w:spacing w:val="-1"/>
        </w:rPr>
        <w:t> </w:t>
      </w:r>
      <w:r>
        <w:rPr/>
        <w:t>Lagos:</w:t>
      </w:r>
      <w:r>
        <w:rPr>
          <w:spacing w:val="-2"/>
        </w:rPr>
        <w:t> </w:t>
      </w:r>
      <w:r>
        <w:rPr/>
        <w:t>Nigerian Institute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Advanced Legal</w:t>
      </w:r>
      <w:r>
        <w:rPr>
          <w:spacing w:val="-2"/>
        </w:rPr>
        <w:t> </w:t>
      </w:r>
      <w:r>
        <w:rPr/>
        <w:t>Studies,</w:t>
      </w:r>
      <w:r>
        <w:rPr>
          <w:spacing w:val="-2"/>
        </w:rPr>
        <w:t> </w:t>
      </w:r>
      <w:r>
        <w:rPr/>
        <w:t>1989</w:t>
      </w:r>
    </w:p>
    <w:p>
      <w:pPr>
        <w:pStyle w:val="BodyText"/>
      </w:pPr>
    </w:p>
    <w:p>
      <w:pPr>
        <w:pStyle w:val="BodyText"/>
        <w:spacing w:before="1"/>
        <w:ind w:left="880" w:right="120" w:hanging="720"/>
      </w:pPr>
      <w:r>
        <w:rPr/>
        <w:t>Olufemi,</w:t>
      </w:r>
      <w:r>
        <w:rPr>
          <w:spacing w:val="34"/>
        </w:rPr>
        <w:t> </w:t>
      </w:r>
      <w:r>
        <w:rPr/>
        <w:t>E.</w:t>
      </w:r>
      <w:r>
        <w:rPr>
          <w:spacing w:val="34"/>
        </w:rPr>
        <w:t> </w:t>
      </w:r>
      <w:r>
        <w:rPr/>
        <w:t>An</w:t>
      </w:r>
      <w:r>
        <w:rPr>
          <w:spacing w:val="35"/>
        </w:rPr>
        <w:t> </w:t>
      </w:r>
      <w:r>
        <w:rPr/>
        <w:t>Economic</w:t>
      </w:r>
      <w:r>
        <w:rPr>
          <w:spacing w:val="34"/>
        </w:rPr>
        <w:t> </w:t>
      </w:r>
      <w:r>
        <w:rPr/>
        <w:t>History</w:t>
      </w:r>
      <w:r>
        <w:rPr>
          <w:spacing w:val="29"/>
        </w:rPr>
        <w:t> </w:t>
      </w:r>
      <w:r>
        <w:rPr/>
        <w:t>of</w:t>
      </w:r>
      <w:r>
        <w:rPr>
          <w:spacing w:val="35"/>
        </w:rPr>
        <w:t> </w:t>
      </w:r>
      <w:r>
        <w:rPr/>
        <w:t>Nigeria</w:t>
      </w:r>
      <w:r>
        <w:rPr>
          <w:spacing w:val="33"/>
        </w:rPr>
        <w:t> </w:t>
      </w:r>
      <w:r>
        <w:rPr/>
        <w:t>1860-1960,</w:t>
      </w:r>
      <w:r>
        <w:rPr>
          <w:spacing w:val="37"/>
        </w:rPr>
        <w:t> </w:t>
      </w:r>
      <w:r>
        <w:rPr/>
        <w:t>London:</w:t>
      </w:r>
      <w:r>
        <w:rPr>
          <w:spacing w:val="36"/>
        </w:rPr>
        <w:t> </w:t>
      </w:r>
      <w:r>
        <w:rPr/>
        <w:t>Mathuen</w:t>
      </w:r>
      <w:r>
        <w:rPr>
          <w:spacing w:val="34"/>
        </w:rPr>
        <w:t> </w:t>
      </w:r>
      <w:r>
        <w:rPr/>
        <w:t>Co</w:t>
      </w:r>
      <w:r>
        <w:rPr>
          <w:spacing w:val="37"/>
        </w:rPr>
        <w:t> </w:t>
      </w:r>
      <w:r>
        <w:rPr/>
        <w:t>Ltd.,</w:t>
      </w:r>
      <w:r>
        <w:rPr>
          <w:spacing w:val="-57"/>
        </w:rPr>
        <w:t> </w:t>
      </w:r>
      <w:r>
        <w:rPr/>
        <w:t>1973.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hanging="720"/>
      </w:pPr>
      <w:r>
        <w:rPr/>
        <w:t>Onimade,</w:t>
      </w:r>
      <w:r>
        <w:rPr>
          <w:spacing w:val="57"/>
        </w:rPr>
        <w:t> </w:t>
      </w:r>
      <w:r>
        <w:rPr/>
        <w:t>B.</w:t>
      </w:r>
      <w:r>
        <w:rPr>
          <w:spacing w:val="56"/>
        </w:rPr>
        <w:t> </w:t>
      </w:r>
      <w:r>
        <w:rPr/>
        <w:t>(ed)</w:t>
      </w:r>
      <w:r>
        <w:rPr>
          <w:spacing w:val="55"/>
        </w:rPr>
        <w:t> </w:t>
      </w:r>
      <w:r>
        <w:rPr/>
        <w:t>Multinational</w:t>
      </w:r>
      <w:r>
        <w:rPr>
          <w:spacing w:val="56"/>
        </w:rPr>
        <w:t> </w:t>
      </w:r>
      <w:r>
        <w:rPr/>
        <w:t>Corporations</w:t>
      </w:r>
      <w:r>
        <w:rPr>
          <w:spacing w:val="55"/>
        </w:rPr>
        <w:t> </w:t>
      </w:r>
      <w:r>
        <w:rPr/>
        <w:t>in</w:t>
      </w:r>
      <w:r>
        <w:rPr>
          <w:spacing w:val="59"/>
        </w:rPr>
        <w:t> </w:t>
      </w:r>
      <w:r>
        <w:rPr/>
        <w:t>Nigeria,  Ibadan:</w:t>
      </w:r>
      <w:r>
        <w:rPr>
          <w:spacing w:val="59"/>
        </w:rPr>
        <w:t> </w:t>
      </w:r>
      <w:r>
        <w:rPr/>
        <w:t>Ibadan</w:t>
      </w:r>
      <w:r>
        <w:rPr>
          <w:spacing w:val="1"/>
        </w:rPr>
        <w:t> </w:t>
      </w:r>
      <w:r>
        <w:rPr/>
        <w:t>University</w:t>
      </w:r>
      <w:r>
        <w:rPr>
          <w:spacing w:val="-57"/>
        </w:rPr>
        <w:t> </w:t>
      </w:r>
      <w:r>
        <w:rPr/>
        <w:t>Press,</w:t>
      </w:r>
      <w:r>
        <w:rPr>
          <w:spacing w:val="-1"/>
        </w:rPr>
        <w:t> </w:t>
      </w:r>
      <w:r>
        <w:rPr/>
        <w:t>1983.</w:t>
      </w:r>
    </w:p>
    <w:p>
      <w:pPr>
        <w:pStyle w:val="BodyText"/>
      </w:pPr>
    </w:p>
    <w:p>
      <w:pPr>
        <w:pStyle w:val="BodyText"/>
        <w:ind w:left="880" w:right="120" w:hanging="720"/>
      </w:pPr>
      <w:r>
        <w:rPr/>
        <w:t>Orojo,</w:t>
      </w:r>
      <w:r>
        <w:rPr>
          <w:spacing w:val="11"/>
        </w:rPr>
        <w:t> </w:t>
      </w:r>
      <w:r>
        <w:rPr/>
        <w:t>O.</w:t>
      </w:r>
      <w:r>
        <w:rPr>
          <w:spacing w:val="12"/>
        </w:rPr>
        <w:t> </w:t>
      </w:r>
      <w:r>
        <w:rPr/>
        <w:t>(ed)</w:t>
      </w:r>
      <w:r>
        <w:rPr>
          <w:spacing w:val="12"/>
        </w:rPr>
        <w:t> </w:t>
      </w:r>
      <w:r>
        <w:rPr/>
        <w:t>Company</w:t>
      </w:r>
      <w:r>
        <w:rPr>
          <w:spacing w:val="10"/>
        </w:rPr>
        <w:t> </w:t>
      </w:r>
      <w:r>
        <w:rPr/>
        <w:t>Law</w:t>
      </w:r>
      <w:r>
        <w:rPr>
          <w:spacing w:val="12"/>
        </w:rPr>
        <w:t> </w:t>
      </w:r>
      <w:r>
        <w:rPr/>
        <w:t>and</w:t>
      </w:r>
      <w:r>
        <w:rPr>
          <w:spacing w:val="10"/>
        </w:rPr>
        <w:t> </w:t>
      </w:r>
      <w:r>
        <w:rPr/>
        <w:t>Practice</w:t>
      </w:r>
      <w:r>
        <w:rPr>
          <w:spacing w:val="12"/>
        </w:rPr>
        <w:t> </w:t>
      </w:r>
      <w:r>
        <w:rPr/>
        <w:t>in</w:t>
      </w:r>
      <w:r>
        <w:rPr>
          <w:spacing w:val="11"/>
        </w:rPr>
        <w:t> </w:t>
      </w:r>
      <w:r>
        <w:rPr/>
        <w:t>Nigeria</w:t>
      </w:r>
      <w:r>
        <w:rPr>
          <w:spacing w:val="9"/>
        </w:rPr>
        <w:t> </w:t>
      </w:r>
      <w:r>
        <w:rPr/>
        <w:t>3rd</w:t>
      </w:r>
      <w:r>
        <w:rPr>
          <w:spacing w:val="10"/>
        </w:rPr>
        <w:t> </w:t>
      </w:r>
      <w:r>
        <w:rPr/>
        <w:t>Ed.</w:t>
      </w:r>
      <w:r>
        <w:rPr>
          <w:spacing w:val="12"/>
        </w:rPr>
        <w:t> </w:t>
      </w:r>
      <w:r>
        <w:rPr/>
        <w:t>Lagos:</w:t>
      </w:r>
      <w:r>
        <w:rPr>
          <w:spacing w:val="18"/>
        </w:rPr>
        <w:t> </w:t>
      </w:r>
      <w:r>
        <w:rPr/>
        <w:t>Mbeyi</w:t>
      </w:r>
      <w:r>
        <w:rPr>
          <w:spacing w:val="13"/>
        </w:rPr>
        <w:t> </w:t>
      </w:r>
      <w:r>
        <w:rPr/>
        <w:t>Associates</w:t>
      </w:r>
      <w:r>
        <w:rPr>
          <w:spacing w:val="-57"/>
        </w:rPr>
        <w:t> </w:t>
      </w:r>
      <w:r>
        <w:rPr/>
        <w:t>Ltd.</w:t>
      </w:r>
      <w:r>
        <w:rPr>
          <w:spacing w:val="-1"/>
        </w:rPr>
        <w:t> </w:t>
      </w:r>
      <w:r>
        <w:rPr/>
        <w:t>1992.</w:t>
      </w:r>
    </w:p>
    <w:p>
      <w:pPr>
        <w:pStyle w:val="BodyText"/>
      </w:pPr>
    </w:p>
    <w:p>
      <w:pPr>
        <w:pStyle w:val="BodyText"/>
        <w:ind w:left="880" w:right="119" w:hanging="720"/>
      </w:pPr>
      <w:r>
        <w:rPr/>
        <w:t>Pechofa,</w:t>
      </w:r>
      <w:r>
        <w:rPr>
          <w:spacing w:val="48"/>
        </w:rPr>
        <w:t> </w:t>
      </w:r>
      <w:r>
        <w:rPr/>
        <w:t>V.</w:t>
      </w:r>
      <w:r>
        <w:rPr>
          <w:spacing w:val="45"/>
        </w:rPr>
        <w:t> </w:t>
      </w:r>
      <w:r>
        <w:rPr/>
        <w:t>(ed)</w:t>
      </w:r>
      <w:r>
        <w:rPr>
          <w:spacing w:val="47"/>
        </w:rPr>
        <w:t> </w:t>
      </w:r>
      <w:r>
        <w:rPr/>
        <w:t>Foreign</w:t>
      </w:r>
      <w:r>
        <w:rPr>
          <w:spacing w:val="45"/>
        </w:rPr>
        <w:t> </w:t>
      </w:r>
      <w:r>
        <w:rPr/>
        <w:t>Direct</w:t>
      </w:r>
      <w:r>
        <w:rPr>
          <w:spacing w:val="51"/>
        </w:rPr>
        <w:t> </w:t>
      </w:r>
      <w:r>
        <w:rPr/>
        <w:t>Investment</w:t>
      </w:r>
      <w:r>
        <w:rPr>
          <w:spacing w:val="46"/>
        </w:rPr>
        <w:t> </w:t>
      </w:r>
      <w:r>
        <w:rPr/>
        <w:t>in</w:t>
      </w:r>
      <w:r>
        <w:rPr>
          <w:spacing w:val="48"/>
        </w:rPr>
        <w:t> </w:t>
      </w:r>
      <w:r>
        <w:rPr/>
        <w:t>Central</w:t>
      </w:r>
      <w:r>
        <w:rPr>
          <w:spacing w:val="46"/>
        </w:rPr>
        <w:t> </w:t>
      </w:r>
      <w:r>
        <w:rPr/>
        <w:t>and</w:t>
      </w:r>
      <w:r>
        <w:rPr>
          <w:spacing w:val="45"/>
        </w:rPr>
        <w:t> </w:t>
      </w:r>
      <w:r>
        <w:rPr/>
        <w:t>Eastern</w:t>
      </w:r>
      <w:r>
        <w:rPr>
          <w:spacing w:val="52"/>
        </w:rPr>
        <w:t> </w:t>
      </w:r>
      <w:r>
        <w:rPr/>
        <w:t>Europe</w:t>
      </w:r>
      <w:r>
        <w:rPr>
          <w:spacing w:val="47"/>
        </w:rPr>
        <w:t> </w:t>
      </w:r>
      <w:r>
        <w:rPr/>
        <w:t>London:</w:t>
      </w:r>
      <w:r>
        <w:rPr>
          <w:spacing w:val="-57"/>
        </w:rPr>
        <w:t> </w:t>
      </w:r>
      <w:r>
        <w:rPr/>
        <w:t>Graham</w:t>
      </w:r>
      <w:r>
        <w:rPr>
          <w:spacing w:val="1"/>
        </w:rPr>
        <w:t> </w:t>
      </w:r>
      <w:r>
        <w:rPr/>
        <w:t>&amp;</w:t>
      </w:r>
      <w:r>
        <w:rPr>
          <w:spacing w:val="-2"/>
        </w:rPr>
        <w:t> </w:t>
      </w:r>
      <w:r>
        <w:rPr/>
        <w:t>Trofman Publishers, 1991</w:t>
      </w:r>
    </w:p>
    <w:p>
      <w:pPr>
        <w:pStyle w:val="BodyText"/>
        <w:spacing w:before="1"/>
      </w:pPr>
    </w:p>
    <w:p>
      <w:pPr>
        <w:pStyle w:val="BodyText"/>
        <w:ind w:left="880" w:hanging="720"/>
      </w:pPr>
      <w:r>
        <w:rPr/>
        <w:t>Proehi,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(ed)</w:t>
      </w:r>
      <w:r>
        <w:rPr>
          <w:spacing w:val="2"/>
        </w:rPr>
        <w:t> </w:t>
      </w:r>
      <w:r>
        <w:rPr/>
        <w:t>Foreign</w:t>
      </w:r>
      <w:r>
        <w:rPr>
          <w:spacing w:val="2"/>
        </w:rPr>
        <w:t> </w:t>
      </w:r>
      <w:r>
        <w:rPr/>
        <w:t>Enterprises</w:t>
      </w:r>
      <w:r>
        <w:rPr>
          <w:spacing w:val="1"/>
        </w:rPr>
        <w:t> </w:t>
      </w:r>
      <w:r>
        <w:rPr/>
        <w:t>in</w:t>
      </w:r>
      <w:r>
        <w:rPr>
          <w:spacing w:val="4"/>
        </w:rPr>
        <w:t> </w:t>
      </w:r>
      <w:r>
        <w:rPr/>
        <w:t>Nigeria:</w:t>
      </w:r>
      <w:r>
        <w:rPr>
          <w:spacing w:val="6"/>
        </w:rPr>
        <w:t> </w:t>
      </w:r>
      <w:r>
        <w:rPr/>
        <w:t>Law and</w:t>
      </w:r>
      <w:r>
        <w:rPr>
          <w:spacing w:val="1"/>
        </w:rPr>
        <w:t> </w:t>
      </w:r>
      <w:r>
        <w:rPr/>
        <w:t>Policies, Carolina:</w:t>
      </w:r>
      <w:r>
        <w:rPr>
          <w:spacing w:val="3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of</w:t>
      </w:r>
      <w:r>
        <w:rPr>
          <w:spacing w:val="-57"/>
        </w:rPr>
        <w:t> </w:t>
      </w:r>
      <w:r>
        <w:rPr/>
        <w:t>North</w:t>
      </w:r>
      <w:r>
        <w:rPr>
          <w:spacing w:val="-1"/>
        </w:rPr>
        <w:t> </w:t>
      </w:r>
      <w:r>
        <w:rPr/>
        <w:t>Carolina</w:t>
      </w:r>
      <w:r>
        <w:rPr>
          <w:spacing w:val="-1"/>
        </w:rPr>
        <w:t> </w:t>
      </w:r>
      <w:r>
        <w:rPr/>
        <w:t>Press, 1965</w:t>
      </w:r>
    </w:p>
    <w:p>
      <w:pPr>
        <w:pStyle w:val="BodyText"/>
      </w:pPr>
    </w:p>
    <w:p>
      <w:pPr>
        <w:pStyle w:val="BodyText"/>
        <w:ind w:left="160"/>
      </w:pPr>
      <w:r>
        <w:rPr/>
        <w:t>Sasegbon,</w:t>
      </w:r>
      <w:r>
        <w:rPr>
          <w:spacing w:val="4"/>
        </w:rPr>
        <w:t> </w:t>
      </w:r>
      <w:r>
        <w:rPr/>
        <w:t>D.</w:t>
      </w:r>
      <w:r>
        <w:rPr>
          <w:spacing w:val="5"/>
        </w:rPr>
        <w:t> </w:t>
      </w:r>
      <w:r>
        <w:rPr/>
        <w:t>(ed)</w:t>
      </w:r>
      <w:r>
        <w:rPr>
          <w:spacing w:val="5"/>
        </w:rPr>
        <w:t> </w:t>
      </w:r>
      <w:r>
        <w:rPr/>
        <w:t>Nigerian</w:t>
      </w:r>
      <w:r>
        <w:rPr>
          <w:spacing w:val="2"/>
        </w:rPr>
        <w:t> </w:t>
      </w:r>
      <w:r>
        <w:rPr/>
        <w:t>Companies</w:t>
      </w:r>
      <w:r>
        <w:rPr>
          <w:spacing w:val="6"/>
        </w:rPr>
        <w:t> </w:t>
      </w:r>
      <w:r>
        <w:rPr/>
        <w:t>&amp;</w:t>
      </w:r>
      <w:r>
        <w:rPr>
          <w:spacing w:val="1"/>
        </w:rPr>
        <w:t> </w:t>
      </w:r>
      <w:r>
        <w:rPr/>
        <w:t>Allied</w:t>
      </w:r>
      <w:r>
        <w:rPr>
          <w:spacing w:val="7"/>
        </w:rPr>
        <w:t> </w:t>
      </w:r>
      <w:r>
        <w:rPr/>
        <w:t>Matters</w:t>
      </w:r>
      <w:r>
        <w:rPr>
          <w:spacing w:val="5"/>
        </w:rPr>
        <w:t> </w:t>
      </w:r>
      <w:r>
        <w:rPr/>
        <w:t>Law</w:t>
      </w:r>
      <w:r>
        <w:rPr>
          <w:spacing w:val="3"/>
        </w:rPr>
        <w:t> </w:t>
      </w:r>
      <w:r>
        <w:rPr/>
        <w:t>and</w:t>
      </w:r>
      <w:r>
        <w:rPr>
          <w:spacing w:val="5"/>
        </w:rPr>
        <w:t> </w:t>
      </w:r>
      <w:r>
        <w:rPr/>
        <w:t>Practice.</w:t>
      </w:r>
      <w:r>
        <w:rPr>
          <w:spacing w:val="2"/>
        </w:rPr>
        <w:t> </w:t>
      </w:r>
      <w:r>
        <w:rPr/>
        <w:t>1st</w:t>
      </w:r>
      <w:r>
        <w:rPr>
          <w:spacing w:val="4"/>
        </w:rPr>
        <w:t> </w:t>
      </w:r>
      <w:r>
        <w:rPr/>
        <w:t>Ed.</w:t>
      </w:r>
      <w:r>
        <w:rPr>
          <w:spacing w:val="5"/>
        </w:rPr>
        <w:t> </w:t>
      </w:r>
      <w:r>
        <w:rPr/>
        <w:t>Vol.</w:t>
      </w:r>
    </w:p>
    <w:p>
      <w:pPr>
        <w:pStyle w:val="BodyText"/>
        <w:ind w:left="880"/>
      </w:pPr>
      <w:r>
        <w:rPr/>
        <w:t>1,</w:t>
      </w:r>
      <w:r>
        <w:rPr>
          <w:spacing w:val="-1"/>
        </w:rPr>
        <w:t> </w:t>
      </w:r>
      <w:r>
        <w:rPr/>
        <w:t>Lagos:</w:t>
      </w:r>
      <w:r>
        <w:rPr>
          <w:spacing w:val="-3"/>
        </w:rPr>
        <w:t> </w:t>
      </w:r>
      <w:r>
        <w:rPr/>
        <w:t>DSC</w:t>
      </w:r>
      <w:r>
        <w:rPr>
          <w:spacing w:val="-2"/>
        </w:rPr>
        <w:t> </w:t>
      </w:r>
      <w:r>
        <w:rPr/>
        <w:t>Publication</w:t>
      </w:r>
      <w:r>
        <w:rPr>
          <w:spacing w:val="-1"/>
        </w:rPr>
        <w:t> </w:t>
      </w:r>
      <w:r>
        <w:rPr/>
        <w:t>Ltd.</w:t>
      </w:r>
      <w:r>
        <w:rPr>
          <w:spacing w:val="-2"/>
        </w:rPr>
        <w:t> </w:t>
      </w:r>
      <w:r>
        <w:rPr/>
        <w:t>1991</w:t>
      </w:r>
    </w:p>
    <w:p>
      <w:pPr>
        <w:pStyle w:val="BodyText"/>
      </w:pPr>
    </w:p>
    <w:p>
      <w:pPr>
        <w:pStyle w:val="BodyText"/>
        <w:ind w:left="880" w:right="484" w:hanging="720"/>
      </w:pPr>
      <w:r>
        <w:rPr/>
        <w:t>Shaw,</w:t>
      </w:r>
      <w:r>
        <w:rPr>
          <w:spacing w:val="5"/>
        </w:rPr>
        <w:t> </w:t>
      </w:r>
      <w:r>
        <w:rPr/>
        <w:t>C.</w:t>
      </w:r>
      <w:r>
        <w:rPr>
          <w:spacing w:val="6"/>
        </w:rPr>
        <w:t> </w:t>
      </w:r>
      <w:r>
        <w:rPr/>
        <w:t>(ed)</w:t>
      </w:r>
      <w:r>
        <w:rPr>
          <w:spacing w:val="8"/>
        </w:rPr>
        <w:t> </w:t>
      </w:r>
      <w:r>
        <w:rPr/>
        <w:t>Legal</w:t>
      </w:r>
      <w:r>
        <w:rPr>
          <w:spacing w:val="6"/>
        </w:rPr>
        <w:t> </w:t>
      </w:r>
      <w:r>
        <w:rPr/>
        <w:t>Problems</w:t>
      </w:r>
      <w:r>
        <w:rPr>
          <w:spacing w:val="7"/>
        </w:rPr>
        <w:t> </w:t>
      </w:r>
      <w:r>
        <w:rPr/>
        <w:t>in</w:t>
      </w:r>
      <w:r>
        <w:rPr>
          <w:spacing w:val="6"/>
        </w:rPr>
        <w:t> </w:t>
      </w:r>
      <w:r>
        <w:rPr/>
        <w:t>International</w:t>
      </w:r>
      <w:r>
        <w:rPr>
          <w:spacing w:val="9"/>
        </w:rPr>
        <w:t> </w:t>
      </w:r>
      <w:r>
        <w:rPr/>
        <w:t>Trade</w:t>
      </w:r>
      <w:r>
        <w:rPr>
          <w:spacing w:val="5"/>
        </w:rPr>
        <w:t> </w:t>
      </w:r>
      <w:r>
        <w:rPr/>
        <w:t>and</w:t>
      </w:r>
      <w:r>
        <w:rPr>
          <w:spacing w:val="8"/>
        </w:rPr>
        <w:t> </w:t>
      </w:r>
      <w:r>
        <w:rPr/>
        <w:t>Investment,</w:t>
      </w:r>
      <w:r>
        <w:rPr>
          <w:spacing w:val="9"/>
        </w:rPr>
        <w:t> </w:t>
      </w:r>
      <w:r>
        <w:rPr/>
        <w:t>New</w:t>
      </w:r>
      <w:r>
        <w:rPr>
          <w:spacing w:val="5"/>
        </w:rPr>
        <w:t> </w:t>
      </w:r>
      <w:r>
        <w:rPr/>
        <w:t>York:</w:t>
      </w:r>
      <w:r>
        <w:rPr>
          <w:spacing w:val="-57"/>
        </w:rPr>
        <w:t> </w:t>
      </w:r>
      <w:r>
        <w:rPr/>
        <w:t>Oceana</w:t>
      </w:r>
      <w:r>
        <w:rPr>
          <w:spacing w:val="-2"/>
        </w:rPr>
        <w:t> </w:t>
      </w:r>
      <w:r>
        <w:rPr/>
        <w:t>Publications,</w:t>
      </w:r>
      <w:r>
        <w:rPr>
          <w:spacing w:val="2"/>
        </w:rPr>
        <w:t> </w:t>
      </w:r>
      <w:r>
        <w:rPr/>
        <w:t>Inc.</w:t>
      </w:r>
      <w:r>
        <w:rPr>
          <w:spacing w:val="2"/>
        </w:rPr>
        <w:t> </w:t>
      </w:r>
      <w:r>
        <w:rPr/>
        <w:t>1962</w:t>
      </w:r>
    </w:p>
    <w:p>
      <w:pPr>
        <w:spacing w:after="0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880" w:right="120" w:hanging="720"/>
        <w:jc w:val="both"/>
      </w:pPr>
      <w:r>
        <w:rPr/>
        <w:t>Schwanzenber, G. (ed) Foreign Investments and International Law, London: Stevens &amp;</w:t>
      </w:r>
      <w:r>
        <w:rPr>
          <w:spacing w:val="1"/>
        </w:rPr>
        <w:t> </w:t>
      </w:r>
      <w:r>
        <w:rPr/>
        <w:t>Sons</w:t>
      </w:r>
      <w:r>
        <w:rPr>
          <w:spacing w:val="-1"/>
        </w:rPr>
        <w:t> </w:t>
      </w:r>
      <w:r>
        <w:rPr/>
        <w:t>Publishing</w:t>
      </w:r>
      <w:r>
        <w:rPr>
          <w:spacing w:val="-2"/>
        </w:rPr>
        <w:t> </w:t>
      </w:r>
      <w:r>
        <w:rPr/>
        <w:t>Co</w:t>
      </w:r>
      <w:r>
        <w:rPr>
          <w:spacing w:val="2"/>
        </w:rPr>
        <w:t> </w:t>
      </w:r>
      <w:r>
        <w:rPr/>
        <w:t>Ltd.</w:t>
      </w:r>
      <w:r>
        <w:rPr>
          <w:spacing w:val="2"/>
        </w:rPr>
        <w:t> </w:t>
      </w:r>
      <w:r>
        <w:rPr/>
        <w:t>1979</w:t>
      </w:r>
    </w:p>
    <w:p>
      <w:pPr>
        <w:pStyle w:val="BodyText"/>
      </w:pPr>
    </w:p>
    <w:p>
      <w:pPr>
        <w:pStyle w:val="BodyText"/>
        <w:spacing w:before="1"/>
        <w:ind w:left="880" w:right="122" w:hanging="720"/>
        <w:jc w:val="both"/>
      </w:pPr>
      <w:r>
        <w:rPr/>
        <w:t>Sornarajah, M., The International Law on Foreign Investment, Cambridge: Cambridge</w:t>
      </w:r>
      <w:r>
        <w:rPr>
          <w:spacing w:val="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Press, 1994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28" w:hanging="720"/>
        <w:jc w:val="both"/>
      </w:pPr>
      <w:r>
        <w:rPr/>
        <w:t>Starte,</w:t>
      </w:r>
      <w:r>
        <w:rPr>
          <w:spacing w:val="1"/>
        </w:rPr>
        <w:t> </w:t>
      </w:r>
      <w:r>
        <w:rPr/>
        <w:t>J.G.</w:t>
      </w:r>
      <w:r>
        <w:rPr>
          <w:spacing w:val="1"/>
        </w:rPr>
        <w:t> </w:t>
      </w:r>
      <w:r>
        <w:rPr/>
        <w:t>(ed)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9th</w:t>
      </w:r>
      <w:r>
        <w:rPr>
          <w:spacing w:val="1"/>
        </w:rPr>
        <w:t> </w:t>
      </w:r>
      <w:r>
        <w:rPr/>
        <w:t>Ed.</w:t>
      </w:r>
      <w:r>
        <w:rPr>
          <w:spacing w:val="1"/>
        </w:rPr>
        <w:t> </w:t>
      </w:r>
      <w:r>
        <w:rPr/>
        <w:t>London:</w:t>
      </w:r>
      <w:r>
        <w:rPr>
          <w:spacing w:val="61"/>
        </w:rPr>
        <w:t> </w:t>
      </w:r>
      <w:r>
        <w:rPr/>
        <w:t>London</w:t>
      </w:r>
      <w:r>
        <w:rPr>
          <w:spacing w:val="-57"/>
        </w:rPr>
        <w:t> </w:t>
      </w:r>
      <w:r>
        <w:rPr/>
        <w:t>Butterworth,</w:t>
      </w:r>
      <w:r>
        <w:rPr>
          <w:spacing w:val="-1"/>
        </w:rPr>
        <w:t> </w:t>
      </w:r>
      <w:r>
        <w:rPr/>
        <w:t>1984</w:t>
      </w:r>
    </w:p>
    <w:p>
      <w:pPr>
        <w:pStyle w:val="BodyText"/>
      </w:pPr>
    </w:p>
    <w:p>
      <w:pPr>
        <w:pStyle w:val="BodyText"/>
        <w:ind w:left="880" w:right="123" w:hanging="720"/>
        <w:jc w:val="both"/>
      </w:pPr>
      <w:r>
        <w:rPr/>
        <w:t>Syed</w:t>
      </w:r>
      <w:r>
        <w:rPr>
          <w:spacing w:val="1"/>
        </w:rPr>
        <w:t> </w:t>
      </w:r>
      <w:r>
        <w:rPr/>
        <w:t>Akhter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Openness</w:t>
      </w:r>
      <w:r>
        <w:rPr>
          <w:spacing w:val="1"/>
        </w:rPr>
        <w:t> </w:t>
      </w:r>
      <w:r>
        <w:rPr/>
        <w:t>Hypothesis and Policy Implications, The International Trade Journal, Vol. 7.</w:t>
      </w:r>
      <w:r>
        <w:rPr>
          <w:spacing w:val="1"/>
        </w:rPr>
        <w:t> </w:t>
      </w:r>
      <w:r>
        <w:rPr/>
        <w:t>(1993)</w:t>
      </w:r>
    </w:p>
    <w:p>
      <w:pPr>
        <w:pStyle w:val="BodyText"/>
      </w:pPr>
    </w:p>
    <w:p>
      <w:pPr>
        <w:pStyle w:val="BodyText"/>
        <w:ind w:left="880" w:right="127" w:hanging="720"/>
        <w:jc w:val="both"/>
      </w:pPr>
      <w:r>
        <w:rPr/>
        <w:t>Taylor,</w:t>
      </w:r>
      <w:r>
        <w:rPr>
          <w:spacing w:val="1"/>
        </w:rPr>
        <w:t> </w:t>
      </w:r>
      <w:r>
        <w:rPr/>
        <w:t>M.P.G.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(ed)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Operating</w:t>
      </w:r>
      <w:r>
        <w:rPr>
          <w:spacing w:val="1"/>
        </w:rPr>
        <w:t> </w:t>
      </w:r>
      <w:r>
        <w:rPr/>
        <w:t>Agreement,</w:t>
      </w:r>
      <w:r>
        <w:rPr>
          <w:spacing w:val="1"/>
        </w:rPr>
        <w:t> </w:t>
      </w:r>
      <w:r>
        <w:rPr/>
        <w:t>Oil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Gas,</w:t>
      </w:r>
      <w:r>
        <w:rPr>
          <w:spacing w:val="1"/>
        </w:rPr>
        <w:t> </w:t>
      </w:r>
      <w:r>
        <w:rPr/>
        <w:t>London:</w:t>
      </w:r>
      <w:r>
        <w:rPr>
          <w:spacing w:val="1"/>
        </w:rPr>
        <w:t> </w:t>
      </w:r>
      <w:r>
        <w:rPr/>
        <w:t>Longman</w:t>
      </w:r>
      <w:r>
        <w:rPr>
          <w:spacing w:val="-1"/>
        </w:rPr>
        <w:t> </w:t>
      </w:r>
      <w:r>
        <w:rPr/>
        <w:t>Publishers, 1993</w:t>
      </w:r>
    </w:p>
    <w:p>
      <w:pPr>
        <w:pStyle w:val="BodyText"/>
        <w:spacing w:before="1"/>
      </w:pPr>
    </w:p>
    <w:p>
      <w:pPr>
        <w:pStyle w:val="BodyText"/>
        <w:ind w:left="880" w:right="119" w:hanging="720"/>
        <w:jc w:val="both"/>
      </w:pPr>
      <w:r>
        <w:rPr/>
        <w:t>Wallace, C.S. (ed) Foreign Direct Investment in the 1990s: A New Climate in the Third</w:t>
      </w:r>
      <w:r>
        <w:rPr>
          <w:spacing w:val="1"/>
        </w:rPr>
        <w:t> </w:t>
      </w:r>
      <w:r>
        <w:rPr/>
        <w:t>World,</w:t>
      </w:r>
      <w:r>
        <w:rPr>
          <w:spacing w:val="-1"/>
        </w:rPr>
        <w:t> </w:t>
      </w:r>
      <w:r>
        <w:rPr/>
        <w:t>Netherlands: Martins Nijhoff Publishers, 1990</w:t>
      </w:r>
    </w:p>
    <w:p>
      <w:pPr>
        <w:pStyle w:val="BodyText"/>
      </w:pPr>
    </w:p>
    <w:p>
      <w:pPr>
        <w:pStyle w:val="BodyText"/>
        <w:ind w:left="160"/>
      </w:pPr>
      <w:r>
        <w:rPr/>
        <w:t>Williams,</w:t>
      </w:r>
      <w:r>
        <w:rPr>
          <w:spacing w:val="27"/>
        </w:rPr>
        <w:t> </w:t>
      </w:r>
      <w:r>
        <w:rPr/>
        <w:t>G.</w:t>
      </w:r>
      <w:r>
        <w:rPr>
          <w:spacing w:val="26"/>
        </w:rPr>
        <w:t> </w:t>
      </w:r>
      <w:r>
        <w:rPr/>
        <w:t>(ed)</w:t>
      </w:r>
      <w:r>
        <w:rPr>
          <w:spacing w:val="26"/>
        </w:rPr>
        <w:t> </w:t>
      </w:r>
      <w:r>
        <w:rPr/>
        <w:t>Nigerian</w:t>
      </w:r>
      <w:r>
        <w:rPr>
          <w:spacing w:val="26"/>
        </w:rPr>
        <w:t> </w:t>
      </w:r>
      <w:r>
        <w:rPr/>
        <w:t>Economy</w:t>
      </w:r>
      <w:r>
        <w:rPr>
          <w:spacing w:val="22"/>
        </w:rPr>
        <w:t> </w:t>
      </w:r>
      <w:r>
        <w:rPr/>
        <w:t>and</w:t>
      </w:r>
      <w:r>
        <w:rPr>
          <w:spacing w:val="26"/>
        </w:rPr>
        <w:t> </w:t>
      </w:r>
      <w:r>
        <w:rPr/>
        <w:t>Society,</w:t>
      </w:r>
      <w:r>
        <w:rPr>
          <w:spacing w:val="31"/>
        </w:rPr>
        <w:t> </w:t>
      </w:r>
      <w:r>
        <w:rPr/>
        <w:t>London:</w:t>
      </w:r>
      <w:r>
        <w:rPr>
          <w:spacing w:val="30"/>
        </w:rPr>
        <w:t> </w:t>
      </w:r>
      <w:r>
        <w:rPr/>
        <w:t>London:</w:t>
      </w:r>
      <w:r>
        <w:rPr>
          <w:spacing w:val="27"/>
        </w:rPr>
        <w:t> </w:t>
      </w:r>
      <w:r>
        <w:rPr/>
        <w:t>Rex</w:t>
      </w:r>
      <w:r>
        <w:rPr>
          <w:spacing w:val="35"/>
        </w:rPr>
        <w:t> </w:t>
      </w:r>
      <w:r>
        <w:rPr/>
        <w:t>Collins</w:t>
      </w:r>
      <w:r>
        <w:rPr>
          <w:spacing w:val="27"/>
        </w:rPr>
        <w:t> </w:t>
      </w:r>
      <w:r>
        <w:rPr/>
        <w:t>Ltd.</w:t>
      </w:r>
    </w:p>
    <w:p>
      <w:pPr>
        <w:pStyle w:val="BodyText"/>
        <w:ind w:left="880"/>
      </w:pPr>
      <w:r>
        <w:rPr/>
        <w:t>1968</w:t>
      </w:r>
    </w:p>
    <w:p>
      <w:pPr>
        <w:pStyle w:val="BodyText"/>
      </w:pPr>
    </w:p>
    <w:p>
      <w:pPr>
        <w:pStyle w:val="BodyText"/>
        <w:ind w:left="880" w:right="122" w:hanging="720"/>
        <w:jc w:val="both"/>
      </w:pPr>
      <w:r>
        <w:rPr/>
        <w:t>Zouhair, K. (ed) Protection of Foreign Investment: A Study in International Law, New</w:t>
      </w:r>
      <w:r>
        <w:rPr>
          <w:spacing w:val="1"/>
        </w:rPr>
        <w:t> </w:t>
      </w:r>
      <w:r>
        <w:rPr/>
        <w:t>York:</w:t>
      </w:r>
      <w:r>
        <w:rPr>
          <w:spacing w:val="-1"/>
        </w:rPr>
        <w:t> </w:t>
      </w:r>
      <w:r>
        <w:rPr/>
        <w:t>Sijthoff</w:t>
      </w:r>
      <w:r>
        <w:rPr>
          <w:spacing w:val="-1"/>
        </w:rPr>
        <w:t> </w:t>
      </w:r>
      <w:r>
        <w:rPr/>
        <w:t>&amp;</w:t>
      </w:r>
      <w:r>
        <w:rPr>
          <w:spacing w:val="-2"/>
        </w:rPr>
        <w:t> </w:t>
      </w:r>
      <w:r>
        <w:rPr/>
        <w:t>Noorhoff</w:t>
      </w:r>
      <w:r>
        <w:rPr>
          <w:spacing w:val="-1"/>
        </w:rPr>
        <w:t> </w:t>
      </w:r>
      <w:r>
        <w:rPr/>
        <w:t>Publishers, 1972</w:t>
      </w:r>
    </w:p>
    <w:p>
      <w:pPr>
        <w:pStyle w:val="BodyText"/>
      </w:pPr>
    </w:p>
    <w:p>
      <w:pPr>
        <w:pStyle w:val="BodyText"/>
        <w:ind w:left="880" w:right="121" w:hanging="720"/>
        <w:jc w:val="both"/>
      </w:pPr>
      <w:r>
        <w:rPr/>
        <w:t>Yerokun, O. “The Changing Investment Climate through Law and Policy in Nigeria.” In</w:t>
      </w:r>
      <w:r>
        <w:rPr>
          <w:spacing w:val="-57"/>
        </w:rPr>
        <w:t> </w:t>
      </w:r>
      <w:r>
        <w:rPr/>
        <w:t>Okonkwo, C.O. (ed) Contemporary Issues in Nigerian Law.   Essays in Honour</w:t>
      </w:r>
      <w:r>
        <w:rPr>
          <w:spacing w:val="1"/>
        </w:rPr>
        <w:t> </w:t>
      </w:r>
      <w:r>
        <w:rPr/>
        <w:t>of Justice Bola Ajibola (Lagos: Nigerian Institute of Advanced Legal Studies,</w:t>
      </w:r>
      <w:r>
        <w:rPr>
          <w:spacing w:val="1"/>
        </w:rPr>
        <w:t> </w:t>
      </w:r>
      <w:r>
        <w:rPr/>
        <w:t>1989)</w:t>
      </w:r>
      <w:r>
        <w:rPr>
          <w:spacing w:val="-2"/>
        </w:rPr>
        <w:t> </w:t>
      </w:r>
      <w:r>
        <w:rPr/>
        <w:t>pp. 67-75 at p. 31.</w:t>
      </w:r>
    </w:p>
    <w:p>
      <w:pPr>
        <w:pStyle w:val="BodyText"/>
        <w:spacing w:before="5"/>
      </w:pPr>
    </w:p>
    <w:p>
      <w:pPr>
        <w:pStyle w:val="Heading1"/>
        <w:numPr>
          <w:ilvl w:val="0"/>
          <w:numId w:val="4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JOURNALS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880" w:right="123" w:hanging="720"/>
        <w:jc w:val="both"/>
      </w:pPr>
      <w:r>
        <w:rPr/>
        <w:t>Adamu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(2004).An</w:t>
      </w:r>
      <w:r>
        <w:rPr>
          <w:spacing w:val="1"/>
        </w:rPr>
        <w:t> </w:t>
      </w:r>
      <w:r>
        <w:rPr/>
        <w:t>Appraisal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-1"/>
        </w:rPr>
        <w:t> </w:t>
      </w:r>
      <w:r>
        <w:rPr/>
        <w:t>Modern Practice</w:t>
      </w:r>
      <w:r>
        <w:rPr>
          <w:spacing w:val="1"/>
        </w:rPr>
        <w:t> </w:t>
      </w:r>
      <w:r>
        <w:rPr/>
        <w:t>J.</w:t>
      </w:r>
      <w:r>
        <w:rPr>
          <w:spacing w:val="-1"/>
        </w:rPr>
        <w:t> </w:t>
      </w:r>
      <w:r>
        <w:rPr/>
        <w:t>Fin.</w:t>
      </w:r>
      <w:r>
        <w:rPr>
          <w:spacing w:val="2"/>
        </w:rPr>
        <w:t> </w:t>
      </w:r>
      <w:r>
        <w:rPr/>
        <w:t>Invest.</w:t>
      </w:r>
      <w:r>
        <w:rPr>
          <w:spacing w:val="2"/>
        </w:rPr>
        <w:t> </w:t>
      </w:r>
      <w:r>
        <w:rPr/>
        <w:t>Law,</w:t>
      </w:r>
    </w:p>
    <w:p>
      <w:pPr>
        <w:pStyle w:val="BodyText"/>
      </w:pPr>
    </w:p>
    <w:p>
      <w:pPr>
        <w:pStyle w:val="BodyText"/>
        <w:ind w:left="160"/>
      </w:pPr>
      <w:r>
        <w:rPr/>
        <w:t>Adekunle,</w:t>
      </w:r>
      <w:r>
        <w:rPr>
          <w:spacing w:val="2"/>
        </w:rPr>
        <w:t> </w:t>
      </w:r>
      <w:r>
        <w:rPr/>
        <w:t>A.</w:t>
      </w:r>
      <w:r>
        <w:rPr>
          <w:spacing w:val="3"/>
        </w:rPr>
        <w:t> </w:t>
      </w:r>
      <w:r>
        <w:rPr/>
        <w:t>“The</w:t>
      </w:r>
      <w:r>
        <w:rPr>
          <w:spacing w:val="2"/>
        </w:rPr>
        <w:t> </w:t>
      </w:r>
      <w:r>
        <w:rPr/>
        <w:t>Corporate</w:t>
      </w:r>
      <w:r>
        <w:rPr>
          <w:spacing w:val="3"/>
        </w:rPr>
        <w:t> </w:t>
      </w:r>
      <w:r>
        <w:rPr/>
        <w:t>Organisations</w:t>
      </w:r>
      <w:r>
        <w:rPr>
          <w:spacing w:val="4"/>
        </w:rPr>
        <w:t> </w:t>
      </w:r>
      <w:r>
        <w:rPr/>
        <w:t>and</w:t>
      </w:r>
      <w:r>
        <w:rPr>
          <w:spacing w:val="5"/>
        </w:rPr>
        <w:t> </w:t>
      </w:r>
      <w:r>
        <w:rPr/>
        <w:t>Business</w:t>
      </w:r>
      <w:r>
        <w:rPr>
          <w:spacing w:val="3"/>
        </w:rPr>
        <w:t> </w:t>
      </w:r>
      <w:r>
        <w:rPr/>
        <w:t>Crimes</w:t>
      </w:r>
      <w:r>
        <w:rPr>
          <w:spacing w:val="3"/>
        </w:rPr>
        <w:t> </w:t>
      </w:r>
      <w:r>
        <w:rPr/>
        <w:t>in</w:t>
      </w:r>
      <w:r>
        <w:rPr>
          <w:spacing w:val="6"/>
        </w:rPr>
        <w:t> </w:t>
      </w:r>
      <w:r>
        <w:rPr/>
        <w:t>Nigeria.”</w:t>
      </w:r>
      <w:r>
        <w:rPr>
          <w:spacing w:val="5"/>
        </w:rPr>
        <w:t> </w:t>
      </w:r>
      <w:r>
        <w:rPr/>
        <w:t>In</w:t>
      </w:r>
      <w:r>
        <w:rPr>
          <w:spacing w:val="3"/>
        </w:rPr>
        <w:t> </w:t>
      </w:r>
      <w:r>
        <w:rPr/>
        <w:t>Jimoh,</w:t>
      </w:r>
    </w:p>
    <w:p>
      <w:pPr>
        <w:pStyle w:val="BodyText"/>
        <w:ind w:left="880" w:right="121"/>
      </w:pPr>
      <w:r>
        <w:rPr/>
        <w:t>A.A.</w:t>
      </w:r>
      <w:r>
        <w:rPr>
          <w:spacing w:val="7"/>
        </w:rPr>
        <w:t> </w:t>
      </w:r>
      <w:r>
        <w:rPr/>
        <w:t>(ed)</w:t>
      </w:r>
      <w:r>
        <w:rPr>
          <w:spacing w:val="7"/>
        </w:rPr>
        <w:t> </w:t>
      </w:r>
      <w:r>
        <w:rPr/>
        <w:t>Modern</w:t>
      </w:r>
      <w:r>
        <w:rPr>
          <w:spacing w:val="7"/>
        </w:rPr>
        <w:t> </w:t>
      </w:r>
      <w:r>
        <w:rPr/>
        <w:t>Practice</w:t>
      </w:r>
      <w:r>
        <w:rPr>
          <w:spacing w:val="6"/>
        </w:rPr>
        <w:t> </w:t>
      </w:r>
      <w:r>
        <w:rPr/>
        <w:t>Journal</w:t>
      </w:r>
      <w:r>
        <w:rPr>
          <w:spacing w:val="12"/>
        </w:rPr>
        <w:t> </w:t>
      </w:r>
      <w:r>
        <w:rPr/>
        <w:t>of</w:t>
      </w:r>
      <w:r>
        <w:rPr>
          <w:spacing w:val="9"/>
        </w:rPr>
        <w:t> </w:t>
      </w:r>
      <w:r>
        <w:rPr/>
        <w:t>Finance</w:t>
      </w:r>
      <w:r>
        <w:rPr>
          <w:spacing w:val="9"/>
        </w:rPr>
        <w:t> </w:t>
      </w:r>
      <w:r>
        <w:rPr/>
        <w:t>and</w:t>
      </w:r>
      <w:r>
        <w:rPr>
          <w:spacing w:val="10"/>
        </w:rPr>
        <w:t> </w:t>
      </w:r>
      <w:r>
        <w:rPr/>
        <w:t>Investment</w:t>
      </w:r>
      <w:r>
        <w:rPr>
          <w:spacing w:val="10"/>
        </w:rPr>
        <w:t> </w:t>
      </w:r>
      <w:r>
        <w:rPr/>
        <w:t>Law,</w:t>
      </w:r>
      <w:r>
        <w:rPr>
          <w:spacing w:val="10"/>
        </w:rPr>
        <w:t> </w:t>
      </w:r>
      <w:r>
        <w:rPr/>
        <w:t>Lagos:</w:t>
      </w:r>
      <w:r>
        <w:rPr>
          <w:spacing w:val="11"/>
        </w:rPr>
        <w:t> </w:t>
      </w:r>
      <w:r>
        <w:rPr/>
        <w:t>Law</w:t>
      </w:r>
      <w:r>
        <w:rPr>
          <w:spacing w:val="-57"/>
        </w:rPr>
        <w:t> </w:t>
      </w:r>
      <w:r>
        <w:rPr/>
        <w:t>&amp;</w:t>
      </w:r>
      <w:r>
        <w:rPr>
          <w:spacing w:val="-3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Development Publishers, 1998</w:t>
      </w:r>
    </w:p>
    <w:p>
      <w:pPr>
        <w:pStyle w:val="BodyText"/>
      </w:pPr>
    </w:p>
    <w:p>
      <w:pPr>
        <w:pStyle w:val="BodyText"/>
        <w:ind w:left="160"/>
      </w:pPr>
      <w:r>
        <w:rPr/>
        <w:t>Adeniji,</w:t>
      </w:r>
      <w:r>
        <w:rPr>
          <w:spacing w:val="3"/>
        </w:rPr>
        <w:t> </w:t>
      </w:r>
      <w:r>
        <w:rPr/>
        <w:t>O.A.</w:t>
      </w:r>
      <w:r>
        <w:rPr>
          <w:spacing w:val="61"/>
        </w:rPr>
        <w:t> </w:t>
      </w:r>
      <w:r>
        <w:rPr/>
        <w:t>“Legal</w:t>
      </w:r>
      <w:r>
        <w:rPr>
          <w:spacing w:val="62"/>
        </w:rPr>
        <w:t> </w:t>
      </w:r>
      <w:r>
        <w:rPr/>
        <w:t>Framework</w:t>
      </w:r>
      <w:r>
        <w:rPr>
          <w:spacing w:val="63"/>
        </w:rPr>
        <w:t> </w:t>
      </w:r>
      <w:r>
        <w:rPr/>
        <w:t>for</w:t>
      </w:r>
      <w:r>
        <w:rPr>
          <w:spacing w:val="62"/>
        </w:rPr>
        <w:t> </w:t>
      </w:r>
      <w:r>
        <w:rPr/>
        <w:t>Banks</w:t>
      </w:r>
      <w:r>
        <w:rPr>
          <w:spacing w:val="61"/>
        </w:rPr>
        <w:t> </w:t>
      </w:r>
      <w:r>
        <w:rPr/>
        <w:t>and</w:t>
      </w:r>
      <w:r>
        <w:rPr>
          <w:spacing w:val="62"/>
        </w:rPr>
        <w:t> </w:t>
      </w:r>
      <w:r>
        <w:rPr/>
        <w:t>Financial</w:t>
      </w:r>
      <w:r>
        <w:rPr>
          <w:spacing w:val="64"/>
        </w:rPr>
        <w:t> </w:t>
      </w:r>
      <w:r>
        <w:rPr/>
        <w:t>Institutions</w:t>
      </w:r>
      <w:r>
        <w:rPr>
          <w:spacing w:val="62"/>
        </w:rPr>
        <w:t> </w:t>
      </w:r>
      <w:r>
        <w:rPr/>
        <w:t>in</w:t>
      </w:r>
      <w:r>
        <w:rPr>
          <w:spacing w:val="67"/>
        </w:rPr>
        <w:t> </w:t>
      </w:r>
      <w:r>
        <w:rPr/>
        <w:t>Nigeria”.</w:t>
      </w:r>
    </w:p>
    <w:p>
      <w:pPr>
        <w:pStyle w:val="BodyText"/>
        <w:ind w:left="880"/>
      </w:pPr>
      <w:r>
        <w:rPr/>
        <w:t>Lawyers‟</w:t>
      </w:r>
      <w:r>
        <w:rPr>
          <w:spacing w:val="-5"/>
        </w:rPr>
        <w:t> </w:t>
      </w:r>
      <w:r>
        <w:rPr/>
        <w:t>Bi-Annual</w:t>
      </w:r>
      <w:r>
        <w:rPr>
          <w:spacing w:val="-4"/>
        </w:rPr>
        <w:t> </w:t>
      </w:r>
      <w:r>
        <w:rPr/>
        <w:t>Journal</w:t>
      </w:r>
      <w:r>
        <w:rPr>
          <w:spacing w:val="-4"/>
        </w:rPr>
        <w:t> </w:t>
      </w:r>
      <w:r>
        <w:rPr/>
        <w:t>(Lagos:</w:t>
      </w:r>
      <w:r>
        <w:rPr>
          <w:spacing w:val="-4"/>
        </w:rPr>
        <w:t> </w:t>
      </w:r>
      <w:r>
        <w:rPr/>
        <w:t>Federal</w:t>
      </w:r>
      <w:r>
        <w:rPr>
          <w:spacing w:val="-2"/>
        </w:rPr>
        <w:t> </w:t>
      </w:r>
      <w:r>
        <w:rPr/>
        <w:t>Ministry</w:t>
      </w:r>
      <w:r>
        <w:rPr>
          <w:spacing w:val="-9"/>
        </w:rPr>
        <w:t> </w:t>
      </w:r>
      <w:r>
        <w:rPr/>
        <w:t>of</w:t>
      </w:r>
      <w:r>
        <w:rPr>
          <w:spacing w:val="-4"/>
        </w:rPr>
        <w:t> </w:t>
      </w:r>
      <w:r>
        <w:rPr/>
        <w:t>Justice,</w:t>
      </w:r>
      <w:r>
        <w:rPr>
          <w:spacing w:val="-4"/>
        </w:rPr>
        <w:t> </w:t>
      </w:r>
      <w:r>
        <w:rPr/>
        <w:t>1993</w:t>
      </w:r>
    </w:p>
    <w:p>
      <w:pPr>
        <w:pStyle w:val="BodyText"/>
        <w:spacing w:before="1"/>
      </w:pPr>
    </w:p>
    <w:p>
      <w:pPr>
        <w:pStyle w:val="BodyText"/>
        <w:ind w:left="880" w:right="127" w:hanging="720"/>
        <w:jc w:val="both"/>
      </w:pPr>
      <w:r>
        <w:rPr/>
        <w:t>Aderonke</w:t>
      </w:r>
      <w:r>
        <w:rPr>
          <w:spacing w:val="1"/>
        </w:rPr>
        <w:t> </w:t>
      </w:r>
      <w:r>
        <w:rPr/>
        <w:t>Adejugbe;</w:t>
      </w:r>
      <w:r>
        <w:rPr>
          <w:spacing w:val="1"/>
        </w:rPr>
        <w:t> </w:t>
      </w:r>
      <w:r>
        <w:rPr/>
        <w:t>“Foreign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Nigeria;</w:t>
      </w:r>
      <w:r>
        <w:rPr>
          <w:spacing w:val="1"/>
        </w:rPr>
        <w:t> </w:t>
      </w:r>
      <w:r>
        <w:rPr/>
        <w:t>overcoming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regulatory challenges to Foreign Direct Investments in Nigeria: is the Nigerian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doing</w:t>
      </w:r>
      <w:r>
        <w:rPr>
          <w:spacing w:val="-1"/>
        </w:rPr>
        <w:t> </w:t>
      </w:r>
      <w:r>
        <w:rPr/>
        <w:t>enough?</w:t>
      </w:r>
      <w:r>
        <w:rPr>
          <w:spacing w:val="3"/>
        </w:rPr>
        <w:t> </w:t>
      </w:r>
      <w:r>
        <w:rPr/>
        <w:t>,</w:t>
      </w:r>
      <w:r>
        <w:rPr>
          <w:spacing w:val="2"/>
        </w:rPr>
        <w:t> </w:t>
      </w:r>
      <w:r>
        <w:rPr/>
        <w:t>(Independent) May</w:t>
      </w:r>
      <w:r>
        <w:rPr>
          <w:spacing w:val="-5"/>
        </w:rPr>
        <w:t> </w:t>
      </w:r>
      <w:r>
        <w:rPr/>
        <w:t>1, 2013.</w:t>
      </w:r>
    </w:p>
    <w:p>
      <w:pPr>
        <w:pStyle w:val="BodyText"/>
      </w:pPr>
    </w:p>
    <w:p>
      <w:pPr>
        <w:pStyle w:val="BodyText"/>
        <w:ind w:left="880" w:right="124" w:hanging="720"/>
        <w:jc w:val="both"/>
      </w:pPr>
      <w:r>
        <w:rPr/>
        <w:t>Agomo,</w:t>
      </w:r>
      <w:r>
        <w:rPr>
          <w:spacing w:val="1"/>
        </w:rPr>
        <w:t> </w:t>
      </w:r>
      <w:r>
        <w:rPr/>
        <w:t>C.K.</w:t>
      </w:r>
      <w:r>
        <w:rPr>
          <w:spacing w:val="1"/>
        </w:rPr>
        <w:t> </w:t>
      </w:r>
      <w:r>
        <w:rPr/>
        <w:t>“Management</w:t>
      </w:r>
      <w:r>
        <w:rPr>
          <w:spacing w:val="1"/>
        </w:rPr>
        <w:t> </w:t>
      </w:r>
      <w:r>
        <w:rPr/>
        <w:t>Contracts,</w:t>
      </w:r>
      <w:r>
        <w:rPr>
          <w:spacing w:val="1"/>
        </w:rPr>
        <w:t> </w:t>
      </w:r>
      <w:r>
        <w:rPr/>
        <w:t>Choice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I.C.S.I.D:</w:t>
      </w:r>
      <w:r>
        <w:rPr>
          <w:spacing w:val="1"/>
        </w:rPr>
        <w:t> </w:t>
      </w:r>
      <w:r>
        <w:rPr/>
        <w:t>Whither</w:t>
      </w:r>
      <w:r>
        <w:rPr>
          <w:spacing w:val="1"/>
        </w:rPr>
        <w:t> </w:t>
      </w:r>
      <w:r>
        <w:rPr/>
        <w:t>Developing Nations?” in Jimoh, A. (ed) Modern Practice Journal of Finance and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Law, Lagos:</w:t>
      </w:r>
      <w:r>
        <w:rPr>
          <w:spacing w:val="-1"/>
        </w:rPr>
        <w:t> </w:t>
      </w:r>
      <w:r>
        <w:rPr/>
        <w:t>Law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Economic</w:t>
      </w:r>
      <w:r>
        <w:rPr>
          <w:spacing w:val="-2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Publishers,</w:t>
      </w:r>
      <w:r>
        <w:rPr>
          <w:spacing w:val="-1"/>
        </w:rPr>
        <w:t> </w:t>
      </w:r>
      <w:r>
        <w:rPr/>
        <w:t>1998.</w:t>
      </w:r>
    </w:p>
    <w:p>
      <w:pPr>
        <w:spacing w:after="0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880" w:right="120" w:hanging="720"/>
        <w:jc w:val="both"/>
      </w:pPr>
      <w:r>
        <w:rPr/>
        <w:t>Ajayi,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"Problems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Contracts"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Contemporary Legal Problems, Lagos: Federal Ministry of Justice, Vol. 1 No. 4,</w:t>
      </w:r>
      <w:r>
        <w:rPr>
          <w:spacing w:val="1"/>
        </w:rPr>
        <w:t> </w:t>
      </w:r>
      <w:r>
        <w:rPr/>
        <w:t>1990</w:t>
      </w:r>
    </w:p>
    <w:p>
      <w:pPr>
        <w:pStyle w:val="BodyText"/>
      </w:pPr>
    </w:p>
    <w:p>
      <w:pPr>
        <w:pStyle w:val="BodyText"/>
        <w:spacing w:before="1"/>
        <w:ind w:left="880" w:right="122" w:hanging="720"/>
        <w:jc w:val="both"/>
      </w:pPr>
      <w:r>
        <w:rPr/>
        <w:t>Akanbi, M.M.A. “Corruption as an Obstacle to Good Governance in</w:t>
      </w:r>
      <w:r>
        <w:rPr>
          <w:spacing w:val="1"/>
        </w:rPr>
        <w:t> </w:t>
      </w:r>
      <w:r>
        <w:rPr/>
        <w:t>Nigeria”. The</w:t>
      </w:r>
      <w:r>
        <w:rPr>
          <w:spacing w:val="1"/>
        </w:rPr>
        <w:t> </w:t>
      </w:r>
      <w:r>
        <w:rPr/>
        <w:t>Nigerian Bar Journal Volume 1, No.3,Kaduna: Published by Registered Trustees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Nigerian</w:t>
      </w:r>
      <w:r>
        <w:rPr>
          <w:spacing w:val="2"/>
        </w:rPr>
        <w:t> </w:t>
      </w:r>
      <w:r>
        <w:rPr/>
        <w:t>Bar Journal 2002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24" w:hanging="720"/>
        <w:jc w:val="both"/>
      </w:pPr>
      <w:r>
        <w:rPr/>
        <w:t>Akinmulegun Sunday, Foreign Direct Investment (FDI) Trends in Developing Nations:</w:t>
      </w:r>
      <w:r>
        <w:rPr>
          <w:spacing w:val="1"/>
        </w:rPr>
        <w:t> </w:t>
      </w:r>
      <w:r>
        <w:rPr/>
        <w:t>Nigeria Experience in a Globalization Era, 146-156 International Business And</w:t>
      </w:r>
      <w:r>
        <w:rPr>
          <w:spacing w:val="1"/>
        </w:rPr>
        <w:t> </w:t>
      </w:r>
      <w:r>
        <w:rPr/>
        <w:t>Management</w:t>
      </w:r>
      <w:r>
        <w:rPr>
          <w:spacing w:val="-1"/>
        </w:rPr>
        <w:t> </w:t>
      </w:r>
      <w:r>
        <w:rPr/>
        <w:t>Vol. 4, No.</w:t>
      </w:r>
      <w:r>
        <w:rPr>
          <w:spacing w:val="1"/>
        </w:rPr>
        <w:t> </w:t>
      </w:r>
      <w:r>
        <w:rPr/>
        <w:t>1, ( 2012).</w:t>
      </w:r>
    </w:p>
    <w:p>
      <w:pPr>
        <w:pStyle w:val="BodyText"/>
      </w:pPr>
    </w:p>
    <w:p>
      <w:pPr>
        <w:pStyle w:val="BodyText"/>
        <w:ind w:left="880" w:right="124" w:hanging="720"/>
        <w:jc w:val="both"/>
      </w:pPr>
      <w:r>
        <w:rPr/>
        <w:t>Akoh, I.I. "Legal Framework and Requirements for Foreign Investment in the Nigerian</w:t>
      </w:r>
      <w:r>
        <w:rPr>
          <w:spacing w:val="1"/>
        </w:rPr>
        <w:t> </w:t>
      </w:r>
      <w:r>
        <w:rPr/>
        <w:t>Capital Market,” in Jimoh, A. (ed) Modern Practice Journal of Finance and</w:t>
      </w:r>
      <w:r>
        <w:rPr>
          <w:spacing w:val="1"/>
        </w:rPr>
        <w:t> </w:t>
      </w:r>
      <w:r>
        <w:rPr/>
        <w:t>Investment</w:t>
      </w:r>
      <w:r>
        <w:rPr>
          <w:spacing w:val="2"/>
        </w:rPr>
        <w:t> </w:t>
      </w:r>
      <w:r>
        <w:rPr/>
        <w:t>Law, MPJFIL</w:t>
      </w:r>
      <w:r>
        <w:rPr>
          <w:spacing w:val="-3"/>
        </w:rPr>
        <w:t> </w:t>
      </w:r>
      <w:r>
        <w:rPr/>
        <w:t>Vol. 3, No.</w:t>
      </w:r>
      <w:r>
        <w:rPr>
          <w:spacing w:val="-1"/>
        </w:rPr>
        <w:t> </w:t>
      </w:r>
      <w:r>
        <w:rPr/>
        <w:t>2,</w:t>
      </w:r>
      <w:r>
        <w:rPr>
          <w:spacing w:val="2"/>
        </w:rPr>
        <w:t> </w:t>
      </w:r>
      <w:r>
        <w:rPr/>
        <w:t>Lagos, 1999</w:t>
      </w:r>
    </w:p>
    <w:p>
      <w:pPr>
        <w:pStyle w:val="BodyText"/>
        <w:spacing w:before="1"/>
      </w:pPr>
    </w:p>
    <w:p>
      <w:pPr>
        <w:pStyle w:val="BodyText"/>
        <w:ind w:left="880" w:right="122" w:hanging="720"/>
        <w:jc w:val="both"/>
      </w:pPr>
      <w:r>
        <w:rPr/>
        <w:t>Ali, O.Y. "Right of action of Unincorporated Foreign Companies in Nigeria Courts", in</w:t>
      </w:r>
      <w:r>
        <w:rPr>
          <w:spacing w:val="1"/>
        </w:rPr>
        <w:t> </w:t>
      </w:r>
      <w:r>
        <w:rPr/>
        <w:t>Jimoh A. (ed) Modern Practice Journal of Finance and Investment Law, Lagos:</w:t>
      </w:r>
      <w:r>
        <w:rPr>
          <w:spacing w:val="1"/>
        </w:rPr>
        <w:t> </w:t>
      </w:r>
      <w:r>
        <w:rPr/>
        <w:t>Economic Law Publishers, 2000</w:t>
      </w:r>
    </w:p>
    <w:p>
      <w:pPr>
        <w:pStyle w:val="BodyText"/>
      </w:pPr>
    </w:p>
    <w:p>
      <w:pPr>
        <w:pStyle w:val="BodyText"/>
        <w:ind w:left="880" w:right="121" w:hanging="720"/>
        <w:jc w:val="both"/>
      </w:pPr>
      <w:r>
        <w:rPr/>
        <w:t>Anyanwu, J. C, Determinants of Foreign Direct Investment Inflows to Africa, 1980-</w:t>
      </w:r>
      <w:r>
        <w:rPr>
          <w:spacing w:val="1"/>
        </w:rPr>
        <w:t> </w:t>
      </w:r>
      <w:r>
        <w:rPr/>
        <w:t>2007, Working Paper Series N°</w:t>
      </w:r>
      <w:r>
        <w:rPr>
          <w:spacing w:val="1"/>
        </w:rPr>
        <w:t> </w:t>
      </w:r>
      <w:r>
        <w:rPr/>
        <w:t>136, African Development Bank, Tunis, Tunisia</w:t>
      </w:r>
      <w:r>
        <w:rPr>
          <w:spacing w:val="-57"/>
        </w:rPr>
        <w:t> </w:t>
      </w:r>
      <w:r>
        <w:rPr/>
        <w:t>(2011).</w:t>
      </w:r>
    </w:p>
    <w:p>
      <w:pPr>
        <w:pStyle w:val="BodyText"/>
      </w:pPr>
    </w:p>
    <w:p>
      <w:pPr>
        <w:pStyle w:val="BodyText"/>
        <w:ind w:left="880" w:right="119" w:hanging="720"/>
        <w:jc w:val="both"/>
      </w:pPr>
      <w:r>
        <w:rPr/>
        <w:t>Atsegbua, A. "OPEC and Crude Oil Thrice", in Jimoh, A. (ed) Modern Practice 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Publishers,</w:t>
      </w:r>
      <w:r>
        <w:rPr>
          <w:spacing w:val="-1"/>
        </w:rPr>
        <w:t> </w:t>
      </w:r>
      <w:r>
        <w:rPr/>
        <w:t>1999</w:t>
      </w:r>
    </w:p>
    <w:p>
      <w:pPr>
        <w:pStyle w:val="BodyText"/>
      </w:pPr>
    </w:p>
    <w:p>
      <w:pPr>
        <w:pStyle w:val="BodyText"/>
        <w:spacing w:before="1"/>
        <w:ind w:left="880" w:right="118" w:hanging="720"/>
        <w:jc w:val="both"/>
      </w:pPr>
      <w:r>
        <w:rPr/>
        <w:t>Azinge, E. “Creating a Favourable Environment for Foreign Investment in Nigeria: An</w:t>
      </w:r>
      <w:r>
        <w:rPr>
          <w:spacing w:val="1"/>
        </w:rPr>
        <w:t> </w:t>
      </w:r>
      <w:r>
        <w:rPr/>
        <w:t>Appraisal of the Nigerian Investment Promotion Commission Act No. 16 of</w:t>
      </w:r>
      <w:r>
        <w:rPr>
          <w:spacing w:val="1"/>
        </w:rPr>
        <w:t> </w:t>
      </w:r>
      <w:r>
        <w:rPr/>
        <w:t>1995” Lawyers‟ Biannual Journal of Nigerian and Comparative Law, Vol. 3,</w:t>
      </w:r>
      <w:r>
        <w:rPr>
          <w:spacing w:val="1"/>
        </w:rPr>
        <w:t> </w:t>
      </w:r>
      <w:r>
        <w:rPr/>
        <w:t>1996</w:t>
      </w:r>
    </w:p>
    <w:p>
      <w:pPr>
        <w:pStyle w:val="BodyText"/>
      </w:pPr>
    </w:p>
    <w:p>
      <w:pPr>
        <w:pStyle w:val="BodyText"/>
        <w:ind w:left="880" w:right="123" w:hanging="720"/>
        <w:jc w:val="both"/>
      </w:pPr>
      <w:r>
        <w:rPr/>
        <w:t>Bernard, S. "Contracts between States and Foreign Nationals: A</w:t>
      </w:r>
      <w:r>
        <w:rPr>
          <w:spacing w:val="1"/>
        </w:rPr>
        <w:t> </w:t>
      </w:r>
      <w:r>
        <w:rPr/>
        <w:t>Reassessment",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Smith,</w:t>
      </w:r>
      <w:r>
        <w:rPr>
          <w:spacing w:val="1"/>
        </w:rPr>
        <w:t> </w:t>
      </w:r>
      <w:r>
        <w:rPr/>
        <w:t>Galston,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Levitsky</w:t>
      </w:r>
      <w:r>
        <w:rPr>
          <w:spacing w:val="1"/>
        </w:rPr>
        <w:t> </w:t>
      </w:r>
      <w:r>
        <w:rPr/>
        <w:t>(eds)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Contracts,</w:t>
      </w:r>
      <w:r>
        <w:rPr>
          <w:spacing w:val="1"/>
        </w:rPr>
        <w:t> </w:t>
      </w:r>
      <w:r>
        <w:rPr/>
        <w:t>(New</w:t>
      </w:r>
      <w:r>
        <w:rPr>
          <w:spacing w:val="1"/>
        </w:rPr>
        <w:t> </w:t>
      </w:r>
      <w:r>
        <w:rPr/>
        <w:t>York:</w:t>
      </w:r>
      <w:r>
        <w:rPr>
          <w:spacing w:val="1"/>
        </w:rPr>
        <w:t> </w:t>
      </w:r>
      <w:r>
        <w:rPr/>
        <w:t>Englewood</w:t>
      </w:r>
      <w:r>
        <w:rPr>
          <w:spacing w:val="-1"/>
        </w:rPr>
        <w:t> </w:t>
      </w:r>
      <w:r>
        <w:rPr/>
        <w:t>Publishers, 1988</w:t>
      </w:r>
    </w:p>
    <w:p>
      <w:pPr>
        <w:pStyle w:val="BodyText"/>
      </w:pPr>
    </w:p>
    <w:p>
      <w:pPr>
        <w:pStyle w:val="BodyText"/>
        <w:ind w:left="880" w:right="120" w:hanging="720"/>
        <w:jc w:val="both"/>
      </w:pPr>
      <w:r>
        <w:rPr/>
        <w:t>Blejer,</w:t>
      </w:r>
      <w:r>
        <w:rPr>
          <w:spacing w:val="1"/>
        </w:rPr>
        <w:t> </w:t>
      </w:r>
      <w:r>
        <w:rPr/>
        <w:t>M.I.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M.S.</w:t>
      </w:r>
      <w:r>
        <w:rPr>
          <w:spacing w:val="1"/>
        </w:rPr>
        <w:t> </w:t>
      </w:r>
      <w:r>
        <w:rPr/>
        <w:t>Khan,</w:t>
      </w:r>
      <w:r>
        <w:rPr>
          <w:spacing w:val="1"/>
        </w:rPr>
        <w:t> </w:t>
      </w:r>
      <w:r>
        <w:rPr/>
        <w:t>1984.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IMF</w:t>
      </w:r>
      <w:r>
        <w:rPr>
          <w:spacing w:val="-2"/>
        </w:rPr>
        <w:t> </w:t>
      </w:r>
      <w:r>
        <w:rPr/>
        <w:t>Staff Papers. 31 June, pp:</w:t>
      </w:r>
      <w:r>
        <w:rPr>
          <w:spacing w:val="-1"/>
        </w:rPr>
        <w:t> </w:t>
      </w:r>
      <w:r>
        <w:rPr/>
        <w:t>309-408.</w:t>
      </w:r>
    </w:p>
    <w:p>
      <w:pPr>
        <w:pStyle w:val="BodyText"/>
      </w:pPr>
    </w:p>
    <w:p>
      <w:pPr>
        <w:pStyle w:val="BodyText"/>
        <w:ind w:left="880" w:right="122" w:hanging="720"/>
        <w:jc w:val="both"/>
      </w:pPr>
      <w:r>
        <w:rPr/>
        <w:t>Carls,</w:t>
      </w:r>
      <w:r>
        <w:rPr>
          <w:spacing w:val="1"/>
        </w:rPr>
        <w:t> </w:t>
      </w:r>
      <w:r>
        <w:rPr/>
        <w:t>K.E: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Dynamics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term</w:t>
      </w:r>
      <w:r>
        <w:rPr>
          <w:spacing w:val="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Nigeria,”</w:t>
      </w:r>
      <w:r>
        <w:rPr>
          <w:spacing w:val="1"/>
        </w:rPr>
        <w:t> </w:t>
      </w:r>
      <w:r>
        <w:rPr/>
        <w:t>Michigan</w:t>
      </w:r>
      <w:r>
        <w:rPr>
          <w:spacing w:val="-1"/>
        </w:rPr>
        <w:t> </w:t>
      </w:r>
      <w:r>
        <w:rPr/>
        <w:t>State</w:t>
      </w:r>
      <w:r>
        <w:rPr>
          <w:spacing w:val="-1"/>
        </w:rPr>
        <w:t> </w:t>
      </w:r>
      <w:r>
        <w:rPr/>
        <w:t>University</w:t>
      </w:r>
      <w:r>
        <w:rPr>
          <w:spacing w:val="-3"/>
        </w:rPr>
        <w:t> </w:t>
      </w:r>
      <w:r>
        <w:rPr/>
        <w:t>Press, 1970</w:t>
      </w:r>
    </w:p>
    <w:p>
      <w:pPr>
        <w:pStyle w:val="BodyText"/>
      </w:pPr>
    </w:p>
    <w:p>
      <w:pPr>
        <w:pStyle w:val="BodyText"/>
        <w:spacing w:before="1"/>
        <w:ind w:left="880" w:right="120" w:hanging="720"/>
        <w:jc w:val="both"/>
      </w:pPr>
      <w:r>
        <w:rPr/>
        <w:t>Dupasquier, C. &amp; Osakwe, P.N. Foreign Direct Investment In Africa: Performance,</w:t>
      </w:r>
      <w:r>
        <w:rPr>
          <w:spacing w:val="1"/>
        </w:rPr>
        <w:t> </w:t>
      </w:r>
      <w:r>
        <w:rPr/>
        <w:t>Challenges, and Responsibilities. (2006) Journal of Asian Economics 17 241–</w:t>
      </w:r>
      <w:r>
        <w:rPr>
          <w:spacing w:val="1"/>
        </w:rPr>
        <w:t> </w:t>
      </w:r>
      <w:r>
        <w:rPr/>
        <w:t>260.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22" w:hanging="720"/>
        <w:jc w:val="both"/>
      </w:pPr>
      <w:r>
        <w:rPr/>
        <w:t>Enuenwosu,</w:t>
      </w:r>
      <w:r>
        <w:rPr>
          <w:spacing w:val="1"/>
        </w:rPr>
        <w:t> </w:t>
      </w:r>
      <w:r>
        <w:rPr/>
        <w:t>C.E.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Nemedia,</w:t>
      </w:r>
      <w:r>
        <w:rPr>
          <w:spacing w:val="1"/>
        </w:rPr>
        <w:t> </w:t>
      </w:r>
      <w:r>
        <w:rPr/>
        <w:t>C.E.</w:t>
      </w:r>
      <w:r>
        <w:rPr>
          <w:spacing w:val="1"/>
        </w:rPr>
        <w:t> </w:t>
      </w:r>
      <w:r>
        <w:rPr/>
        <w:t>“Policies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Towards</w:t>
      </w:r>
      <w:r>
        <w:rPr>
          <w:spacing w:val="61"/>
        </w:rPr>
        <w:t> </w:t>
      </w:r>
      <w:r>
        <w:rPr/>
        <w:t>Foreign</w:t>
      </w:r>
      <w:r>
        <w:rPr>
          <w:spacing w:val="-57"/>
        </w:rPr>
        <w:t> </w:t>
      </w:r>
      <w:r>
        <w:rPr/>
        <w:t>Investment in Nigeria” in Central Bank of Nigeria, Economic and Financial</w:t>
      </w:r>
      <w:r>
        <w:rPr>
          <w:spacing w:val="1"/>
        </w:rPr>
        <w:t> </w:t>
      </w:r>
      <w:r>
        <w:rPr/>
        <w:t>Review, Vol. 18, June</w:t>
      </w:r>
      <w:r>
        <w:rPr>
          <w:spacing w:val="-1"/>
        </w:rPr>
        <w:t> </w:t>
      </w:r>
      <w:r>
        <w:rPr/>
        <w:t>1980</w:t>
      </w:r>
    </w:p>
    <w:p>
      <w:pPr>
        <w:spacing w:after="0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114"/>
        <w:ind w:left="880" w:right="120" w:hanging="720"/>
        <w:jc w:val="both"/>
      </w:pPr>
      <w:r>
        <w:rPr/>
        <w:t>Franklyn, Roots and Ahmed, Empirical Determinants of Manufacturing Direct 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Change,</w:t>
      </w:r>
      <w:r>
        <w:rPr>
          <w:spacing w:val="2"/>
        </w:rPr>
        <w:t> </w:t>
      </w:r>
      <w:r>
        <w:rPr/>
        <w:t>Vol. 27, July</w:t>
      </w:r>
      <w:r>
        <w:rPr>
          <w:spacing w:val="-8"/>
        </w:rPr>
        <w:t> </w:t>
      </w:r>
      <w:r>
        <w:rPr/>
        <w:t>1979</w:t>
      </w:r>
    </w:p>
    <w:p>
      <w:pPr>
        <w:pStyle w:val="BodyText"/>
      </w:pPr>
    </w:p>
    <w:p>
      <w:pPr>
        <w:pStyle w:val="BodyText"/>
        <w:spacing w:before="1"/>
        <w:ind w:left="880" w:right="121" w:hanging="720"/>
        <w:jc w:val="both"/>
      </w:pPr>
      <w:r>
        <w:rPr/>
        <w:t>Gabriel,</w:t>
      </w:r>
      <w:r>
        <w:rPr>
          <w:spacing w:val="1"/>
        </w:rPr>
        <w:t> </w:t>
      </w:r>
      <w:r>
        <w:rPr/>
        <w:t>I.I.</w:t>
      </w:r>
      <w:r>
        <w:rPr>
          <w:spacing w:val="1"/>
        </w:rPr>
        <w:t> </w:t>
      </w:r>
      <w:r>
        <w:rPr/>
        <w:t>“Establishing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Business:</w:t>
      </w:r>
      <w:r>
        <w:rPr>
          <w:spacing w:val="1"/>
        </w:rPr>
        <w:t> </w:t>
      </w:r>
      <w:r>
        <w:rPr/>
        <w:t>Legal,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Considerations: Challenges and Opportunities in the Nigerian Economy", Mai</w:t>
      </w:r>
      <w:r>
        <w:rPr>
          <w:spacing w:val="1"/>
        </w:rPr>
        <w:t> </w:t>
      </w:r>
      <w:r>
        <w:rPr/>
        <w:t>Lafia</w:t>
      </w:r>
      <w:r>
        <w:rPr>
          <w:spacing w:val="-3"/>
        </w:rPr>
        <w:t> </w:t>
      </w:r>
      <w:r>
        <w:rPr/>
        <w:t>O.</w:t>
      </w:r>
      <w:r>
        <w:rPr>
          <w:spacing w:val="-1"/>
        </w:rPr>
        <w:t> </w:t>
      </w:r>
      <w:r>
        <w:rPr/>
        <w:t>(ed)</w:t>
      </w:r>
      <w:r>
        <w:rPr>
          <w:spacing w:val="-1"/>
        </w:rPr>
        <w:t> </w:t>
      </w:r>
      <w:r>
        <w:rPr/>
        <w:t>Jos:</w:t>
      </w:r>
      <w:r>
        <w:rPr>
          <w:spacing w:val="-1"/>
        </w:rPr>
        <w:t> </w:t>
      </w:r>
      <w:r>
        <w:rPr/>
        <w:t>National</w:t>
      </w:r>
      <w:r>
        <w:rPr>
          <w:spacing w:val="2"/>
        </w:rPr>
        <w:t> </w:t>
      </w:r>
      <w:r>
        <w:rPr/>
        <w:t>Institute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Policy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Strategic Studies,</w:t>
      </w:r>
      <w:r>
        <w:rPr>
          <w:spacing w:val="-1"/>
        </w:rPr>
        <w:t> </w:t>
      </w:r>
      <w:r>
        <w:rPr/>
        <w:t>1988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17" w:hanging="720"/>
        <w:jc w:val="both"/>
      </w:pPr>
      <w:r>
        <w:rPr/>
        <w:t>Ifeyori,</w:t>
      </w:r>
      <w:r>
        <w:rPr>
          <w:spacing w:val="1"/>
        </w:rPr>
        <w:t> </w:t>
      </w:r>
      <w:r>
        <w:rPr/>
        <w:t>I.</w:t>
      </w:r>
      <w:r>
        <w:rPr>
          <w:spacing w:val="1"/>
        </w:rPr>
        <w:t> </w:t>
      </w:r>
      <w:r>
        <w:rPr/>
        <w:t>Ihimodu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Aderemi</w:t>
      </w:r>
      <w:r>
        <w:rPr>
          <w:spacing w:val="1"/>
        </w:rPr>
        <w:t> </w:t>
      </w:r>
      <w:r>
        <w:rPr/>
        <w:t>Medeupin:</w:t>
      </w:r>
      <w:r>
        <w:rPr>
          <w:spacing w:val="1"/>
        </w:rPr>
        <w:t> </w:t>
      </w:r>
      <w:r>
        <w:rPr/>
        <w:t>“Foreign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Transfer”. In G. Aforka Nweke (ed) Nigeria and World</w:t>
      </w:r>
      <w:r>
        <w:rPr>
          <w:spacing w:val="60"/>
        </w:rPr>
        <w:t> </w:t>
      </w:r>
      <w:r>
        <w:rPr/>
        <w:t>Economy. Proceedings</w:t>
      </w:r>
      <w:r>
        <w:rPr>
          <w:spacing w:val="1"/>
        </w:rPr>
        <w:t> </w:t>
      </w:r>
      <w:r>
        <w:rPr/>
        <w:t>of the 12th Annual Conference of the Nigerian Society of International Affairs,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Ilorin, 5th-8th November, 1984</w:t>
      </w:r>
    </w:p>
    <w:p>
      <w:pPr>
        <w:pStyle w:val="BodyText"/>
        <w:spacing w:before="1"/>
      </w:pPr>
    </w:p>
    <w:p>
      <w:pPr>
        <w:pStyle w:val="BodyText"/>
        <w:ind w:left="880" w:right="122" w:hanging="720"/>
        <w:jc w:val="both"/>
      </w:pPr>
      <w:r>
        <w:rPr/>
        <w:t>Kachikwu, E.I. “Corporate Control by Law in Nigeria: A Test Case”. Business and</w:t>
      </w:r>
      <w:r>
        <w:rPr>
          <w:spacing w:val="1"/>
        </w:rPr>
        <w:t> </w:t>
      </w:r>
      <w:r>
        <w:rPr/>
        <w:t>Property</w:t>
      </w:r>
      <w:r>
        <w:rPr>
          <w:spacing w:val="-2"/>
        </w:rPr>
        <w:t> </w:t>
      </w:r>
      <w:r>
        <w:rPr/>
        <w:t>Law Journal.</w:t>
      </w:r>
      <w:r>
        <w:rPr>
          <w:spacing w:val="2"/>
        </w:rPr>
        <w:t> </w:t>
      </w:r>
      <w:r>
        <w:rPr/>
        <w:t>Lagos:</w:t>
      </w:r>
      <w:r>
        <w:rPr>
          <w:spacing w:val="-1"/>
        </w:rPr>
        <w:t> </w:t>
      </w:r>
      <w:r>
        <w:rPr/>
        <w:t>Fair</w:t>
      </w:r>
      <w:r>
        <w:rPr>
          <w:spacing w:val="1"/>
        </w:rPr>
        <w:t> </w:t>
      </w:r>
      <w:r>
        <w:rPr/>
        <w:t>Law</w:t>
      </w:r>
      <w:r>
        <w:rPr>
          <w:spacing w:val="2"/>
        </w:rPr>
        <w:t> </w:t>
      </w:r>
      <w:r>
        <w:rPr/>
        <w:t>Publishers,</w:t>
      </w:r>
      <w:r>
        <w:rPr>
          <w:spacing w:val="-1"/>
        </w:rPr>
        <w:t> </w:t>
      </w:r>
      <w:r>
        <w:rPr/>
        <w:t>1989</w:t>
      </w:r>
    </w:p>
    <w:p>
      <w:pPr>
        <w:pStyle w:val="BodyText"/>
      </w:pPr>
    </w:p>
    <w:p>
      <w:pPr>
        <w:pStyle w:val="BodyText"/>
        <w:ind w:left="160"/>
      </w:pPr>
      <w:r>
        <w:rPr/>
        <w:t>Kargbo,</w:t>
      </w:r>
      <w:r>
        <w:rPr>
          <w:spacing w:val="48"/>
        </w:rPr>
        <w:t> </w:t>
      </w:r>
      <w:r>
        <w:rPr/>
        <w:t>S.</w:t>
      </w:r>
      <w:r>
        <w:rPr>
          <w:spacing w:val="49"/>
        </w:rPr>
        <w:t> </w:t>
      </w:r>
      <w:r>
        <w:rPr/>
        <w:t>“Commercial</w:t>
      </w:r>
      <w:r>
        <w:rPr>
          <w:spacing w:val="50"/>
        </w:rPr>
        <w:t> </w:t>
      </w:r>
      <w:r>
        <w:rPr/>
        <w:t>Arbitration</w:t>
      </w:r>
      <w:r>
        <w:rPr>
          <w:spacing w:val="49"/>
        </w:rPr>
        <w:t> </w:t>
      </w:r>
      <w:r>
        <w:rPr/>
        <w:t>and</w:t>
      </w:r>
      <w:r>
        <w:rPr>
          <w:spacing w:val="49"/>
        </w:rPr>
        <w:t> </w:t>
      </w:r>
      <w:r>
        <w:rPr/>
        <w:t>Settlement</w:t>
      </w:r>
      <w:r>
        <w:rPr>
          <w:spacing w:val="49"/>
        </w:rPr>
        <w:t> </w:t>
      </w:r>
      <w:r>
        <w:rPr/>
        <w:t>of</w:t>
      </w:r>
      <w:r>
        <w:rPr>
          <w:spacing w:val="48"/>
        </w:rPr>
        <w:t> </w:t>
      </w:r>
      <w:r>
        <w:rPr/>
        <w:t>Corporate</w:t>
      </w:r>
      <w:r>
        <w:rPr>
          <w:spacing w:val="54"/>
        </w:rPr>
        <w:t> </w:t>
      </w:r>
      <w:r>
        <w:rPr/>
        <w:t>Disputes.”</w:t>
      </w:r>
      <w:r>
        <w:rPr>
          <w:spacing w:val="48"/>
        </w:rPr>
        <w:t> </w:t>
      </w:r>
      <w:r>
        <w:rPr/>
        <w:t>Jimoh,</w:t>
      </w:r>
    </w:p>
    <w:p>
      <w:pPr>
        <w:pStyle w:val="BodyText"/>
        <w:ind w:left="880" w:right="125"/>
      </w:pPr>
      <w:r>
        <w:rPr/>
        <w:t>A.A.</w:t>
      </w:r>
      <w:r>
        <w:rPr>
          <w:spacing w:val="28"/>
        </w:rPr>
        <w:t> </w:t>
      </w:r>
      <w:r>
        <w:rPr/>
        <w:t>(ed)</w:t>
      </w:r>
      <w:r>
        <w:rPr>
          <w:spacing w:val="29"/>
        </w:rPr>
        <w:t> </w:t>
      </w:r>
      <w:r>
        <w:rPr/>
        <w:t>in</w:t>
      </w:r>
      <w:r>
        <w:rPr>
          <w:spacing w:val="29"/>
        </w:rPr>
        <w:t> </w:t>
      </w:r>
      <w:r>
        <w:rPr/>
        <w:t>Modern</w:t>
      </w:r>
      <w:r>
        <w:rPr>
          <w:spacing w:val="29"/>
        </w:rPr>
        <w:t> </w:t>
      </w:r>
      <w:r>
        <w:rPr/>
        <w:t>Practice</w:t>
      </w:r>
      <w:r>
        <w:rPr>
          <w:spacing w:val="30"/>
        </w:rPr>
        <w:t> </w:t>
      </w:r>
      <w:r>
        <w:rPr/>
        <w:t>Journal</w:t>
      </w:r>
      <w:r>
        <w:rPr>
          <w:spacing w:val="34"/>
        </w:rPr>
        <w:t> </w:t>
      </w:r>
      <w:r>
        <w:rPr/>
        <w:t>of</w:t>
      </w:r>
      <w:r>
        <w:rPr>
          <w:spacing w:val="30"/>
        </w:rPr>
        <w:t> </w:t>
      </w:r>
      <w:r>
        <w:rPr/>
        <w:t>Finance</w:t>
      </w:r>
      <w:r>
        <w:rPr>
          <w:spacing w:val="29"/>
        </w:rPr>
        <w:t> </w:t>
      </w:r>
      <w:r>
        <w:rPr/>
        <w:t>and</w:t>
      </w:r>
      <w:r>
        <w:rPr>
          <w:spacing w:val="33"/>
        </w:rPr>
        <w:t> </w:t>
      </w:r>
      <w:r>
        <w:rPr/>
        <w:t>Investment</w:t>
      </w:r>
      <w:r>
        <w:rPr>
          <w:spacing w:val="32"/>
        </w:rPr>
        <w:t> </w:t>
      </w:r>
      <w:r>
        <w:rPr/>
        <w:t>Law,</w:t>
      </w:r>
      <w:r>
        <w:rPr>
          <w:spacing w:val="30"/>
        </w:rPr>
        <w:t> </w:t>
      </w:r>
      <w:r>
        <w:rPr/>
        <w:t>Lagos:</w:t>
      </w:r>
      <w:r>
        <w:rPr>
          <w:spacing w:val="-57"/>
        </w:rPr>
        <w:t> </w:t>
      </w:r>
      <w:r>
        <w:rPr/>
        <w:t>Law</w:t>
      </w:r>
      <w:r>
        <w:rPr>
          <w:spacing w:val="-1"/>
        </w:rPr>
        <w:t> </w:t>
      </w:r>
      <w:r>
        <w:rPr/>
        <w:t>&amp;Economic</w:t>
      </w:r>
      <w:r>
        <w:rPr>
          <w:spacing w:val="-1"/>
        </w:rPr>
        <w:t> </w:t>
      </w:r>
      <w:r>
        <w:rPr/>
        <w:t>Publishers, 1999</w:t>
      </w:r>
    </w:p>
    <w:p>
      <w:pPr>
        <w:pStyle w:val="BodyText"/>
      </w:pPr>
    </w:p>
    <w:p>
      <w:pPr>
        <w:pStyle w:val="BodyText"/>
        <w:ind w:left="880" w:right="121" w:hanging="720"/>
        <w:jc w:val="both"/>
      </w:pPr>
      <w:r>
        <w:rPr/>
        <w:t>Kim, W.T. “Direct Foreign Investment and Technology Transfer: A</w:t>
      </w:r>
      <w:r>
        <w:rPr>
          <w:spacing w:val="1"/>
        </w:rPr>
        <w:t> </w:t>
      </w:r>
      <w:r>
        <w:rPr/>
        <w:t>Case Study of</w:t>
      </w:r>
      <w:r>
        <w:rPr>
          <w:spacing w:val="1"/>
        </w:rPr>
        <w:t> </w:t>
      </w:r>
      <w:r>
        <w:rPr/>
        <w:t>Korea”, Ajomo, M.A. et al (ed),Regulation of Trade and Investment in an Era of</w:t>
      </w:r>
      <w:r>
        <w:rPr>
          <w:spacing w:val="1"/>
        </w:rPr>
        <w:t> </w:t>
      </w:r>
      <w:r>
        <w:rPr/>
        <w:t>Structural Adjustment:</w:t>
      </w:r>
      <w:r>
        <w:rPr>
          <w:spacing w:val="1"/>
        </w:rPr>
        <w:t> </w:t>
      </w:r>
      <w:r>
        <w:rPr/>
        <w:t>The African</w:t>
      </w:r>
      <w:r>
        <w:rPr>
          <w:spacing w:val="1"/>
        </w:rPr>
        <w:t> </w:t>
      </w:r>
      <w:r>
        <w:rPr/>
        <w:t>Experience,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Institute of</w:t>
      </w:r>
      <w:r>
        <w:rPr>
          <w:spacing w:val="1"/>
        </w:rPr>
        <w:t> </w:t>
      </w:r>
      <w:r>
        <w:rPr/>
        <w:t>Advanced</w:t>
      </w:r>
      <w:r>
        <w:rPr>
          <w:spacing w:val="1"/>
        </w:rPr>
        <w:t> </w:t>
      </w:r>
      <w:r>
        <w:rPr/>
        <w:t>Legal Studies,</w:t>
      </w:r>
      <w:r>
        <w:rPr>
          <w:spacing w:val="2"/>
        </w:rPr>
        <w:t> </w:t>
      </w:r>
      <w:r>
        <w:rPr/>
        <w:t>1995</w:t>
      </w:r>
    </w:p>
    <w:p>
      <w:pPr>
        <w:pStyle w:val="BodyText"/>
      </w:pPr>
    </w:p>
    <w:p>
      <w:pPr>
        <w:pStyle w:val="BodyText"/>
        <w:ind w:left="880" w:right="128" w:hanging="720"/>
        <w:jc w:val="both"/>
      </w:pPr>
      <w:r>
        <w:rPr/>
        <w:t>Kuusi, J. “The Host State and the Transnational Corporation”, New Jersey: Hemisphere</w:t>
      </w:r>
      <w:r>
        <w:rPr>
          <w:spacing w:val="1"/>
        </w:rPr>
        <w:t> </w:t>
      </w:r>
      <w:r>
        <w:rPr/>
        <w:t>Gower</w:t>
      </w:r>
      <w:r>
        <w:rPr>
          <w:spacing w:val="-1"/>
        </w:rPr>
        <w:t> </w:t>
      </w:r>
      <w:r>
        <w:rPr/>
        <w:t>Press, 1979</w:t>
      </w:r>
    </w:p>
    <w:p>
      <w:pPr>
        <w:pStyle w:val="BodyText"/>
      </w:pPr>
    </w:p>
    <w:p>
      <w:pPr>
        <w:pStyle w:val="BodyText"/>
        <w:spacing w:before="1"/>
        <w:ind w:left="880" w:right="118" w:hanging="720"/>
        <w:jc w:val="both"/>
      </w:pPr>
      <w:r>
        <w:rPr/>
        <w:t>Lawrence Azubuike, Privatisation and Foreign Investments in Nigeria, Tulsa Journal of</w:t>
      </w:r>
      <w:r>
        <w:rPr>
          <w:spacing w:val="1"/>
        </w:rPr>
        <w:t> </w:t>
      </w:r>
      <w:r>
        <w:rPr/>
        <w:t>Comparative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International</w:t>
      </w:r>
      <w:r>
        <w:rPr>
          <w:spacing w:val="2"/>
        </w:rPr>
        <w:t> </w:t>
      </w:r>
      <w:r>
        <w:rPr/>
        <w:t>Law (2005).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30" w:hanging="720"/>
        <w:jc w:val="both"/>
      </w:pPr>
      <w:r>
        <w:rPr/>
        <w:t>Lewis, C. America‟s State in International Investment (Washington: The Brookings</w:t>
      </w:r>
      <w:r>
        <w:rPr>
          <w:spacing w:val="1"/>
        </w:rPr>
        <w:t> </w:t>
      </w:r>
      <w:r>
        <w:rPr/>
        <w:t>Institute,</w:t>
      </w:r>
      <w:r>
        <w:rPr>
          <w:spacing w:val="-1"/>
        </w:rPr>
        <w:t> </w:t>
      </w:r>
      <w:r>
        <w:rPr/>
        <w:t>Washington, 1938) p. 331.</w:t>
      </w:r>
    </w:p>
    <w:p>
      <w:pPr>
        <w:pStyle w:val="BodyText"/>
      </w:pPr>
    </w:p>
    <w:p>
      <w:pPr>
        <w:pStyle w:val="BodyText"/>
        <w:ind w:left="880" w:right="121" w:hanging="720"/>
        <w:jc w:val="both"/>
      </w:pPr>
      <w:r>
        <w:rPr/>
        <w:t>Momdu, M, "The Duration of Oil Leases in Nigeria", Journal of Energy and 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Law, 5 No. 4,</w:t>
      </w:r>
      <w:r>
        <w:rPr>
          <w:spacing w:val="2"/>
        </w:rPr>
        <w:t> </w:t>
      </w:r>
      <w:r>
        <w:rPr/>
        <w:t>1987</w:t>
      </w:r>
    </w:p>
    <w:p>
      <w:pPr>
        <w:pStyle w:val="BodyText"/>
      </w:pPr>
    </w:p>
    <w:p>
      <w:pPr>
        <w:pStyle w:val="BodyText"/>
        <w:ind w:left="880" w:right="121" w:hanging="720"/>
        <w:jc w:val="both"/>
      </w:pPr>
      <w:r>
        <w:rPr/>
        <w:t>Obilade, A.O. “The role of arbitration in international trade,” paper presented at the</w:t>
      </w:r>
      <w:r>
        <w:rPr>
          <w:spacing w:val="1"/>
        </w:rPr>
        <w:t> </w:t>
      </w:r>
      <w:r>
        <w:rPr/>
        <w:t>National Workshop on the Law and Practice of International Trade. organised by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Jurisprudence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Lagos,</w:t>
      </w:r>
      <w:r>
        <w:rPr>
          <w:spacing w:val="2"/>
        </w:rPr>
        <w:t> </w:t>
      </w:r>
      <w:r>
        <w:rPr/>
        <w:t>Lagos, 17th-19thJuly, 1990</w:t>
      </w:r>
    </w:p>
    <w:p>
      <w:pPr>
        <w:pStyle w:val="BodyText"/>
        <w:spacing w:before="1"/>
      </w:pPr>
    </w:p>
    <w:p>
      <w:pPr>
        <w:pStyle w:val="BodyText"/>
        <w:ind w:left="880" w:right="124" w:hanging="720"/>
        <w:jc w:val="both"/>
      </w:pPr>
      <w:r>
        <w:rPr/>
        <w:t>Ogbe,</w:t>
      </w:r>
      <w:r>
        <w:rPr>
          <w:spacing w:val="1"/>
        </w:rPr>
        <w:t> </w:t>
      </w:r>
      <w:r>
        <w:rPr/>
        <w:t>N.E.</w:t>
      </w:r>
      <w:r>
        <w:rPr>
          <w:spacing w:val="1"/>
        </w:rPr>
        <w:t> </w:t>
      </w:r>
      <w:r>
        <w:rPr/>
        <w:t>“Review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(1960-1983).”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Bank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-1"/>
        </w:rPr>
        <w:t> </w:t>
      </w:r>
      <w:r>
        <w:rPr/>
        <w:t>1984</w:t>
      </w:r>
    </w:p>
    <w:p>
      <w:pPr>
        <w:pStyle w:val="BodyText"/>
      </w:pPr>
    </w:p>
    <w:p>
      <w:pPr>
        <w:pStyle w:val="BodyText"/>
        <w:ind w:left="880" w:right="122" w:hanging="720"/>
        <w:jc w:val="both"/>
      </w:pPr>
      <w:r>
        <w:rPr/>
        <w:t>Olufemi, A.E. (ed) “Economy of Private Investment Policy in Nigeria”, The Journal of</w:t>
      </w:r>
      <w:r>
        <w:rPr>
          <w:spacing w:val="1"/>
        </w:rPr>
        <w:t> </w:t>
      </w:r>
      <w:r>
        <w:rPr/>
        <w:t>Modern</w:t>
      </w:r>
      <w:r>
        <w:rPr>
          <w:spacing w:val="-1"/>
        </w:rPr>
        <w:t> </w:t>
      </w:r>
      <w:r>
        <w:rPr/>
        <w:t>Studies, Vol. 10, 1972.</w:t>
      </w:r>
    </w:p>
    <w:p>
      <w:pPr>
        <w:spacing w:after="0"/>
        <w:jc w:val="both"/>
        <w:sectPr>
          <w:pgSz w:w="11910" w:h="16840"/>
          <w:pgMar w:header="0" w:footer="1015" w:top="1580" w:bottom="1200" w:left="1640" w:right="1460"/>
        </w:sectPr>
      </w:pPr>
    </w:p>
    <w:p>
      <w:pPr>
        <w:pStyle w:val="BodyText"/>
        <w:spacing w:before="78"/>
        <w:ind w:left="880" w:right="121" w:hanging="720"/>
        <w:jc w:val="both"/>
      </w:pPr>
      <w:r>
        <w:rPr/>
        <w:t>Omorogbe,</w:t>
      </w:r>
      <w:r>
        <w:rPr>
          <w:spacing w:val="1"/>
        </w:rPr>
        <w:t> </w:t>
      </w:r>
      <w:r>
        <w:rPr/>
        <w:t>Y.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 for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Nigeria”,</w:t>
      </w:r>
      <w:r>
        <w:rPr>
          <w:spacing w:val="-3"/>
        </w:rPr>
        <w:t> </w:t>
      </w:r>
      <w:r>
        <w:rPr/>
        <w:t>African</w:t>
      </w:r>
      <w:r>
        <w:rPr>
          <w:spacing w:val="-2"/>
        </w:rPr>
        <w:t> </w:t>
      </w:r>
      <w:r>
        <w:rPr/>
        <w:t>Journal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 and</w:t>
      </w:r>
      <w:r>
        <w:rPr>
          <w:spacing w:val="-2"/>
        </w:rPr>
        <w:t> </w:t>
      </w:r>
      <w:r>
        <w:rPr/>
        <w:t>Comparative</w:t>
      </w:r>
      <w:r>
        <w:rPr>
          <w:spacing w:val="-1"/>
        </w:rPr>
        <w:t> </w:t>
      </w:r>
      <w:r>
        <w:rPr/>
        <w:t>Law,</w:t>
      </w:r>
      <w:r>
        <w:rPr>
          <w:spacing w:val="-2"/>
        </w:rPr>
        <w:t> </w:t>
      </w:r>
      <w:r>
        <w:rPr/>
        <w:t>London:</w:t>
      </w:r>
      <w:r>
        <w:rPr>
          <w:spacing w:val="-2"/>
        </w:rPr>
        <w:t> </w:t>
      </w:r>
      <w:r>
        <w:rPr/>
        <w:t>1998</w:t>
      </w:r>
    </w:p>
    <w:p>
      <w:pPr>
        <w:pStyle w:val="BodyText"/>
      </w:pPr>
    </w:p>
    <w:p>
      <w:pPr>
        <w:pStyle w:val="BodyText"/>
        <w:spacing w:before="1"/>
        <w:ind w:left="880" w:right="120" w:hanging="720"/>
        <w:jc w:val="both"/>
      </w:pPr>
      <w:r>
        <w:rPr/>
        <w:t>Oshineye, A. "The Petroleum</w:t>
      </w:r>
      <w:r>
        <w:rPr>
          <w:spacing w:val="1"/>
        </w:rPr>
        <w:t> </w:t>
      </w:r>
      <w:r>
        <w:rPr/>
        <w:t>Industry in Nigeria: An Overview",</w:t>
      </w:r>
      <w:r>
        <w:rPr>
          <w:spacing w:val="1"/>
        </w:rPr>
        <w:t> </w:t>
      </w:r>
      <w:r>
        <w:rPr/>
        <w:t>Modern Practice</w:t>
      </w:r>
      <w:r>
        <w:rPr>
          <w:spacing w:val="1"/>
        </w:rPr>
        <w:t> </w:t>
      </w:r>
      <w:r>
        <w:rPr/>
        <w:t>Journal of Finance and Investment, Lagos: Learned Publishments Ltd. Vol. 4,</w:t>
      </w:r>
      <w:r>
        <w:rPr>
          <w:spacing w:val="1"/>
        </w:rPr>
        <w:t> </w:t>
      </w:r>
      <w:r>
        <w:rPr/>
        <w:t>2000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20" w:hanging="720"/>
        <w:jc w:val="both"/>
      </w:pPr>
      <w:r>
        <w:rPr/>
        <w:t>Osibanjo,</w:t>
      </w:r>
      <w:r>
        <w:rPr>
          <w:spacing w:val="1"/>
        </w:rPr>
        <w:t> </w:t>
      </w:r>
      <w:r>
        <w:rPr/>
        <w:t>Y.</w:t>
      </w:r>
      <w:r>
        <w:rPr>
          <w:spacing w:val="1"/>
        </w:rPr>
        <w:t> </w:t>
      </w:r>
      <w:r>
        <w:rPr/>
        <w:t>"Current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Leading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Debt</w:t>
      </w:r>
      <w:r>
        <w:rPr>
          <w:spacing w:val="1"/>
        </w:rPr>
        <w:t> </w:t>
      </w:r>
      <w:r>
        <w:rPr/>
        <w:t>Restructuring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(1)"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Journal,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Gravitas</w:t>
      </w:r>
      <w:r>
        <w:rPr>
          <w:spacing w:val="1"/>
        </w:rPr>
        <w:t> </w:t>
      </w:r>
      <w:r>
        <w:rPr/>
        <w:t>Publishers,</w:t>
      </w:r>
      <w:r>
        <w:rPr>
          <w:spacing w:val="-1"/>
        </w:rPr>
        <w:t> </w:t>
      </w:r>
      <w:r>
        <w:rPr/>
        <w:t>Vol. 2 No. 2, 1989</w:t>
      </w:r>
    </w:p>
    <w:p>
      <w:pPr>
        <w:pStyle w:val="BodyText"/>
      </w:pPr>
    </w:p>
    <w:p>
      <w:pPr>
        <w:pStyle w:val="BodyText"/>
        <w:ind w:left="880" w:right="122" w:hanging="720"/>
        <w:jc w:val="both"/>
      </w:pPr>
      <w:r>
        <w:rPr/>
        <w:t>Osimiri, U.J. "Curbing Economic Crime in Petroleum Products Distribution in Nigeria",</w:t>
      </w:r>
      <w:r>
        <w:rPr>
          <w:spacing w:val="-57"/>
        </w:rPr>
        <w:t> </w:t>
      </w:r>
      <w:r>
        <w:rPr/>
        <w:t>Modern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Learned</w:t>
      </w:r>
      <w:r>
        <w:rPr>
          <w:spacing w:val="1"/>
        </w:rPr>
        <w:t> </w:t>
      </w:r>
      <w:r>
        <w:rPr/>
        <w:t>Publishment</w:t>
      </w:r>
      <w:r>
        <w:rPr>
          <w:spacing w:val="-1"/>
        </w:rPr>
        <w:t> </w:t>
      </w:r>
      <w:r>
        <w:rPr/>
        <w:t>Ltd. 2000</w:t>
      </w:r>
    </w:p>
    <w:p>
      <w:pPr>
        <w:pStyle w:val="BodyText"/>
        <w:spacing w:before="1"/>
      </w:pPr>
    </w:p>
    <w:p>
      <w:pPr>
        <w:pStyle w:val="BodyText"/>
        <w:ind w:left="880" w:right="130" w:hanging="720"/>
        <w:jc w:val="both"/>
      </w:pPr>
      <w:r>
        <w:rPr/>
        <w:t>Oyaide, W.G., 1977.</w:t>
      </w:r>
      <w:r>
        <w:rPr>
          <w:spacing w:val="1"/>
        </w:rPr>
        <w:t> </w:t>
      </w:r>
      <w:r>
        <w:rPr/>
        <w:t>The Role of Direct Foreign Investment: A case study of Nigeria,</w:t>
      </w:r>
      <w:r>
        <w:rPr>
          <w:spacing w:val="1"/>
        </w:rPr>
        <w:t> </w:t>
      </w:r>
      <w:r>
        <w:rPr/>
        <w:t>1963-1973.</w:t>
      </w:r>
      <w:r>
        <w:rPr>
          <w:spacing w:val="-1"/>
        </w:rPr>
        <w:t> </w:t>
      </w:r>
      <w:r>
        <w:rPr/>
        <w:t>United Press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America, Washington</w:t>
      </w:r>
      <w:r>
        <w:rPr>
          <w:spacing w:val="2"/>
        </w:rPr>
        <w:t> </w:t>
      </w:r>
      <w:r>
        <w:rPr/>
        <w:t>D.C.</w:t>
      </w:r>
    </w:p>
    <w:p>
      <w:pPr>
        <w:pStyle w:val="BodyText"/>
      </w:pPr>
    </w:p>
    <w:p>
      <w:pPr>
        <w:pStyle w:val="BodyText"/>
        <w:ind w:left="880" w:right="118" w:hanging="720"/>
        <w:jc w:val="both"/>
      </w:pPr>
      <w:r>
        <w:rPr/>
        <w:t>Pomerance,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U.S.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Self-determination:</w:t>
      </w:r>
      <w:r>
        <w:rPr>
          <w:spacing w:val="1"/>
        </w:rPr>
        <w:t> </w:t>
      </w:r>
      <w:r>
        <w:rPr/>
        <w:t>Perspective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Wilsonian</w:t>
      </w:r>
      <w:r>
        <w:rPr>
          <w:spacing w:val="1"/>
        </w:rPr>
        <w:t> </w:t>
      </w:r>
      <w:r>
        <w:rPr/>
        <w:t>Conception”,</w:t>
      </w:r>
      <w:r>
        <w:rPr>
          <w:spacing w:val="-1"/>
        </w:rPr>
        <w:t> </w:t>
      </w:r>
      <w:r>
        <w:rPr/>
        <w:t>New York American</w:t>
      </w:r>
      <w:r>
        <w:rPr>
          <w:spacing w:val="-1"/>
        </w:rPr>
        <w:t> </w:t>
      </w:r>
      <w:r>
        <w:rPr/>
        <w:t>Journal</w:t>
      </w:r>
      <w:r>
        <w:rPr>
          <w:spacing w:val="-1"/>
        </w:rPr>
        <w:t> </w:t>
      </w:r>
      <w:r>
        <w:rPr/>
        <w:t>of</w:t>
      </w:r>
      <w:r>
        <w:rPr>
          <w:spacing w:val="3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Law,</w:t>
      </w:r>
      <w:r>
        <w:rPr>
          <w:spacing w:val="-1"/>
        </w:rPr>
        <w:t> </w:t>
      </w:r>
      <w:r>
        <w:rPr/>
        <w:t>1989</w:t>
      </w:r>
    </w:p>
    <w:p>
      <w:pPr>
        <w:pStyle w:val="BodyText"/>
      </w:pPr>
    </w:p>
    <w:p>
      <w:pPr>
        <w:pStyle w:val="BodyText"/>
        <w:ind w:left="880" w:right="118" w:hanging="720"/>
        <w:jc w:val="both"/>
      </w:pPr>
      <w:r>
        <w:rPr/>
        <w:t>Raimi, A.L. “Protection of Investors under the Companies and Allied</w:t>
      </w:r>
      <w:r>
        <w:rPr>
          <w:spacing w:val="60"/>
        </w:rPr>
        <w:t> </w:t>
      </w:r>
      <w:r>
        <w:rPr/>
        <w:t>Matters Act,</w:t>
      </w:r>
      <w:r>
        <w:rPr>
          <w:spacing w:val="1"/>
        </w:rPr>
        <w:t> </w:t>
      </w:r>
      <w:r>
        <w:rPr/>
        <w:t>1990” in Jimoh, A.A. (ed) Modern Practice Journal of Finance and Investment</w:t>
      </w:r>
      <w:r>
        <w:rPr>
          <w:spacing w:val="1"/>
        </w:rPr>
        <w:t> </w:t>
      </w:r>
      <w:r>
        <w:rPr/>
        <w:t>Law, Lagos:</w:t>
      </w:r>
      <w:r>
        <w:rPr>
          <w:spacing w:val="2"/>
        </w:rPr>
        <w:t> </w:t>
      </w:r>
      <w:r>
        <w:rPr/>
        <w:t>Learned</w:t>
      </w:r>
      <w:r>
        <w:rPr>
          <w:spacing w:val="1"/>
        </w:rPr>
        <w:t> </w:t>
      </w:r>
      <w:r>
        <w:rPr/>
        <w:t>Publishments Limited, Vol.</w:t>
      </w:r>
      <w:r>
        <w:rPr>
          <w:spacing w:val="1"/>
        </w:rPr>
        <w:t> </w:t>
      </w:r>
      <w:r>
        <w:rPr/>
        <w:t>4, 2000</w:t>
      </w:r>
    </w:p>
    <w:p>
      <w:pPr>
        <w:pStyle w:val="BodyText"/>
      </w:pPr>
    </w:p>
    <w:p>
      <w:pPr>
        <w:pStyle w:val="BodyText"/>
        <w:ind w:left="880" w:right="123" w:hanging="720"/>
        <w:jc w:val="both"/>
      </w:pPr>
      <w:r>
        <w:rPr/>
        <w:t>Riad,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"The</w:t>
      </w:r>
      <w:r>
        <w:rPr>
          <w:spacing w:val="1"/>
        </w:rPr>
        <w:t> </w:t>
      </w:r>
      <w:r>
        <w:rPr/>
        <w:t>Applicable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Governing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Agreement",</w:t>
      </w:r>
      <w:r>
        <w:rPr>
          <w:spacing w:val="-57"/>
        </w:rPr>
        <w:t> </w:t>
      </w:r>
      <w:r>
        <w:rPr/>
        <w:t>London</w:t>
      </w:r>
      <w:r>
        <w:rPr>
          <w:spacing w:val="-2"/>
        </w:rPr>
        <w:t> </w:t>
      </w:r>
      <w:r>
        <w:rPr/>
        <w:t>African</w:t>
      </w:r>
      <w:r>
        <w:rPr>
          <w:spacing w:val="-1"/>
        </w:rPr>
        <w:t> </w:t>
      </w:r>
      <w:r>
        <w:rPr/>
        <w:t>Society</w:t>
      </w:r>
      <w:r>
        <w:rPr>
          <w:spacing w:val="-4"/>
        </w:rPr>
        <w:t> </w:t>
      </w:r>
      <w:r>
        <w:rPr/>
        <w:t>of International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Comparative</w:t>
      </w:r>
      <w:r>
        <w:rPr>
          <w:spacing w:val="-1"/>
        </w:rPr>
        <w:t> </w:t>
      </w:r>
      <w:r>
        <w:rPr/>
        <w:t>Law</w:t>
      </w:r>
      <w:r>
        <w:rPr>
          <w:spacing w:val="-1"/>
        </w:rPr>
        <w:t> </w:t>
      </w:r>
      <w:r>
        <w:rPr/>
        <w:t>Journal,</w:t>
      </w:r>
      <w:r>
        <w:rPr>
          <w:spacing w:val="-1"/>
        </w:rPr>
        <w:t> </w:t>
      </w:r>
      <w:r>
        <w:rPr/>
        <w:t>1989</w:t>
      </w:r>
    </w:p>
    <w:p>
      <w:pPr>
        <w:pStyle w:val="BodyText"/>
      </w:pPr>
    </w:p>
    <w:p>
      <w:pPr>
        <w:pStyle w:val="BodyText"/>
        <w:spacing w:before="1"/>
        <w:ind w:left="880" w:right="122" w:hanging="720"/>
        <w:jc w:val="both"/>
      </w:pPr>
      <w:r>
        <w:rPr/>
        <w:t>Stobaugh,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“How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Analyze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</w:t>
      </w:r>
      <w:r>
        <w:rPr>
          <w:spacing w:val="1"/>
        </w:rPr>
        <w:t> </w:t>
      </w:r>
      <w:r>
        <w:rPr/>
        <w:t>Climates,”</w:t>
      </w:r>
      <w:r>
        <w:rPr>
          <w:spacing w:val="1"/>
        </w:rPr>
        <w:t> </w:t>
      </w:r>
      <w:r>
        <w:rPr/>
        <w:t>Harvard</w:t>
      </w:r>
      <w:r>
        <w:rPr>
          <w:spacing w:val="60"/>
        </w:rPr>
        <w:t> </w:t>
      </w:r>
      <w:r>
        <w:rPr/>
        <w:t>Business</w:t>
      </w:r>
      <w:r>
        <w:rPr>
          <w:spacing w:val="1"/>
        </w:rPr>
        <w:t> </w:t>
      </w:r>
      <w:r>
        <w:rPr/>
        <w:t>Review</w:t>
      </w:r>
      <w:r>
        <w:rPr>
          <w:spacing w:val="-2"/>
        </w:rPr>
        <w:t> </w:t>
      </w:r>
      <w:r>
        <w:rPr/>
        <w:t>69-751, September-October</w:t>
      </w:r>
      <w:r>
        <w:rPr>
          <w:spacing w:val="-2"/>
        </w:rPr>
        <w:t> </w:t>
      </w:r>
      <w:r>
        <w:rPr/>
        <w:t>1969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880" w:right="127" w:hanging="720"/>
        <w:jc w:val="both"/>
      </w:pPr>
      <w:r>
        <w:rPr/>
        <w:t>Serven, L. and A. Salimano, 1992. Private investment and macroeconomic adjustment: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Survey. World Bank Observer, 7(1).</w:t>
      </w:r>
    </w:p>
    <w:p>
      <w:pPr>
        <w:pStyle w:val="BodyText"/>
      </w:pPr>
    </w:p>
    <w:p>
      <w:pPr>
        <w:pStyle w:val="BodyText"/>
        <w:ind w:left="880" w:right="123" w:hanging="720"/>
        <w:jc w:val="both"/>
      </w:pPr>
      <w:r>
        <w:rPr/>
        <w:t>Root,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Manufacturing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Investment in Developing Countries”, Journal of International Business Studies,</w:t>
      </w:r>
      <w:r>
        <w:rPr>
          <w:spacing w:val="1"/>
        </w:rPr>
        <w:t> </w:t>
      </w:r>
      <w:r>
        <w:rPr/>
        <w:t>Winter 1978</w:t>
      </w:r>
    </w:p>
    <w:p>
      <w:pPr>
        <w:pStyle w:val="BodyText"/>
      </w:pPr>
    </w:p>
    <w:p>
      <w:pPr>
        <w:pStyle w:val="BodyText"/>
        <w:ind w:left="880" w:right="125" w:hanging="720"/>
        <w:jc w:val="both"/>
      </w:pPr>
      <w:r>
        <w:rPr/>
        <w:t>The MIGA Convention 1985. ICSID Review, Foreign Investment Law Journal, 1986</w:t>
      </w:r>
      <w:r>
        <w:rPr>
          <w:spacing w:val="1"/>
        </w:rPr>
        <w:t> </w:t>
      </w:r>
      <w:r>
        <w:rPr/>
        <w:t>Wint</w:t>
      </w:r>
      <w:r>
        <w:rPr>
          <w:spacing w:val="-1"/>
        </w:rPr>
        <w:t> </w:t>
      </w:r>
      <w:r>
        <w:rPr/>
        <w:t>Creating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Favourable</w:t>
      </w:r>
      <w:r>
        <w:rPr>
          <w:spacing w:val="1"/>
        </w:rPr>
        <w:t> </w:t>
      </w:r>
      <w:r>
        <w:rPr/>
        <w:t>Environment</w:t>
      </w:r>
      <w:r>
        <w:rPr>
          <w:spacing w:val="-1"/>
        </w:rPr>
        <w:t> </w:t>
      </w:r>
      <w:r>
        <w:rPr/>
        <w:t>for</w:t>
      </w:r>
      <w:r>
        <w:rPr>
          <w:spacing w:val="1"/>
        </w:rPr>
        <w:t> </w:t>
      </w:r>
      <w:r>
        <w:rPr/>
        <w:t>Foreign</w:t>
      </w:r>
      <w:r>
        <w:rPr>
          <w:spacing w:val="3"/>
        </w:rPr>
        <w:t> </w:t>
      </w:r>
      <w:r>
        <w:rPr/>
        <w:t>Investment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160" w:right="285"/>
      </w:pPr>
      <w:r>
        <w:rPr>
          <w:color w:val="080808"/>
        </w:rPr>
        <w:t>UNIDO,</w:t>
      </w:r>
      <w:r>
        <w:rPr>
          <w:color w:val="080808"/>
          <w:spacing w:val="2"/>
        </w:rPr>
        <w:t> </w:t>
      </w:r>
      <w:r>
        <w:rPr>
          <w:color w:val="080808"/>
        </w:rPr>
        <w:t>(2008)</w:t>
      </w:r>
      <w:r>
        <w:rPr>
          <w:color w:val="080808"/>
          <w:spacing w:val="-1"/>
        </w:rPr>
        <w:t> </w:t>
      </w:r>
      <w:r>
        <w:rPr>
          <w:color w:val="080808"/>
        </w:rPr>
        <w:t>United</w:t>
      </w:r>
      <w:r>
        <w:rPr>
          <w:color w:val="080808"/>
          <w:spacing w:val="2"/>
        </w:rPr>
        <w:t> </w:t>
      </w:r>
      <w:r>
        <w:rPr>
          <w:color w:val="080808"/>
        </w:rPr>
        <w:t>Nation</w:t>
      </w:r>
      <w:r>
        <w:rPr>
          <w:color w:val="080808"/>
          <w:spacing w:val="2"/>
        </w:rPr>
        <w:t> </w:t>
      </w:r>
      <w:r>
        <w:rPr>
          <w:color w:val="080808"/>
        </w:rPr>
        <w:t>Industrial</w:t>
      </w:r>
      <w:r>
        <w:rPr>
          <w:color w:val="080808"/>
          <w:spacing w:val="1"/>
        </w:rPr>
        <w:t> </w:t>
      </w:r>
      <w:r>
        <w:rPr>
          <w:color w:val="080808"/>
        </w:rPr>
        <w:t>Development Organization Report.</w:t>
      </w:r>
      <w:r>
        <w:rPr>
          <w:color w:val="080808"/>
          <w:spacing w:val="1"/>
        </w:rPr>
        <w:t> </w:t>
      </w:r>
      <w:r>
        <w:rPr/>
        <w:t>Voivodas,</w:t>
      </w:r>
      <w:r>
        <w:rPr>
          <w:spacing w:val="-2"/>
        </w:rPr>
        <w:t> </w:t>
      </w:r>
      <w:r>
        <w:rPr/>
        <w:t>C.S.,</w:t>
      </w:r>
      <w:r>
        <w:rPr>
          <w:spacing w:val="-2"/>
        </w:rPr>
        <w:t> </w:t>
      </w:r>
      <w:r>
        <w:rPr/>
        <w:t>1973.</w:t>
      </w:r>
      <w:r>
        <w:rPr>
          <w:spacing w:val="-2"/>
        </w:rPr>
        <w:t> </w:t>
      </w:r>
      <w:r>
        <w:rPr/>
        <w:t>Exports,</w:t>
      </w:r>
      <w:r>
        <w:rPr>
          <w:spacing w:val="-2"/>
        </w:rPr>
        <w:t> </w:t>
      </w:r>
      <w:r>
        <w:rPr/>
        <w:t>foreign</w:t>
      </w:r>
      <w:r>
        <w:rPr>
          <w:spacing w:val="-2"/>
        </w:rPr>
        <w:t> </w:t>
      </w:r>
      <w:r>
        <w:rPr/>
        <w:t>capital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economic growth.</w:t>
      </w:r>
      <w:r>
        <w:rPr>
          <w:spacing w:val="-2"/>
        </w:rPr>
        <w:t> </w:t>
      </w:r>
      <w:r>
        <w:rPr/>
        <w:t>J. Int. Econ.,3(1).</w:t>
      </w:r>
    </w:p>
    <w:p>
      <w:pPr>
        <w:pStyle w:val="BodyText"/>
      </w:pPr>
    </w:p>
    <w:p>
      <w:pPr>
        <w:pStyle w:val="BodyText"/>
        <w:ind w:left="880" w:right="121" w:hanging="720"/>
        <w:jc w:val="both"/>
      </w:pPr>
      <w:r>
        <w:rPr/>
        <w:t>Yalaju, J. "Joint Operating Agreements in Nigeria Petroleum Industry", Modern Practice</w:t>
      </w:r>
      <w:r>
        <w:rPr>
          <w:spacing w:val="-57"/>
        </w:rPr>
        <w:t> </w:t>
      </w:r>
      <w:r>
        <w:rPr/>
        <w:t>Journal of Finance and Investment Law, Lagos: Learned Publishments Limited,</w:t>
      </w:r>
      <w:r>
        <w:rPr>
          <w:spacing w:val="1"/>
        </w:rPr>
        <w:t> </w:t>
      </w:r>
      <w:r>
        <w:rPr/>
        <w:t>Vol. 4, 2000</w:t>
      </w:r>
    </w:p>
    <w:p>
      <w:pPr>
        <w:spacing w:after="0"/>
        <w:jc w:val="both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before="78"/>
        <w:ind w:left="880" w:right="123" w:hanging="720"/>
        <w:jc w:val="both"/>
      </w:pPr>
      <w:r>
        <w:rPr/>
        <w:t>Yerokun, O. “The Changing Investment Climate Through</w:t>
      </w:r>
      <w:r>
        <w:rPr>
          <w:spacing w:val="1"/>
        </w:rPr>
        <w:t> </w:t>
      </w:r>
      <w:r>
        <w:rPr/>
        <w:t>Law and</w:t>
      </w:r>
      <w:r>
        <w:rPr>
          <w:spacing w:val="60"/>
        </w:rPr>
        <w:t> </w:t>
      </w:r>
      <w:r>
        <w:rPr/>
        <w:t>Policy in Nigeria,”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Okonkwo,</w:t>
      </w:r>
      <w:r>
        <w:rPr>
          <w:spacing w:val="1"/>
        </w:rPr>
        <w:t> </w:t>
      </w:r>
      <w:r>
        <w:rPr/>
        <w:t>C.O.</w:t>
      </w:r>
      <w:r>
        <w:rPr>
          <w:spacing w:val="1"/>
        </w:rPr>
        <w:t> </w:t>
      </w:r>
      <w:r>
        <w:rPr/>
        <w:t>(ed.)</w:t>
      </w:r>
      <w:r>
        <w:rPr>
          <w:spacing w:val="1"/>
        </w:rPr>
        <w:t> </w:t>
      </w:r>
      <w:r>
        <w:rPr/>
        <w:t>Contemporary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Law:</w:t>
      </w:r>
      <w:r>
        <w:rPr>
          <w:spacing w:val="1"/>
        </w:rPr>
        <w:t> </w:t>
      </w:r>
      <w:r>
        <w:rPr/>
        <w:t>Essays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Honour of Judge Bola Ajibola, Lagos: Nigerian Institute of Advanced Legal</w:t>
      </w:r>
      <w:r>
        <w:rPr>
          <w:spacing w:val="1"/>
        </w:rPr>
        <w:t> </w:t>
      </w:r>
      <w:r>
        <w:rPr/>
        <w:t>Studies, 1994</w:t>
      </w:r>
    </w:p>
    <w:p>
      <w:pPr>
        <w:pStyle w:val="BodyText"/>
        <w:spacing w:before="5"/>
      </w:pPr>
    </w:p>
    <w:p>
      <w:pPr>
        <w:pStyle w:val="Heading1"/>
        <w:numPr>
          <w:ilvl w:val="0"/>
          <w:numId w:val="4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UNPUBLISHED</w:t>
      </w:r>
      <w:r>
        <w:rPr>
          <w:spacing w:val="-4"/>
        </w:rPr>
        <w:t> </w:t>
      </w:r>
      <w:r>
        <w:rPr/>
        <w:t>MATERIALS/ARTICLES</w:t>
      </w:r>
    </w:p>
    <w:p>
      <w:pPr>
        <w:pStyle w:val="BodyText"/>
        <w:spacing w:line="552" w:lineRule="exact" w:before="54"/>
        <w:ind w:left="160" w:right="117"/>
      </w:pPr>
      <w:r>
        <w:rPr/>
        <w:t>Adeyemi, L. Management of Nigerian Economy Major Issues, NIPSS Kuru, 1994</w:t>
      </w:r>
      <w:r>
        <w:rPr>
          <w:spacing w:val="1"/>
        </w:rPr>
        <w:t> </w:t>
      </w:r>
      <w:r>
        <w:rPr/>
        <w:t>Alanana</w:t>
      </w:r>
      <w:r>
        <w:rPr>
          <w:spacing w:val="35"/>
        </w:rPr>
        <w:t> </w:t>
      </w:r>
      <w:r>
        <w:rPr/>
        <w:t>B.</w:t>
      </w:r>
      <w:r>
        <w:rPr>
          <w:spacing w:val="34"/>
        </w:rPr>
        <w:t> </w:t>
      </w:r>
      <w:r>
        <w:rPr/>
        <w:t>The</w:t>
      </w:r>
      <w:r>
        <w:rPr>
          <w:spacing w:val="35"/>
        </w:rPr>
        <w:t> </w:t>
      </w:r>
      <w:r>
        <w:rPr/>
        <w:t>Legal</w:t>
      </w:r>
      <w:r>
        <w:rPr>
          <w:spacing w:val="35"/>
        </w:rPr>
        <w:t> </w:t>
      </w:r>
      <w:r>
        <w:rPr/>
        <w:t>Framework</w:t>
      </w:r>
      <w:r>
        <w:rPr>
          <w:spacing w:val="37"/>
        </w:rPr>
        <w:t> </w:t>
      </w:r>
      <w:r>
        <w:rPr/>
        <w:t>for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Operations</w:t>
      </w:r>
      <w:r>
        <w:rPr>
          <w:spacing w:val="35"/>
        </w:rPr>
        <w:t> </w:t>
      </w:r>
      <w:r>
        <w:rPr/>
        <w:t>of</w:t>
      </w:r>
      <w:r>
        <w:rPr>
          <w:spacing w:val="31"/>
        </w:rPr>
        <w:t> </w:t>
      </w:r>
      <w:r>
        <w:rPr/>
        <w:t>Joint</w:t>
      </w:r>
      <w:r>
        <w:rPr>
          <w:spacing w:val="35"/>
        </w:rPr>
        <w:t> </w:t>
      </w:r>
      <w:r>
        <w:rPr/>
        <w:t>Venture</w:t>
      </w:r>
      <w:r>
        <w:rPr>
          <w:spacing w:val="35"/>
        </w:rPr>
        <w:t> </w:t>
      </w:r>
      <w:r>
        <w:rPr/>
        <w:t>Enterprises</w:t>
      </w:r>
      <w:r>
        <w:rPr>
          <w:spacing w:val="34"/>
        </w:rPr>
        <w:t> </w:t>
      </w:r>
      <w:r>
        <w:rPr/>
        <w:t>in</w:t>
      </w:r>
    </w:p>
    <w:p>
      <w:pPr>
        <w:pStyle w:val="BodyText"/>
        <w:spacing w:line="218" w:lineRule="exact"/>
        <w:ind w:left="880"/>
      </w:pPr>
      <w:r>
        <w:rPr/>
        <w:t>Nigeria,</w:t>
      </w:r>
      <w:r>
        <w:rPr>
          <w:spacing w:val="27"/>
        </w:rPr>
        <w:t> </w:t>
      </w:r>
      <w:r>
        <w:rPr/>
        <w:t>a</w:t>
      </w:r>
      <w:r>
        <w:rPr>
          <w:spacing w:val="25"/>
        </w:rPr>
        <w:t> </w:t>
      </w:r>
      <w:r>
        <w:rPr/>
        <w:t>project</w:t>
      </w:r>
      <w:r>
        <w:rPr>
          <w:spacing w:val="26"/>
        </w:rPr>
        <w:t> </w:t>
      </w:r>
      <w:r>
        <w:rPr/>
        <w:t>thesis</w:t>
      </w:r>
      <w:r>
        <w:rPr>
          <w:spacing w:val="28"/>
        </w:rPr>
        <w:t> </w:t>
      </w:r>
      <w:r>
        <w:rPr/>
        <w:t>presented</w:t>
      </w:r>
      <w:r>
        <w:rPr>
          <w:spacing w:val="27"/>
        </w:rPr>
        <w:t> </w:t>
      </w:r>
      <w:r>
        <w:rPr/>
        <w:t>to</w:t>
      </w:r>
      <w:r>
        <w:rPr>
          <w:spacing w:val="25"/>
        </w:rPr>
        <w:t> </w:t>
      </w:r>
      <w:r>
        <w:rPr/>
        <w:t>the</w:t>
      </w:r>
      <w:r>
        <w:rPr>
          <w:spacing w:val="31"/>
        </w:rPr>
        <w:t> </w:t>
      </w:r>
      <w:r>
        <w:rPr/>
        <w:t>Faculty</w:t>
      </w:r>
      <w:r>
        <w:rPr>
          <w:spacing w:val="23"/>
        </w:rPr>
        <w:t> </w:t>
      </w:r>
      <w:r>
        <w:rPr/>
        <w:t>of</w:t>
      </w:r>
      <w:r>
        <w:rPr>
          <w:spacing w:val="26"/>
        </w:rPr>
        <w:t> </w:t>
      </w:r>
      <w:r>
        <w:rPr/>
        <w:t>Law,</w:t>
      </w:r>
      <w:r>
        <w:rPr>
          <w:spacing w:val="25"/>
        </w:rPr>
        <w:t> </w:t>
      </w:r>
      <w:r>
        <w:rPr/>
        <w:t>University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Jos,</w:t>
      </w:r>
      <w:r>
        <w:rPr>
          <w:spacing w:val="26"/>
        </w:rPr>
        <w:t> </w:t>
      </w:r>
      <w:r>
        <w:rPr/>
        <w:t>in</w:t>
      </w:r>
    </w:p>
    <w:p>
      <w:pPr>
        <w:pStyle w:val="BodyText"/>
        <w:ind w:left="880"/>
      </w:pPr>
      <w:r>
        <w:rPr/>
        <w:t>partial</w:t>
      </w:r>
      <w:r>
        <w:rPr>
          <w:spacing w:val="-1"/>
        </w:rPr>
        <w:t> </w:t>
      </w:r>
      <w:r>
        <w:rPr/>
        <w:t>fulfillment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 award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Master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Arts,</w:t>
      </w:r>
      <w:r>
        <w:rPr>
          <w:spacing w:val="1"/>
        </w:rPr>
        <w:t> </w:t>
      </w:r>
      <w:r>
        <w:rPr/>
        <w:t>Law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Diplomacy,</w:t>
      </w:r>
      <w:r>
        <w:rPr>
          <w:spacing w:val="-1"/>
        </w:rPr>
        <w:t> </w:t>
      </w:r>
      <w:r>
        <w:rPr/>
        <w:t>1992</w:t>
      </w:r>
    </w:p>
    <w:p>
      <w:pPr>
        <w:pStyle w:val="BodyText"/>
      </w:pPr>
    </w:p>
    <w:p>
      <w:pPr>
        <w:pStyle w:val="BodyText"/>
        <w:ind w:left="880" w:right="122" w:hanging="720"/>
        <w:jc w:val="both"/>
      </w:pPr>
      <w:r>
        <w:rPr/>
        <w:t>Adamu Ibrahim, The Legal Framework for the Promotion and Protection of Foreign</w:t>
      </w:r>
      <w:r>
        <w:rPr>
          <w:spacing w:val="1"/>
        </w:rPr>
        <w:t> </w:t>
      </w:r>
      <w:r>
        <w:rPr/>
        <w:t>Investment</w:t>
      </w:r>
      <w:r>
        <w:rPr>
          <w:spacing w:val="34"/>
        </w:rPr>
        <w:t> </w:t>
      </w:r>
      <w:r>
        <w:rPr/>
        <w:t>in</w:t>
      </w:r>
      <w:r>
        <w:rPr>
          <w:spacing w:val="34"/>
        </w:rPr>
        <w:t> </w:t>
      </w:r>
      <w:r>
        <w:rPr/>
        <w:t>Nigeria;</w:t>
      </w:r>
      <w:r>
        <w:rPr>
          <w:spacing w:val="34"/>
        </w:rPr>
        <w:t> </w:t>
      </w:r>
      <w:r>
        <w:rPr/>
        <w:t>unpublished</w:t>
      </w:r>
      <w:r>
        <w:rPr>
          <w:spacing w:val="34"/>
        </w:rPr>
        <w:t> </w:t>
      </w:r>
      <w:r>
        <w:rPr/>
        <w:t>thesis</w:t>
      </w:r>
      <w:r>
        <w:rPr>
          <w:spacing w:val="34"/>
        </w:rPr>
        <w:t> </w:t>
      </w:r>
      <w:r>
        <w:rPr/>
        <w:t>for</w:t>
      </w:r>
      <w:r>
        <w:rPr>
          <w:spacing w:val="32"/>
        </w:rPr>
        <w:t> </w:t>
      </w:r>
      <w:r>
        <w:rPr/>
        <w:t>Doctorate</w:t>
      </w:r>
      <w:r>
        <w:rPr>
          <w:spacing w:val="34"/>
        </w:rPr>
        <w:t> </w:t>
      </w:r>
      <w:r>
        <w:rPr/>
        <w:t>Degree,</w:t>
      </w:r>
      <w:r>
        <w:rPr>
          <w:spacing w:val="33"/>
        </w:rPr>
        <w:t> </w:t>
      </w:r>
      <w:r>
        <w:rPr/>
        <w:t>University</w:t>
      </w:r>
      <w:r>
        <w:rPr>
          <w:spacing w:val="27"/>
        </w:rPr>
        <w:t> </w:t>
      </w:r>
      <w:r>
        <w:rPr/>
        <w:t>of</w:t>
      </w:r>
      <w:r>
        <w:rPr>
          <w:spacing w:val="-58"/>
        </w:rPr>
        <w:t> </w:t>
      </w:r>
      <w:r>
        <w:rPr/>
        <w:t>Jos 2009, pg</w:t>
      </w:r>
      <w:r>
        <w:rPr>
          <w:spacing w:val="-3"/>
        </w:rPr>
        <w:t> </w:t>
      </w:r>
      <w:r>
        <w:rPr/>
        <w:t>3.</w:t>
      </w:r>
    </w:p>
    <w:p>
      <w:pPr>
        <w:pStyle w:val="BodyText"/>
        <w:spacing w:before="1"/>
      </w:pPr>
    </w:p>
    <w:p>
      <w:pPr>
        <w:pStyle w:val="BodyText"/>
        <w:ind w:left="880" w:right="119" w:hanging="720"/>
        <w:jc w:val="both"/>
      </w:pPr>
      <w:r>
        <w:rPr/>
        <w:t>Idornigie,</w:t>
      </w:r>
      <w:r>
        <w:rPr>
          <w:spacing w:val="1"/>
        </w:rPr>
        <w:t> </w:t>
      </w:r>
      <w:r>
        <w:rPr/>
        <w:t>P.O.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Regime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Commercial</w:t>
      </w:r>
      <w:r>
        <w:rPr>
          <w:spacing w:val="61"/>
        </w:rPr>
        <w:t> </w:t>
      </w:r>
      <w:r>
        <w:rPr/>
        <w:t>Arbitration.</w:t>
      </w:r>
      <w:r>
        <w:rPr>
          <w:spacing w:val="1"/>
        </w:rPr>
        <w:t> </w:t>
      </w:r>
      <w:r>
        <w:rPr/>
        <w:t>Unpublished Ph.D. Thesis Submitted to the Faculty of Law, University of Jos,</w:t>
      </w:r>
      <w:r>
        <w:rPr>
          <w:spacing w:val="1"/>
        </w:rPr>
        <w:t> </w:t>
      </w:r>
      <w:r>
        <w:rPr/>
        <w:t>2002</w:t>
      </w:r>
    </w:p>
    <w:p>
      <w:pPr>
        <w:pStyle w:val="BodyText"/>
      </w:pPr>
    </w:p>
    <w:p>
      <w:pPr>
        <w:pStyle w:val="BodyText"/>
        <w:ind w:left="880" w:right="126" w:hanging="720"/>
        <w:jc w:val="both"/>
      </w:pPr>
      <w:r>
        <w:rPr/>
        <w:t>Nwafor,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“Investors</w:t>
      </w:r>
      <w:r>
        <w:rPr>
          <w:spacing w:val="1"/>
        </w:rPr>
        <w:t> </w:t>
      </w:r>
      <w:r>
        <w:rPr/>
        <w:t>Protection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Law”,</w:t>
      </w:r>
      <w:r>
        <w:rPr>
          <w:spacing w:val="60"/>
        </w:rPr>
        <w:t> </w:t>
      </w:r>
      <w:r>
        <w:rPr/>
        <w:t>M.Phil/Ph.D.</w:t>
      </w:r>
      <w:r>
        <w:rPr>
          <w:spacing w:val="1"/>
        </w:rPr>
        <w:t> </w:t>
      </w:r>
      <w:r>
        <w:rPr/>
        <w:t>Seminar</w:t>
      </w:r>
      <w:r>
        <w:rPr>
          <w:spacing w:val="-1"/>
        </w:rPr>
        <w:t> </w:t>
      </w:r>
      <w:r>
        <w:rPr/>
        <w:t>Presentation, Faculty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Law,</w:t>
      </w:r>
      <w:r>
        <w:rPr>
          <w:spacing w:val="2"/>
        </w:rPr>
        <w:t> </w:t>
      </w:r>
      <w:r>
        <w:rPr/>
        <w:t>University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Nigeria, 1998</w:t>
      </w:r>
    </w:p>
    <w:p>
      <w:pPr>
        <w:pStyle w:val="BodyText"/>
      </w:pPr>
    </w:p>
    <w:p>
      <w:pPr>
        <w:pStyle w:val="BodyText"/>
        <w:ind w:left="880" w:right="123" w:hanging="720"/>
        <w:jc w:val="both"/>
      </w:pPr>
      <w:r>
        <w:rPr/>
        <w:t>Uba, M.M. The Interaction of Law and Politics in the Regulation of Foreign Investment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Postgraduate</w:t>
      </w:r>
      <w:r>
        <w:rPr>
          <w:spacing w:val="1"/>
        </w:rPr>
        <w:t> </w:t>
      </w:r>
      <w:r>
        <w:rPr/>
        <w:t>MALD</w:t>
      </w:r>
      <w:r>
        <w:rPr>
          <w:spacing w:val="1"/>
        </w:rPr>
        <w:t> </w:t>
      </w:r>
      <w:r>
        <w:rPr/>
        <w:t>Thesis,</w:t>
      </w:r>
      <w:r>
        <w:rPr>
          <w:spacing w:val="1"/>
        </w:rPr>
        <w:t> </w:t>
      </w:r>
      <w:r>
        <w:rPr/>
        <w:t>Unpublished,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61"/>
        </w:rPr>
        <w:t> </w:t>
      </w:r>
      <w:r>
        <w:rPr/>
        <w:t>Law,</w:t>
      </w:r>
      <w:r>
        <w:rPr>
          <w:spacing w:val="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 Jos,</w:t>
      </w:r>
      <w:r>
        <w:rPr>
          <w:spacing w:val="-3"/>
        </w:rPr>
        <w:t> </w:t>
      </w:r>
      <w:r>
        <w:rPr/>
        <w:t>Jos, 1995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0"/>
          <w:numId w:val="4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NEWSPAPERS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MAGAZINE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880" w:right="127" w:hanging="720"/>
        <w:jc w:val="both"/>
      </w:pPr>
      <w:r>
        <w:rPr/>
        <w:t>Ani, A. (Dr.) Press Briefing on the 1998 Budget of Transition, Vanguard Newspapers,</w:t>
      </w:r>
      <w:r>
        <w:rPr>
          <w:spacing w:val="1"/>
        </w:rPr>
        <w:t> </w:t>
      </w:r>
      <w:r>
        <w:rPr/>
        <w:t>February</w:t>
      </w:r>
      <w:r>
        <w:rPr>
          <w:spacing w:val="-5"/>
        </w:rPr>
        <w:t> </w:t>
      </w:r>
      <w:r>
        <w:rPr/>
        <w:t>9th, 1998</w:t>
      </w:r>
    </w:p>
    <w:p>
      <w:pPr>
        <w:pStyle w:val="BodyText"/>
      </w:pPr>
    </w:p>
    <w:p>
      <w:pPr>
        <w:pStyle w:val="BodyText"/>
        <w:ind w:left="880" w:right="124" w:hanging="720"/>
        <w:jc w:val="both"/>
      </w:pPr>
      <w:r>
        <w:rPr/>
        <w:t>Allison Ayide, Business Times, Monday June 9, 1997, Vol. 22, No. 23 Business Times,</w:t>
      </w:r>
      <w:r>
        <w:rPr>
          <w:spacing w:val="1"/>
        </w:rPr>
        <w:t> </w:t>
      </w:r>
      <w:r>
        <w:rPr/>
        <w:t>Monday,</w:t>
      </w:r>
      <w:r>
        <w:rPr>
          <w:spacing w:val="-1"/>
        </w:rPr>
        <w:t> </w:t>
      </w:r>
      <w:r>
        <w:rPr/>
        <w:t>June</w:t>
      </w:r>
      <w:r>
        <w:rPr>
          <w:spacing w:val="-1"/>
        </w:rPr>
        <w:t> </w:t>
      </w:r>
      <w:r>
        <w:rPr/>
        <w:t>26, 1995</w:t>
      </w:r>
    </w:p>
    <w:p>
      <w:pPr>
        <w:pStyle w:val="BodyText"/>
        <w:spacing w:before="5"/>
      </w:pPr>
    </w:p>
    <w:p>
      <w:pPr>
        <w:pStyle w:val="Heading1"/>
        <w:numPr>
          <w:ilvl w:val="0"/>
          <w:numId w:val="47"/>
        </w:numPr>
        <w:tabs>
          <w:tab w:pos="880" w:val="left" w:leader="none"/>
          <w:tab w:pos="881" w:val="left" w:leader="none"/>
        </w:tabs>
        <w:spacing w:line="240" w:lineRule="auto" w:before="0" w:after="0"/>
        <w:ind w:left="880" w:right="0" w:hanging="721"/>
        <w:jc w:val="left"/>
      </w:pPr>
      <w:r>
        <w:rPr/>
        <w:t>INTERNET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160"/>
      </w:pPr>
      <w:r>
        <w:rPr/>
        <w:t>Alex</w:t>
      </w:r>
      <w:r>
        <w:rPr>
          <w:spacing w:val="51"/>
        </w:rPr>
        <w:t> </w:t>
      </w:r>
      <w:r>
        <w:rPr/>
        <w:t>Gboyega</w:t>
      </w:r>
      <w:r>
        <w:rPr>
          <w:spacing w:val="48"/>
        </w:rPr>
        <w:t> </w:t>
      </w:r>
      <w:r>
        <w:rPr/>
        <w:t>Et</w:t>
      </w:r>
      <w:r>
        <w:rPr>
          <w:spacing w:val="50"/>
        </w:rPr>
        <w:t> </w:t>
      </w:r>
      <w:r>
        <w:rPr/>
        <w:t>Al.,</w:t>
      </w:r>
      <w:r>
        <w:rPr>
          <w:spacing w:val="56"/>
        </w:rPr>
        <w:t> </w:t>
      </w:r>
      <w:r>
        <w:rPr/>
        <w:t>Political</w:t>
      </w:r>
      <w:r>
        <w:rPr>
          <w:spacing w:val="49"/>
        </w:rPr>
        <w:t> </w:t>
      </w:r>
      <w:r>
        <w:rPr/>
        <w:t>Economy</w:t>
      </w:r>
      <w:r>
        <w:rPr>
          <w:spacing w:val="45"/>
        </w:rPr>
        <w:t> </w:t>
      </w:r>
      <w:r>
        <w:rPr/>
        <w:t>of</w:t>
      </w:r>
      <w:r>
        <w:rPr>
          <w:spacing w:val="48"/>
        </w:rPr>
        <w:t> </w:t>
      </w:r>
      <w:r>
        <w:rPr/>
        <w:t>the</w:t>
      </w:r>
      <w:r>
        <w:rPr>
          <w:spacing w:val="48"/>
        </w:rPr>
        <w:t> </w:t>
      </w:r>
      <w:r>
        <w:rPr/>
        <w:t>Petroleum</w:t>
      </w:r>
      <w:r>
        <w:rPr>
          <w:spacing w:val="50"/>
        </w:rPr>
        <w:t> </w:t>
      </w:r>
      <w:r>
        <w:rPr/>
        <w:t>Sector</w:t>
      </w:r>
      <w:r>
        <w:rPr>
          <w:spacing w:val="50"/>
        </w:rPr>
        <w:t> </w:t>
      </w:r>
      <w:r>
        <w:rPr/>
        <w:t>In</w:t>
      </w:r>
      <w:r>
        <w:rPr>
          <w:spacing w:val="51"/>
        </w:rPr>
        <w:t> </w:t>
      </w:r>
      <w:r>
        <w:rPr/>
        <w:t>Nigeria</w:t>
      </w:r>
      <w:r>
        <w:rPr>
          <w:spacing w:val="52"/>
        </w:rPr>
        <w:t> </w:t>
      </w:r>
      <w:r>
        <w:rPr/>
        <w:t>(Aug.</w:t>
      </w:r>
    </w:p>
    <w:p>
      <w:pPr>
        <w:pStyle w:val="BodyText"/>
        <w:ind w:left="880"/>
      </w:pPr>
      <w:r>
        <w:rPr/>
        <w:t>2011),</w:t>
      </w:r>
      <w:r>
        <w:rPr>
          <w:spacing w:val="-2"/>
        </w:rPr>
        <w:t> </w:t>
      </w:r>
      <w:hyperlink r:id="rId58">
        <w:r>
          <w:rPr>
            <w:color w:val="0000FF"/>
            <w:u w:val="single" w:color="0000FF"/>
          </w:rPr>
          <w:t>http://www-wds.worldbank.org</w:t>
        </w:r>
      </w:hyperlink>
    </w:p>
    <w:p>
      <w:pPr>
        <w:pStyle w:val="BodyText"/>
        <w:spacing w:before="2"/>
        <w:rPr>
          <w:sz w:val="16"/>
        </w:rPr>
      </w:pPr>
    </w:p>
    <w:p>
      <w:pPr>
        <w:spacing w:before="90"/>
        <w:ind w:left="880" w:right="0" w:hanging="720"/>
        <w:jc w:val="left"/>
        <w:rPr>
          <w:sz w:val="24"/>
        </w:rPr>
      </w:pPr>
      <w:r>
        <w:rPr>
          <w:sz w:val="24"/>
        </w:rPr>
        <w:t>Marcia.</w:t>
      </w:r>
      <w:r>
        <w:rPr>
          <w:spacing w:val="19"/>
          <w:sz w:val="24"/>
        </w:rPr>
        <w:t> </w:t>
      </w:r>
      <w:r>
        <w:rPr>
          <w:sz w:val="24"/>
        </w:rPr>
        <w:t>E.</w:t>
      </w:r>
      <w:r>
        <w:rPr>
          <w:spacing w:val="17"/>
          <w:sz w:val="24"/>
        </w:rPr>
        <w:t> </w:t>
      </w:r>
      <w:r>
        <w:rPr>
          <w:sz w:val="24"/>
        </w:rPr>
        <w:t>Miller</w:t>
      </w:r>
      <w:r>
        <w:rPr>
          <w:spacing w:val="17"/>
          <w:sz w:val="24"/>
        </w:rPr>
        <w:t> </w:t>
      </w:r>
      <w:r>
        <w:rPr>
          <w:sz w:val="24"/>
        </w:rPr>
        <w:t>Et</w:t>
      </w:r>
      <w:r>
        <w:rPr>
          <w:spacing w:val="20"/>
          <w:sz w:val="24"/>
        </w:rPr>
        <w:t> </w:t>
      </w:r>
      <w:r>
        <w:rPr>
          <w:sz w:val="24"/>
        </w:rPr>
        <w:t>Al.,</w:t>
      </w:r>
      <w:r>
        <w:rPr>
          <w:spacing w:val="23"/>
          <w:sz w:val="24"/>
        </w:rPr>
        <w:t> </w:t>
      </w:r>
      <w:r>
        <w:rPr>
          <w:b/>
          <w:sz w:val="24"/>
        </w:rPr>
        <w:t>U.S.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Trade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Investment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with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Sub-Saharan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Africa</w:t>
      </w:r>
      <w:r>
        <w:rPr>
          <w:sz w:val="24"/>
        </w:rPr>
        <w:t>,</w:t>
      </w:r>
      <w:r>
        <w:rPr>
          <w:spacing w:val="17"/>
          <w:sz w:val="24"/>
        </w:rPr>
        <w:t> </w:t>
      </w:r>
      <w:r>
        <w:rPr>
          <w:sz w:val="24"/>
        </w:rPr>
        <w:t>4th</w:t>
      </w:r>
      <w:r>
        <w:rPr>
          <w:spacing w:val="-57"/>
          <w:sz w:val="24"/>
        </w:rPr>
        <w:t> </w:t>
      </w:r>
      <w:r>
        <w:rPr>
          <w:sz w:val="24"/>
        </w:rPr>
        <w:t>Annual</w:t>
      </w:r>
      <w:r>
        <w:rPr>
          <w:spacing w:val="-1"/>
          <w:sz w:val="24"/>
        </w:rPr>
        <w:t> </w:t>
      </w:r>
      <w:r>
        <w:rPr>
          <w:sz w:val="24"/>
        </w:rPr>
        <w:t>Report (Dec. 2003), </w:t>
      </w:r>
      <w:hyperlink r:id="rId14">
        <w:r>
          <w:rPr>
            <w:sz w:val="24"/>
          </w:rPr>
          <w:t>http://www.usitc.gov.</w:t>
        </w:r>
      </w:hyperlink>
    </w:p>
    <w:p>
      <w:pPr>
        <w:pStyle w:val="BodyText"/>
      </w:pPr>
    </w:p>
    <w:p>
      <w:pPr>
        <w:pStyle w:val="BodyText"/>
        <w:tabs>
          <w:tab w:pos="1341" w:val="left" w:leader="none"/>
          <w:tab w:pos="1885" w:val="left" w:leader="none"/>
          <w:tab w:pos="3099" w:val="left" w:leader="none"/>
          <w:tab w:pos="4687" w:val="left" w:leader="none"/>
          <w:tab w:pos="6454" w:val="left" w:leader="none"/>
          <w:tab w:pos="7119" w:val="left" w:leader="none"/>
          <w:tab w:pos="7877" w:val="left" w:leader="none"/>
        </w:tabs>
        <w:ind w:left="880" w:right="120" w:hanging="720"/>
      </w:pPr>
      <w:r>
        <w:rPr>
          <w:spacing w:val="-1"/>
        </w:rPr>
        <w:t>Nigeria</w:t>
        <w:tab/>
        <w:tab/>
      </w:r>
      <w:r>
        <w:rPr/>
        <w:t>-</w:t>
        <w:tab/>
        <w:t>Foreign</w:t>
        <w:tab/>
        <w:t>Investment,</w:t>
        <w:tab/>
        <w:t>Encyclopedia</w:t>
        <w:tab/>
        <w:t>of</w:t>
        <w:tab/>
        <w:t>the</w:t>
        <w:tab/>
      </w:r>
      <w:r>
        <w:rPr>
          <w:spacing w:val="-1"/>
        </w:rPr>
        <w:t>Nations</w:t>
      </w:r>
      <w:r>
        <w:rPr>
          <w:i/>
          <w:spacing w:val="-1"/>
        </w:rPr>
        <w:t>,</w:t>
      </w:r>
      <w:r>
        <w:rPr>
          <w:i/>
          <w:spacing w:val="-57"/>
        </w:rPr>
        <w:t> </w:t>
      </w:r>
      <w:hyperlink r:id="rId15">
        <w:r>
          <w:rPr>
            <w:color w:val="0000FF"/>
            <w:u w:val="single" w:color="0000FF"/>
          </w:rPr>
          <w:t>http://www.nationsencyclopedia.com</w:t>
        </w:r>
      </w:hyperlink>
      <w:r>
        <w:rPr/>
        <w:t>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880" w:hanging="720"/>
      </w:pPr>
      <w:r>
        <w:rPr/>
        <w:t>Anthony</w:t>
      </w:r>
      <w:r>
        <w:rPr>
          <w:spacing w:val="7"/>
        </w:rPr>
        <w:t> </w:t>
      </w:r>
      <w:r>
        <w:rPr/>
        <w:t>Osae-Brown</w:t>
      </w:r>
      <w:r>
        <w:rPr>
          <w:spacing w:val="10"/>
        </w:rPr>
        <w:t> </w:t>
      </w:r>
      <w:r>
        <w:rPr/>
        <w:t>Et</w:t>
      </w:r>
      <w:r>
        <w:rPr>
          <w:spacing w:val="13"/>
        </w:rPr>
        <w:t> </w:t>
      </w:r>
      <w:r>
        <w:rPr/>
        <w:t>Al.,</w:t>
      </w:r>
      <w:r>
        <w:rPr>
          <w:spacing w:val="12"/>
        </w:rPr>
        <w:t> </w:t>
      </w:r>
      <w:r>
        <w:rPr/>
        <w:t>Bombings</w:t>
      </w:r>
      <w:r>
        <w:rPr>
          <w:spacing w:val="13"/>
        </w:rPr>
        <w:t> </w:t>
      </w:r>
      <w:r>
        <w:rPr/>
        <w:t>Insecurity</w:t>
      </w:r>
      <w:r>
        <w:rPr>
          <w:spacing w:val="7"/>
        </w:rPr>
        <w:t> </w:t>
      </w:r>
      <w:r>
        <w:rPr/>
        <w:t>Frustrates</w:t>
      </w:r>
      <w:r>
        <w:rPr>
          <w:spacing w:val="12"/>
        </w:rPr>
        <w:t> </w:t>
      </w:r>
      <w:r>
        <w:rPr/>
        <w:t>FDI</w:t>
      </w:r>
      <w:r>
        <w:rPr>
          <w:spacing w:val="7"/>
        </w:rPr>
        <w:t> </w:t>
      </w:r>
      <w:r>
        <w:rPr/>
        <w:t>in</w:t>
      </w:r>
      <w:r>
        <w:rPr>
          <w:spacing w:val="13"/>
        </w:rPr>
        <w:t> </w:t>
      </w:r>
      <w:r>
        <w:rPr/>
        <w:t>Nigeria,</w:t>
      </w:r>
      <w:r>
        <w:rPr>
          <w:spacing w:val="15"/>
        </w:rPr>
        <w:t> </w:t>
      </w:r>
      <w:r>
        <w:rPr/>
        <w:t>(Aug.</w:t>
      </w:r>
      <w:r>
        <w:rPr>
          <w:spacing w:val="11"/>
        </w:rPr>
        <w:t> </w:t>
      </w:r>
      <w:r>
        <w:rPr/>
        <w:t>29,</w:t>
      </w:r>
      <w:r>
        <w:rPr>
          <w:spacing w:val="-57"/>
        </w:rPr>
        <w:t> </w:t>
      </w:r>
      <w:r>
        <w:rPr/>
        <w:t>2011).</w:t>
      </w:r>
      <w:r>
        <w:rPr>
          <w:spacing w:val="-1"/>
        </w:rPr>
        <w:t> </w:t>
      </w:r>
      <w:hyperlink r:id="rId16">
        <w:r>
          <w:rPr>
            <w:color w:val="0000FF"/>
            <w:u w:val="single" w:color="0000FF"/>
          </w:rPr>
          <w:t>http://www.businessdayonline.com</w:t>
        </w:r>
      </w:hyperlink>
    </w:p>
    <w:p>
      <w:pPr>
        <w:spacing w:after="0"/>
        <w:sectPr>
          <w:pgSz w:w="11910" w:h="16840"/>
          <w:pgMar w:header="0" w:footer="1015" w:top="1340" w:bottom="1200" w:left="1640" w:right="1460"/>
        </w:sectPr>
      </w:pPr>
    </w:p>
    <w:p>
      <w:pPr>
        <w:pStyle w:val="BodyText"/>
        <w:spacing w:line="242" w:lineRule="auto" w:before="78"/>
        <w:ind w:left="880" w:hanging="720"/>
      </w:pPr>
      <w:r>
        <w:rPr/>
        <w:t>Allwell</w:t>
      </w:r>
      <w:r>
        <w:rPr>
          <w:spacing w:val="1"/>
        </w:rPr>
        <w:t> </w:t>
      </w:r>
      <w:r>
        <w:rPr/>
        <w:t>Okpi.,</w:t>
      </w:r>
      <w:r>
        <w:rPr>
          <w:spacing w:val="1"/>
        </w:rPr>
        <w:t> </w:t>
      </w:r>
      <w:r>
        <w:rPr/>
        <w:t>Insecurity Negates</w:t>
      </w:r>
      <w:r>
        <w:rPr>
          <w:spacing w:val="1"/>
        </w:rPr>
        <w:t> </w:t>
      </w:r>
      <w:r>
        <w:rPr/>
        <w:t>FG‟s</w:t>
      </w:r>
      <w:r>
        <w:rPr>
          <w:spacing w:val="1"/>
        </w:rPr>
        <w:t> </w:t>
      </w:r>
      <w:r>
        <w:rPr/>
        <w:t>Call</w:t>
      </w:r>
      <w:r>
        <w:rPr>
          <w:spacing w:val="1"/>
        </w:rPr>
        <w:t> </w:t>
      </w:r>
      <w:r>
        <w:rPr/>
        <w:t>for Foreign</w:t>
      </w:r>
      <w:r>
        <w:rPr>
          <w:spacing w:val="1"/>
        </w:rPr>
        <w:t> </w:t>
      </w:r>
      <w:r>
        <w:rPr/>
        <w:t>Investors,</w:t>
      </w:r>
      <w:r>
        <w:rPr>
          <w:spacing w:val="1"/>
        </w:rPr>
        <w:t> </w:t>
      </w:r>
      <w:r>
        <w:rPr/>
        <w:t>(Jun.</w:t>
      </w:r>
      <w:r>
        <w:rPr>
          <w:spacing w:val="1"/>
        </w:rPr>
        <w:t> </w:t>
      </w:r>
      <w:r>
        <w:rPr/>
        <w:t>24,</w:t>
      </w:r>
      <w:r>
        <w:rPr>
          <w:spacing w:val="1"/>
        </w:rPr>
        <w:t> </w:t>
      </w:r>
      <w:r>
        <w:rPr/>
        <w:t>2012),</w:t>
      </w:r>
      <w:r>
        <w:rPr>
          <w:spacing w:val="-57"/>
        </w:rPr>
        <w:t> </w:t>
      </w:r>
      <w:hyperlink r:id="rId23">
        <w:r>
          <w:rPr/>
          <w:t>http://www.punchng.com</w:t>
        </w:r>
      </w:hyperlink>
    </w:p>
    <w:p>
      <w:pPr>
        <w:pStyle w:val="BodyText"/>
        <w:spacing w:before="194"/>
        <w:ind w:left="880" w:right="118" w:hanging="720"/>
      </w:pPr>
      <w:r>
        <w:rPr/>
        <w:t>Olusola</w:t>
      </w:r>
      <w:r>
        <w:rPr>
          <w:spacing w:val="6"/>
        </w:rPr>
        <w:t> </w:t>
      </w:r>
      <w:r>
        <w:rPr/>
        <w:t>Bello,</w:t>
      </w:r>
      <w:r>
        <w:rPr>
          <w:spacing w:val="8"/>
        </w:rPr>
        <w:t> </w:t>
      </w:r>
      <w:r>
        <w:rPr/>
        <w:t>Uncertain</w:t>
      </w:r>
      <w:r>
        <w:rPr>
          <w:spacing w:val="8"/>
        </w:rPr>
        <w:t> </w:t>
      </w:r>
      <w:r>
        <w:rPr/>
        <w:t>Business</w:t>
      </w:r>
      <w:r>
        <w:rPr>
          <w:spacing w:val="7"/>
        </w:rPr>
        <w:t> </w:t>
      </w:r>
      <w:r>
        <w:rPr/>
        <w:t>Environment;</w:t>
      </w:r>
      <w:r>
        <w:rPr>
          <w:spacing w:val="8"/>
        </w:rPr>
        <w:t> </w:t>
      </w:r>
      <w:r>
        <w:rPr/>
        <w:t>PIB</w:t>
      </w:r>
      <w:r>
        <w:rPr>
          <w:spacing w:val="6"/>
        </w:rPr>
        <w:t> </w:t>
      </w:r>
      <w:r>
        <w:rPr/>
        <w:t>Stall</w:t>
      </w:r>
      <w:r>
        <w:rPr>
          <w:spacing w:val="7"/>
        </w:rPr>
        <w:t> </w:t>
      </w:r>
      <w:r>
        <w:rPr/>
        <w:t>$30Billion</w:t>
      </w:r>
      <w:r>
        <w:rPr>
          <w:spacing w:val="4"/>
        </w:rPr>
        <w:t> </w:t>
      </w:r>
      <w:r>
        <w:rPr/>
        <w:t>Shell</w:t>
      </w:r>
      <w:r>
        <w:rPr>
          <w:spacing w:val="11"/>
        </w:rPr>
        <w:t> </w:t>
      </w:r>
      <w:r>
        <w:rPr/>
        <w:t>Investment,</w:t>
      </w:r>
      <w:r>
        <w:rPr>
          <w:spacing w:val="-57"/>
        </w:rPr>
        <w:t> </w:t>
      </w:r>
      <w:r>
        <w:rPr/>
        <w:t>(Feb.</w:t>
      </w:r>
      <w:r>
        <w:rPr>
          <w:spacing w:val="-1"/>
        </w:rPr>
        <w:t> </w:t>
      </w:r>
      <w:r>
        <w:rPr/>
        <w:t>2013),  </w:t>
      </w:r>
      <w:hyperlink r:id="rId16">
        <w:r>
          <w:rPr/>
          <w:t>http://www.businessdayonline.com</w:t>
        </w:r>
      </w:hyperlink>
    </w:p>
    <w:p>
      <w:pPr>
        <w:pStyle w:val="BodyText"/>
      </w:pPr>
    </w:p>
    <w:p>
      <w:pPr>
        <w:pStyle w:val="BodyText"/>
        <w:ind w:left="880" w:hanging="720"/>
      </w:pPr>
      <w:r>
        <w:rPr/>
        <w:t>“Investment</w:t>
      </w:r>
      <w:r>
        <w:rPr>
          <w:spacing w:val="28"/>
        </w:rPr>
        <w:t> </w:t>
      </w:r>
      <w:r>
        <w:rPr/>
        <w:t>Opportunities</w:t>
      </w:r>
      <w:r>
        <w:rPr>
          <w:spacing w:val="27"/>
        </w:rPr>
        <w:t> </w:t>
      </w:r>
      <w:r>
        <w:rPr/>
        <w:t>in</w:t>
      </w:r>
      <w:r>
        <w:rPr>
          <w:spacing w:val="28"/>
        </w:rPr>
        <w:t> </w:t>
      </w:r>
      <w:r>
        <w:rPr/>
        <w:t>Nigeria”,</w:t>
      </w:r>
      <w:r>
        <w:rPr>
          <w:spacing w:val="29"/>
        </w:rPr>
        <w:t> </w:t>
      </w:r>
      <w:r>
        <w:rPr/>
        <w:t>A</w:t>
      </w:r>
      <w:r>
        <w:rPr>
          <w:spacing w:val="27"/>
        </w:rPr>
        <w:t> </w:t>
      </w:r>
      <w:r>
        <w:rPr/>
        <w:t>Newsletter</w:t>
      </w:r>
      <w:r>
        <w:rPr>
          <w:spacing w:val="26"/>
        </w:rPr>
        <w:t> </w:t>
      </w:r>
      <w:r>
        <w:rPr/>
        <w:t>of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Nigerian</w:t>
      </w:r>
      <w:r>
        <w:rPr>
          <w:spacing w:val="29"/>
        </w:rPr>
        <w:t> </w:t>
      </w:r>
      <w:r>
        <w:rPr/>
        <w:t>Investment</w:t>
      </w:r>
      <w:r>
        <w:rPr>
          <w:spacing w:val="-57"/>
        </w:rPr>
        <w:t> </w:t>
      </w:r>
      <w:r>
        <w:rPr/>
        <w:t>Promotion</w:t>
      </w:r>
      <w:r>
        <w:rPr>
          <w:spacing w:val="-1"/>
        </w:rPr>
        <w:t> </w:t>
      </w:r>
      <w:r>
        <w:rPr/>
        <w:t>Commission,</w:t>
      </w:r>
      <w:r>
        <w:rPr>
          <w:spacing w:val="-2"/>
        </w:rPr>
        <w:t> </w:t>
      </w:r>
      <w:r>
        <w:rPr/>
        <w:t>Abuja: August 2000</w:t>
      </w:r>
    </w:p>
    <w:p>
      <w:pPr>
        <w:pStyle w:val="BodyText"/>
      </w:pPr>
    </w:p>
    <w:p>
      <w:pPr>
        <w:pStyle w:val="BodyText"/>
        <w:ind w:left="880" w:right="122" w:hanging="720"/>
      </w:pPr>
      <w:r>
        <w:rPr/>
        <w:t>Muyiwa</w:t>
      </w:r>
      <w:r>
        <w:rPr>
          <w:spacing w:val="19"/>
        </w:rPr>
        <w:t> </w:t>
      </w:r>
      <w:r>
        <w:rPr/>
        <w:t>Akintunde,</w:t>
      </w:r>
      <w:r>
        <w:rPr>
          <w:spacing w:val="20"/>
        </w:rPr>
        <w:t> </w:t>
      </w:r>
      <w:r>
        <w:rPr/>
        <w:t>FDI</w:t>
      </w:r>
      <w:r>
        <w:rPr>
          <w:spacing w:val="18"/>
        </w:rPr>
        <w:t> </w:t>
      </w:r>
      <w:r>
        <w:rPr/>
        <w:t>Policy</w:t>
      </w:r>
      <w:r>
        <w:rPr>
          <w:spacing w:val="13"/>
        </w:rPr>
        <w:t> </w:t>
      </w:r>
      <w:r>
        <w:rPr/>
        <w:t>Environment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Economic</w:t>
      </w:r>
      <w:r>
        <w:rPr>
          <w:spacing w:val="18"/>
        </w:rPr>
        <w:t> </w:t>
      </w:r>
      <w:r>
        <w:rPr/>
        <w:t>Growth,</w:t>
      </w:r>
      <w:r>
        <w:rPr>
          <w:spacing w:val="23"/>
        </w:rPr>
        <w:t> </w:t>
      </w:r>
      <w:r>
        <w:rPr/>
        <w:t>(Feb.</w:t>
      </w:r>
      <w:r>
        <w:rPr>
          <w:spacing w:val="18"/>
        </w:rPr>
        <w:t> </w:t>
      </w:r>
      <w:r>
        <w:rPr/>
        <w:t>12,</w:t>
      </w:r>
      <w:r>
        <w:rPr>
          <w:spacing w:val="17"/>
        </w:rPr>
        <w:t> </w:t>
      </w:r>
      <w:r>
        <w:rPr/>
        <w:t>2013),</w:t>
      </w:r>
      <w:r>
        <w:rPr>
          <w:spacing w:val="-57"/>
        </w:rPr>
        <w:t> </w:t>
      </w:r>
      <w:hyperlink r:id="rId16">
        <w:r>
          <w:rPr>
            <w:color w:val="0000FF"/>
            <w:u w:val="single" w:color="0000FF"/>
          </w:rPr>
          <w:t>http://www.businessdayonline.com</w:t>
        </w:r>
      </w:hyperlink>
      <w:r>
        <w:rPr/>
        <w:t>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880" w:hanging="720"/>
      </w:pPr>
      <w:r>
        <w:rPr/>
        <w:t>Investment</w:t>
      </w:r>
      <w:r>
        <w:rPr>
          <w:spacing w:val="52"/>
        </w:rPr>
        <w:t> </w:t>
      </w:r>
      <w:r>
        <w:rPr/>
        <w:t>Policy</w:t>
      </w:r>
      <w:r>
        <w:rPr>
          <w:spacing w:val="44"/>
        </w:rPr>
        <w:t> </w:t>
      </w:r>
      <w:r>
        <w:rPr/>
        <w:t>Review;</w:t>
      </w:r>
      <w:r>
        <w:rPr>
          <w:spacing w:val="52"/>
        </w:rPr>
        <w:t> </w:t>
      </w:r>
      <w:r>
        <w:rPr/>
        <w:t>Nigeria,</w:t>
      </w:r>
      <w:r>
        <w:rPr>
          <w:spacing w:val="55"/>
        </w:rPr>
        <w:t> </w:t>
      </w:r>
      <w:r>
        <w:rPr/>
        <w:t>United</w:t>
      </w:r>
      <w:r>
        <w:rPr>
          <w:spacing w:val="51"/>
        </w:rPr>
        <w:t> </w:t>
      </w:r>
      <w:r>
        <w:rPr/>
        <w:t>Nations</w:t>
      </w:r>
      <w:r>
        <w:rPr>
          <w:spacing w:val="51"/>
        </w:rPr>
        <w:t> </w:t>
      </w:r>
      <w:r>
        <w:rPr/>
        <w:t>Conference</w:t>
      </w:r>
      <w:r>
        <w:rPr>
          <w:spacing w:val="50"/>
        </w:rPr>
        <w:t> </w:t>
      </w:r>
      <w:r>
        <w:rPr/>
        <w:t>on</w:t>
      </w:r>
      <w:r>
        <w:rPr>
          <w:spacing w:val="51"/>
        </w:rPr>
        <w:t> </w:t>
      </w:r>
      <w:r>
        <w:rPr/>
        <w:t>Trade</w:t>
      </w:r>
      <w:r>
        <w:rPr>
          <w:spacing w:val="50"/>
        </w:rPr>
        <w:t> </w:t>
      </w:r>
      <w:r>
        <w:rPr/>
        <w:t>And</w:t>
      </w:r>
      <w:r>
        <w:rPr>
          <w:spacing w:val="-57"/>
        </w:rPr>
        <w:t> </w:t>
      </w:r>
      <w:r>
        <w:rPr/>
        <w:t>Development,</w:t>
      </w:r>
      <w:r>
        <w:rPr>
          <w:spacing w:val="-1"/>
        </w:rPr>
        <w:t> </w:t>
      </w:r>
      <w:r>
        <w:rPr/>
        <w:t>(2009), </w:t>
      </w:r>
      <w:hyperlink r:id="rId9">
        <w:r>
          <w:rPr>
            <w:color w:val="0000FF"/>
            <w:u w:val="single" w:color="0000FF"/>
          </w:rPr>
          <w:t>http://unctad.org</w:t>
        </w:r>
      </w:hyperlink>
    </w:p>
    <w:p>
      <w:pPr>
        <w:pStyle w:val="BodyText"/>
        <w:spacing w:before="3"/>
        <w:rPr>
          <w:sz w:val="16"/>
        </w:rPr>
      </w:pPr>
    </w:p>
    <w:p>
      <w:pPr>
        <w:spacing w:before="90"/>
        <w:ind w:left="880" w:right="123" w:hanging="720"/>
        <w:jc w:val="left"/>
        <w:rPr>
          <w:sz w:val="24"/>
        </w:rPr>
      </w:pPr>
      <w:r>
        <w:rPr>
          <w:i/>
          <w:sz w:val="24"/>
        </w:rPr>
        <w:t>Poverty</w:t>
      </w:r>
      <w:r>
        <w:rPr>
          <w:i/>
          <w:spacing w:val="5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Welfare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0"/>
          <w:sz w:val="24"/>
        </w:rPr>
        <w:t> </w:t>
      </w:r>
      <w:r>
        <w:rPr>
          <w:i/>
          <w:sz w:val="24"/>
        </w:rPr>
        <w:t>Nigeria,</w:t>
      </w:r>
      <w:r>
        <w:rPr>
          <w:i/>
          <w:spacing w:val="54"/>
          <w:sz w:val="24"/>
        </w:rPr>
        <w:t> </w:t>
      </w:r>
      <w:r>
        <w:rPr>
          <w:sz w:val="24"/>
        </w:rPr>
        <w:t>World</w:t>
      </w:r>
      <w:r>
        <w:rPr>
          <w:spacing w:val="49"/>
          <w:sz w:val="24"/>
        </w:rPr>
        <w:t> </w:t>
      </w:r>
      <w:r>
        <w:rPr>
          <w:sz w:val="24"/>
        </w:rPr>
        <w:t>Bank,</w:t>
      </w:r>
      <w:r>
        <w:rPr>
          <w:spacing w:val="51"/>
          <w:sz w:val="24"/>
        </w:rPr>
        <w:t> </w:t>
      </w:r>
      <w:r>
        <w:rPr>
          <w:sz w:val="24"/>
        </w:rPr>
        <w:t>American</w:t>
      </w:r>
      <w:r>
        <w:rPr>
          <w:spacing w:val="51"/>
          <w:sz w:val="24"/>
        </w:rPr>
        <w:t> </w:t>
      </w:r>
      <w:r>
        <w:rPr>
          <w:sz w:val="24"/>
        </w:rPr>
        <w:t>Writing</w:t>
      </w:r>
      <w:r>
        <w:rPr>
          <w:spacing w:val="49"/>
          <w:sz w:val="24"/>
        </w:rPr>
        <w:t> </w:t>
      </w:r>
      <w:r>
        <w:rPr>
          <w:sz w:val="24"/>
        </w:rPr>
        <w:t>Corporation,</w:t>
      </w:r>
      <w:r>
        <w:rPr>
          <w:spacing w:val="-57"/>
          <w:sz w:val="24"/>
        </w:rPr>
        <w:t> </w:t>
      </w:r>
      <w:hyperlink r:id="rId58">
        <w:r>
          <w:rPr>
            <w:sz w:val="24"/>
          </w:rPr>
          <w:t>http://www-wds.worldbank.org</w:t>
        </w:r>
      </w:hyperlink>
    </w:p>
    <w:p>
      <w:pPr>
        <w:pStyle w:val="BodyText"/>
      </w:pPr>
    </w:p>
    <w:p>
      <w:pPr>
        <w:pStyle w:val="BodyText"/>
        <w:ind w:left="160"/>
      </w:pPr>
      <w:r>
        <w:rPr/>
        <w:t>Nina</w:t>
      </w:r>
      <w:r>
        <w:rPr>
          <w:spacing w:val="6"/>
        </w:rPr>
        <w:t> </w:t>
      </w:r>
      <w:r>
        <w:rPr/>
        <w:t>Budina</w:t>
      </w:r>
      <w:r>
        <w:rPr>
          <w:spacing w:val="8"/>
        </w:rPr>
        <w:t> </w:t>
      </w:r>
      <w:r>
        <w:rPr/>
        <w:t>Et</w:t>
      </w:r>
      <w:r>
        <w:rPr>
          <w:spacing w:val="8"/>
        </w:rPr>
        <w:t> </w:t>
      </w:r>
      <w:r>
        <w:rPr/>
        <w:t>Al.,</w:t>
      </w:r>
      <w:r>
        <w:rPr>
          <w:spacing w:val="10"/>
        </w:rPr>
        <w:t> </w:t>
      </w:r>
      <w:r>
        <w:rPr/>
        <w:t>Nigeria‟s</w:t>
      </w:r>
      <w:r>
        <w:rPr>
          <w:spacing w:val="9"/>
        </w:rPr>
        <w:t> </w:t>
      </w:r>
      <w:r>
        <w:rPr/>
        <w:t>Growth</w:t>
      </w:r>
      <w:r>
        <w:rPr>
          <w:spacing w:val="8"/>
        </w:rPr>
        <w:t> </w:t>
      </w:r>
      <w:r>
        <w:rPr/>
        <w:t>Record;</w:t>
      </w:r>
      <w:r>
        <w:rPr>
          <w:spacing w:val="9"/>
        </w:rPr>
        <w:t> </w:t>
      </w:r>
      <w:r>
        <w:rPr/>
        <w:t>Dutch</w:t>
      </w:r>
      <w:r>
        <w:rPr>
          <w:spacing w:val="7"/>
        </w:rPr>
        <w:t> </w:t>
      </w:r>
      <w:r>
        <w:rPr/>
        <w:t>Disease</w:t>
      </w:r>
      <w:r>
        <w:rPr>
          <w:spacing w:val="7"/>
        </w:rPr>
        <w:t> </w:t>
      </w:r>
      <w:r>
        <w:rPr/>
        <w:t>Or</w:t>
      </w:r>
      <w:r>
        <w:rPr>
          <w:spacing w:val="9"/>
        </w:rPr>
        <w:t> </w:t>
      </w:r>
      <w:r>
        <w:rPr/>
        <w:t>Debt</w:t>
      </w:r>
      <w:r>
        <w:rPr>
          <w:spacing w:val="10"/>
        </w:rPr>
        <w:t> </w:t>
      </w:r>
      <w:r>
        <w:rPr/>
        <w:t>Overhang,</w:t>
      </w:r>
      <w:r>
        <w:rPr>
          <w:spacing w:val="10"/>
        </w:rPr>
        <w:t> </w:t>
      </w:r>
      <w:r>
        <w:rPr/>
        <w:t>(Jun.</w:t>
      </w:r>
    </w:p>
    <w:p>
      <w:pPr>
        <w:pStyle w:val="BodyText"/>
        <w:ind w:left="880"/>
      </w:pPr>
      <w:r>
        <w:rPr/>
        <w:t>2007),</w:t>
      </w:r>
      <w:r>
        <w:rPr>
          <w:spacing w:val="-3"/>
        </w:rPr>
        <w:t> </w:t>
      </w:r>
      <w:hyperlink r:id="rId19">
        <w:r>
          <w:rPr>
            <w:color w:val="0000FF"/>
            <w:u w:val="single" w:color="0000FF"/>
          </w:rPr>
          <w:t>http://siteresources.worldbank.org</w:t>
        </w:r>
      </w:hyperlink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880" w:right="119" w:hanging="720"/>
      </w:pPr>
      <w:r>
        <w:rPr/>
        <w:t>Giuseppe</w:t>
      </w:r>
      <w:r>
        <w:rPr>
          <w:spacing w:val="17"/>
        </w:rPr>
        <w:t> </w:t>
      </w:r>
      <w:r>
        <w:rPr/>
        <w:t>Larossi</w:t>
      </w:r>
      <w:r>
        <w:rPr>
          <w:spacing w:val="16"/>
        </w:rPr>
        <w:t> </w:t>
      </w:r>
      <w:r>
        <w:rPr/>
        <w:t>Et</w:t>
      </w:r>
      <w:r>
        <w:rPr>
          <w:spacing w:val="15"/>
        </w:rPr>
        <w:t> </w:t>
      </w:r>
      <w:r>
        <w:rPr/>
        <w:t>Al.,</w:t>
      </w:r>
      <w:r>
        <w:rPr>
          <w:spacing w:val="20"/>
        </w:rPr>
        <w:t> </w:t>
      </w:r>
      <w:r>
        <w:rPr/>
        <w:t>An</w:t>
      </w:r>
      <w:r>
        <w:rPr>
          <w:spacing w:val="16"/>
        </w:rPr>
        <w:t> </w:t>
      </w:r>
      <w:r>
        <w:rPr/>
        <w:t>Assessment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/>
        <w:t>Investment</w:t>
      </w:r>
      <w:r>
        <w:rPr>
          <w:spacing w:val="16"/>
        </w:rPr>
        <w:t> </w:t>
      </w:r>
      <w:r>
        <w:rPr/>
        <w:t>Climate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Nigeria,</w:t>
      </w:r>
      <w:r>
        <w:rPr>
          <w:spacing w:val="16"/>
        </w:rPr>
        <w:t> </w:t>
      </w:r>
      <w:r>
        <w:rPr/>
        <w:t>(2009),</w:t>
      </w:r>
      <w:r>
        <w:rPr>
          <w:spacing w:val="-57"/>
        </w:rPr>
        <w:t> </w:t>
      </w:r>
      <w:hyperlink r:id="rId58">
        <w:r>
          <w:rPr>
            <w:color w:val="0000FF"/>
            <w:u w:val="single" w:color="0000FF"/>
          </w:rPr>
          <w:t>http://www-wds.worldbank.org</w:t>
        </w:r>
      </w:hyperlink>
    </w:p>
    <w:p>
      <w:pPr>
        <w:pStyle w:val="BodyText"/>
        <w:spacing w:before="5"/>
        <w:rPr>
          <w:sz w:val="16"/>
        </w:rPr>
      </w:pPr>
    </w:p>
    <w:p>
      <w:pPr>
        <w:pStyle w:val="BodyText"/>
        <w:spacing w:before="90"/>
        <w:ind w:left="160"/>
      </w:pPr>
      <w:r>
        <w:rPr/>
        <w:t>Investment</w:t>
      </w:r>
      <w:r>
        <w:rPr>
          <w:spacing w:val="-1"/>
        </w:rPr>
        <w:t> </w:t>
      </w:r>
      <w:r>
        <w:rPr/>
        <w:t>Policy</w:t>
      </w:r>
      <w:r>
        <w:rPr>
          <w:spacing w:val="-6"/>
        </w:rPr>
        <w:t> </w:t>
      </w:r>
      <w:r>
        <w:rPr/>
        <w:t>Review</w:t>
      </w:r>
      <w:r>
        <w:rPr>
          <w:spacing w:val="-1"/>
        </w:rPr>
        <w:t> </w:t>
      </w:r>
      <w:r>
        <w:rPr/>
        <w:t>Nigeria, UNCTAD,</w:t>
      </w:r>
      <w:r>
        <w:rPr>
          <w:spacing w:val="-1"/>
        </w:rPr>
        <w:t> </w:t>
      </w:r>
      <w:r>
        <w:rPr/>
        <w:t>(2009),</w:t>
      </w:r>
      <w:r>
        <w:rPr>
          <w:spacing w:val="1"/>
        </w:rPr>
        <w:t> </w:t>
      </w:r>
      <w:hyperlink r:id="rId9">
        <w:r>
          <w:rPr>
            <w:color w:val="0000FF"/>
            <w:u w:val="single" w:color="0000FF"/>
          </w:rPr>
          <w:t>http://unctad.org</w:t>
        </w:r>
      </w:hyperlink>
    </w:p>
    <w:p>
      <w:pPr>
        <w:pStyle w:val="BodyText"/>
        <w:spacing w:line="242" w:lineRule="auto" w:before="196"/>
        <w:ind w:left="880" w:right="118" w:hanging="720"/>
      </w:pPr>
      <w:r>
        <w:rPr/>
        <w:t>Ademola</w:t>
      </w:r>
      <w:r>
        <w:rPr>
          <w:spacing w:val="4"/>
        </w:rPr>
        <w:t> </w:t>
      </w:r>
      <w:r>
        <w:rPr/>
        <w:t>Alawiye,</w:t>
      </w:r>
      <w:r>
        <w:rPr>
          <w:spacing w:val="7"/>
        </w:rPr>
        <w:t> </w:t>
      </w:r>
      <w:r>
        <w:rPr/>
        <w:t>Foreign</w:t>
      </w:r>
      <w:r>
        <w:rPr>
          <w:spacing w:val="7"/>
        </w:rPr>
        <w:t> </w:t>
      </w:r>
      <w:r>
        <w:rPr/>
        <w:t>Direct</w:t>
      </w:r>
      <w:r>
        <w:rPr>
          <w:spacing w:val="10"/>
        </w:rPr>
        <w:t> </w:t>
      </w:r>
      <w:r>
        <w:rPr/>
        <w:t>Investment</w:t>
      </w:r>
      <w:r>
        <w:rPr>
          <w:spacing w:val="10"/>
        </w:rPr>
        <w:t> </w:t>
      </w:r>
      <w:r>
        <w:rPr/>
        <w:t>In</w:t>
      </w:r>
      <w:r>
        <w:rPr>
          <w:spacing w:val="7"/>
        </w:rPr>
        <w:t> </w:t>
      </w:r>
      <w:r>
        <w:rPr/>
        <w:t>Nigeria</w:t>
      </w:r>
      <w:r>
        <w:rPr>
          <w:spacing w:val="3"/>
        </w:rPr>
        <w:t> </w:t>
      </w:r>
      <w:r>
        <w:rPr/>
        <w:t>Tops</w:t>
      </w:r>
      <w:r>
        <w:rPr>
          <w:spacing w:val="7"/>
        </w:rPr>
        <w:t> </w:t>
      </w:r>
      <w:r>
        <w:rPr/>
        <w:t>$6.8</w:t>
      </w:r>
      <w:r>
        <w:rPr>
          <w:spacing w:val="7"/>
        </w:rPr>
        <w:t> </w:t>
      </w:r>
      <w:r>
        <w:rPr/>
        <w:t>Billion,</w:t>
      </w:r>
      <w:r>
        <w:rPr>
          <w:spacing w:val="4"/>
        </w:rPr>
        <w:t> </w:t>
      </w:r>
      <w:r>
        <w:rPr/>
        <w:t>(Apr.2013),</w:t>
      </w:r>
      <w:r>
        <w:rPr>
          <w:spacing w:val="-57"/>
        </w:rPr>
        <w:t> </w:t>
      </w:r>
      <w:hyperlink r:id="rId23">
        <w:r>
          <w:rPr/>
          <w:t>http://www.punchng.com</w:t>
        </w:r>
      </w:hyperlink>
    </w:p>
    <w:p>
      <w:pPr>
        <w:pStyle w:val="BodyText"/>
        <w:spacing w:before="199"/>
        <w:ind w:left="160"/>
      </w:pPr>
      <w:r>
        <w:rPr/>
        <w:t>The</w:t>
      </w:r>
      <w:r>
        <w:rPr>
          <w:spacing w:val="-4"/>
        </w:rPr>
        <w:t> </w:t>
      </w:r>
      <w:r>
        <w:rPr/>
        <w:t>Punch</w:t>
      </w:r>
      <w:r>
        <w:rPr>
          <w:spacing w:val="-1"/>
        </w:rPr>
        <w:t> </w:t>
      </w:r>
      <w:r>
        <w:rPr/>
        <w:t>Newspaper, Lagos,</w:t>
      </w:r>
      <w:r>
        <w:rPr>
          <w:spacing w:val="-1"/>
        </w:rPr>
        <w:t> </w:t>
      </w:r>
      <w:r>
        <w:rPr/>
        <w:t>15th</w:t>
      </w:r>
      <w:r>
        <w:rPr>
          <w:spacing w:val="-1"/>
        </w:rPr>
        <w:t> </w:t>
      </w:r>
      <w:r>
        <w:rPr/>
        <w:t>June,</w:t>
      </w:r>
      <w:r>
        <w:rPr>
          <w:spacing w:val="-1"/>
        </w:rPr>
        <w:t> </w:t>
      </w:r>
      <w:r>
        <w:rPr/>
        <w:t>2000</w:t>
      </w:r>
    </w:p>
    <w:sectPr>
      <w:pgSz w:w="11910" w:h="16840"/>
      <w:pgMar w:header="0" w:footer="1015" w:top="1340" w:bottom="1200" w:left="1640" w:right="14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3.809998pt;margin-top:779.935974pt;width:18.650pt;height:13.05pt;mso-position-horizontal-relative:page;mso-position-vertical-relative:page;z-index:-1878220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8169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05.339966pt;width:144.020pt;height:.72003pt;mso-position-horizontal-relative:page;mso-position-vertical-relative:page;z-index:-18781184" filled="true" fillcolor="#000000" stroked="false">
          <v:fill type="solid"/>
          <w10:wrap type="none"/>
        </v:rect>
      </w:pict>
    </w:r>
    <w:r>
      <w:rPr/>
      <w:pict>
        <v:shape style="position:absolute;margin-left:294.529999pt;margin-top:779.935974pt;width:17.3pt;height:13.05pt;mso-position-horizontal-relative:page;mso-position-vertical-relative:page;z-index:-1878067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8016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04.259949pt;width:144.020pt;height:.72003pt;mso-position-horizontal-relative:page;mso-position-vertical-relative:page;z-index:-18779648" filled="true" fillcolor="#000000" stroked="false">
          <v:fill type="solid"/>
          <w10:wrap type="none"/>
        </v:rect>
      </w:pict>
    </w:r>
    <w:r>
      <w:rPr/>
      <w:pict>
        <v:shape style="position:absolute;margin-left:294.529999pt;margin-top:779.935974pt;width:17.3pt;height:13.05pt;mso-position-horizontal-relative:page;mso-position-vertical-relative:page;z-index:-1877913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862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40.976013pt;width:144.020pt;height:.71997pt;mso-position-horizontal-relative:page;mso-position-vertical-relative:page;z-index:-18778112" filled="true" fillcolor="#000000" stroked="false">
          <v:fill type="solid"/>
          <w10:wrap type="none"/>
        </v:rect>
      </w:pict>
    </w:r>
    <w:r>
      <w:rPr/>
      <w:pict>
        <v:shape style="position:absolute;margin-left:294.529999pt;margin-top:779.935974pt;width:17.3pt;height:13.05pt;mso-position-horizontal-relative:page;mso-position-vertical-relative:page;z-index:-1877760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708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660.459961pt;width:144.020pt;height:.72003pt;mso-position-horizontal-relative:page;mso-position-vertical-relative:page;z-index:-18776576" filled="true" fillcolor="#000000" stroked="false">
          <v:fill type="solid"/>
          <w10:wrap type="none"/>
        </v:rect>
      </w:pict>
    </w:r>
    <w:r>
      <w:rPr/>
      <w:pict>
        <v:shape style="position:absolute;margin-left:294.529999pt;margin-top:779.935974pt;width:17.3pt;height:13.05pt;mso-position-horizontal-relative:page;mso-position-vertical-relative:page;z-index:-1877606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555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504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452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401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69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25pt;height:13.05pt;mso-position-horizontal-relative:page;mso-position-vertical-relative:page;z-index:-1877350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28.740051pt;width:144.020pt;height:.71997pt;mso-position-horizontal-relative:page;mso-position-vertical-relative:page;z-index:-18772992" filled="true" fillcolor="#000000" stroked="false">
          <v:fill type="solid"/>
          <w10:wrap type="none"/>
        </v:rect>
      </w:pict>
    </w:r>
    <w:r>
      <w:rPr/>
      <w:pict>
        <v:shape style="position:absolute;margin-left:294.529999pt;margin-top:779.935974pt;width:17.3pt;height:13.05pt;mso-position-horizontal-relative:page;mso-position-vertical-relative:page;z-index:-1877248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529999pt;margin-top:779.935974pt;width:17.3pt;height:13.05pt;mso-position-horizontal-relative:page;mso-position-vertical-relative:page;z-index:-1877196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667.660034pt;width:144.020pt;height:.71997pt;mso-position-horizontal-relative:page;mso-position-vertical-relative:page;z-index:-18771456" filled="true" fillcolor="#000000" stroked="false">
          <v:fill type="solid"/>
          <w10:wrap type="none"/>
        </v:rect>
      </w:pict>
    </w:r>
    <w:r>
      <w:rPr/>
      <w:pict>
        <v:shape style="position:absolute;margin-left:294.529999pt;margin-top:779.935974pt;width:17.3pt;height:13.05pt;mso-position-horizontal-relative:page;mso-position-vertical-relative:page;z-index:-1877094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99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7043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6992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28.740051pt;width:144.020pt;height:.71997pt;mso-position-horizontal-relative:page;mso-position-vertical-relative:page;z-index:-18769408" filled="true" fillcolor="#000000" stroked="false">
          <v:fill type="solid"/>
          <w10:wrap type="none"/>
        </v:rect>
      </w:pict>
    </w:r>
    <w:r>
      <w:rPr/>
      <w:pict>
        <v:shape style="position:absolute;margin-left:291.769989pt;margin-top:779.935974pt;width:22.75pt;height:13.05pt;mso-position-horizontal-relative:page;mso-position-vertical-relative:page;z-index:-1876889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6838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671.980042pt;width:144.020pt;height:.71997pt;mso-position-horizontal-relative:page;mso-position-vertical-relative:page;z-index:-18767872" filled="true" fillcolor="#000000" stroked="false">
          <v:fill type="solid"/>
          <w10:wrap type="none"/>
        </v:rect>
      </w:pict>
    </w:r>
    <w:r>
      <w:rPr/>
      <w:pict>
        <v:shape style="position:absolute;margin-left:291.769989pt;margin-top:779.935974pt;width:22.75pt;height:13.05pt;mso-position-horizontal-relative:page;mso-position-vertical-relative:page;z-index:-1876736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6684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17.219971pt;width:144.020pt;height:.72003pt;mso-position-horizontal-relative:page;mso-position-vertical-relative:page;z-index:-18766336" filled="true" fillcolor="#000000" stroked="false">
          <v:fill type="solid"/>
          <w10:wrap type="none"/>
        </v:rect>
      </w:pict>
    </w:r>
    <w:r>
      <w:rPr/>
      <w:pict>
        <v:shape style="position:absolute;margin-left:291.769989pt;margin-top:779.935974pt;width:22.75pt;height:13.05pt;mso-position-horizontal-relative:page;mso-position-vertical-relative:page;z-index:-1876582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6531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51.77594pt;width:144.020pt;height:.72003pt;mso-position-horizontal-relative:page;mso-position-vertical-relative:page;z-index:-18764800" filled="true" fillcolor="#000000" stroked="false">
          <v:fill type="solid"/>
          <w10:wrap type="none"/>
        </v:rect>
      </w:pict>
    </w:r>
    <w:r>
      <w:rPr/>
      <w:pict>
        <v:shape style="position:absolute;margin-left:89.024002pt;margin-top:756.115967pt;width:208.05pt;height:14.1pt;mso-position-horizontal-relative:page;mso-position-vertical-relative:page;z-index:-18764288" type="#_x0000_t202" filled="false" stroked="false">
          <v:textbox inset="0,0,0,0">
            <w:txbxContent>
              <w:p>
                <w:pPr>
                  <w:spacing w:before="27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Calibri"/>
                    <w:sz w:val="20"/>
                    <w:vertAlign w:val="superscript"/>
                  </w:rPr>
                  <w:t>11</w:t>
                </w:r>
                <w:r>
                  <w:rPr>
                    <w:rFonts w:ascii="Calibri"/>
                    <w:spacing w:val="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Cap</w:t>
                </w:r>
                <w:r>
                  <w:rPr>
                    <w:spacing w:val="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19,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Laws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of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the Federation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of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Nigeria, 1990.</w:t>
                </w:r>
              </w:p>
            </w:txbxContent>
          </v:textbox>
          <w10:wrap type="none"/>
        </v:shape>
      </w:pict>
    </w:r>
    <w:r>
      <w:rPr/>
      <w:pict>
        <v:shape style="position:absolute;margin-left:291.769989pt;margin-top:779.935974pt;width:22.75pt;height:13.05pt;mso-position-horizontal-relative:page;mso-position-vertical-relative:page;z-index:-1876377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89.024002pt;margin-top:756.115967pt;width:119.45pt;height:14.1pt;mso-position-horizontal-relative:page;mso-position-vertical-relative:page;z-index:-18763264" type="#_x0000_t202" filled="false" stroked="false">
          <v:textbox inset="0,0,0,0">
            <w:txbxContent>
              <w:p>
                <w:pPr>
                  <w:spacing w:before="27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Calibri"/>
                    <w:sz w:val="20"/>
                    <w:vertAlign w:val="superscript"/>
                  </w:rPr>
                  <w:t>13</w:t>
                </w:r>
                <w:r>
                  <w:rPr>
                    <w:rFonts w:ascii="Calibri"/>
                    <w:spacing w:val="4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August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R.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op.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cit.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at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P.665.</w:t>
                </w:r>
              </w:p>
            </w:txbxContent>
          </v:textbox>
          <w10:wrap type="none"/>
        </v:shape>
      </w:pict>
    </w:r>
    <w:r>
      <w:rPr/>
      <w:pict>
        <v:shape style="position:absolute;margin-left:291.769989pt;margin-top:779.935974pt;width:22.75pt;height:13.05pt;mso-position-horizontal-relative:page;mso-position-vertical-relative:page;z-index:-1876275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3.769989pt;margin-top:779.935974pt;width:18.75pt;height:13.05pt;mso-position-horizontal-relative:page;mso-position-vertical-relative:page;z-index:-18762240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>
                    <w:rFonts w:ascii="Calibri"/>
                    <w:sz w:val="22"/>
                  </w:rPr>
                  <w:t>127</w:t>
                </w:r>
              </w:p>
            </w:txbxContent>
          </v:textbox>
          <w10:wrap type="none"/>
        </v:shape>
      </w:pict>
    </w: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6172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39.540039pt;width:144.020pt;height:.71997pt;mso-position-horizontal-relative:page;mso-position-vertical-relative:page;z-index:-18761216" filled="true" fillcolor="#000000" stroked="false">
          <v:fill type="solid"/>
          <w10:wrap type="none"/>
        </v:rect>
      </w:pict>
    </w:r>
    <w:r>
      <w:rPr/>
      <w:pict>
        <v:shape style="position:absolute;margin-left:291.769989pt;margin-top:779.935974pt;width:22.75pt;height:13.05pt;mso-position-horizontal-relative:page;mso-position-vertical-relative:page;z-index:-18760704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6019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136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5968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144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59168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148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27.300049pt;width:144.020pt;height:.71997pt;mso-position-horizontal-relative:page;mso-position-vertical-relative:page;z-index:-18758656" filled="true" fillcolor="#000000" stroked="false">
          <v:fill type="solid"/>
          <w10:wrap type="none"/>
        </v:rect>
      </w:pict>
    </w:r>
    <w:r>
      <w:rPr/>
      <w:pict>
        <v:shape style="position:absolute;margin-left:89.024002pt;margin-top:756.115967pt;width:254.75pt;height:14.1pt;mso-position-horizontal-relative:page;mso-position-vertical-relative:page;z-index:-18758144" type="#_x0000_t202" filled="false" stroked="false">
          <v:textbox inset="0,0,0,0">
            <w:txbxContent>
              <w:p>
                <w:pPr>
                  <w:spacing w:before="27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Calibri"/>
                    <w:sz w:val="20"/>
                    <w:vertAlign w:val="superscript"/>
                  </w:rPr>
                  <w:t>14</w:t>
                </w:r>
                <w:r>
                  <w:rPr>
                    <w:rFonts w:ascii="Calibri"/>
                    <w:spacing w:val="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Nigeria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Enterprises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Promotion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Repeal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Decree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No.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7 of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1995.</w:t>
                </w:r>
              </w:p>
            </w:txbxContent>
          </v:textbox>
          <w10:wrap type="none"/>
        </v:shape>
      </w:pict>
    </w:r>
    <w:r>
      <w:rPr/>
      <w:pict>
        <v:shape style="position:absolute;margin-left:291.769989pt;margin-top:779.935974pt;width:22.75pt;height:13.05pt;mso-position-horizontal-relative:page;mso-position-vertical-relative:page;z-index:-1875763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90.024002pt;margin-top:751.77594pt;width:144.020pt;height:.72003pt;mso-position-horizontal-relative:page;mso-position-vertical-relative:page;z-index:-18757120" filled="true" fillcolor="#000000" stroked="false">
          <v:fill type="solid"/>
          <w10:wrap type="none"/>
        </v:rect>
      </w:pict>
    </w:r>
    <w:r>
      <w:rPr/>
      <w:pict>
        <v:shape style="position:absolute;margin-left:89.024002pt;margin-top:756.115967pt;width:257.8500pt;height:14.1pt;mso-position-horizontal-relative:page;mso-position-vertical-relative:page;z-index:-18756608" type="#_x0000_t202" filled="false" stroked="false">
          <v:textbox inset="0,0,0,0">
            <w:txbxContent>
              <w:p>
                <w:pPr>
                  <w:spacing w:before="27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rFonts w:ascii="Calibri"/>
                    <w:sz w:val="20"/>
                    <w:vertAlign w:val="superscript"/>
                  </w:rPr>
                  <w:t>15</w:t>
                </w:r>
                <w:r>
                  <w:rPr>
                    <w:rFonts w:ascii="Calibri"/>
                    <w:spacing w:val="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Foreign</w:t>
                </w:r>
                <w:r>
                  <w:rPr>
                    <w:spacing w:val="-2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Private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Investment</w:t>
                </w:r>
                <w:r>
                  <w:rPr>
                    <w:spacing w:val="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in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Nigeria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in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1988,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op.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cit.</w:t>
                </w:r>
                <w:r>
                  <w:rPr>
                    <w:spacing w:val="-1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p.</w:t>
                </w:r>
                <w:r>
                  <w:rPr>
                    <w:spacing w:val="-3"/>
                    <w:sz w:val="20"/>
                    <w:vertAlign w:val="baseline"/>
                  </w:rPr>
                  <w:t> </w:t>
                </w:r>
                <w:r>
                  <w:rPr>
                    <w:sz w:val="20"/>
                    <w:vertAlign w:val="baseline"/>
                  </w:rPr>
                  <w:t>344.</w:t>
                </w:r>
              </w:p>
            </w:txbxContent>
          </v:textbox>
          <w10:wrap type="none"/>
        </v:shape>
      </w:pict>
    </w:r>
    <w:r>
      <w:rPr/>
      <w:pict>
        <v:shape style="position:absolute;margin-left:291.769989pt;margin-top:779.935974pt;width:22.75pt;height:13.05pt;mso-position-horizontal-relative:page;mso-position-vertical-relative:page;z-index:-1875609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155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3.769989pt;margin-top:779.935974pt;width:18.75pt;height:13.05pt;mso-position-horizontal-relative:page;mso-position-vertical-relative:page;z-index:-18755584" type="#_x0000_t202" filled="false" stroked="false">
          <v:textbox inset="0,0,0,0">
            <w:txbxContent>
              <w:p>
                <w:pPr>
                  <w:spacing w:line="245" w:lineRule="exact" w:before="0"/>
                  <w:ind w:left="2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>
                    <w:rFonts w:ascii="Calibri"/>
                    <w:sz w:val="22"/>
                  </w:rPr>
                  <w:t>156</w:t>
                </w:r>
              </w:p>
            </w:txbxContent>
          </v:textbox>
          <w10:wrap type="none"/>
        </v:shape>
      </w:pict>
    </w:r>
  </w:p>
</w:ftr>
</file>

<file path=word/footer3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1.769989pt;margin-top:779.935974pt;width:22.75pt;height:13.05pt;mso-position-horizontal-relative:page;mso-position-vertical-relative:page;z-index:-18755072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46">
    <w:multiLevelType w:val="hybridMultilevel"/>
    <w:lvl w:ilvl="0">
      <w:start w:val="1"/>
      <w:numFmt w:val="upperLetter"/>
      <w:lvlText w:val="%1.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45">
    <w:multiLevelType w:val="hybridMultilevel"/>
    <w:lvl w:ilvl="0">
      <w:start w:val="6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44">
    <w:multiLevelType w:val="hybridMultilevel"/>
    <w:lvl w:ilvl="0">
      <w:start w:val="3"/>
      <w:numFmt w:val="lowerLetter"/>
      <w:lvlText w:val="(%1)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43">
    <w:multiLevelType w:val="hybridMultilevel"/>
    <w:lvl w:ilvl="0">
      <w:start w:val="1"/>
      <w:numFmt w:val="lowerLetter"/>
      <w:lvlText w:val="(%1)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42">
    <w:multiLevelType w:val="hybridMultilevel"/>
    <w:lvl w:ilvl="0">
      <w:start w:val="5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926" w:hanging="406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49" w:hanging="40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26" w:hanging="40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302" w:hanging="40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179" w:hanging="40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055" w:hanging="406"/>
      </w:pPr>
      <w:rPr>
        <w:rFonts w:hint="default"/>
        <w:lang w:val="en-US" w:eastAsia="en-US" w:bidi="ar-SA"/>
      </w:rPr>
    </w:lvl>
  </w:abstractNum>
  <w:abstractNum w:abstractNumId="41">
    <w:multiLevelType w:val="hybridMultilevel"/>
    <w:lvl w:ilvl="0">
      <w:start w:val="5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40">
    <w:multiLevelType w:val="hybridMultilevel"/>
    <w:lvl w:ilvl="0">
      <w:start w:val="5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9">
    <w:multiLevelType w:val="hybridMultilevel"/>
    <w:lvl w:ilvl="0">
      <w:start w:val="5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4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1"/>
      <w:numFmt w:val="decimal"/>
      <w:lvlText w:val="%1.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lowerLetter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1"/>
      <w:numFmt w:val="lowerLetter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"/>
      <w:numFmt w:val="lowerLetter"/>
      <w:lvlText w:val="%1."/>
      <w:lvlJc w:val="left"/>
      <w:pPr>
        <w:ind w:left="880" w:hanging="360"/>
        <w:jc w:val="left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4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(%4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1"/>
      <w:numFmt w:val="lowerLetter"/>
      <w:lvlText w:val="(%1)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4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4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Letter"/>
      <w:lvlText w:val="(%3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lowerLetter"/>
      <w:lvlText w:val="(%1)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880" w:hanging="42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4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4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4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4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4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4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42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1"/>
      <w:numFmt w:val="lowerLetter"/>
      <w:lvlText w:val="(%1)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986" w:hanging="466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1"/>
      <w:numFmt w:val="lowerRoman"/>
      <w:lvlText w:val="(%3)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8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13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078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02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97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6916" w:hanging="36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lowerLetter"/>
      <w:lvlText w:val="(%1)"/>
      <w:lvlJc w:val="left"/>
      <w:pPr>
        <w:ind w:left="926" w:hanging="406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08" w:hanging="40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97" w:hanging="40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86" w:hanging="40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75" w:hanging="40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64" w:hanging="40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53" w:hanging="40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42" w:hanging="40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31" w:hanging="406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1"/>
      <w:numFmt w:val="lowerLetter"/>
      <w:lvlText w:val="(%1)"/>
      <w:lvlJc w:val="left"/>
      <w:pPr>
        <w:ind w:left="485" w:hanging="32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76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64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2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0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28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16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046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lowerLetter"/>
      <w:lvlText w:val="(%1)"/>
      <w:lvlJc w:val="left"/>
      <w:pPr>
        <w:ind w:left="485" w:hanging="32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12" w:hanging="32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45" w:hanging="32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78" w:hanging="32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11" w:hanging="32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44" w:hanging="32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77" w:hanging="32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310" w:hanging="32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143" w:hanging="325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lowerLetter"/>
      <w:lvlText w:val="(%1)"/>
      <w:lvlJc w:val="left"/>
      <w:pPr>
        <w:ind w:left="954" w:hanging="435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44" w:hanging="43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29" w:hanging="43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14" w:hanging="43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99" w:hanging="43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84" w:hanging="43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69" w:hanging="43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54" w:hanging="43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39" w:hanging="435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2"/>
      <w:numFmt w:val="decimal"/>
      <w:lvlText w:val="(%1)"/>
      <w:lvlJc w:val="left"/>
      <w:pPr>
        <w:ind w:left="160" w:hanging="37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911" w:hanging="392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796" w:hanging="39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673" w:hanging="39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549" w:hanging="3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26" w:hanging="3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302" w:hanging="3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179" w:hanging="3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055" w:hanging="392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3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1"/>
      <w:numFmt w:val="lowerRoman"/>
      <w:lvlText w:val="(%4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4">
      <w:start w:val="1"/>
      <w:numFmt w:val="lowerRoman"/>
      <w:lvlText w:val="(%5)"/>
      <w:lvlJc w:val="left"/>
      <w:pPr>
        <w:ind w:left="1600" w:hanging="36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30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20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10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006" w:hanging="36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lowerRoman"/>
      <w:lvlText w:val="%1)"/>
      <w:lvlJc w:val="left"/>
      <w:pPr>
        <w:ind w:left="367" w:hanging="20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4" w:hanging="20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049" w:hanging="20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94" w:hanging="20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739" w:hanging="20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584" w:hanging="20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29" w:hanging="20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274" w:hanging="20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119" w:hanging="207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Roman"/>
      <w:lvlText w:val="%1)"/>
      <w:lvlJc w:val="left"/>
      <w:pPr>
        <w:ind w:left="1240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9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53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1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67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2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8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3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95" w:hanging="72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Letter"/>
      <w:lvlText w:val="(%1)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2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lowerRoman"/>
      <w:lvlText w:val="(%1)"/>
      <w:lvlJc w:val="left"/>
      <w:pPr>
        <w:ind w:left="940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13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0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87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7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61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4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35" w:hanging="72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lowerLetter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24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0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2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76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03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4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28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126" w:hanging="36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lowerLetter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1"/>
      <w:numFmt w:val="lowerLetter"/>
      <w:lvlText w:val="%4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880" w:hanging="72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880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1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2"/>
      <w:numFmt w:val="decimal"/>
      <w:lvlText w:val="%1."/>
      <w:lvlJc w:val="left"/>
      <w:pPr>
        <w:ind w:left="880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7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6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44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63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3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23" w:hanging="360"/>
      </w:pPr>
      <w:rPr>
        <w:rFonts w:hint="default"/>
        <w:lang w:val="en-US" w:eastAsia="en-US" w:bidi="ar-SA"/>
      </w:rPr>
    </w:lvl>
  </w:abstractNum>
  <w:num w:numId="1">
    <w:abstractNumId w:val="0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476"/>
      <w:ind w:left="880" w:hanging="72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476"/>
      <w:ind w:left="880" w:hanging="721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880" w:hanging="721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880" w:hanging="360"/>
      <w:jc w:val="both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oter" Target="footer4.xml"/><Relationship Id="rId9" Type="http://schemas.openxmlformats.org/officeDocument/2006/relationships/hyperlink" Target="http://unctad.org/" TargetMode="External"/><Relationship Id="rId10" Type="http://schemas.openxmlformats.org/officeDocument/2006/relationships/footer" Target="footer5.xml"/><Relationship Id="rId11" Type="http://schemas.openxmlformats.org/officeDocument/2006/relationships/footer" Target="footer6.xml"/><Relationship Id="rId12" Type="http://schemas.openxmlformats.org/officeDocument/2006/relationships/footer" Target="footer7.xml"/><Relationship Id="rId13" Type="http://schemas.openxmlformats.org/officeDocument/2006/relationships/footer" Target="footer8.xml"/><Relationship Id="rId14" Type="http://schemas.openxmlformats.org/officeDocument/2006/relationships/hyperlink" Target="http://www.usitc.gov/" TargetMode="External"/><Relationship Id="rId15" Type="http://schemas.openxmlformats.org/officeDocument/2006/relationships/hyperlink" Target="http://www.nationsencyclopedia.com/" TargetMode="External"/><Relationship Id="rId16" Type="http://schemas.openxmlformats.org/officeDocument/2006/relationships/hyperlink" Target="http://www.businessdayonline.com/" TargetMode="External"/><Relationship Id="rId17" Type="http://schemas.openxmlformats.org/officeDocument/2006/relationships/hyperlink" Target="http://www-/" TargetMode="External"/><Relationship Id="rId18" Type="http://schemas.openxmlformats.org/officeDocument/2006/relationships/footer" Target="footer9.xml"/><Relationship Id="rId19" Type="http://schemas.openxmlformats.org/officeDocument/2006/relationships/hyperlink" Target="http://siteresources.worldbank.org/" TargetMode="External"/><Relationship Id="rId20" Type="http://schemas.openxmlformats.org/officeDocument/2006/relationships/footer" Target="footer10.xml"/><Relationship Id="rId21" Type="http://schemas.openxmlformats.org/officeDocument/2006/relationships/hyperlink" Target="http://www.miga.org/" TargetMode="External"/><Relationship Id="rId22" Type="http://schemas.openxmlformats.org/officeDocument/2006/relationships/footer" Target="footer11.xml"/><Relationship Id="rId23" Type="http://schemas.openxmlformats.org/officeDocument/2006/relationships/hyperlink" Target="http://www.punchng.com/" TargetMode="External"/><Relationship Id="rId24" Type="http://schemas.openxmlformats.org/officeDocument/2006/relationships/footer" Target="footer12.xml"/><Relationship Id="rId25" Type="http://schemas.openxmlformats.org/officeDocument/2006/relationships/footer" Target="footer13.xml"/><Relationship Id="rId26" Type="http://schemas.openxmlformats.org/officeDocument/2006/relationships/footer" Target="footer14.xml"/><Relationship Id="rId27" Type="http://schemas.openxmlformats.org/officeDocument/2006/relationships/footer" Target="footer15.xml"/><Relationship Id="rId28" Type="http://schemas.openxmlformats.org/officeDocument/2006/relationships/footer" Target="footer16.xml"/><Relationship Id="rId29" Type="http://schemas.openxmlformats.org/officeDocument/2006/relationships/hyperlink" Target="http://businessnews.com.ng/2013/01/16/etisalat-subscriber-base-hits-15-million" TargetMode="External"/><Relationship Id="rId30" Type="http://schemas.openxmlformats.org/officeDocument/2006/relationships/footer" Target="footer17.xml"/><Relationship Id="rId31" Type="http://schemas.openxmlformats.org/officeDocument/2006/relationships/footer" Target="footer18.xml"/><Relationship Id="rId32" Type="http://schemas.openxmlformats.org/officeDocument/2006/relationships/footer" Target="footer19.xml"/><Relationship Id="rId33" Type="http://schemas.openxmlformats.org/officeDocument/2006/relationships/footer" Target="footer20.xml"/><Relationship Id="rId34" Type="http://schemas.openxmlformats.org/officeDocument/2006/relationships/footer" Target="footer21.xml"/><Relationship Id="rId35" Type="http://schemas.openxmlformats.org/officeDocument/2006/relationships/hyperlink" Target="http://www.transparency.org/" TargetMode="External"/><Relationship Id="rId36" Type="http://schemas.openxmlformats.org/officeDocument/2006/relationships/hyperlink" Target="http://www.state.gov/" TargetMode="External"/><Relationship Id="rId37" Type="http://schemas.openxmlformats.org/officeDocument/2006/relationships/footer" Target="footer22.xml"/><Relationship Id="rId38" Type="http://schemas.openxmlformats.org/officeDocument/2006/relationships/hyperlink" Target="http://www.wto.org/" TargetMode="External"/><Relationship Id="rId39" Type="http://schemas.openxmlformats.org/officeDocument/2006/relationships/hyperlink" Target="http://www.ustr.gov/" TargetMode="External"/><Relationship Id="rId40" Type="http://schemas.openxmlformats.org/officeDocument/2006/relationships/hyperlink" Target="http://shipperscouncil.com/" TargetMode="External"/><Relationship Id="rId41" Type="http://schemas.openxmlformats.org/officeDocument/2006/relationships/footer" Target="footer23.xml"/><Relationship Id="rId42" Type="http://schemas.openxmlformats.org/officeDocument/2006/relationships/hyperlink" Target="http://www.vanguardngr.com/" TargetMode="External"/><Relationship Id="rId43" Type="http://schemas.openxmlformats.org/officeDocument/2006/relationships/hyperlink" Target="http://www.doingbusiness.org/" TargetMode="External"/><Relationship Id="rId44" Type="http://schemas.openxmlformats.org/officeDocument/2006/relationships/footer" Target="footer24.xml"/><Relationship Id="rId45" Type="http://schemas.openxmlformats.org/officeDocument/2006/relationships/footer" Target="footer25.xml"/><Relationship Id="rId46" Type="http://schemas.openxmlformats.org/officeDocument/2006/relationships/footer" Target="footer26.xml"/><Relationship Id="rId47" Type="http://schemas.openxmlformats.org/officeDocument/2006/relationships/footer" Target="footer27.xml"/><Relationship Id="rId48" Type="http://schemas.openxmlformats.org/officeDocument/2006/relationships/footer" Target="footer28.xml"/><Relationship Id="rId49" Type="http://schemas.openxmlformats.org/officeDocument/2006/relationships/footer" Target="footer29.xml"/><Relationship Id="rId50" Type="http://schemas.openxmlformats.org/officeDocument/2006/relationships/footer" Target="footer30.xml"/><Relationship Id="rId51" Type="http://schemas.openxmlformats.org/officeDocument/2006/relationships/footer" Target="footer31.xml"/><Relationship Id="rId52" Type="http://schemas.openxmlformats.org/officeDocument/2006/relationships/footer" Target="footer32.xml"/><Relationship Id="rId53" Type="http://schemas.openxmlformats.org/officeDocument/2006/relationships/footer" Target="footer33.xml"/><Relationship Id="rId54" Type="http://schemas.openxmlformats.org/officeDocument/2006/relationships/footer" Target="footer34.xml"/><Relationship Id="rId55" Type="http://schemas.openxmlformats.org/officeDocument/2006/relationships/footer" Target="footer35.xml"/><Relationship Id="rId56" Type="http://schemas.openxmlformats.org/officeDocument/2006/relationships/footer" Target="footer36.xml"/><Relationship Id="rId57" Type="http://schemas.openxmlformats.org/officeDocument/2006/relationships/footer" Target="footer37.xml"/><Relationship Id="rId58" Type="http://schemas.openxmlformats.org/officeDocument/2006/relationships/hyperlink" Target="http://www-wds.worldbank.org/" TargetMode="External"/><Relationship Id="rId5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Edna</dc:creator>
  <dcterms:created xsi:type="dcterms:W3CDTF">2023-10-31T09:16:42Z</dcterms:created>
  <dcterms:modified xsi:type="dcterms:W3CDTF">2023-10-31T09:16:42Z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2007-01-01T00:00:00Z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2023-10-31T00:00:00Z</vt:filetime>
  </property>
</Properties>
</file>