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ahoma" w:hAnsi="Tahoma" w:cs="Tahoma"/>
          <w:b/>
          <w:sz w:val="28"/>
          <w:szCs w:val="28"/>
        </w:rPr>
      </w:pPr>
      <w:r>
        <w:rPr>
          <w:rFonts w:ascii="Tahoma" w:hAnsi="Tahoma" w:cs="Tahoma"/>
          <w:b/>
          <w:sz w:val="28"/>
          <w:szCs w:val="28"/>
        </w:rPr>
        <w:t>ADVERTISING AS A REVENUE SURVIVAL STRATEGY FOR MASS MEDIA ORGANIZATION</w:t>
      </w:r>
    </w:p>
    <w:p>
      <w:pPr>
        <w:jc w:val="both"/>
        <w:rPr>
          <w:rFonts w:ascii="Tahoma" w:hAnsi="Tahoma" w:cs="Tahoma"/>
          <w:sz w:val="28"/>
          <w:szCs w:val="28"/>
        </w:rPr>
      </w:pPr>
    </w:p>
    <w:p>
      <w:pPr>
        <w:spacing w:after="0" w:line="240" w:lineRule="auto"/>
        <w:jc w:val="both"/>
        <w:rPr>
          <w:rFonts w:ascii="Tahoma" w:hAnsi="Tahoma" w:cs="Tahoma"/>
          <w:b/>
          <w:sz w:val="28"/>
          <w:szCs w:val="28"/>
        </w:rPr>
      </w:pPr>
      <w:r>
        <w:rPr>
          <w:rFonts w:ascii="Tahoma" w:hAnsi="Tahoma" w:cs="Tahoma"/>
          <w:b/>
          <w:sz w:val="28"/>
          <w:szCs w:val="28"/>
        </w:rPr>
        <w:br w:type="page"/>
      </w:r>
    </w:p>
    <w:p>
      <w:pPr>
        <w:jc w:val="both"/>
        <w:rPr>
          <w:rFonts w:ascii="Tahoma" w:hAnsi="Tahoma" w:cs="Tahoma"/>
          <w:b/>
          <w:i/>
          <w:sz w:val="28"/>
          <w:szCs w:val="28"/>
        </w:rPr>
      </w:pPr>
      <w:r>
        <w:rPr>
          <w:rFonts w:ascii="Tahoma" w:hAnsi="Tahoma" w:cs="Tahoma"/>
          <w:b/>
          <w:sz w:val="28"/>
          <w:szCs w:val="28"/>
        </w:rPr>
        <w:t>ABSTRACT</w:t>
      </w:r>
    </w:p>
    <w:p>
      <w:pPr>
        <w:jc w:val="both"/>
        <w:rPr>
          <w:rFonts w:ascii="Tahoma" w:hAnsi="Tahoma" w:cs="Tahoma"/>
          <w:sz w:val="28"/>
          <w:szCs w:val="28"/>
        </w:rPr>
      </w:pPr>
      <w:r>
        <w:rPr>
          <w:rFonts w:ascii="Tahoma" w:hAnsi="Tahoma" w:cs="Tahoma"/>
          <w:sz w:val="28"/>
          <w:szCs w:val="28"/>
        </w:rPr>
        <w:t xml:space="preserve">This study on Advertising as revenue survival strategy for mass media organization Nigeria is the subject of the work. The purpose was to identify the advertising effectiveness in mass media organization as a revenue generation to media establishment. Data was collected through questionnaire. From the total population of 300 staff. The study was carried out through simple random sampling, applying Yamane formular to determine the sample size. The result was analyzed using frequency distribution table and percentage, while the hypotheses were tested. The researcher found out that there is knowledge of advertisement effectiveness in media organization which helps to boast mass media organization. The study revealed that there are problems that hinder advertising in most of the media organization but going by this set back media organizations generate enough revenue for their survival. The researcher recommended among others that Advertising should be made more persuasive, Creative and dynamic. Advertising should be made to be more product match. Conclusively, advertising is very vital in attracting customers in mass media organizations and as well design strategic policy incorporating all the variables needed for effective advertising.       </w:t>
      </w:r>
    </w:p>
    <w:p>
      <w:pPr>
        <w:spacing w:after="0" w:line="240" w:lineRule="auto"/>
        <w:rPr>
          <w:rFonts w:ascii="Tahoma" w:hAnsi="Tahoma" w:cs="Tahoma"/>
          <w:b/>
          <w:sz w:val="28"/>
          <w:szCs w:val="28"/>
        </w:rPr>
      </w:pPr>
      <w:r>
        <w:rPr>
          <w:rFonts w:ascii="Tahoma" w:hAnsi="Tahoma" w:cs="Tahoma"/>
          <w:b/>
          <w:sz w:val="28"/>
          <w:szCs w:val="28"/>
        </w:rPr>
        <w:br w:type="page"/>
      </w:r>
    </w:p>
    <w:p>
      <w:pPr>
        <w:spacing w:line="240" w:lineRule="auto"/>
        <w:rPr>
          <w:rFonts w:ascii="Tahoma" w:hAnsi="Tahoma" w:cs="Tahoma"/>
          <w:b/>
          <w:sz w:val="28"/>
          <w:szCs w:val="28"/>
        </w:rPr>
      </w:pPr>
      <w:r>
        <w:rPr>
          <w:rFonts w:ascii="Tahoma" w:hAnsi="Tahoma" w:cs="Tahoma"/>
          <w:b/>
          <w:sz w:val="28"/>
          <w:szCs w:val="28"/>
        </w:rPr>
        <w:t>TABLE OF CONTENTS</w:t>
      </w:r>
    </w:p>
    <w:p>
      <w:pPr>
        <w:spacing w:line="240" w:lineRule="auto"/>
        <w:rPr>
          <w:rFonts w:ascii="Tahoma" w:hAnsi="Tahoma" w:cs="Tahoma"/>
          <w:b/>
          <w:sz w:val="28"/>
          <w:szCs w:val="28"/>
        </w:rPr>
      </w:pPr>
      <w:r>
        <w:rPr>
          <w:rFonts w:ascii="Tahoma" w:hAnsi="Tahoma" w:cs="Tahoma"/>
          <w:b/>
          <w:sz w:val="28"/>
          <w:szCs w:val="28"/>
        </w:rPr>
        <w:t>ABSTRACT</w:t>
      </w:r>
    </w:p>
    <w:p>
      <w:pPr>
        <w:spacing w:line="240" w:lineRule="auto"/>
        <w:rPr>
          <w:rFonts w:ascii="Tahoma" w:hAnsi="Tahoma" w:cs="Tahoma"/>
          <w:b/>
          <w:sz w:val="28"/>
          <w:szCs w:val="28"/>
        </w:rPr>
      </w:pPr>
      <w:r>
        <w:rPr>
          <w:rFonts w:ascii="Tahoma" w:hAnsi="Tahoma" w:cs="Tahoma"/>
          <w:b/>
          <w:sz w:val="28"/>
          <w:szCs w:val="28"/>
        </w:rPr>
        <w:t>CHAPTER ONE</w:t>
      </w:r>
    </w:p>
    <w:p>
      <w:pPr>
        <w:spacing w:line="240" w:lineRule="auto"/>
        <w:rPr>
          <w:rFonts w:ascii="Tahoma" w:hAnsi="Tahoma" w:cs="Tahoma"/>
          <w:b/>
          <w:sz w:val="28"/>
          <w:szCs w:val="28"/>
        </w:rPr>
      </w:pPr>
      <w:r>
        <w:rPr>
          <w:rFonts w:ascii="Tahoma" w:hAnsi="Tahoma" w:cs="Tahoma"/>
          <w:b/>
          <w:sz w:val="28"/>
          <w:szCs w:val="28"/>
        </w:rPr>
        <w:t>INTRODUCTION</w:t>
      </w:r>
    </w:p>
    <w:p>
      <w:pPr>
        <w:spacing w:line="240" w:lineRule="auto"/>
        <w:rPr>
          <w:rFonts w:ascii="Tahoma" w:hAnsi="Tahoma" w:cs="Tahoma"/>
          <w:sz w:val="28"/>
          <w:szCs w:val="28"/>
        </w:rPr>
      </w:pPr>
      <w:bookmarkStart w:id="0" w:name="_GoBack"/>
      <w:r>
        <w:rPr>
          <w:rFonts w:ascii="Tahoma" w:hAnsi="Tahoma" w:cs="Tahoma"/>
          <w:sz w:val="28"/>
          <w:szCs w:val="28"/>
        </w:rPr>
        <w:t>1.1</w:t>
      </w:r>
      <w:r>
        <w:rPr>
          <w:rFonts w:ascii="Tahoma" w:hAnsi="Tahoma" w:cs="Tahoma"/>
          <w:sz w:val="28"/>
          <w:szCs w:val="28"/>
        </w:rPr>
        <w:tab/>
      </w:r>
      <w:r>
        <w:rPr>
          <w:rFonts w:ascii="Tahoma" w:hAnsi="Tahoma" w:cs="Tahoma"/>
          <w:sz w:val="28"/>
          <w:szCs w:val="28"/>
        </w:rPr>
        <w:t>Background Of The Study</w:t>
      </w:r>
    </w:p>
    <w:p>
      <w:pPr>
        <w:spacing w:line="240" w:lineRule="auto"/>
        <w:rPr>
          <w:rFonts w:ascii="Tahoma" w:hAnsi="Tahoma" w:cs="Tahoma"/>
          <w:sz w:val="28"/>
          <w:szCs w:val="28"/>
        </w:rPr>
      </w:pPr>
      <w:r>
        <w:rPr>
          <w:rFonts w:ascii="Tahoma" w:hAnsi="Tahoma" w:cs="Tahoma"/>
          <w:sz w:val="28"/>
          <w:szCs w:val="28"/>
        </w:rPr>
        <w:t>1.2</w:t>
      </w:r>
      <w:r>
        <w:rPr>
          <w:rFonts w:ascii="Tahoma" w:hAnsi="Tahoma" w:cs="Tahoma"/>
          <w:sz w:val="28"/>
          <w:szCs w:val="28"/>
        </w:rPr>
        <w:tab/>
      </w:r>
      <w:r>
        <w:rPr>
          <w:rFonts w:ascii="Tahoma" w:hAnsi="Tahoma" w:cs="Tahoma"/>
          <w:sz w:val="28"/>
          <w:szCs w:val="28"/>
        </w:rPr>
        <w:t>Problem Statement</w:t>
      </w:r>
    </w:p>
    <w:p>
      <w:pPr>
        <w:spacing w:line="240" w:lineRule="auto"/>
        <w:rPr>
          <w:rFonts w:ascii="Tahoma" w:hAnsi="Tahoma" w:cs="Tahoma"/>
          <w:sz w:val="28"/>
          <w:szCs w:val="28"/>
        </w:rPr>
      </w:pPr>
      <w:r>
        <w:rPr>
          <w:rFonts w:ascii="Tahoma" w:hAnsi="Tahoma" w:cs="Tahoma"/>
          <w:sz w:val="28"/>
          <w:szCs w:val="28"/>
        </w:rPr>
        <w:t>1.3</w:t>
      </w:r>
      <w:r>
        <w:rPr>
          <w:rFonts w:ascii="Tahoma" w:hAnsi="Tahoma" w:cs="Tahoma"/>
          <w:sz w:val="28"/>
          <w:szCs w:val="28"/>
        </w:rPr>
        <w:tab/>
      </w:r>
      <w:r>
        <w:rPr>
          <w:rFonts w:ascii="Tahoma" w:hAnsi="Tahoma" w:cs="Tahoma"/>
          <w:sz w:val="28"/>
          <w:szCs w:val="28"/>
        </w:rPr>
        <w:t>Study Objectives</w:t>
      </w:r>
    </w:p>
    <w:p>
      <w:pPr>
        <w:spacing w:line="240" w:lineRule="auto"/>
        <w:rPr>
          <w:rFonts w:ascii="Tahoma" w:hAnsi="Tahoma" w:cs="Tahoma"/>
          <w:sz w:val="28"/>
          <w:szCs w:val="28"/>
        </w:rPr>
      </w:pPr>
      <w:r>
        <w:rPr>
          <w:rFonts w:ascii="Tahoma" w:hAnsi="Tahoma" w:cs="Tahoma"/>
          <w:sz w:val="28"/>
          <w:szCs w:val="28"/>
        </w:rPr>
        <w:t>1.4</w:t>
      </w:r>
      <w:r>
        <w:rPr>
          <w:rFonts w:ascii="Tahoma" w:hAnsi="Tahoma" w:cs="Tahoma"/>
          <w:sz w:val="28"/>
          <w:szCs w:val="28"/>
        </w:rPr>
        <w:tab/>
      </w:r>
      <w:r>
        <w:rPr>
          <w:rFonts w:ascii="Tahoma" w:hAnsi="Tahoma" w:cs="Tahoma"/>
          <w:sz w:val="28"/>
          <w:szCs w:val="28"/>
        </w:rPr>
        <w:t>Significance Of The Study</w:t>
      </w:r>
    </w:p>
    <w:p>
      <w:pPr>
        <w:spacing w:line="240" w:lineRule="auto"/>
        <w:rPr>
          <w:rFonts w:ascii="Tahoma" w:hAnsi="Tahoma" w:cs="Tahoma"/>
          <w:sz w:val="28"/>
          <w:szCs w:val="28"/>
        </w:rPr>
      </w:pPr>
      <w:r>
        <w:rPr>
          <w:rFonts w:ascii="Tahoma" w:hAnsi="Tahoma" w:cs="Tahoma"/>
          <w:sz w:val="28"/>
          <w:szCs w:val="28"/>
        </w:rPr>
        <w:t>1.5</w:t>
      </w:r>
      <w:r>
        <w:rPr>
          <w:rFonts w:ascii="Tahoma" w:hAnsi="Tahoma" w:cs="Tahoma"/>
          <w:sz w:val="28"/>
          <w:szCs w:val="28"/>
        </w:rPr>
        <w:tab/>
      </w:r>
      <w:r>
        <w:rPr>
          <w:rFonts w:ascii="Tahoma" w:hAnsi="Tahoma" w:cs="Tahoma"/>
          <w:sz w:val="28"/>
          <w:szCs w:val="28"/>
        </w:rPr>
        <w:t>Study Questions/Hypotheses</w:t>
      </w:r>
    </w:p>
    <w:p>
      <w:pPr>
        <w:spacing w:line="240" w:lineRule="auto"/>
        <w:rPr>
          <w:rFonts w:ascii="Tahoma" w:hAnsi="Tahoma" w:cs="Tahoma"/>
          <w:sz w:val="28"/>
          <w:szCs w:val="28"/>
        </w:rPr>
      </w:pPr>
      <w:r>
        <w:rPr>
          <w:rFonts w:ascii="Tahoma" w:hAnsi="Tahoma" w:cs="Tahoma"/>
          <w:sz w:val="28"/>
          <w:szCs w:val="28"/>
        </w:rPr>
        <w:t>1.6</w:t>
      </w:r>
      <w:r>
        <w:rPr>
          <w:rFonts w:ascii="Tahoma" w:hAnsi="Tahoma" w:cs="Tahoma"/>
          <w:sz w:val="28"/>
          <w:szCs w:val="28"/>
        </w:rPr>
        <w:tab/>
      </w:r>
      <w:r>
        <w:rPr>
          <w:rFonts w:ascii="Tahoma" w:hAnsi="Tahoma" w:cs="Tahoma"/>
          <w:sz w:val="28"/>
          <w:szCs w:val="28"/>
        </w:rPr>
        <w:t>Scope And Limitation Of The Study</w:t>
      </w:r>
    </w:p>
    <w:p>
      <w:pPr>
        <w:spacing w:line="240" w:lineRule="auto"/>
        <w:rPr>
          <w:rFonts w:ascii="Tahoma" w:hAnsi="Tahoma" w:cs="Tahoma"/>
          <w:sz w:val="28"/>
          <w:szCs w:val="28"/>
        </w:rPr>
      </w:pPr>
      <w:r>
        <w:rPr>
          <w:rFonts w:ascii="Tahoma" w:hAnsi="Tahoma" w:cs="Tahoma"/>
          <w:sz w:val="28"/>
          <w:szCs w:val="28"/>
        </w:rPr>
        <w:t>1.7</w:t>
      </w:r>
      <w:r>
        <w:rPr>
          <w:rFonts w:ascii="Tahoma" w:hAnsi="Tahoma" w:cs="Tahoma"/>
          <w:sz w:val="28"/>
          <w:szCs w:val="28"/>
        </w:rPr>
        <w:tab/>
      </w:r>
      <w:r>
        <w:rPr>
          <w:rFonts w:ascii="Tahoma" w:hAnsi="Tahoma" w:cs="Tahoma"/>
          <w:sz w:val="28"/>
          <w:szCs w:val="28"/>
        </w:rPr>
        <w:t>Definition Of Terms</w:t>
      </w:r>
    </w:p>
    <w:bookmarkEnd w:id="0"/>
    <w:p>
      <w:pPr>
        <w:spacing w:line="240" w:lineRule="auto"/>
        <w:rPr>
          <w:rFonts w:ascii="Tahoma" w:hAnsi="Tahoma" w:cs="Tahoma"/>
          <w:b/>
          <w:sz w:val="28"/>
          <w:szCs w:val="28"/>
        </w:rPr>
      </w:pPr>
      <w:r>
        <w:rPr>
          <w:rFonts w:ascii="Tahoma" w:hAnsi="Tahoma" w:cs="Tahoma"/>
          <w:b/>
          <w:sz w:val="28"/>
          <w:szCs w:val="28"/>
        </w:rPr>
        <w:t>CHAPTER TWO</w:t>
      </w:r>
    </w:p>
    <w:p>
      <w:pPr>
        <w:spacing w:line="240" w:lineRule="auto"/>
        <w:rPr>
          <w:rFonts w:ascii="Tahoma" w:hAnsi="Tahoma" w:cs="Tahoma"/>
          <w:b/>
          <w:sz w:val="28"/>
          <w:szCs w:val="28"/>
        </w:rPr>
      </w:pPr>
      <w:r>
        <w:rPr>
          <w:rFonts w:ascii="Tahoma" w:hAnsi="Tahoma" w:cs="Tahoma"/>
          <w:b/>
          <w:sz w:val="28"/>
          <w:szCs w:val="28"/>
        </w:rPr>
        <w:t>REVIEW OF RELATED AND RELEVANT LITERATURE</w:t>
      </w:r>
    </w:p>
    <w:p>
      <w:pPr>
        <w:spacing w:line="240" w:lineRule="auto"/>
        <w:rPr>
          <w:rFonts w:ascii="Tahoma" w:hAnsi="Tahoma" w:cs="Tahoma"/>
          <w:sz w:val="28"/>
          <w:szCs w:val="28"/>
        </w:rPr>
      </w:pPr>
      <w:r>
        <w:rPr>
          <w:rFonts w:ascii="Tahoma" w:hAnsi="Tahoma" w:cs="Tahoma"/>
          <w:sz w:val="28"/>
          <w:szCs w:val="28"/>
        </w:rPr>
        <w:t>2.1</w:t>
      </w:r>
      <w:r>
        <w:rPr>
          <w:rFonts w:ascii="Tahoma" w:hAnsi="Tahoma" w:cs="Tahoma"/>
          <w:sz w:val="28"/>
          <w:szCs w:val="28"/>
        </w:rPr>
        <w:tab/>
      </w:r>
      <w:r>
        <w:rPr>
          <w:rFonts w:ascii="Tahoma" w:hAnsi="Tahoma" w:cs="Tahoma"/>
          <w:sz w:val="28"/>
          <w:szCs w:val="28"/>
        </w:rPr>
        <w:t>Introduction</w:t>
      </w:r>
    </w:p>
    <w:p>
      <w:pPr>
        <w:spacing w:line="240" w:lineRule="auto"/>
        <w:rPr>
          <w:rFonts w:ascii="Tahoma" w:hAnsi="Tahoma" w:cs="Tahoma"/>
          <w:sz w:val="28"/>
          <w:szCs w:val="28"/>
        </w:rPr>
      </w:pPr>
      <w:r>
        <w:rPr>
          <w:rFonts w:ascii="Tahoma" w:hAnsi="Tahoma" w:cs="Tahoma"/>
          <w:sz w:val="28"/>
          <w:szCs w:val="28"/>
        </w:rPr>
        <w:t>2.2</w:t>
      </w:r>
      <w:r>
        <w:rPr>
          <w:rFonts w:ascii="Tahoma" w:hAnsi="Tahoma" w:cs="Tahoma"/>
          <w:sz w:val="28"/>
          <w:szCs w:val="28"/>
        </w:rPr>
        <w:tab/>
      </w:r>
      <w:r>
        <w:rPr>
          <w:rFonts w:ascii="Tahoma" w:hAnsi="Tahoma" w:cs="Tahoma"/>
          <w:sz w:val="28"/>
          <w:szCs w:val="28"/>
        </w:rPr>
        <w:t>Conceptual Clarifications</w:t>
      </w:r>
    </w:p>
    <w:p>
      <w:pPr>
        <w:spacing w:line="240" w:lineRule="auto"/>
        <w:rPr>
          <w:rFonts w:ascii="Tahoma" w:hAnsi="Tahoma" w:cs="Tahoma"/>
          <w:sz w:val="28"/>
          <w:szCs w:val="28"/>
        </w:rPr>
      </w:pPr>
      <w:r>
        <w:rPr>
          <w:rFonts w:ascii="Tahoma" w:hAnsi="Tahoma" w:cs="Tahoma"/>
          <w:sz w:val="28"/>
          <w:szCs w:val="28"/>
        </w:rPr>
        <w:t>2.3</w:t>
      </w:r>
      <w:r>
        <w:rPr>
          <w:rFonts w:ascii="Tahoma" w:hAnsi="Tahoma" w:cs="Tahoma"/>
          <w:sz w:val="28"/>
          <w:szCs w:val="28"/>
        </w:rPr>
        <w:tab/>
      </w:r>
      <w:r>
        <w:rPr>
          <w:rFonts w:ascii="Tahoma" w:hAnsi="Tahoma" w:cs="Tahoma"/>
          <w:sz w:val="28"/>
          <w:szCs w:val="28"/>
        </w:rPr>
        <w:t>Theoretical Studies</w:t>
      </w:r>
    </w:p>
    <w:p>
      <w:pPr>
        <w:spacing w:line="240" w:lineRule="auto"/>
        <w:rPr>
          <w:rFonts w:ascii="Tahoma" w:hAnsi="Tahoma" w:cs="Tahoma"/>
          <w:sz w:val="28"/>
          <w:szCs w:val="28"/>
        </w:rPr>
      </w:pPr>
      <w:r>
        <w:rPr>
          <w:rFonts w:ascii="Tahoma" w:hAnsi="Tahoma" w:cs="Tahoma"/>
          <w:sz w:val="28"/>
          <w:szCs w:val="28"/>
        </w:rPr>
        <w:t>2.4</w:t>
      </w:r>
      <w:r>
        <w:rPr>
          <w:rFonts w:ascii="Tahoma" w:hAnsi="Tahoma" w:cs="Tahoma"/>
          <w:sz w:val="28"/>
          <w:szCs w:val="28"/>
        </w:rPr>
        <w:tab/>
      </w:r>
      <w:r>
        <w:rPr>
          <w:rFonts w:ascii="Tahoma" w:hAnsi="Tahoma" w:cs="Tahoma"/>
          <w:sz w:val="28"/>
          <w:szCs w:val="28"/>
        </w:rPr>
        <w:t>Empirical Studies</w:t>
      </w:r>
    </w:p>
    <w:p>
      <w:pPr>
        <w:spacing w:line="240" w:lineRule="auto"/>
        <w:rPr>
          <w:rFonts w:ascii="Tahoma" w:hAnsi="Tahoma" w:cs="Tahoma"/>
          <w:sz w:val="28"/>
          <w:szCs w:val="28"/>
        </w:rPr>
      </w:pPr>
      <w:r>
        <w:rPr>
          <w:rFonts w:ascii="Tahoma" w:hAnsi="Tahoma" w:cs="Tahoma"/>
          <w:sz w:val="28"/>
          <w:szCs w:val="28"/>
        </w:rPr>
        <w:t>2.5</w:t>
      </w:r>
      <w:r>
        <w:rPr>
          <w:rFonts w:ascii="Tahoma" w:hAnsi="Tahoma" w:cs="Tahoma"/>
          <w:sz w:val="28"/>
          <w:szCs w:val="28"/>
        </w:rPr>
        <w:tab/>
      </w:r>
      <w:r>
        <w:rPr>
          <w:rFonts w:ascii="Tahoma" w:hAnsi="Tahoma" w:cs="Tahoma"/>
          <w:sz w:val="28"/>
          <w:szCs w:val="28"/>
        </w:rPr>
        <w:t>Related Literatures</w:t>
      </w:r>
    </w:p>
    <w:p>
      <w:pPr>
        <w:spacing w:line="240" w:lineRule="auto"/>
        <w:rPr>
          <w:rFonts w:ascii="Tahoma" w:hAnsi="Tahoma" w:cs="Tahoma"/>
          <w:b/>
          <w:sz w:val="28"/>
          <w:szCs w:val="28"/>
        </w:rPr>
      </w:pPr>
      <w:r>
        <w:rPr>
          <w:rFonts w:ascii="Tahoma" w:hAnsi="Tahoma" w:cs="Tahoma"/>
          <w:b/>
          <w:sz w:val="28"/>
          <w:szCs w:val="28"/>
        </w:rPr>
        <w:t>CHAPTER THREE</w:t>
      </w:r>
    </w:p>
    <w:p>
      <w:pPr>
        <w:spacing w:line="240" w:lineRule="auto"/>
        <w:rPr>
          <w:rFonts w:ascii="Tahoma" w:hAnsi="Tahoma" w:cs="Tahoma"/>
          <w:b/>
          <w:sz w:val="28"/>
          <w:szCs w:val="28"/>
        </w:rPr>
      </w:pPr>
      <w:r>
        <w:rPr>
          <w:rFonts w:ascii="Tahoma" w:hAnsi="Tahoma" w:cs="Tahoma"/>
          <w:b/>
          <w:sz w:val="28"/>
          <w:szCs w:val="28"/>
        </w:rPr>
        <w:t>RESEARCH METHODLOGY</w:t>
      </w:r>
    </w:p>
    <w:p>
      <w:pPr>
        <w:spacing w:line="240" w:lineRule="auto"/>
        <w:rPr>
          <w:rFonts w:ascii="Tahoma" w:hAnsi="Tahoma" w:cs="Tahoma"/>
          <w:sz w:val="28"/>
          <w:szCs w:val="28"/>
        </w:rPr>
      </w:pPr>
      <w:r>
        <w:rPr>
          <w:rFonts w:ascii="Tahoma" w:hAnsi="Tahoma" w:cs="Tahoma"/>
          <w:sz w:val="28"/>
          <w:szCs w:val="28"/>
        </w:rPr>
        <w:t>3.1</w:t>
      </w:r>
      <w:r>
        <w:rPr>
          <w:rFonts w:ascii="Tahoma" w:hAnsi="Tahoma" w:cs="Tahoma"/>
          <w:sz w:val="28"/>
          <w:szCs w:val="28"/>
        </w:rPr>
        <w:tab/>
      </w:r>
      <w:r>
        <w:rPr>
          <w:rFonts w:ascii="Tahoma" w:hAnsi="Tahoma" w:cs="Tahoma"/>
          <w:sz w:val="28"/>
          <w:szCs w:val="28"/>
        </w:rPr>
        <w:t>Research Design</w:t>
      </w:r>
    </w:p>
    <w:p>
      <w:pPr>
        <w:spacing w:line="240" w:lineRule="auto"/>
        <w:rPr>
          <w:rFonts w:ascii="Tahoma" w:hAnsi="Tahoma" w:cs="Tahoma"/>
          <w:sz w:val="28"/>
          <w:szCs w:val="28"/>
        </w:rPr>
      </w:pPr>
      <w:r>
        <w:rPr>
          <w:rFonts w:ascii="Tahoma" w:hAnsi="Tahoma" w:cs="Tahoma"/>
          <w:sz w:val="28"/>
          <w:szCs w:val="28"/>
        </w:rPr>
        <w:t>3.2</w:t>
      </w:r>
      <w:r>
        <w:rPr>
          <w:rFonts w:ascii="Tahoma" w:hAnsi="Tahoma" w:cs="Tahoma"/>
          <w:sz w:val="28"/>
          <w:szCs w:val="28"/>
        </w:rPr>
        <w:tab/>
      </w:r>
      <w:r>
        <w:rPr>
          <w:rFonts w:ascii="Tahoma" w:hAnsi="Tahoma" w:cs="Tahoma"/>
          <w:sz w:val="28"/>
          <w:szCs w:val="28"/>
        </w:rPr>
        <w:t>Study Area</w:t>
      </w:r>
    </w:p>
    <w:p>
      <w:pPr>
        <w:spacing w:line="240" w:lineRule="auto"/>
        <w:rPr>
          <w:rFonts w:ascii="Tahoma" w:hAnsi="Tahoma" w:cs="Tahoma"/>
          <w:sz w:val="28"/>
          <w:szCs w:val="28"/>
        </w:rPr>
      </w:pPr>
      <w:r>
        <w:rPr>
          <w:rFonts w:ascii="Tahoma" w:hAnsi="Tahoma" w:cs="Tahoma"/>
          <w:sz w:val="28"/>
          <w:szCs w:val="28"/>
        </w:rPr>
        <w:t>3.3</w:t>
      </w:r>
      <w:r>
        <w:rPr>
          <w:rFonts w:ascii="Tahoma" w:hAnsi="Tahoma" w:cs="Tahoma"/>
          <w:sz w:val="28"/>
          <w:szCs w:val="28"/>
        </w:rPr>
        <w:tab/>
      </w:r>
      <w:r>
        <w:rPr>
          <w:rFonts w:ascii="Tahoma" w:hAnsi="Tahoma" w:cs="Tahoma"/>
          <w:sz w:val="28"/>
          <w:szCs w:val="28"/>
        </w:rPr>
        <w:t>Sources Of Data</w:t>
      </w:r>
    </w:p>
    <w:p>
      <w:pPr>
        <w:spacing w:line="240" w:lineRule="auto"/>
        <w:rPr>
          <w:rFonts w:ascii="Tahoma" w:hAnsi="Tahoma" w:cs="Tahoma"/>
          <w:sz w:val="28"/>
          <w:szCs w:val="28"/>
        </w:rPr>
      </w:pPr>
      <w:r>
        <w:rPr>
          <w:rFonts w:ascii="Tahoma" w:hAnsi="Tahoma" w:cs="Tahoma"/>
          <w:sz w:val="28"/>
          <w:szCs w:val="28"/>
        </w:rPr>
        <w:t>3.4</w:t>
      </w:r>
      <w:r>
        <w:rPr>
          <w:rFonts w:ascii="Tahoma" w:hAnsi="Tahoma" w:cs="Tahoma"/>
          <w:sz w:val="28"/>
          <w:szCs w:val="28"/>
        </w:rPr>
        <w:tab/>
      </w:r>
      <w:r>
        <w:rPr>
          <w:rFonts w:ascii="Tahoma" w:hAnsi="Tahoma" w:cs="Tahoma"/>
          <w:sz w:val="28"/>
          <w:szCs w:val="28"/>
        </w:rPr>
        <w:t>Population Of The Study</w:t>
      </w:r>
    </w:p>
    <w:p>
      <w:pPr>
        <w:spacing w:line="240" w:lineRule="auto"/>
        <w:rPr>
          <w:rFonts w:ascii="Tahoma" w:hAnsi="Tahoma" w:cs="Tahoma"/>
          <w:sz w:val="28"/>
          <w:szCs w:val="28"/>
        </w:rPr>
      </w:pPr>
      <w:r>
        <w:rPr>
          <w:rFonts w:ascii="Tahoma" w:hAnsi="Tahoma" w:cs="Tahoma"/>
          <w:sz w:val="28"/>
          <w:szCs w:val="28"/>
        </w:rPr>
        <w:t>3.5</w:t>
      </w:r>
      <w:r>
        <w:rPr>
          <w:rFonts w:ascii="Tahoma" w:hAnsi="Tahoma" w:cs="Tahoma"/>
          <w:sz w:val="28"/>
          <w:szCs w:val="28"/>
        </w:rPr>
        <w:tab/>
      </w:r>
      <w:r>
        <w:rPr>
          <w:rFonts w:ascii="Tahoma" w:hAnsi="Tahoma" w:cs="Tahoma"/>
          <w:sz w:val="28"/>
          <w:szCs w:val="28"/>
        </w:rPr>
        <w:t>Sample Size Determination</w:t>
      </w:r>
    </w:p>
    <w:p>
      <w:pPr>
        <w:spacing w:line="240" w:lineRule="auto"/>
        <w:rPr>
          <w:rFonts w:ascii="Tahoma" w:hAnsi="Tahoma" w:cs="Tahoma"/>
          <w:sz w:val="28"/>
          <w:szCs w:val="28"/>
        </w:rPr>
      </w:pPr>
      <w:r>
        <w:rPr>
          <w:rFonts w:ascii="Tahoma" w:hAnsi="Tahoma" w:cs="Tahoma"/>
          <w:sz w:val="28"/>
          <w:szCs w:val="28"/>
        </w:rPr>
        <w:t>3.6</w:t>
      </w:r>
      <w:r>
        <w:rPr>
          <w:rFonts w:ascii="Tahoma" w:hAnsi="Tahoma" w:cs="Tahoma"/>
          <w:sz w:val="28"/>
          <w:szCs w:val="28"/>
        </w:rPr>
        <w:tab/>
      </w:r>
      <w:r>
        <w:rPr>
          <w:rFonts w:ascii="Tahoma" w:hAnsi="Tahoma" w:cs="Tahoma"/>
          <w:sz w:val="28"/>
          <w:szCs w:val="28"/>
        </w:rPr>
        <w:t xml:space="preserve">Instrumentation </w:t>
      </w:r>
    </w:p>
    <w:p>
      <w:pPr>
        <w:spacing w:line="240" w:lineRule="auto"/>
        <w:rPr>
          <w:rFonts w:ascii="Tahoma" w:hAnsi="Tahoma" w:cs="Tahoma"/>
          <w:sz w:val="28"/>
          <w:szCs w:val="28"/>
        </w:rPr>
      </w:pPr>
      <w:r>
        <w:rPr>
          <w:rFonts w:ascii="Tahoma" w:hAnsi="Tahoma" w:cs="Tahoma"/>
          <w:sz w:val="28"/>
          <w:szCs w:val="28"/>
        </w:rPr>
        <w:t>3.7</w:t>
      </w:r>
      <w:r>
        <w:rPr>
          <w:rFonts w:ascii="Tahoma" w:hAnsi="Tahoma" w:cs="Tahoma"/>
          <w:sz w:val="28"/>
          <w:szCs w:val="28"/>
        </w:rPr>
        <w:tab/>
      </w:r>
      <w:r>
        <w:rPr>
          <w:rFonts w:ascii="Tahoma" w:hAnsi="Tahoma" w:cs="Tahoma"/>
          <w:sz w:val="28"/>
          <w:szCs w:val="28"/>
        </w:rPr>
        <w:t>Reliability And Validity Of Instrument</w:t>
      </w:r>
    </w:p>
    <w:p>
      <w:pPr>
        <w:spacing w:line="240" w:lineRule="auto"/>
        <w:rPr>
          <w:rFonts w:ascii="Tahoma" w:hAnsi="Tahoma" w:cs="Tahoma"/>
          <w:sz w:val="28"/>
          <w:szCs w:val="28"/>
        </w:rPr>
      </w:pPr>
      <w:r>
        <w:rPr>
          <w:rFonts w:ascii="Tahoma" w:hAnsi="Tahoma" w:cs="Tahoma"/>
          <w:sz w:val="28"/>
          <w:szCs w:val="28"/>
        </w:rPr>
        <w:t>3.8</w:t>
      </w:r>
      <w:r>
        <w:rPr>
          <w:rFonts w:ascii="Tahoma" w:hAnsi="Tahoma" w:cs="Tahoma"/>
          <w:sz w:val="28"/>
          <w:szCs w:val="28"/>
        </w:rPr>
        <w:tab/>
      </w:r>
      <w:r>
        <w:rPr>
          <w:rFonts w:ascii="Tahoma" w:hAnsi="Tahoma" w:cs="Tahoma"/>
          <w:sz w:val="28"/>
          <w:szCs w:val="28"/>
        </w:rPr>
        <w:t>Method Of Data Analysis</w:t>
      </w:r>
    </w:p>
    <w:p>
      <w:pPr>
        <w:spacing w:line="240" w:lineRule="auto"/>
        <w:rPr>
          <w:rFonts w:ascii="Tahoma" w:hAnsi="Tahoma" w:cs="Tahoma"/>
          <w:b/>
          <w:sz w:val="28"/>
          <w:szCs w:val="28"/>
        </w:rPr>
      </w:pPr>
      <w:r>
        <w:rPr>
          <w:rFonts w:ascii="Tahoma" w:hAnsi="Tahoma" w:cs="Tahoma"/>
          <w:b/>
          <w:sz w:val="28"/>
          <w:szCs w:val="28"/>
        </w:rPr>
        <w:t>CHAPTER FOUR</w:t>
      </w:r>
    </w:p>
    <w:p>
      <w:pPr>
        <w:spacing w:line="240" w:lineRule="auto"/>
        <w:rPr>
          <w:rFonts w:ascii="Tahoma" w:hAnsi="Tahoma" w:cs="Tahoma"/>
          <w:b/>
          <w:sz w:val="28"/>
          <w:szCs w:val="28"/>
        </w:rPr>
      </w:pPr>
      <w:r>
        <w:rPr>
          <w:rFonts w:ascii="Tahoma" w:hAnsi="Tahoma" w:cs="Tahoma"/>
          <w:b/>
          <w:sz w:val="28"/>
          <w:szCs w:val="28"/>
        </w:rPr>
        <w:t>DATA PRESENATATION, ANALYSIS AND INTERPRETATION</w:t>
      </w:r>
    </w:p>
    <w:p>
      <w:pPr>
        <w:spacing w:line="240" w:lineRule="auto"/>
        <w:rPr>
          <w:rFonts w:ascii="Tahoma" w:hAnsi="Tahoma" w:cs="Tahoma"/>
          <w:sz w:val="28"/>
          <w:szCs w:val="28"/>
        </w:rPr>
      </w:pPr>
      <w:r>
        <w:rPr>
          <w:rFonts w:ascii="Tahoma" w:hAnsi="Tahoma" w:cs="Tahoma"/>
          <w:sz w:val="28"/>
          <w:szCs w:val="28"/>
        </w:rPr>
        <w:t>4.1</w:t>
      </w:r>
      <w:r>
        <w:rPr>
          <w:rFonts w:ascii="Tahoma" w:hAnsi="Tahoma" w:cs="Tahoma"/>
          <w:sz w:val="28"/>
          <w:szCs w:val="28"/>
        </w:rPr>
        <w:tab/>
      </w:r>
      <w:r>
        <w:rPr>
          <w:rFonts w:ascii="Tahoma" w:hAnsi="Tahoma" w:cs="Tahoma"/>
          <w:sz w:val="28"/>
          <w:szCs w:val="28"/>
        </w:rPr>
        <w:t>Data Presentation</w:t>
      </w:r>
    </w:p>
    <w:p>
      <w:pPr>
        <w:spacing w:line="240" w:lineRule="auto"/>
        <w:rPr>
          <w:rFonts w:ascii="Tahoma" w:hAnsi="Tahoma" w:cs="Tahoma"/>
          <w:sz w:val="28"/>
          <w:szCs w:val="28"/>
        </w:rPr>
      </w:pPr>
      <w:r>
        <w:rPr>
          <w:rFonts w:ascii="Tahoma" w:hAnsi="Tahoma" w:cs="Tahoma"/>
          <w:sz w:val="28"/>
          <w:szCs w:val="28"/>
        </w:rPr>
        <w:t>4.2</w:t>
      </w:r>
      <w:r>
        <w:rPr>
          <w:rFonts w:ascii="Tahoma" w:hAnsi="Tahoma" w:cs="Tahoma"/>
          <w:sz w:val="28"/>
          <w:szCs w:val="28"/>
        </w:rPr>
        <w:tab/>
      </w:r>
      <w:r>
        <w:rPr>
          <w:rFonts w:ascii="Tahoma" w:hAnsi="Tahoma" w:cs="Tahoma"/>
          <w:sz w:val="28"/>
          <w:szCs w:val="28"/>
        </w:rPr>
        <w:t>Data Analysis</w:t>
      </w:r>
    </w:p>
    <w:p>
      <w:pPr>
        <w:spacing w:line="240" w:lineRule="auto"/>
        <w:rPr>
          <w:rFonts w:ascii="Tahoma" w:hAnsi="Tahoma" w:cs="Tahoma"/>
          <w:sz w:val="28"/>
          <w:szCs w:val="28"/>
        </w:rPr>
      </w:pPr>
      <w:r>
        <w:rPr>
          <w:rFonts w:ascii="Tahoma" w:hAnsi="Tahoma" w:cs="Tahoma"/>
          <w:sz w:val="28"/>
          <w:szCs w:val="28"/>
        </w:rPr>
        <w:t>4.3</w:t>
      </w:r>
      <w:r>
        <w:rPr>
          <w:rFonts w:ascii="Tahoma" w:hAnsi="Tahoma" w:cs="Tahoma"/>
          <w:sz w:val="28"/>
          <w:szCs w:val="28"/>
        </w:rPr>
        <w:tab/>
      </w:r>
      <w:r>
        <w:rPr>
          <w:rFonts w:ascii="Tahoma" w:hAnsi="Tahoma" w:cs="Tahoma"/>
          <w:sz w:val="28"/>
          <w:szCs w:val="28"/>
        </w:rPr>
        <w:t>Data Interpretation</w:t>
      </w:r>
    </w:p>
    <w:p>
      <w:pPr>
        <w:spacing w:line="240" w:lineRule="auto"/>
        <w:rPr>
          <w:rFonts w:ascii="Tahoma" w:hAnsi="Tahoma" w:cs="Tahoma"/>
          <w:b/>
          <w:sz w:val="28"/>
          <w:szCs w:val="28"/>
        </w:rPr>
      </w:pPr>
      <w:r>
        <w:rPr>
          <w:rFonts w:ascii="Tahoma" w:hAnsi="Tahoma" w:cs="Tahoma"/>
          <w:b/>
          <w:sz w:val="28"/>
          <w:szCs w:val="28"/>
        </w:rPr>
        <w:t>CHAPTER FIVE</w:t>
      </w:r>
    </w:p>
    <w:p>
      <w:pPr>
        <w:spacing w:line="240" w:lineRule="auto"/>
        <w:rPr>
          <w:rFonts w:ascii="Tahoma" w:hAnsi="Tahoma" w:cs="Tahoma"/>
          <w:b/>
          <w:sz w:val="28"/>
          <w:szCs w:val="28"/>
        </w:rPr>
      </w:pPr>
      <w:r>
        <w:rPr>
          <w:rFonts w:ascii="Tahoma" w:hAnsi="Tahoma" w:cs="Tahoma"/>
          <w:b/>
          <w:sz w:val="28"/>
          <w:szCs w:val="28"/>
        </w:rPr>
        <w:t>SUMMARY, CONCLUSION AND RECOMMENDATION</w:t>
      </w:r>
    </w:p>
    <w:p>
      <w:pPr>
        <w:spacing w:line="240" w:lineRule="auto"/>
        <w:rPr>
          <w:rFonts w:ascii="Tahoma" w:hAnsi="Tahoma" w:cs="Tahoma"/>
          <w:sz w:val="28"/>
          <w:szCs w:val="28"/>
        </w:rPr>
      </w:pPr>
      <w:r>
        <w:rPr>
          <w:rFonts w:ascii="Tahoma" w:hAnsi="Tahoma" w:cs="Tahoma"/>
          <w:sz w:val="28"/>
          <w:szCs w:val="28"/>
        </w:rPr>
        <w:t>5.1</w:t>
      </w:r>
      <w:r>
        <w:rPr>
          <w:rFonts w:ascii="Tahoma" w:hAnsi="Tahoma" w:cs="Tahoma"/>
          <w:sz w:val="28"/>
          <w:szCs w:val="28"/>
        </w:rPr>
        <w:tab/>
      </w:r>
      <w:r>
        <w:rPr>
          <w:rFonts w:ascii="Tahoma" w:hAnsi="Tahoma" w:cs="Tahoma"/>
          <w:sz w:val="28"/>
          <w:szCs w:val="28"/>
        </w:rPr>
        <w:t>Summary</w:t>
      </w:r>
    </w:p>
    <w:p>
      <w:pPr>
        <w:spacing w:line="240" w:lineRule="auto"/>
        <w:rPr>
          <w:rFonts w:ascii="Tahoma" w:hAnsi="Tahoma" w:cs="Tahoma"/>
          <w:sz w:val="28"/>
          <w:szCs w:val="28"/>
        </w:rPr>
      </w:pPr>
      <w:r>
        <w:rPr>
          <w:rFonts w:ascii="Tahoma" w:hAnsi="Tahoma" w:cs="Tahoma"/>
          <w:sz w:val="28"/>
          <w:szCs w:val="28"/>
        </w:rPr>
        <w:t>5.2</w:t>
      </w:r>
      <w:r>
        <w:rPr>
          <w:rFonts w:ascii="Tahoma" w:hAnsi="Tahoma" w:cs="Tahoma"/>
          <w:sz w:val="28"/>
          <w:szCs w:val="28"/>
        </w:rPr>
        <w:tab/>
      </w:r>
      <w:r>
        <w:rPr>
          <w:rFonts w:ascii="Tahoma" w:hAnsi="Tahoma" w:cs="Tahoma"/>
          <w:sz w:val="28"/>
          <w:szCs w:val="28"/>
        </w:rPr>
        <w:t>Conclusion</w:t>
      </w:r>
    </w:p>
    <w:p>
      <w:pPr>
        <w:spacing w:line="240" w:lineRule="auto"/>
        <w:rPr>
          <w:rFonts w:ascii="Tahoma" w:hAnsi="Tahoma" w:cs="Tahoma"/>
          <w:sz w:val="28"/>
          <w:szCs w:val="28"/>
        </w:rPr>
      </w:pPr>
      <w:r>
        <w:rPr>
          <w:rFonts w:ascii="Tahoma" w:hAnsi="Tahoma" w:cs="Tahoma"/>
          <w:sz w:val="28"/>
          <w:szCs w:val="28"/>
        </w:rPr>
        <w:t>5.3</w:t>
      </w:r>
      <w:r>
        <w:rPr>
          <w:rFonts w:ascii="Tahoma" w:hAnsi="Tahoma" w:cs="Tahoma"/>
          <w:sz w:val="28"/>
          <w:szCs w:val="28"/>
        </w:rPr>
        <w:tab/>
      </w:r>
      <w:r>
        <w:rPr>
          <w:rFonts w:ascii="Tahoma" w:hAnsi="Tahoma" w:cs="Tahoma"/>
          <w:sz w:val="28"/>
          <w:szCs w:val="28"/>
        </w:rPr>
        <w:t>Recommendation</w:t>
      </w:r>
    </w:p>
    <w:p>
      <w:pPr>
        <w:spacing w:line="240" w:lineRule="auto"/>
        <w:rPr>
          <w:rFonts w:ascii="Tahoma" w:hAnsi="Tahoma" w:cs="Tahoma"/>
          <w:b/>
          <w:sz w:val="28"/>
          <w:szCs w:val="28"/>
        </w:rPr>
      </w:pPr>
      <w:r>
        <w:rPr>
          <w:rFonts w:ascii="Tahoma" w:hAnsi="Tahoma" w:cs="Tahoma"/>
          <w:b/>
          <w:sz w:val="28"/>
          <w:szCs w:val="28"/>
        </w:rPr>
        <w:t>REFERENCES</w:t>
      </w:r>
    </w:p>
    <w:p>
      <w:pPr>
        <w:spacing w:line="240" w:lineRule="auto"/>
        <w:rPr>
          <w:rFonts w:ascii="Tahoma" w:hAnsi="Tahoma" w:cs="Tahoma"/>
          <w:b/>
          <w:sz w:val="28"/>
          <w:szCs w:val="28"/>
        </w:rPr>
      </w:pPr>
      <w:r>
        <w:rPr>
          <w:rFonts w:ascii="Tahoma" w:hAnsi="Tahoma" w:cs="Tahoma"/>
          <w:b/>
          <w:sz w:val="28"/>
          <w:szCs w:val="28"/>
        </w:rPr>
        <w:t>APPENDIX</w:t>
      </w:r>
    </w:p>
    <w:p>
      <w:pPr>
        <w:spacing w:after="0" w:line="240" w:lineRule="auto"/>
        <w:rPr>
          <w:rFonts w:ascii="Tahoma" w:hAnsi="Tahoma" w:cs="Tahoma"/>
          <w:b/>
          <w:sz w:val="28"/>
          <w:szCs w:val="28"/>
        </w:rPr>
      </w:pPr>
      <w:r>
        <w:rPr>
          <w:rFonts w:ascii="Tahoma" w:hAnsi="Tahoma" w:cs="Tahoma"/>
          <w:b/>
          <w:sz w:val="28"/>
          <w:szCs w:val="28"/>
        </w:rPr>
        <w:br w:type="page"/>
      </w:r>
    </w:p>
    <w:p>
      <w:pPr>
        <w:spacing w:line="480" w:lineRule="auto"/>
        <w:jc w:val="both"/>
        <w:rPr>
          <w:rFonts w:ascii="Tahoma" w:hAnsi="Tahoma" w:cs="Tahoma"/>
          <w:b/>
          <w:sz w:val="28"/>
          <w:szCs w:val="28"/>
        </w:rPr>
      </w:pPr>
      <w:r>
        <w:rPr>
          <w:rFonts w:ascii="Tahoma" w:hAnsi="Tahoma" w:cs="Tahoma"/>
          <w:b/>
          <w:sz w:val="28"/>
          <w:szCs w:val="28"/>
        </w:rPr>
        <w:t>CHAPTER ONE</w:t>
      </w:r>
    </w:p>
    <w:p>
      <w:pPr>
        <w:spacing w:line="480" w:lineRule="auto"/>
        <w:jc w:val="both"/>
        <w:rPr>
          <w:rFonts w:ascii="Tahoma" w:hAnsi="Tahoma" w:cs="Tahoma"/>
          <w:b/>
          <w:sz w:val="28"/>
          <w:szCs w:val="28"/>
        </w:rPr>
      </w:pPr>
      <w:r>
        <w:rPr>
          <w:rFonts w:ascii="Tahoma" w:hAnsi="Tahoma" w:cs="Tahoma"/>
          <w:b/>
          <w:sz w:val="28"/>
          <w:szCs w:val="28"/>
        </w:rPr>
        <w:t>INTRODUCTION</w:t>
      </w:r>
    </w:p>
    <w:p>
      <w:pPr>
        <w:spacing w:line="480" w:lineRule="auto"/>
        <w:jc w:val="both"/>
        <w:rPr>
          <w:rFonts w:ascii="Tahoma" w:hAnsi="Tahoma" w:cs="Tahoma"/>
          <w:b/>
          <w:sz w:val="28"/>
          <w:szCs w:val="28"/>
        </w:rPr>
      </w:pPr>
      <w:r>
        <w:rPr>
          <w:rFonts w:ascii="Tahoma" w:hAnsi="Tahoma" w:cs="Tahoma"/>
          <w:b/>
          <w:sz w:val="28"/>
          <w:szCs w:val="28"/>
        </w:rPr>
        <w:t>1.1 Background to the Study</w:t>
      </w:r>
    </w:p>
    <w:p>
      <w:pPr>
        <w:spacing w:line="480" w:lineRule="auto"/>
        <w:jc w:val="both"/>
        <w:rPr>
          <w:rFonts w:ascii="Tahoma" w:hAnsi="Tahoma" w:cs="Tahoma"/>
          <w:sz w:val="28"/>
          <w:szCs w:val="28"/>
        </w:rPr>
      </w:pPr>
      <w:r>
        <w:rPr>
          <w:rFonts w:ascii="Tahoma" w:hAnsi="Tahoma" w:cs="Tahoma"/>
          <w:sz w:val="28"/>
          <w:szCs w:val="28"/>
        </w:rPr>
        <w:t>Nigeria Television Authority Enugu was established in the year 1960 by the Premier of an Eastern region of Nigeria Dr. Michael Okpara. It was the oldest television station in Nigeria. It was received in the thirteen states of the federation. The station has two studios and each of them equipped with video cameras and microphones, because of the tempo graph of Enugu the studio and the transmitter are not consider.</w:t>
      </w:r>
    </w:p>
    <w:p>
      <w:pPr>
        <w:spacing w:line="480" w:lineRule="auto"/>
        <w:jc w:val="both"/>
        <w:rPr>
          <w:rFonts w:ascii="Tahoma" w:hAnsi="Tahoma" w:cs="Tahoma"/>
          <w:sz w:val="28"/>
          <w:szCs w:val="28"/>
        </w:rPr>
      </w:pPr>
      <w:r>
        <w:rPr>
          <w:rFonts w:ascii="Tahoma" w:hAnsi="Tahoma" w:cs="Tahoma"/>
          <w:sz w:val="28"/>
          <w:szCs w:val="28"/>
        </w:rPr>
        <w:t>The transmitter is located about 15 kilometers away from the studio. The station transmitters on 201.75mhz video and 196.25 audio, both local and network programmes are received from the station. In the year 2003 the station was upgraded to a zonal network center. The implication of the above is that the station not only now receives both, also transmitte’s both network news and programmes. The zone covers Abia State, Akwa-Ibom state, Anambra state, Benue state, Cross-River state, Ebonyi state, Enugu state, Imo state and Rivers state. It can be said that the zone and its stations are fulfilling their primary functions of informing, educating and entertainment.</w:t>
      </w:r>
    </w:p>
    <w:p>
      <w:pPr>
        <w:spacing w:line="480" w:lineRule="auto"/>
        <w:jc w:val="both"/>
        <w:rPr>
          <w:rFonts w:ascii="Tahoma" w:hAnsi="Tahoma" w:cs="Tahoma"/>
          <w:sz w:val="28"/>
          <w:szCs w:val="28"/>
        </w:rPr>
      </w:pPr>
      <w:r>
        <w:rPr>
          <w:rFonts w:ascii="Tahoma" w:hAnsi="Tahoma" w:cs="Tahoma"/>
          <w:sz w:val="28"/>
          <w:szCs w:val="28"/>
        </w:rPr>
        <w:t>The secondary function of NTA is that it creates employment opportunities. Economic situation in Nigeria today and its attendant problems especially on the purchasing power of her citizens has greatly affected television usage.</w:t>
      </w:r>
    </w:p>
    <w:p>
      <w:pPr>
        <w:spacing w:line="480" w:lineRule="auto"/>
        <w:jc w:val="both"/>
        <w:rPr>
          <w:rFonts w:ascii="Tahoma" w:hAnsi="Tahoma" w:cs="Tahoma"/>
          <w:sz w:val="28"/>
          <w:szCs w:val="28"/>
        </w:rPr>
      </w:pPr>
      <w:r>
        <w:rPr>
          <w:rFonts w:ascii="Tahoma" w:hAnsi="Tahoma" w:cs="Tahoma"/>
          <w:sz w:val="28"/>
          <w:szCs w:val="28"/>
        </w:rPr>
        <w:t>In line with the above is the incessant arrests and sometimes close down of some media organizations in the country resulting from their beautifully designed programmes targeted at attracting viewers but found provoking by the government. The above mentioned problems in no small measure affected the smooth running of the mass media organization in Nigeria.</w:t>
      </w:r>
    </w:p>
    <w:p>
      <w:pPr>
        <w:spacing w:line="480" w:lineRule="auto"/>
        <w:jc w:val="both"/>
        <w:rPr>
          <w:rFonts w:ascii="Tahoma" w:hAnsi="Tahoma" w:cs="Tahoma"/>
          <w:sz w:val="28"/>
          <w:szCs w:val="28"/>
        </w:rPr>
      </w:pPr>
      <w:r>
        <w:rPr>
          <w:rFonts w:ascii="Tahoma" w:hAnsi="Tahoma" w:cs="Tahoma"/>
          <w:sz w:val="28"/>
          <w:szCs w:val="28"/>
        </w:rPr>
        <w:t>Therefore, towards ensuring continuity in the business, it behooves the management of the mass media organization to evolve survival strategies via diversification of activities.</w:t>
      </w:r>
    </w:p>
    <w:p>
      <w:pPr>
        <w:spacing w:line="480" w:lineRule="auto"/>
        <w:jc w:val="both"/>
        <w:rPr>
          <w:rFonts w:ascii="Tahoma" w:hAnsi="Tahoma" w:cs="Tahoma"/>
          <w:sz w:val="28"/>
          <w:szCs w:val="28"/>
        </w:rPr>
      </w:pPr>
      <w:r>
        <w:rPr>
          <w:rFonts w:ascii="Tahoma" w:hAnsi="Tahoma" w:cs="Tahoma"/>
          <w:sz w:val="28"/>
          <w:szCs w:val="28"/>
        </w:rPr>
        <w:t>A remarkable revenue survival strategy often adopted, especially in terms of returns on the business and the creation of awareness is advertising.</w:t>
      </w:r>
    </w:p>
    <w:p>
      <w:pPr>
        <w:spacing w:line="480" w:lineRule="auto"/>
        <w:jc w:val="both"/>
        <w:rPr>
          <w:rFonts w:ascii="Tahoma" w:hAnsi="Tahoma" w:cs="Tahoma"/>
          <w:sz w:val="28"/>
          <w:szCs w:val="28"/>
        </w:rPr>
      </w:pPr>
      <w:r>
        <w:rPr>
          <w:rFonts w:ascii="Tahoma" w:hAnsi="Tahoma" w:cs="Tahoma"/>
          <w:sz w:val="28"/>
          <w:szCs w:val="28"/>
        </w:rPr>
        <w:t>i. Trust worthiness of the mass media organization one hand that of the sponsor on the other side.</w:t>
      </w:r>
    </w:p>
    <w:p>
      <w:pPr>
        <w:spacing w:line="480" w:lineRule="auto"/>
        <w:jc w:val="both"/>
        <w:rPr>
          <w:rFonts w:ascii="Tahoma" w:hAnsi="Tahoma" w:cs="Tahoma"/>
          <w:sz w:val="28"/>
          <w:szCs w:val="28"/>
        </w:rPr>
      </w:pPr>
      <w:r>
        <w:rPr>
          <w:rFonts w:ascii="Tahoma" w:hAnsi="Tahoma" w:cs="Tahoma"/>
          <w:sz w:val="28"/>
          <w:szCs w:val="28"/>
        </w:rPr>
        <w:t>ii. Prestige of the sponsor of the advertisement.</w:t>
      </w:r>
    </w:p>
    <w:p>
      <w:pPr>
        <w:spacing w:line="480" w:lineRule="auto"/>
        <w:jc w:val="both"/>
        <w:rPr>
          <w:rFonts w:ascii="Tahoma" w:hAnsi="Tahoma" w:cs="Tahoma"/>
          <w:sz w:val="28"/>
          <w:szCs w:val="28"/>
        </w:rPr>
      </w:pPr>
      <w:r>
        <w:rPr>
          <w:rFonts w:ascii="Tahoma" w:hAnsi="Tahoma" w:cs="Tahoma"/>
          <w:sz w:val="28"/>
          <w:szCs w:val="28"/>
        </w:rPr>
        <w:t>iii. The quality of product being advertised etc.</w:t>
      </w:r>
    </w:p>
    <w:p>
      <w:pPr>
        <w:spacing w:line="480" w:lineRule="auto"/>
        <w:jc w:val="both"/>
        <w:rPr>
          <w:rFonts w:ascii="Tahoma" w:hAnsi="Tahoma" w:cs="Tahoma"/>
          <w:sz w:val="28"/>
          <w:szCs w:val="28"/>
        </w:rPr>
      </w:pPr>
      <w:r>
        <w:rPr>
          <w:rFonts w:ascii="Tahoma" w:hAnsi="Tahoma" w:cs="Tahoma"/>
          <w:sz w:val="28"/>
          <w:szCs w:val="28"/>
        </w:rPr>
        <w:t>The above mentioned variables or factors individually cannot influence advertising effectively but rather concerted interactions of efforts of these variables. Thus positive result can only be achieved by careful implementation of these variables systematically by the mass media.</w:t>
      </w:r>
    </w:p>
    <w:p>
      <w:pPr>
        <w:spacing w:line="480" w:lineRule="auto"/>
        <w:jc w:val="both"/>
        <w:rPr>
          <w:rFonts w:ascii="Tahoma" w:hAnsi="Tahoma" w:cs="Tahoma"/>
          <w:sz w:val="28"/>
          <w:szCs w:val="28"/>
        </w:rPr>
      </w:pPr>
      <w:r>
        <w:rPr>
          <w:rFonts w:ascii="Tahoma" w:hAnsi="Tahoma" w:cs="Tahoma"/>
          <w:sz w:val="28"/>
          <w:szCs w:val="28"/>
        </w:rPr>
        <w:t xml:space="preserve">Consumers are usually exposed to hundreds and maybe even thousands of commercial messages every day. They may appear in the form of billboards, like campaign, or in the form of newspaper ads, Television advertisement, coupons, sales letters, publicity, event sponsorships, tele-marketing calls, or even e-mails. These are just a few of the many communication tools that companies and organizations use to initiate and maintain contact with their customers, clients, and prospects. one may simply refer to them as advertising. But, in fact, the correct term for these various tools is marketing communications. And advertising is just one type of marketing communications. </w:t>
      </w:r>
    </w:p>
    <w:p>
      <w:pPr>
        <w:tabs>
          <w:tab w:val="left" w:pos="90"/>
        </w:tabs>
        <w:spacing w:line="480" w:lineRule="auto"/>
        <w:jc w:val="both"/>
        <w:rPr>
          <w:rFonts w:ascii="Tahoma" w:hAnsi="Tahoma" w:cs="Tahoma"/>
          <w:sz w:val="28"/>
          <w:szCs w:val="28"/>
        </w:rPr>
      </w:pPr>
      <w:r>
        <w:rPr>
          <w:rFonts w:ascii="Tahoma" w:hAnsi="Tahoma" w:cs="Tahoma"/>
          <w:sz w:val="28"/>
          <w:szCs w:val="28"/>
        </w:rPr>
        <w:t xml:space="preserve">Today, definitions of advertising abound. Journalists, for example, might perceive it as a communication, public relations, or persuasion process; business people see it as a marketing process; economists and sociologists tend to focus on its economic, societal, or ethical significance. And some consumers might view it simply as an act to persuade them to satisfy their buying behavior. Each of these perspectives has some merit and demerit. Arens (2004) observes that Advertising is the structured and composed non personal communication of information, usually paid for and usually persuasive in nature, about products (goods, services, and ideas) by identified sponsors through various media. APCON on the other hand described advertising as a communication in the media paid for by an identifiable sponsor and directed at a target audience with the aim of transferring information about a product, service, idea or cause.‟ </w:t>
      </w:r>
    </w:p>
    <w:p>
      <w:pPr>
        <w:spacing w:line="480" w:lineRule="auto"/>
        <w:jc w:val="both"/>
        <w:rPr>
          <w:rFonts w:ascii="Tahoma" w:hAnsi="Tahoma" w:cs="Tahoma"/>
          <w:sz w:val="28"/>
          <w:szCs w:val="28"/>
        </w:rPr>
      </w:pPr>
      <w:r>
        <w:rPr>
          <w:rFonts w:ascii="Tahoma" w:hAnsi="Tahoma" w:cs="Tahoma"/>
          <w:sz w:val="28"/>
          <w:szCs w:val="28"/>
        </w:rPr>
        <w:t>Majority of marketers use mass media for their marketing communications. The choice of media is dependent upon the nature of the message and the intended target audience (Etzel, Bruce J., William and Ajay, 2008). Television advertising is the best-selling and economical media ever invented. It has a potential advertising impact unmatched by any other media (Saxena, 2005). The advantage of television over the other medium is that it is perceived as a combination of audio and video features; it provides products with instant validity and prominence and offers the greatest possibility for creative advertising (Kavitha, 2006). Over a longer period of time, the Television set has become a permanent fixture in all upper and middle class households, and it is not uncommon even in the poorer society of urban areas and rural households (Shah &amp; D’Souza, 2008). Reactions to television advertisements seem to be stronger than the reaction to print advertisements (Corlis, 1999). The advertisers find it more effective to use television rather than print media to reach consumers, partly due to low literacy rate (Ciochetto, 2004). TV advertising not only change emotions but give substantial message exerting a far reaching influence on the daily lives of people (Kotwal, N., Gupta, N. and Devi, A., 2008).</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Lager products are without doubt among the products that have been given intensive and wide advertisement coverage. The products were able to arouse attention using promotional strategies.</w:t>
      </w:r>
    </w:p>
    <w:p>
      <w:pPr>
        <w:spacing w:line="480" w:lineRule="auto"/>
        <w:jc w:val="both"/>
        <w:rPr>
          <w:rFonts w:ascii="Tahoma" w:hAnsi="Tahoma" w:cs="Tahoma"/>
          <w:sz w:val="28"/>
          <w:szCs w:val="28"/>
        </w:rPr>
      </w:pPr>
      <w:r>
        <w:rPr>
          <w:rFonts w:ascii="Tahoma" w:hAnsi="Tahoma" w:cs="Tahoma"/>
          <w:sz w:val="28"/>
          <w:szCs w:val="28"/>
        </w:rPr>
        <w:t xml:space="preserve">Consumers’ behaviour is affected by both internal (individual) and external (environmental) factors or influences. The internal influences include the consumer motivation and involvement, attitudes, personality and self-concept, learning and memory, information processing on the other hand, external factors includes cultural influences, sub-cultural influences, social class influences, social group influences, family influences, personal influences, (khan, 2006). The way these influencing factors integrated within the consumer determines how that consumer will behave towards the product(s) which focal point is on the effect of peak milk television advertisement. </w:t>
      </w:r>
    </w:p>
    <w:p>
      <w:pPr>
        <w:spacing w:line="480" w:lineRule="auto"/>
        <w:jc w:val="both"/>
        <w:rPr>
          <w:rFonts w:ascii="Tahoma" w:hAnsi="Tahoma" w:cs="Tahoma"/>
          <w:b/>
          <w:sz w:val="28"/>
          <w:szCs w:val="28"/>
        </w:rPr>
      </w:pPr>
      <w:r>
        <w:rPr>
          <w:rFonts w:ascii="Tahoma" w:hAnsi="Tahoma" w:cs="Tahoma"/>
          <w:b/>
          <w:sz w:val="28"/>
          <w:szCs w:val="28"/>
        </w:rPr>
        <w:t>1.2 STATEMENT OF THE PROBLEM</w:t>
      </w:r>
    </w:p>
    <w:p>
      <w:pPr>
        <w:spacing w:line="480" w:lineRule="auto"/>
        <w:jc w:val="both"/>
        <w:rPr>
          <w:rFonts w:ascii="Tahoma" w:hAnsi="Tahoma" w:cs="Tahoma"/>
          <w:sz w:val="28"/>
          <w:szCs w:val="28"/>
        </w:rPr>
      </w:pPr>
      <w:r>
        <w:rPr>
          <w:rFonts w:ascii="Tahoma" w:hAnsi="Tahoma" w:cs="Tahoma"/>
          <w:sz w:val="28"/>
          <w:szCs w:val="28"/>
        </w:rPr>
        <w:t>The research tried to look into the challenges on how Nigeria Television Authority use advertisement from their customers to generate  revenue base for the country but also the advertising strategies is not influencing their viewers/customers. This research work shall examine whether there are enough revenues from it to sustain the organization or to modify the strategies if not sustainable.</w:t>
      </w:r>
    </w:p>
    <w:p>
      <w:pPr>
        <w:spacing w:line="480" w:lineRule="auto"/>
        <w:jc w:val="both"/>
        <w:rPr>
          <w:rFonts w:ascii="Tahoma" w:hAnsi="Tahoma" w:cs="Tahoma"/>
          <w:sz w:val="28"/>
          <w:szCs w:val="28"/>
        </w:rPr>
      </w:pPr>
      <w:r>
        <w:rPr>
          <w:rFonts w:ascii="Tahoma" w:hAnsi="Tahoma" w:cs="Tahoma"/>
          <w:sz w:val="28"/>
          <w:szCs w:val="28"/>
        </w:rPr>
        <w:t>It is a known fact that television advertisements use persuasive techniques to appeal to consumers‟ sense of buying. It is also evident that television advertisements have a lot of influence on human behaviour. This influence may be either positive or negative. The kind of influence depends on the kind and quality of advertisement. Since television commercials have the potential to influence human behaviour either to make them buy a product or admire it. It becomes relevant to establish the effect of such influence with reference to peak milk television advertisement in Edo state.</w:t>
      </w:r>
    </w:p>
    <w:p>
      <w:pPr>
        <w:spacing w:line="480" w:lineRule="auto"/>
        <w:jc w:val="both"/>
        <w:rPr>
          <w:rFonts w:ascii="Tahoma" w:hAnsi="Tahoma" w:cs="Tahoma"/>
          <w:sz w:val="28"/>
          <w:szCs w:val="28"/>
        </w:rPr>
      </w:pPr>
      <w:r>
        <w:rPr>
          <w:rFonts w:ascii="Tahoma" w:hAnsi="Tahoma" w:cs="Tahoma"/>
          <w:sz w:val="28"/>
          <w:szCs w:val="28"/>
        </w:rPr>
        <w:t>Furthermore, there is no gainsaying that television advertising has strong persuasive stimuli in helping to determine what we actually think about; it controls our values, attitudes and belief system, especially when weighed on constant exposure, prominence and cumulative media specific effect (Gambo, 2003: 690) If this is the case, what therefore is the effect of peak milk television advertisement on consumer’s buying behaviour in Edo State?</w:t>
      </w:r>
    </w:p>
    <w:p>
      <w:pPr>
        <w:spacing w:line="480" w:lineRule="auto"/>
        <w:jc w:val="both"/>
        <w:rPr>
          <w:rFonts w:ascii="Tahoma" w:hAnsi="Tahoma" w:cs="Tahoma"/>
          <w:b/>
          <w:sz w:val="28"/>
          <w:szCs w:val="28"/>
        </w:rPr>
      </w:pPr>
      <w:r>
        <w:rPr>
          <w:rFonts w:ascii="Tahoma" w:hAnsi="Tahoma" w:cs="Tahoma"/>
          <w:b/>
          <w:sz w:val="28"/>
          <w:szCs w:val="28"/>
        </w:rPr>
        <w:t>1.3</w:t>
      </w:r>
      <w:r>
        <w:rPr>
          <w:rFonts w:ascii="Tahoma" w:hAnsi="Tahoma" w:cs="Tahoma"/>
          <w:b/>
          <w:sz w:val="28"/>
          <w:szCs w:val="28"/>
        </w:rPr>
        <w:tab/>
      </w:r>
      <w:r>
        <w:rPr>
          <w:rFonts w:ascii="Tahoma" w:hAnsi="Tahoma" w:cs="Tahoma"/>
          <w:b/>
          <w:sz w:val="28"/>
          <w:szCs w:val="28"/>
        </w:rPr>
        <w:t>OBJECTIVES OF THE STUDY</w:t>
      </w:r>
    </w:p>
    <w:p>
      <w:pPr>
        <w:spacing w:line="480" w:lineRule="auto"/>
        <w:jc w:val="both"/>
        <w:rPr>
          <w:rFonts w:ascii="Tahoma" w:hAnsi="Tahoma" w:cs="Tahoma"/>
          <w:b/>
          <w:sz w:val="28"/>
          <w:szCs w:val="28"/>
        </w:rPr>
      </w:pPr>
      <w:r>
        <w:rPr>
          <w:rFonts w:ascii="Tahoma" w:hAnsi="Tahoma" w:cs="Tahoma"/>
          <w:sz w:val="28"/>
          <w:szCs w:val="28"/>
        </w:rPr>
        <w:t>The objectives of this study are</w:t>
      </w:r>
    </w:p>
    <w:p>
      <w:pPr>
        <w:numPr>
          <w:ilvl w:val="0"/>
          <w:numId w:val="1"/>
        </w:numPr>
        <w:spacing w:line="480" w:lineRule="auto"/>
        <w:ind w:left="0" w:firstLine="0"/>
        <w:jc w:val="both"/>
        <w:rPr>
          <w:rFonts w:ascii="Tahoma" w:hAnsi="Tahoma" w:cs="Tahoma"/>
          <w:sz w:val="28"/>
          <w:szCs w:val="28"/>
        </w:rPr>
      </w:pPr>
      <w:r>
        <w:rPr>
          <w:rFonts w:ascii="Tahoma" w:hAnsi="Tahoma" w:cs="Tahoma"/>
          <w:sz w:val="28"/>
          <w:szCs w:val="28"/>
        </w:rPr>
        <w:t>To ascertain the attitude of consumers in Edo State towards NTA television peak milk advertisement.</w:t>
      </w:r>
    </w:p>
    <w:p>
      <w:pPr>
        <w:numPr>
          <w:ilvl w:val="0"/>
          <w:numId w:val="1"/>
        </w:numPr>
        <w:spacing w:line="480" w:lineRule="auto"/>
        <w:ind w:left="0" w:firstLine="0"/>
        <w:jc w:val="both"/>
        <w:rPr>
          <w:rFonts w:ascii="Tahoma" w:hAnsi="Tahoma" w:cs="Tahoma"/>
          <w:sz w:val="28"/>
          <w:szCs w:val="28"/>
        </w:rPr>
      </w:pPr>
      <w:r>
        <w:rPr>
          <w:rFonts w:ascii="Tahoma" w:hAnsi="Tahoma" w:cs="Tahoma"/>
          <w:sz w:val="28"/>
          <w:szCs w:val="28"/>
        </w:rPr>
        <w:t>To determine the extent to which</w:t>
      </w:r>
      <w:r>
        <w:rPr>
          <w:rFonts w:ascii="Tahoma" w:hAnsi="Tahoma" w:cs="Tahoma"/>
        </w:rPr>
        <w:t xml:space="preserve"> </w:t>
      </w:r>
      <w:r>
        <w:rPr>
          <w:rFonts w:ascii="Tahoma" w:hAnsi="Tahoma" w:cs="Tahoma"/>
          <w:sz w:val="28"/>
          <w:szCs w:val="28"/>
        </w:rPr>
        <w:t>NTA television peak milk advertisement influence consumers to make buying decision.</w:t>
      </w:r>
    </w:p>
    <w:p>
      <w:pPr>
        <w:numPr>
          <w:ilvl w:val="0"/>
          <w:numId w:val="1"/>
        </w:numPr>
        <w:spacing w:line="480" w:lineRule="auto"/>
        <w:ind w:left="0" w:firstLine="0"/>
        <w:jc w:val="both"/>
        <w:rPr>
          <w:rFonts w:ascii="Tahoma" w:hAnsi="Tahoma" w:cs="Tahoma"/>
          <w:sz w:val="28"/>
          <w:szCs w:val="28"/>
        </w:rPr>
      </w:pPr>
      <w:r>
        <w:rPr>
          <w:rFonts w:ascii="Tahoma" w:hAnsi="Tahoma" w:cs="Tahoma"/>
          <w:sz w:val="28"/>
          <w:szCs w:val="28"/>
        </w:rPr>
        <w:t>To examine the level of influence of NTA television peak milk advertisement on consumer buying behaviours.</w:t>
      </w:r>
    </w:p>
    <w:p>
      <w:pPr>
        <w:spacing w:line="480" w:lineRule="auto"/>
        <w:jc w:val="both"/>
        <w:rPr>
          <w:rFonts w:ascii="Tahoma" w:hAnsi="Tahoma" w:cs="Tahoma"/>
          <w:b/>
          <w:sz w:val="28"/>
          <w:szCs w:val="28"/>
        </w:rPr>
      </w:pPr>
      <w:r>
        <w:rPr>
          <w:rFonts w:ascii="Tahoma" w:hAnsi="Tahoma" w:cs="Tahoma"/>
          <w:b/>
          <w:sz w:val="28"/>
          <w:szCs w:val="28"/>
        </w:rPr>
        <w:t>1.4</w:t>
      </w:r>
      <w:r>
        <w:rPr>
          <w:rFonts w:ascii="Tahoma" w:hAnsi="Tahoma" w:cs="Tahoma"/>
          <w:b/>
          <w:sz w:val="28"/>
          <w:szCs w:val="28"/>
        </w:rPr>
        <w:tab/>
      </w:r>
      <w:r>
        <w:rPr>
          <w:rFonts w:ascii="Tahoma" w:hAnsi="Tahoma" w:cs="Tahoma"/>
          <w:b/>
          <w:sz w:val="28"/>
          <w:szCs w:val="28"/>
        </w:rPr>
        <w:t>RESEARCH QUESTIONS</w:t>
      </w:r>
    </w:p>
    <w:p>
      <w:pPr>
        <w:spacing w:line="480" w:lineRule="auto"/>
        <w:jc w:val="both"/>
        <w:rPr>
          <w:rFonts w:ascii="Tahoma" w:hAnsi="Tahoma" w:cs="Tahoma"/>
          <w:sz w:val="28"/>
          <w:szCs w:val="28"/>
        </w:rPr>
      </w:pPr>
      <w:r>
        <w:rPr>
          <w:rFonts w:ascii="Tahoma" w:hAnsi="Tahoma" w:cs="Tahoma"/>
          <w:sz w:val="28"/>
          <w:szCs w:val="28"/>
        </w:rPr>
        <w:t>The research questions of this study are;</w:t>
      </w:r>
    </w:p>
    <w:p>
      <w:pPr>
        <w:numPr>
          <w:ilvl w:val="0"/>
          <w:numId w:val="2"/>
        </w:numPr>
        <w:spacing w:line="480" w:lineRule="auto"/>
        <w:ind w:left="0" w:firstLine="0"/>
        <w:jc w:val="both"/>
        <w:rPr>
          <w:rFonts w:ascii="Tahoma" w:hAnsi="Tahoma" w:cs="Tahoma"/>
          <w:sz w:val="28"/>
          <w:szCs w:val="28"/>
        </w:rPr>
      </w:pPr>
      <w:r>
        <w:rPr>
          <w:rFonts w:ascii="Tahoma" w:hAnsi="Tahoma" w:cs="Tahoma"/>
          <w:sz w:val="28"/>
          <w:szCs w:val="28"/>
        </w:rPr>
        <w:t>What is the attitude of consumers in Edo State towards NTA television peak milk advertisement?</w:t>
      </w:r>
    </w:p>
    <w:p>
      <w:pPr>
        <w:numPr>
          <w:ilvl w:val="0"/>
          <w:numId w:val="2"/>
        </w:numPr>
        <w:spacing w:line="480" w:lineRule="auto"/>
        <w:ind w:left="0" w:firstLine="0"/>
        <w:jc w:val="both"/>
        <w:rPr>
          <w:rFonts w:ascii="Tahoma" w:hAnsi="Tahoma" w:cs="Tahoma"/>
          <w:sz w:val="28"/>
          <w:szCs w:val="28"/>
        </w:rPr>
      </w:pPr>
      <w:r>
        <w:rPr>
          <w:rFonts w:ascii="Tahoma" w:hAnsi="Tahoma" w:cs="Tahoma"/>
          <w:sz w:val="28"/>
          <w:szCs w:val="28"/>
        </w:rPr>
        <w:t>To What extent does NTA television peak milk advertisement influence consumers to make buying decision?</w:t>
      </w:r>
    </w:p>
    <w:p>
      <w:pPr>
        <w:pStyle w:val="13"/>
        <w:numPr>
          <w:ilvl w:val="0"/>
          <w:numId w:val="2"/>
        </w:numPr>
        <w:spacing w:line="480" w:lineRule="auto"/>
        <w:ind w:left="0" w:firstLine="0"/>
        <w:jc w:val="both"/>
        <w:rPr>
          <w:rFonts w:ascii="Tahoma" w:hAnsi="Tahoma" w:cs="Tahoma"/>
          <w:sz w:val="28"/>
          <w:szCs w:val="28"/>
        </w:rPr>
      </w:pPr>
      <w:r>
        <w:rPr>
          <w:rFonts w:ascii="Tahoma" w:hAnsi="Tahoma" w:cs="Tahoma"/>
          <w:sz w:val="28"/>
          <w:szCs w:val="28"/>
        </w:rPr>
        <w:t>What influence does NTA television peak milk advertisement have on consumer buying behaviours?</w:t>
      </w:r>
    </w:p>
    <w:p>
      <w:pPr>
        <w:spacing w:line="480" w:lineRule="auto"/>
        <w:jc w:val="both"/>
        <w:rPr>
          <w:rFonts w:ascii="Tahoma" w:hAnsi="Tahoma" w:cs="Tahoma"/>
          <w:b/>
          <w:sz w:val="28"/>
          <w:szCs w:val="28"/>
        </w:rPr>
      </w:pPr>
      <w:r>
        <w:rPr>
          <w:rFonts w:ascii="Tahoma" w:hAnsi="Tahoma" w:cs="Tahoma"/>
          <w:b/>
          <w:sz w:val="28"/>
          <w:szCs w:val="28"/>
        </w:rPr>
        <w:t>1.5 SIGNIFICANCE OF THE STUDY</w:t>
      </w:r>
    </w:p>
    <w:p>
      <w:pPr>
        <w:spacing w:line="480" w:lineRule="auto"/>
        <w:jc w:val="both"/>
        <w:rPr>
          <w:rFonts w:ascii="Tahoma" w:hAnsi="Tahoma" w:cs="Tahoma"/>
          <w:sz w:val="28"/>
          <w:szCs w:val="28"/>
        </w:rPr>
      </w:pPr>
      <w:r>
        <w:rPr>
          <w:rFonts w:ascii="Tahoma" w:hAnsi="Tahoma" w:cs="Tahoma"/>
          <w:sz w:val="28"/>
          <w:szCs w:val="28"/>
        </w:rPr>
        <w:t>There cannot be a better time to work on survival strategy for mass media than now with growing revenue consciousness among our government. The research attempted to advertising agencies other customers; the mass media organization that want to identify those strategies that will help them in manipulating the television viewers behaviour, the mass media organization that is interested in enhancing its positioning in television house and to serve as a reference strategy to other broadcast media organization for purposes of research documentation.</w:t>
      </w:r>
    </w:p>
    <w:p>
      <w:pPr>
        <w:spacing w:line="480" w:lineRule="auto"/>
        <w:jc w:val="both"/>
        <w:rPr>
          <w:rFonts w:ascii="Tahoma" w:hAnsi="Tahoma" w:cs="Tahoma"/>
          <w:sz w:val="28"/>
          <w:szCs w:val="28"/>
        </w:rPr>
      </w:pPr>
      <w:r>
        <w:rPr>
          <w:rFonts w:ascii="Tahoma" w:hAnsi="Tahoma" w:cs="Tahoma"/>
          <w:sz w:val="28"/>
          <w:szCs w:val="28"/>
        </w:rPr>
        <w:t>The result of the study would be of immense benefit to advertisers of peak milk as it would provide a guide on planning, production and placement of television advertisements for the product.</w:t>
      </w:r>
    </w:p>
    <w:p>
      <w:pPr>
        <w:spacing w:line="480" w:lineRule="auto"/>
        <w:jc w:val="both"/>
        <w:rPr>
          <w:rFonts w:ascii="Tahoma" w:hAnsi="Tahoma" w:cs="Tahoma"/>
          <w:sz w:val="28"/>
          <w:szCs w:val="28"/>
        </w:rPr>
      </w:pPr>
      <w:r>
        <w:rPr>
          <w:rFonts w:ascii="Tahoma" w:hAnsi="Tahoma" w:cs="Tahoma"/>
          <w:sz w:val="28"/>
          <w:szCs w:val="28"/>
        </w:rPr>
        <w:t>Essentially, this study makes a significant contribution to the existing literature on the attitude of consumers towards television advertisement. The study would also be of great use to mass communication and marketing students who intend to take up similar studies.</w:t>
      </w:r>
    </w:p>
    <w:p>
      <w:pPr>
        <w:spacing w:line="480" w:lineRule="auto"/>
        <w:jc w:val="both"/>
        <w:rPr>
          <w:rFonts w:ascii="Tahoma" w:hAnsi="Tahoma" w:cs="Tahoma"/>
          <w:sz w:val="28"/>
          <w:szCs w:val="28"/>
        </w:rPr>
      </w:pPr>
      <w:r>
        <w:rPr>
          <w:rFonts w:ascii="Tahoma" w:hAnsi="Tahoma" w:cs="Tahoma"/>
          <w:sz w:val="28"/>
          <w:szCs w:val="28"/>
        </w:rPr>
        <w:t>It is also envisaged that findings from this study would assist the management of Peak Milk Nigeria Plc. to effectively promote their products in the highly competitive environment of the brewery industry in Nigeria.</w:t>
      </w:r>
    </w:p>
    <w:p>
      <w:pPr>
        <w:spacing w:line="480" w:lineRule="auto"/>
        <w:jc w:val="both"/>
        <w:rPr>
          <w:rFonts w:ascii="Tahoma" w:hAnsi="Tahoma" w:cs="Tahoma"/>
          <w:b/>
          <w:sz w:val="28"/>
          <w:szCs w:val="28"/>
        </w:rPr>
      </w:pPr>
      <w:r>
        <w:rPr>
          <w:rFonts w:ascii="Tahoma" w:hAnsi="Tahoma" w:cs="Tahoma"/>
          <w:b/>
          <w:sz w:val="28"/>
          <w:szCs w:val="28"/>
        </w:rPr>
        <w:t>1.6</w:t>
      </w:r>
      <w:r>
        <w:rPr>
          <w:rFonts w:ascii="Tahoma" w:hAnsi="Tahoma" w:cs="Tahoma"/>
          <w:b/>
          <w:sz w:val="28"/>
          <w:szCs w:val="28"/>
        </w:rPr>
        <w:tab/>
      </w:r>
      <w:r>
        <w:rPr>
          <w:rFonts w:ascii="Tahoma" w:hAnsi="Tahoma" w:cs="Tahoma"/>
          <w:b/>
          <w:sz w:val="28"/>
          <w:szCs w:val="28"/>
        </w:rPr>
        <w:t>THE SCOPE OF THE STUDY</w:t>
      </w:r>
    </w:p>
    <w:p>
      <w:pPr>
        <w:spacing w:line="480" w:lineRule="auto"/>
        <w:jc w:val="both"/>
        <w:rPr>
          <w:rFonts w:ascii="Tahoma" w:hAnsi="Tahoma" w:cs="Tahoma"/>
          <w:sz w:val="28"/>
          <w:szCs w:val="28"/>
        </w:rPr>
      </w:pPr>
      <w:r>
        <w:rPr>
          <w:rFonts w:ascii="Tahoma" w:hAnsi="Tahoma" w:cs="Tahoma"/>
          <w:sz w:val="28"/>
          <w:szCs w:val="28"/>
        </w:rPr>
        <w:t>This research work shall cover the following areas</w:t>
      </w:r>
    </w:p>
    <w:p>
      <w:pPr>
        <w:pStyle w:val="13"/>
        <w:numPr>
          <w:ilvl w:val="0"/>
          <w:numId w:val="3"/>
        </w:numPr>
        <w:spacing w:line="480" w:lineRule="auto"/>
        <w:jc w:val="both"/>
        <w:rPr>
          <w:rFonts w:ascii="Tahoma" w:hAnsi="Tahoma" w:cs="Tahoma"/>
          <w:sz w:val="28"/>
          <w:szCs w:val="28"/>
        </w:rPr>
      </w:pPr>
      <w:r>
        <w:rPr>
          <w:rFonts w:ascii="Tahoma" w:hAnsi="Tahoma" w:cs="Tahoma"/>
          <w:sz w:val="28"/>
          <w:szCs w:val="28"/>
        </w:rPr>
        <w:t>An evaluation of mass media in Nigeria.</w:t>
      </w:r>
    </w:p>
    <w:p>
      <w:pPr>
        <w:pStyle w:val="13"/>
        <w:numPr>
          <w:ilvl w:val="0"/>
          <w:numId w:val="3"/>
        </w:numPr>
        <w:spacing w:line="480" w:lineRule="auto"/>
        <w:jc w:val="both"/>
        <w:rPr>
          <w:rFonts w:ascii="Tahoma" w:hAnsi="Tahoma" w:cs="Tahoma"/>
          <w:sz w:val="28"/>
          <w:szCs w:val="28"/>
        </w:rPr>
      </w:pPr>
      <w:r>
        <w:rPr>
          <w:rFonts w:ascii="Tahoma" w:hAnsi="Tahoma" w:cs="Tahoma"/>
          <w:sz w:val="28"/>
          <w:szCs w:val="28"/>
        </w:rPr>
        <w:t>Advertising as revenue survival strategy for mass media.</w:t>
      </w:r>
    </w:p>
    <w:p>
      <w:pPr>
        <w:pStyle w:val="13"/>
        <w:numPr>
          <w:ilvl w:val="0"/>
          <w:numId w:val="3"/>
        </w:numPr>
        <w:spacing w:line="480" w:lineRule="auto"/>
        <w:jc w:val="both"/>
        <w:rPr>
          <w:rFonts w:ascii="Tahoma" w:hAnsi="Tahoma" w:cs="Tahoma"/>
          <w:sz w:val="28"/>
          <w:szCs w:val="28"/>
        </w:rPr>
      </w:pPr>
      <w:r>
        <w:rPr>
          <w:rFonts w:ascii="Tahoma" w:hAnsi="Tahoma" w:cs="Tahoma"/>
          <w:sz w:val="28"/>
          <w:szCs w:val="28"/>
        </w:rPr>
        <w:t>Measures required by broadcast media organization to meet these challenges.</w:t>
      </w:r>
    </w:p>
    <w:p>
      <w:pPr>
        <w:spacing w:line="480" w:lineRule="auto"/>
        <w:jc w:val="both"/>
        <w:rPr>
          <w:rFonts w:ascii="Tahoma" w:hAnsi="Tahoma" w:cs="Tahoma"/>
          <w:sz w:val="28"/>
          <w:szCs w:val="28"/>
        </w:rPr>
      </w:pPr>
      <w:r>
        <w:rPr>
          <w:rFonts w:ascii="Tahoma" w:hAnsi="Tahoma" w:cs="Tahoma"/>
          <w:sz w:val="28"/>
          <w:szCs w:val="28"/>
        </w:rPr>
        <w:t>The scope of this study was limited to 300 consumers, 150 male and 150 female in order to achieve gender balance and equality. The scope covered Benin environs as it is the largest city with the largest number of local government area in Edo State. Moreover, it is the commercial nerve centre of the state with active commercial activities on a daily basis.</w:t>
      </w:r>
    </w:p>
    <w:p>
      <w:pPr>
        <w:spacing w:line="480" w:lineRule="auto"/>
        <w:jc w:val="both"/>
        <w:rPr>
          <w:rFonts w:ascii="Tahoma" w:hAnsi="Tahoma" w:cs="Tahoma"/>
          <w:b/>
          <w:sz w:val="28"/>
          <w:szCs w:val="28"/>
        </w:rPr>
      </w:pPr>
      <w:r>
        <w:rPr>
          <w:rFonts w:ascii="Tahoma" w:hAnsi="Tahoma" w:cs="Tahoma"/>
          <w:b/>
          <w:sz w:val="28"/>
          <w:szCs w:val="28"/>
        </w:rPr>
        <w:t>1.7</w:t>
      </w:r>
      <w:r>
        <w:rPr>
          <w:rFonts w:ascii="Tahoma" w:hAnsi="Tahoma" w:cs="Tahoma"/>
          <w:b/>
          <w:sz w:val="28"/>
          <w:szCs w:val="28"/>
        </w:rPr>
        <w:tab/>
      </w:r>
      <w:r>
        <w:rPr>
          <w:rFonts w:ascii="Tahoma" w:hAnsi="Tahoma" w:cs="Tahoma"/>
          <w:b/>
          <w:sz w:val="28"/>
          <w:szCs w:val="28"/>
        </w:rPr>
        <w:t>LIMITATION TO THE STUDY</w:t>
      </w:r>
    </w:p>
    <w:p>
      <w:pPr>
        <w:spacing w:line="480" w:lineRule="auto"/>
        <w:jc w:val="both"/>
        <w:rPr>
          <w:rFonts w:ascii="Tahoma" w:hAnsi="Tahoma" w:cs="Tahoma"/>
          <w:sz w:val="28"/>
          <w:szCs w:val="28"/>
        </w:rPr>
      </w:pPr>
      <w:r>
        <w:rPr>
          <w:rFonts w:ascii="Tahoma" w:hAnsi="Tahoma" w:cs="Tahoma"/>
          <w:sz w:val="28"/>
          <w:szCs w:val="28"/>
        </w:rPr>
        <w:t>The study was faced with the following constraints:</w:t>
      </w:r>
    </w:p>
    <w:p>
      <w:pPr>
        <w:spacing w:line="480" w:lineRule="auto"/>
        <w:jc w:val="both"/>
        <w:rPr>
          <w:rFonts w:ascii="Tahoma" w:hAnsi="Tahoma" w:cs="Tahoma"/>
          <w:sz w:val="28"/>
          <w:szCs w:val="28"/>
        </w:rPr>
      </w:pPr>
      <w:r>
        <w:rPr>
          <w:rFonts w:ascii="Tahoma" w:hAnsi="Tahoma" w:cs="Tahoma"/>
          <w:sz w:val="28"/>
          <w:szCs w:val="28"/>
        </w:rPr>
        <w:t>a) Finance: Finance was a major constraint to the smooth execution of this research. Considering the economic situation of the country during the period of the research, and the research being a student having to administer questionnaires and collect the questionnaires.</w:t>
      </w:r>
    </w:p>
    <w:p>
      <w:pPr>
        <w:spacing w:line="480" w:lineRule="auto"/>
        <w:jc w:val="both"/>
        <w:rPr>
          <w:rFonts w:ascii="Tahoma" w:hAnsi="Tahoma" w:cs="Tahoma"/>
          <w:sz w:val="28"/>
          <w:szCs w:val="28"/>
        </w:rPr>
      </w:pPr>
      <w:r>
        <w:rPr>
          <w:rFonts w:ascii="Tahoma" w:hAnsi="Tahoma" w:cs="Tahoma"/>
          <w:sz w:val="28"/>
          <w:szCs w:val="28"/>
        </w:rPr>
        <w:t>b) Time: Another constraint encountered by the researcher was that of time. Considering the fact that the researcher is a student who has got many other courses to do, there was insufficient time for the researcher to give the topic under consideration the adequate attention that it deserves.</w:t>
      </w:r>
    </w:p>
    <w:p>
      <w:pPr>
        <w:spacing w:line="480" w:lineRule="auto"/>
        <w:jc w:val="both"/>
        <w:rPr>
          <w:rFonts w:ascii="Tahoma" w:hAnsi="Tahoma" w:cs="Tahoma"/>
          <w:sz w:val="28"/>
          <w:szCs w:val="28"/>
        </w:rPr>
      </w:pPr>
      <w:r>
        <w:rPr>
          <w:rFonts w:ascii="Tahoma" w:hAnsi="Tahoma" w:cs="Tahoma"/>
          <w:sz w:val="28"/>
          <w:szCs w:val="28"/>
        </w:rPr>
        <w:t>c) Secrecy: Some respondents in a bid to keep some secrets did not release some information to the researcher. Secrecy has a major constraint in research studies. This study is not an exception.</w:t>
      </w:r>
    </w:p>
    <w:p>
      <w:pPr>
        <w:spacing w:line="480" w:lineRule="auto"/>
        <w:jc w:val="both"/>
        <w:rPr>
          <w:rFonts w:ascii="Tahoma" w:hAnsi="Tahoma" w:cs="Tahoma"/>
          <w:sz w:val="28"/>
          <w:szCs w:val="28"/>
        </w:rPr>
      </w:pPr>
      <w:r>
        <w:rPr>
          <w:rFonts w:ascii="Tahoma" w:hAnsi="Tahoma" w:cs="Tahoma"/>
          <w:sz w:val="28"/>
          <w:szCs w:val="28"/>
        </w:rPr>
        <w:t>d) Poor Rate of Response: Poor rate of responses from respondents posed another constraints to the study. the researcher made several calls and efforts on the respondents to respond to the questionnaires and many of them did not respond as anticipated.</w:t>
      </w:r>
    </w:p>
    <w:p>
      <w:pPr>
        <w:spacing w:line="480" w:lineRule="auto"/>
        <w:jc w:val="both"/>
        <w:rPr>
          <w:rFonts w:ascii="Tahoma" w:hAnsi="Tahoma" w:cs="Tahoma"/>
          <w:b/>
          <w:sz w:val="28"/>
          <w:szCs w:val="28"/>
        </w:rPr>
      </w:pPr>
      <w:r>
        <w:rPr>
          <w:rFonts w:ascii="Tahoma" w:hAnsi="Tahoma" w:cs="Tahoma"/>
          <w:b/>
          <w:sz w:val="28"/>
          <w:szCs w:val="28"/>
        </w:rPr>
        <w:t>1.8</w:t>
      </w:r>
      <w:r>
        <w:rPr>
          <w:rFonts w:ascii="Tahoma" w:hAnsi="Tahoma" w:cs="Tahoma"/>
          <w:b/>
          <w:sz w:val="28"/>
          <w:szCs w:val="28"/>
        </w:rPr>
        <w:tab/>
      </w:r>
      <w:r>
        <w:rPr>
          <w:rFonts w:ascii="Tahoma" w:hAnsi="Tahoma" w:cs="Tahoma"/>
          <w:b/>
          <w:sz w:val="28"/>
          <w:szCs w:val="28"/>
        </w:rPr>
        <w:t>DEFINITION OF TERMS</w:t>
      </w:r>
    </w:p>
    <w:p>
      <w:pPr>
        <w:spacing w:line="480" w:lineRule="auto"/>
        <w:jc w:val="both"/>
        <w:rPr>
          <w:rFonts w:ascii="Tahoma" w:hAnsi="Tahoma" w:cs="Tahoma"/>
          <w:sz w:val="28"/>
          <w:szCs w:val="28"/>
        </w:rPr>
      </w:pPr>
      <w:r>
        <w:rPr>
          <w:rFonts w:ascii="Tahoma" w:hAnsi="Tahoma" w:cs="Tahoma"/>
          <w:sz w:val="28"/>
          <w:szCs w:val="28"/>
        </w:rPr>
        <w:t xml:space="preserve">Frequently employed terms in this study are defined within the context of usage to avoid any misinterpretation. </w:t>
      </w:r>
    </w:p>
    <w:p>
      <w:pPr>
        <w:spacing w:line="480" w:lineRule="auto"/>
        <w:jc w:val="both"/>
        <w:rPr>
          <w:rFonts w:ascii="Tahoma" w:hAnsi="Tahoma" w:cs="Tahoma"/>
          <w:b/>
          <w:sz w:val="28"/>
          <w:szCs w:val="28"/>
        </w:rPr>
      </w:pPr>
      <w:r>
        <w:rPr>
          <w:rFonts w:ascii="Tahoma" w:hAnsi="Tahoma" w:cs="Tahoma"/>
          <w:b/>
          <w:sz w:val="28"/>
          <w:szCs w:val="28"/>
        </w:rPr>
        <w:t>ADVERTISING;</w:t>
      </w:r>
      <w:r>
        <w:rPr>
          <w:rFonts w:ascii="Tahoma" w:hAnsi="Tahoma" w:cs="Tahoma"/>
          <w:sz w:val="28"/>
          <w:szCs w:val="28"/>
        </w:rPr>
        <w:t xml:space="preserve"> Act of making something deliberately known to be people through any of the channel mass of communication such as television and persuading them for positive action towards that thing.</w:t>
      </w:r>
      <w:r>
        <w:rPr>
          <w:rFonts w:ascii="Tahoma" w:hAnsi="Tahoma" w:cs="Tahoma"/>
          <w:b/>
          <w:sz w:val="28"/>
          <w:szCs w:val="28"/>
        </w:rPr>
        <w:t xml:space="preserve"> </w:t>
      </w:r>
    </w:p>
    <w:p>
      <w:pPr>
        <w:spacing w:line="480" w:lineRule="auto"/>
        <w:jc w:val="both"/>
        <w:rPr>
          <w:rFonts w:ascii="Tahoma" w:hAnsi="Tahoma" w:cs="Tahoma"/>
          <w:sz w:val="28"/>
          <w:szCs w:val="28"/>
        </w:rPr>
      </w:pPr>
      <w:r>
        <w:rPr>
          <w:rFonts w:ascii="Tahoma" w:hAnsi="Tahoma" w:cs="Tahoma"/>
          <w:b/>
          <w:sz w:val="28"/>
          <w:szCs w:val="28"/>
        </w:rPr>
        <w:t>BUYING DECISION:</w:t>
      </w:r>
      <w:r>
        <w:rPr>
          <w:rFonts w:ascii="Tahoma" w:hAnsi="Tahoma" w:cs="Tahoma"/>
          <w:sz w:val="28"/>
          <w:szCs w:val="28"/>
        </w:rPr>
        <w:t xml:space="preserve"> The ability of the consumer to conclude on the purchase of a particular product.</w:t>
      </w:r>
    </w:p>
    <w:p>
      <w:pPr>
        <w:spacing w:line="480" w:lineRule="auto"/>
        <w:jc w:val="both"/>
        <w:rPr>
          <w:rFonts w:ascii="Tahoma" w:hAnsi="Tahoma" w:cs="Tahoma"/>
          <w:sz w:val="28"/>
          <w:szCs w:val="28"/>
        </w:rPr>
      </w:pPr>
      <w:r>
        <w:rPr>
          <w:rFonts w:ascii="Tahoma" w:hAnsi="Tahoma" w:cs="Tahoma"/>
          <w:b/>
          <w:sz w:val="28"/>
          <w:szCs w:val="28"/>
        </w:rPr>
        <w:t>BUYING HABIT:</w:t>
      </w:r>
      <w:r>
        <w:rPr>
          <w:rFonts w:ascii="Tahoma" w:hAnsi="Tahoma" w:cs="Tahoma"/>
          <w:sz w:val="28"/>
          <w:szCs w:val="28"/>
        </w:rPr>
        <w:t xml:space="preserve"> The decision process and actions of people involved in buying and usage of products.</w:t>
      </w:r>
    </w:p>
    <w:p>
      <w:pPr>
        <w:spacing w:line="480" w:lineRule="auto"/>
        <w:jc w:val="both"/>
        <w:rPr>
          <w:rFonts w:ascii="Tahoma" w:hAnsi="Tahoma" w:cs="Tahoma"/>
          <w:sz w:val="28"/>
          <w:szCs w:val="28"/>
        </w:rPr>
      </w:pPr>
      <w:r>
        <w:rPr>
          <w:rFonts w:ascii="Tahoma" w:hAnsi="Tahoma" w:cs="Tahoma"/>
          <w:b/>
          <w:sz w:val="28"/>
          <w:szCs w:val="28"/>
        </w:rPr>
        <w:t>CONSUMER BEHAVIOUR</w:t>
      </w:r>
      <w:r>
        <w:rPr>
          <w:rFonts w:ascii="Tahoma" w:hAnsi="Tahoma" w:cs="Tahoma"/>
          <w:sz w:val="28"/>
          <w:szCs w:val="28"/>
        </w:rPr>
        <w:t>: Activities, actions and influence of people who purchase and use goods and services to satisfy their personal or household needs or wants.</w:t>
      </w:r>
    </w:p>
    <w:p>
      <w:pPr>
        <w:spacing w:line="480" w:lineRule="auto"/>
        <w:jc w:val="both"/>
        <w:rPr>
          <w:rFonts w:ascii="Tahoma" w:hAnsi="Tahoma" w:cs="Tahoma"/>
          <w:sz w:val="28"/>
          <w:szCs w:val="28"/>
        </w:rPr>
      </w:pPr>
      <w:r>
        <w:rPr>
          <w:rFonts w:ascii="Tahoma" w:hAnsi="Tahoma" w:cs="Tahoma"/>
          <w:sz w:val="28"/>
          <w:szCs w:val="28"/>
        </w:rPr>
        <w:t>.</w:t>
      </w:r>
      <w:r>
        <w:rPr>
          <w:rFonts w:ascii="Tahoma" w:hAnsi="Tahoma" w:cs="Tahoma"/>
          <w:b/>
          <w:sz w:val="28"/>
          <w:szCs w:val="28"/>
        </w:rPr>
        <w:t>EXTERNAL INFLUENCE:</w:t>
      </w:r>
      <w:r>
        <w:rPr>
          <w:rFonts w:ascii="Tahoma" w:hAnsi="Tahoma" w:cs="Tahoma"/>
          <w:sz w:val="28"/>
          <w:szCs w:val="28"/>
        </w:rPr>
        <w:t xml:space="preserve"> This refers to the environmental influence on the consumer. Examples include family’s social structure and culture.</w:t>
      </w:r>
    </w:p>
    <w:p>
      <w:pPr>
        <w:spacing w:line="480" w:lineRule="auto"/>
        <w:jc w:val="both"/>
        <w:rPr>
          <w:rFonts w:ascii="Tahoma" w:hAnsi="Tahoma" w:cs="Tahoma"/>
          <w:sz w:val="28"/>
          <w:szCs w:val="28"/>
        </w:rPr>
      </w:pPr>
      <w:r>
        <w:rPr>
          <w:rFonts w:ascii="Tahoma" w:hAnsi="Tahoma" w:cs="Tahoma"/>
          <w:b/>
          <w:sz w:val="28"/>
          <w:szCs w:val="28"/>
        </w:rPr>
        <w:t>INFLUENCE:</w:t>
      </w:r>
      <w:r>
        <w:rPr>
          <w:rFonts w:ascii="Tahoma" w:hAnsi="Tahoma" w:cs="Tahoma"/>
          <w:sz w:val="28"/>
          <w:szCs w:val="28"/>
        </w:rPr>
        <w:t xml:space="preserve"> Power to effect somebody’s or people’s character, belief or action through example or powerful presentation.</w:t>
      </w:r>
    </w:p>
    <w:p>
      <w:pPr>
        <w:spacing w:line="480" w:lineRule="auto"/>
        <w:jc w:val="both"/>
        <w:rPr>
          <w:rFonts w:ascii="Tahoma" w:hAnsi="Tahoma" w:cs="Tahoma"/>
          <w:sz w:val="28"/>
          <w:szCs w:val="28"/>
        </w:rPr>
      </w:pPr>
      <w:r>
        <w:rPr>
          <w:rFonts w:ascii="Tahoma" w:hAnsi="Tahoma" w:cs="Tahoma"/>
          <w:b/>
          <w:sz w:val="28"/>
          <w:szCs w:val="28"/>
        </w:rPr>
        <w:t>INTERNAL INFULENCE:</w:t>
      </w:r>
      <w:r>
        <w:rPr>
          <w:rFonts w:ascii="Tahoma" w:hAnsi="Tahoma" w:cs="Tahoma"/>
          <w:sz w:val="28"/>
          <w:szCs w:val="28"/>
        </w:rPr>
        <w:t xml:space="preserve"> This connotes personal needs and motive of the consumers, his perception, the habit he had developed that influence his behaviour</w:t>
      </w:r>
    </w:p>
    <w:p>
      <w:pPr>
        <w:spacing w:line="480" w:lineRule="auto"/>
        <w:jc w:val="both"/>
        <w:rPr>
          <w:rFonts w:ascii="Tahoma" w:hAnsi="Tahoma" w:cs="Tahoma"/>
          <w:sz w:val="28"/>
          <w:szCs w:val="28"/>
        </w:rPr>
      </w:pPr>
      <w:r>
        <w:rPr>
          <w:rFonts w:ascii="Tahoma" w:hAnsi="Tahoma" w:cs="Tahoma"/>
          <w:b/>
          <w:sz w:val="28"/>
          <w:szCs w:val="28"/>
        </w:rPr>
        <w:t>IMPACT:</w:t>
      </w:r>
      <w:r>
        <w:rPr>
          <w:rFonts w:ascii="Tahoma" w:hAnsi="Tahoma" w:cs="Tahoma"/>
          <w:sz w:val="28"/>
          <w:szCs w:val="28"/>
        </w:rPr>
        <w:t xml:space="preserve"> The powerful, immediate or dramatic effect that something or somebody has over another thing or person.</w:t>
      </w:r>
    </w:p>
    <w:p>
      <w:pPr>
        <w:spacing w:line="480" w:lineRule="auto"/>
        <w:jc w:val="both"/>
        <w:rPr>
          <w:rFonts w:ascii="Tahoma" w:hAnsi="Tahoma" w:cs="Tahoma"/>
          <w:sz w:val="28"/>
          <w:szCs w:val="28"/>
        </w:rPr>
      </w:pPr>
      <w:r>
        <w:rPr>
          <w:rFonts w:ascii="Tahoma" w:hAnsi="Tahoma" w:cs="Tahoma"/>
          <w:b/>
          <w:sz w:val="28"/>
          <w:szCs w:val="28"/>
        </w:rPr>
        <w:t>TELEVISION:</w:t>
      </w:r>
      <w:r>
        <w:rPr>
          <w:rFonts w:ascii="Tahoma" w:hAnsi="Tahoma" w:cs="Tahoma"/>
          <w:sz w:val="28"/>
          <w:szCs w:val="28"/>
        </w:rPr>
        <w:t xml:space="preserve"> A piece of electrical equipment with a screen on which you can watch programmes with moving pictures and sounds.</w:t>
      </w:r>
    </w:p>
    <w:p>
      <w:pPr>
        <w:spacing w:line="480" w:lineRule="auto"/>
        <w:jc w:val="both"/>
        <w:rPr>
          <w:rFonts w:ascii="Tahoma" w:hAnsi="Tahoma" w:cs="Tahoma"/>
          <w:sz w:val="28"/>
          <w:szCs w:val="28"/>
        </w:rPr>
      </w:pPr>
      <w:r>
        <w:rPr>
          <w:rFonts w:ascii="Tahoma" w:hAnsi="Tahoma" w:cs="Tahoma"/>
          <w:b/>
          <w:sz w:val="28"/>
          <w:szCs w:val="28"/>
        </w:rPr>
        <w:t>TELEVISION ADVERTISING:</w:t>
      </w:r>
      <w:r>
        <w:rPr>
          <w:rFonts w:ascii="Tahoma" w:hAnsi="Tahoma" w:cs="Tahoma"/>
          <w:sz w:val="28"/>
          <w:szCs w:val="28"/>
        </w:rPr>
        <w:t xml:space="preserve"> Marketing communication about product or services channeled to the public though the television usually by an identified sponsor.</w:t>
      </w:r>
    </w:p>
    <w:p>
      <w:pPr>
        <w:spacing w:after="0" w:line="480" w:lineRule="auto"/>
        <w:rPr>
          <w:rFonts w:ascii="Tahoma" w:hAnsi="Tahoma" w:cs="Tahoma"/>
          <w:b/>
          <w:sz w:val="28"/>
          <w:szCs w:val="28"/>
        </w:rPr>
      </w:pPr>
      <w:r>
        <w:rPr>
          <w:rFonts w:ascii="Tahoma" w:hAnsi="Tahoma" w:cs="Tahoma"/>
          <w:b/>
          <w:sz w:val="28"/>
          <w:szCs w:val="28"/>
        </w:rPr>
        <w:br w:type="page"/>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CHAPTER TWO</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REVIEW LITERATURE</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 xml:space="preserve">Preamble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This chapter presents the review of related literature as related to this study. The sub-topic described under this chapter are;</w:t>
      </w:r>
    </w:p>
    <w:p>
      <w:pPr>
        <w:numPr>
          <w:ilvl w:val="0"/>
          <w:numId w:val="4"/>
        </w:numPr>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Review of concept</w:t>
      </w:r>
    </w:p>
    <w:p>
      <w:pPr>
        <w:numPr>
          <w:ilvl w:val="0"/>
          <w:numId w:val="4"/>
        </w:numPr>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Television Advertising</w:t>
      </w:r>
    </w:p>
    <w:p>
      <w:pPr>
        <w:numPr>
          <w:ilvl w:val="0"/>
          <w:numId w:val="4"/>
        </w:numPr>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Psychology effect of television advertising on consumer’s behavior</w:t>
      </w:r>
    </w:p>
    <w:p>
      <w:pPr>
        <w:numPr>
          <w:ilvl w:val="0"/>
          <w:numId w:val="4"/>
        </w:numPr>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Theoretical framework</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2.1</w:t>
      </w:r>
      <w:r>
        <w:rPr>
          <w:rFonts w:ascii="Tahoma" w:hAnsi="Tahoma" w:cs="Tahoma"/>
          <w:b/>
          <w:sz w:val="28"/>
          <w:szCs w:val="28"/>
        </w:rPr>
        <w:tab/>
      </w:r>
      <w:r>
        <w:rPr>
          <w:rFonts w:ascii="Tahoma" w:hAnsi="Tahoma" w:cs="Tahoma"/>
          <w:b/>
          <w:sz w:val="28"/>
          <w:szCs w:val="28"/>
        </w:rPr>
        <w:t>Review of concept</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By its definition advertisement is a unidirectional and paid form of communication that is used to disseminate the product or services information, (Wells,</w:t>
      </w:r>
      <w:r>
        <w:rPr>
          <w:rFonts w:ascii="Tahoma" w:hAnsi="Tahoma" w:cs="Tahoma"/>
        </w:rPr>
        <w:t xml:space="preserve"> </w:t>
      </w:r>
      <w:r>
        <w:rPr>
          <w:rFonts w:ascii="Tahoma" w:hAnsi="Tahoma" w:cs="Tahoma"/>
          <w:sz w:val="28"/>
          <w:szCs w:val="28"/>
        </w:rPr>
        <w:t>Burnett, &amp; Moriarty, 2007). Companies invest heavily on advertisement campaigns. An estimate of spending on advertisement in 2005 around the world is $300 Billion (Laczniak, 2008). The primary focus of advertisement is to enhance the business profitability; therefore, companies ignore many social aspects while designing an advertisement campaign. In contemporary marketing practices, advertisement means to create a need of the product in the mind of the consumers to influence its mind in a way that he feels thrust for that product weather he really needs that product or not (Singh, 1998). Advertisements no doubt are among the most visible of the marketing strategy and have been the subject of a great deal of attention in the last ten to fifteen years. Advertisement cannot only change emotions but give can subliminal message. Advertising today seems to be everywhere and ever present exerting a far reaching influence on the daily lives of people. Advertisements develop self-concepts in order to induce purchase decisions.</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six fundamental principles, on which advertising campaign run, have been unanimously agreed upon by researchers. These include (Shahid, 1999):</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To score attention;</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To arose interest;</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To develop and sustain that interest;</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To create desire;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To incite action; and</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To create good will.</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After choosing an appropriate strategy and deciding upon the advertising objectives, media selection is the next important consideration. Media are the vehicle that is used for the delivery of the message. Some important tools of advertisement are newspapers, magazines, radio, television, direct mail and mail order, outdoor display and transportation (Wells, Burnett, and Moriarty, 2000). Advertisements are not intended to create sales in the short-term, even though this can be seen as a triumph. However, they try to create long-lasting relationships with their consumers and try to persuade others to buy their product. For this kind of long-lasting relationship to occur the advertisements have to be recalled by the public, which in turn will create some interest towards the product which may lead to a purchase. For this recollection to arise, advertisements use various strategies such as humour, jingles, and repetition of their advertising.</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Heath, Brandt and Nairn (2006) in their research reveal that advertising associations attempt to accomplish three things: attention, brand awareness and persuasion. Much of the literature found in relation to advertising, is concerned with experiments on the memory of the consumer in order to discover what characteristics of advertisements are most likely to increase the remembrance of them. Characteristics of advertisements can be described as humorous, or those that have songs or jingles integrated in to them. This is an important factor when considering the effects of advertising since, most mental functioning operates unconsciously and the consciousness is of very little importance in the mental life of the consumers. It is important to mention that mass television and a bombardment of TV advertising occurred after the Second World War, which had only been reinforced in the 1980s and 1990s which was seen as the decades of an obsession with advertising, especially television and it has not diminished since then but rather it has increased due to new mediums, such as the Internet, in which companies advertise their products and brands, reaching a much larger proportion of consumers (Gordon, 2006).</w:t>
      </w:r>
    </w:p>
    <w:p>
      <w:pPr>
        <w:autoSpaceDE w:val="0"/>
        <w:autoSpaceDN w:val="0"/>
        <w:adjustRightInd w:val="0"/>
        <w:spacing w:after="0"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Jin (2003) in his survey, talks about the positive effect news exposure of adverts has on the interest and memory of the public, as it is seen in a non-advertising context, which may create more interest from the consumers and may have a different implication on them towards the product, than rather just seeing it in an advertisement. Smit, Van Meurs and Neijens (2006) in their research also indicate that the likeability of an advertisement increases the possibility of the consumer to notice them and enhance the chances of the brand being bought. It is highly likely that likeability can be described as entertainment, relevance, clearness and pleasantness, in which relevance of a commercial with the product that is being advertised is seen as a significant factor in altering the belief of the viewer’s.</w:t>
      </w:r>
    </w:p>
    <w:p>
      <w:pPr>
        <w:autoSpaceDE w:val="0"/>
        <w:autoSpaceDN w:val="0"/>
        <w:adjustRightInd w:val="0"/>
        <w:spacing w:after="0"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2.2</w:t>
      </w:r>
      <w:r>
        <w:rPr>
          <w:rFonts w:ascii="Tahoma" w:hAnsi="Tahoma" w:cs="Tahoma"/>
          <w:b/>
          <w:sz w:val="28"/>
          <w:szCs w:val="28"/>
        </w:rPr>
        <w:tab/>
      </w:r>
      <w:r>
        <w:rPr>
          <w:rFonts w:ascii="Tahoma" w:hAnsi="Tahoma" w:cs="Tahoma"/>
          <w:b/>
          <w:sz w:val="28"/>
          <w:szCs w:val="28"/>
        </w:rPr>
        <w:t>The Nature of Television Advertising</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television as a medium is the most attractive and important place to advertise. Most of the young people remain glued to the television and enjoy what they see. According to McLuhan(1964) cited in Sambe, J.A. (2008), television advertisement is generally considered the most effective mass market advertising and this is reflected by the high prices television networks charge for advertising airtime during popular television events. Television advertisements appear between shows, but also interrupt the programme at intervals. This method of screening advertisement is intended to capture or grab the attention of the audience and keep the viewer focused on the television shows so that they will not want to change the channel. Instead, they will (hopefully) watch the advertisement while waiting for the next segment of the show. This is a technique of adding suspense, especially if the break occurs at a cliff hanger moment in the show. Rana (1995) undertook a study on TV advertisements and expressed that among the media, the impact of television advertisement on social behaviour, including purchasing behaviour was the greatest. The reason being that television has charm, instantaneous transmission capability and universality of appeal.  Television advertising employs attention grabbing trick such as catchy and pleasing music, lyrics, Jingles, humour and repeated messages. The impact of the advertisements is more on television than the print media or radio.</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Although television advertising has been found to have great influence on consumer behaviour, many people still deny being influenced by advertisements. However, Levis (1995) found that individuals who deny being influenced by advertisements unconsciously bought widely television advertised products. Cheskin came to the conclusion that the effectiveness of television advertisement is mostly below the threshold of consciousness, but unconsciously, we are affected by them. Krugman (1975) in support of the fact stipulated that “The public lets down its guard to the repetitive commercial use of the television medium and it easily changes its way of perceiving products and brands without thinking very much about it at the time of television exposure.</w:t>
      </w:r>
      <w:r>
        <w:rPr>
          <w:rFonts w:ascii="Tahoma" w:hAnsi="Tahoma" w:cs="Tahoma"/>
        </w:rPr>
        <w:t xml:space="preserve"> </w:t>
      </w:r>
      <w:r>
        <w:rPr>
          <w:rFonts w:ascii="Tahoma" w:hAnsi="Tahoma" w:cs="Tahoma"/>
          <w:sz w:val="28"/>
          <w:szCs w:val="28"/>
        </w:rPr>
        <w:t>Levisohn et al (1977) cited by Strasburger,(2001) mentioned in their study on television advertisement that it has become, for example, a truism to observe that the impact of an advertisement is determined by complex interactions involving the product advertised, the appeal that is made on its behalf and the consumers.‟</w:t>
      </w:r>
    </w:p>
    <w:p>
      <w:pPr>
        <w:autoSpaceDE w:val="0"/>
        <w:autoSpaceDN w:val="0"/>
        <w:adjustRightInd w:val="0"/>
        <w:spacing w:after="0"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Television advertisement is also affected by the extent to which it rightly addresses the motives of the prospects. These motives of behaviour are generally accepted as mainly fear, sex, anger and happiness. By doing this, the advertiser is well on his way to helping the consumer reap the benefits of advertising.</w:t>
      </w:r>
    </w:p>
    <w:p>
      <w:pPr>
        <w:autoSpaceDE w:val="0"/>
        <w:autoSpaceDN w:val="0"/>
        <w:adjustRightInd w:val="0"/>
        <w:spacing w:after="0"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Williams, Perreemlt and Jerome (1996:5-6) and Eric (1997) pointed out that the important element in defining advertising is the special relationship between a customer’s need and a product’s need satisfying potentials so that influence could be established among the consumer. The above defined this relationship as the utility which is seen as the products ability to satisfy both functional needs and symbolic (or psychological) wants. It is on this basis that scholar in advertising established their stand on the influence of television commercials on consumer behaviour.</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Arens (2004) notes that advertisements have a hold on their audience behaviour. This is because they; first develop customers perception of the product itself (awareness, attitude, interest) and then a belief in the product ability (value) to satisfy the consumer’s perceived wants or need (utility). The greater the potential value or utility of the need satisfying product. The submission above implies that, the effect of television advertisement on consumer is a clearly predetermined issue that advertisers reel out while making conscious effort to sway consumer behaviour even before the consumers think of anything in that light. This is the powerful effect and influence of the advertising media which advertisers have come to fully appreciate.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Arens (Op.cit.) further states that a “television commercial can simultaneously capture customer’s attention and stimulate their emotions towards the goal of need or want fulfillment”. What he advocates here is that the television commercial stimulate a need or utility that was not part of the consumer plan and urged him or her to fulfill it based on prescription from the media. This is an illustration of television advertisment influence on consumer’s behaviour. </w:t>
      </w:r>
    </w:p>
    <w:p>
      <w:pPr>
        <w:autoSpaceDE w:val="0"/>
        <w:autoSpaceDN w:val="0"/>
        <w:adjustRightInd w:val="0"/>
        <w:spacing w:after="0"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William (1997) on his view noted that “if customers are aware of the product and it value and if they decide to satisfy it, then they are more likely to act in a manner that suggest a shift of grounds. Advertisers spend a huge amount of money to keep individuals and group of individuals interested in their product. They have to understand what makes potential customers behave the way they do. Williams (Op.cit), postulated that the advertiser’s goal is to get enough and relevant market data to develop accurate profiles of buyers to find the common ground for communication in a bid to influence consumer behaviour which is seen as, “the mental and emotional processes and the physical activities of people who purchase and use goods and services to satisfy particular needs and wants”.</w:t>
      </w:r>
    </w:p>
    <w:p>
      <w:pPr>
        <w:autoSpaceDE w:val="0"/>
        <w:autoSpaceDN w:val="0"/>
        <w:adjustRightInd w:val="0"/>
        <w:spacing w:after="0"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2.3</w:t>
      </w:r>
      <w:r>
        <w:rPr>
          <w:rFonts w:ascii="Tahoma" w:hAnsi="Tahoma" w:cs="Tahoma"/>
          <w:b/>
          <w:sz w:val="28"/>
          <w:szCs w:val="28"/>
        </w:rPr>
        <w:tab/>
      </w:r>
      <w:r>
        <w:rPr>
          <w:rFonts w:ascii="Tahoma" w:hAnsi="Tahoma" w:cs="Tahoma"/>
          <w:b/>
          <w:sz w:val="28"/>
          <w:szCs w:val="28"/>
        </w:rPr>
        <w:t xml:space="preserve">Psychological effect of television advertising on consumer’s behaviour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According to. Kotler (2003), there are four key psychological processes — motivation, perception, learning, and memory - fundamentally influencing the customer responses to marketing stimuli. Jokubauskas (2007) also attributes the cognitive aspects, i.e. senses, reasoning, language and perception, to the psychological impact of advertising, although the author does not present the hierarchy of these aspects. Therefore, based on the other authors’ hierarchical division, the cognitive aspects could be divided as follows: firstly, the customer’s attention is concentrated, then perception, cognition though the customer’s emotions and different senses, reasoning take place and then follows the advert assimilation. In Dolak’s (2007) model of the advertising stages impact Attention, Interest, Desire, Action (AIDA) are distinguished. The DAGMAR model distinguishes Awareness, Comprehension, Conviction, Action (Keith, 2006).</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All above mentioned models distinguish similar aspects occurring when the customer sees adverts. Kotwal, Gupta and Devi (2008) studied on the impact of TV advertisements on buying pattern of adolescent girls revealed that the advertisement played a vital role in introducing a new product in the family list and making better choice during shopping. Similarly, Jennifer, John, Bargh and Brownell (2009) explored the priming effects of television food advertising on eating behavior. He found that children consumed 45% more when exposed to food advertising when we watched a cartoon that contained either food advertising for other product and a snack while watching. Mickel (1990) studied the effects of commercial television on Iraqi consumer. They found that their television advertisement offer knowledge about the advertising company and their products. In addition, the show time and quality of the advertisement affect directly the consumer behavior.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Burnet (1989,) opines that the process consumers go through in making a purchase varies considerably between low-involvement and high-involvement situations. Product decisions that serve high personal relevance and contain a high perceived risk are called high-involvement purchase, and they necessitate complex decision making. Products at the opposite end of the relevance/risk continuum are low involvement purchases that requires simple decision making.</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Furthermore, Stephen and Tanneholz (1994) express that limited memory is a strong indent in consumer behavioural influence by television advertisements. They argued that experience consumer receive from using a brand solidifies their perceptions can rarely be change through advertising alone”. It figures out that influence is not only a factor of advertising but equally of other variable which have already been listed by Arens (1999) and which includes the product itself. At the cover of his book Contemporary advertising, Arens observed that “advertising can create an image but a reputation must be earned”.</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Thus, peak milk television advertising can influence consumer behavior but it can only do that through the reputation of the product. Invariably it is a case of good product that needs a little push from advertising to make it exceptional.</w:t>
      </w:r>
    </w:p>
    <w:p>
      <w:pPr>
        <w:autoSpaceDE w:val="0"/>
        <w:autoSpaceDN w:val="0"/>
        <w:adjustRightInd w:val="0"/>
        <w:spacing w:after="0"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Ibrahim (2002) declares that “advertising has become part of our society because it affects our choice of goods, our economic status and social behavior. The use of the verb ‘affect’ implies that advertising has strong influence and effect on behavior weather social, economic, or religious behavioral pattern. Like what is generally believed by scholars that even those that are illiterate, poor or who cannot read newspapers watch television and are affected one way or the other because what is seen and heard sticks to the memory. Ibrahim further declare that advertisement are usually taken for granted but they can easily influence our purchasing decisions”, equally asserting that “not only do advertisements sell goods and services they are commodities themselves”.</w:t>
      </w:r>
    </w:p>
    <w:p>
      <w:pPr>
        <w:autoSpaceDE w:val="0"/>
        <w:autoSpaceDN w:val="0"/>
        <w:adjustRightInd w:val="0"/>
        <w:spacing w:after="0"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Suffice it to say that, all the products used by a customer are not necessarily those of advertisements they liked. The key lies not only in the attractiveness of the advertisements, but also the interest of the target (Dubey and Patel, 2004).</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2.4</w:t>
      </w:r>
      <w:r>
        <w:rPr>
          <w:rFonts w:ascii="Tahoma" w:hAnsi="Tahoma" w:cs="Tahoma"/>
          <w:b/>
          <w:sz w:val="28"/>
          <w:szCs w:val="28"/>
        </w:rPr>
        <w:tab/>
      </w:r>
      <w:r>
        <w:rPr>
          <w:rFonts w:ascii="Tahoma" w:hAnsi="Tahoma" w:cs="Tahoma"/>
          <w:b/>
          <w:sz w:val="28"/>
          <w:szCs w:val="28"/>
        </w:rPr>
        <w:t>Theoretical Framework</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According to Sevenrin and Tankard (2001), theory is “a set of systematic generalizations based on scientific observations and leading to further empirical observations”. McQuail (2010) sees a theory as consisting of a set of ideas of varying status and origin, which seek to explain or interpret some phenomena.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Theory is a formulated general principle used for better understanding of ideas, issues or concepts. It is an assumption or system of assumptions, accepted principles, and rules of procedure based on limited information or knowledge, devised to analyze, predict, or otherwise explain the nature or behaviour of a specified set of phenomena or abstract reasoning. It relates the past with the present for the sake of the future.  The theories that will help in fashioning a path way for this study are the agenda setting theory and diffusion of innovation theory. </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Agenda Setting Theory</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Agenda setting describes a very powerful influence of the media – the ability to tell us what issues are important. As far back as 1922, the newspaper columnist Walter Lippman was concerned that the media had the power to present images to the public. McCombs and Shaw investigated presidential campaigns in 1968, 1972 and 1976. In the research done in 1968 they focused on two elements: awareness and information. Investigating the agenda-setting function of the mass media, they attempted to assess the relationship between what voters in one community said were important issues and the actual content of the media messages used during the campaign. McCombs and Shaw concluded that the mass media exerted a significant influence on what voters considered to be the major issues of the campaign. Agenda-setting is the creation of public awareness and concern of salient issues by the news media. Two basis assumptions underlie most research on agenda-setting: (1) the press and the media do not reflect reality; they filter and shape it; (2) media concentration on a few issues and subjects leads the public to perceive those issues as more important than other issues.</w:t>
      </w:r>
    </w:p>
    <w:p>
      <w:pPr>
        <w:autoSpaceDE w:val="0"/>
        <w:autoSpaceDN w:val="0"/>
        <w:adjustRightInd w:val="0"/>
        <w:spacing w:after="0" w:line="480" w:lineRule="auto"/>
        <w:jc w:val="both"/>
        <w:rPr>
          <w:rFonts w:ascii="Tahoma" w:hAnsi="Tahoma" w:cs="Tahoma"/>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Similarly, mass media, television in this regard, help to create awareness and exert influence on the consumers who are exposed to television advertising of a particular product. </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Diffusion of Innovation Theory</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Diffusion research centres on the conditions which increase or decrease the likelihood that a new idea, product, or practice will be adopted by members of a given culture. Diffusion of innovation theory predicts that media as well as interpersonal contacts provide information and influence opinion and judgment. Studying how innovation occurs, Rogers (2003) argues that it consists of four stages: invention, diffusion (or communication) through the social system, time and consequences. The information flows through networks. The nature of networks and the roles opinion leaders play in them determine the likelihood that the innovation will be adopted.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Innovation diffusion research has attempted to explain the variables that influence how and why users adopt a new information medium, such as the Internet. Opinion leaders exert influence on audience behaviour via their personal contact, but additional intermediaries called change agents and gatekeepers are also included in the process of diffusion. Five adopter categories are: (1) innovators, (2) early adopters, (3) early majority, (4) late majority, and (5) laggards.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According to Rogers (2003), Diffusion is the “process by which an innovation is communicated through certain channels over a period of time among the members of a social system”. An innovation is “an idea, practice, or object that is perceived to be new by an individual or other unit of adoption”. “Communication is a process in which participants create and share information with one another to reach a mutual understanding.</w:t>
      </w:r>
    </w:p>
    <w:p>
      <w:pPr>
        <w:autoSpaceDE w:val="0"/>
        <w:autoSpaceDN w:val="0"/>
        <w:adjustRightInd w:val="0"/>
        <w:spacing w:after="0" w:line="480" w:lineRule="auto"/>
        <w:jc w:val="both"/>
        <w:rPr>
          <w:rFonts w:ascii="Tahoma" w:hAnsi="Tahoma" w:cs="Tahoma"/>
          <w:b/>
          <w:sz w:val="28"/>
          <w:szCs w:val="28"/>
        </w:rPr>
      </w:pPr>
    </w:p>
    <w:p>
      <w:pPr>
        <w:spacing w:after="0" w:line="480" w:lineRule="auto"/>
        <w:rPr>
          <w:rFonts w:ascii="Tahoma" w:hAnsi="Tahoma" w:cs="Tahoma"/>
          <w:b/>
          <w:sz w:val="28"/>
          <w:szCs w:val="28"/>
        </w:rPr>
      </w:pPr>
      <w:r>
        <w:rPr>
          <w:rFonts w:ascii="Tahoma" w:hAnsi="Tahoma" w:cs="Tahoma"/>
          <w:b/>
          <w:sz w:val="28"/>
          <w:szCs w:val="28"/>
        </w:rPr>
        <w:br w:type="page"/>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CHAPTER THREE</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RESEARCH METHODOLOGY</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PREAMBLE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This chapter presents the methodology adopted for the study. The methodology is a scientific method employed in collecting, collating and analyzing data for the study. This chapter therefore discusses the research design, population of the study, sample size, sampling techniques, instrument for data collection, method of data collection and techniques of data presentation and analysis.</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3.1</w:t>
      </w:r>
      <w:r>
        <w:rPr>
          <w:rFonts w:ascii="Tahoma" w:hAnsi="Tahoma" w:cs="Tahoma"/>
          <w:b/>
          <w:sz w:val="28"/>
          <w:szCs w:val="28"/>
        </w:rPr>
        <w:tab/>
      </w:r>
      <w:r>
        <w:rPr>
          <w:rFonts w:ascii="Tahoma" w:hAnsi="Tahoma" w:cs="Tahoma"/>
          <w:b/>
          <w:sz w:val="28"/>
          <w:szCs w:val="28"/>
        </w:rPr>
        <w:t>RESEARCH DESIGN</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research design used for this study was the survey design because the views of substantial amount of respondents are needed. Survey design is used when a researcher is interested in the attitude, perception and behavior of people towards a variable or phenomenon. Moreover, survey design allows researchers to collect data from a few people which represent the entire population of the study. In effect, the use of survey design for this study ensured that selected respondents for the study represent the entire population of the study.</w:t>
      </w:r>
    </w:p>
    <w:p>
      <w:pPr>
        <w:autoSpaceDE w:val="0"/>
        <w:autoSpaceDN w:val="0"/>
        <w:adjustRightInd w:val="0"/>
        <w:spacing w:after="0" w:line="480" w:lineRule="auto"/>
        <w:jc w:val="both"/>
        <w:rPr>
          <w:rFonts w:ascii="Tahoma" w:hAnsi="Tahoma" w:cs="Tahoma"/>
          <w:sz w:val="28"/>
          <w:szCs w:val="28"/>
        </w:rPr>
      </w:pPr>
      <w:r>
        <w:rPr>
          <w:rFonts w:ascii="Tahoma" w:hAnsi="Tahoma" w:cs="Tahoma"/>
          <w:b/>
          <w:sz w:val="28"/>
          <w:szCs w:val="28"/>
        </w:rPr>
        <w:t>3.2</w:t>
      </w:r>
      <w:r>
        <w:rPr>
          <w:rFonts w:ascii="Tahoma" w:hAnsi="Tahoma" w:cs="Tahoma"/>
          <w:sz w:val="28"/>
          <w:szCs w:val="28"/>
        </w:rPr>
        <w:tab/>
      </w:r>
      <w:r>
        <w:rPr>
          <w:rFonts w:ascii="Tahoma" w:hAnsi="Tahoma" w:cs="Tahoma"/>
          <w:b/>
          <w:sz w:val="28"/>
          <w:szCs w:val="28"/>
        </w:rPr>
        <w:t>POPULATION OF THE STUDY</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Population refers to the people who live or work in a particular area, city or country. It is the total number of a particular group of people living in a particular area. The population of this study covered everybody in Benin City, Edo State which is estimated at 1,147,188 million in the 2006 census. The population of this study comprised male and female in the seven local government area which make up Edo State senatorial district namely; Egor, Ikpoba-Okha, Oredo Orhionmwon, Ovia-North-Easth, Ovia-South-West and Uhunwonde LGAs respectively.</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3.3</w:t>
      </w:r>
      <w:r>
        <w:rPr>
          <w:rFonts w:ascii="Tahoma" w:hAnsi="Tahoma" w:cs="Tahoma"/>
          <w:b/>
          <w:sz w:val="28"/>
          <w:szCs w:val="28"/>
        </w:rPr>
        <w:tab/>
      </w:r>
      <w:r>
        <w:rPr>
          <w:rFonts w:ascii="Tahoma" w:hAnsi="Tahoma" w:cs="Tahoma"/>
          <w:b/>
          <w:sz w:val="28"/>
          <w:szCs w:val="28"/>
        </w:rPr>
        <w:t>SAMPLE SIZE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sample size for this study was 300 which represent all local Government Area in Benin City. This was deemed necessary because it is impracticable to analyze the entire population (Okafor 2002). The choice of 300 respondents for this study was based on the submission of Camry (1991) in Wimmer and Dominick (2006) which rated 300 samples good.</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 xml:space="preserve">3.4 </w:t>
      </w:r>
      <w:r>
        <w:rPr>
          <w:rFonts w:ascii="Tahoma" w:hAnsi="Tahoma" w:cs="Tahoma"/>
          <w:b/>
          <w:sz w:val="28"/>
          <w:szCs w:val="28"/>
        </w:rPr>
        <w:tab/>
      </w:r>
      <w:r>
        <w:rPr>
          <w:rFonts w:ascii="Tahoma" w:hAnsi="Tahoma" w:cs="Tahoma"/>
          <w:b/>
          <w:sz w:val="28"/>
          <w:szCs w:val="28"/>
        </w:rPr>
        <w:t>SAMPLING TECHNIQUES</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sampling techniques adopted for this study was the purposive sampling techniques which allows researcher to focus on only cases applicable to a particular study. This is, those who do not meet up with the criteria of selection are not included in the study.</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Therefore, the 150 male and 150 female which formed the sample of 300 for the study were those with background knowledge of the study within the age range of 18 years and above. Thus, those below 18 years but residing in Edo State were not selected. </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 xml:space="preserve">3.5 </w:t>
      </w:r>
      <w:r>
        <w:rPr>
          <w:rFonts w:ascii="Tahoma" w:hAnsi="Tahoma" w:cs="Tahoma"/>
          <w:b/>
          <w:sz w:val="28"/>
          <w:szCs w:val="28"/>
        </w:rPr>
        <w:tab/>
      </w:r>
      <w:r>
        <w:rPr>
          <w:rFonts w:ascii="Tahoma" w:hAnsi="Tahoma" w:cs="Tahoma"/>
          <w:b/>
          <w:sz w:val="28"/>
          <w:szCs w:val="28"/>
        </w:rPr>
        <w:t>INSTRUMENT FOR DATA COLLECTION</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The instrument for data collection for the study was a 20 –item questionnaire designed in multi-choice format and likert scale format. The questionnaire was presented in two sections, section A and Section B. Section A was used to elicit information on the Bio-data of the respondents. Section B on the other hand elicited data that had direct bearing to the study, which were draw from those (3) research questions posed for the study. This section B focused on the attitude of respondents towards peak milk NTA Television advertisement, the extent to which the advertisement influences consumers and its level of influence. </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 xml:space="preserve">3.6 </w:t>
      </w:r>
      <w:r>
        <w:rPr>
          <w:rFonts w:ascii="Tahoma" w:hAnsi="Tahoma" w:cs="Tahoma"/>
          <w:b/>
          <w:sz w:val="28"/>
          <w:szCs w:val="28"/>
        </w:rPr>
        <w:tab/>
      </w:r>
      <w:r>
        <w:rPr>
          <w:rFonts w:ascii="Tahoma" w:hAnsi="Tahoma" w:cs="Tahoma"/>
          <w:b/>
          <w:sz w:val="28"/>
          <w:szCs w:val="28"/>
        </w:rPr>
        <w:t>METHOD OF DATA COLLECTION</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The research instrument for this study which was the questionnaire was self-administered (person-to-person) by the researcher to 300 respondents in the seven local government area of Edo senatorial district in Benin City. In effect, the completed copies of the questionnaire were duly collected by the researcher. This helped to avoid the loss of any copy of the questionnaire. Therefore, the total number of questionnaire given out was the same retrieved. This method was considered appropriate because it really enhanced the exercise, as it provided a platform for the researcher to interact and provide further information about the study to the respondents within the confines of research ethics. </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3.9</w:t>
      </w:r>
      <w:r>
        <w:rPr>
          <w:rFonts w:ascii="Tahoma" w:hAnsi="Tahoma" w:cs="Tahoma"/>
          <w:b/>
          <w:sz w:val="28"/>
          <w:szCs w:val="28"/>
        </w:rPr>
        <w:tab/>
      </w:r>
      <w:r>
        <w:rPr>
          <w:rFonts w:ascii="Tahoma" w:hAnsi="Tahoma" w:cs="Tahoma"/>
          <w:b/>
          <w:sz w:val="28"/>
          <w:szCs w:val="28"/>
        </w:rPr>
        <w:t>METHOD OF DATA ANALYSIS</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data obtained for this study were presented on frequency tables and analyzed with the aids of simple percentages and mean scores. The baseline for the simple percentages was 100 % while the benchmark for the likert scale was 3.0 as the zone of acceptance.</w:t>
      </w:r>
    </w:p>
    <w:p>
      <w:pPr>
        <w:autoSpaceDE w:val="0"/>
        <w:autoSpaceDN w:val="0"/>
        <w:adjustRightInd w:val="0"/>
        <w:spacing w:after="0" w:line="480" w:lineRule="auto"/>
        <w:jc w:val="both"/>
        <w:rPr>
          <w:rFonts w:ascii="Tahoma" w:hAnsi="Tahoma" w:cs="Tahoma"/>
          <w:sz w:val="28"/>
          <w:szCs w:val="28"/>
        </w:rPr>
      </w:pPr>
      <w:r>
        <w:rPr>
          <w:rFonts w:ascii="Tahoma" w:hAnsi="Tahoma" w:cs="Tahoma"/>
          <w:b/>
          <w:sz w:val="28"/>
          <w:szCs w:val="28"/>
        </w:rPr>
        <w:t xml:space="preserve">3.8 </w:t>
      </w:r>
      <w:r>
        <w:rPr>
          <w:rFonts w:ascii="Tahoma" w:hAnsi="Tahoma" w:cs="Tahoma"/>
          <w:b/>
          <w:sz w:val="28"/>
          <w:szCs w:val="28"/>
        </w:rPr>
        <w:tab/>
      </w:r>
      <w:r>
        <w:rPr>
          <w:rFonts w:ascii="Tahoma" w:hAnsi="Tahoma" w:cs="Tahoma"/>
          <w:b/>
          <w:sz w:val="28"/>
          <w:szCs w:val="28"/>
        </w:rPr>
        <w:t>LIMITATIONS OF THE STUDY</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study is limited by the following factors; time factor: which was a significant limitation to this study. The researcher had to combine this research work with other academic activities in the university such as lectures, assignment and examination.</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Similarly, limited financial resources available to the researcher for gathering material and generating of questionnaire to get information from the respondents also posed as limiting factor to the study.</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Finally, the researcher also encountered some challenges in trying to get relevant material such that were important to this research topic especially recent local materials.</w:t>
      </w:r>
    </w:p>
    <w:p>
      <w:pPr>
        <w:spacing w:after="0" w:line="480" w:lineRule="auto"/>
        <w:rPr>
          <w:rFonts w:ascii="Tahoma" w:hAnsi="Tahoma" w:cs="Tahoma"/>
          <w:b/>
          <w:sz w:val="28"/>
          <w:szCs w:val="28"/>
        </w:rPr>
      </w:pPr>
      <w:r>
        <w:rPr>
          <w:rFonts w:ascii="Tahoma" w:hAnsi="Tahoma" w:cs="Tahoma"/>
          <w:b/>
          <w:sz w:val="28"/>
          <w:szCs w:val="28"/>
        </w:rPr>
        <w:br w:type="page"/>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CHAPTER FOUR</w:t>
      </w:r>
    </w:p>
    <w:p>
      <w:pPr>
        <w:spacing w:line="480" w:lineRule="auto"/>
        <w:jc w:val="both"/>
        <w:rPr>
          <w:rFonts w:ascii="Tahoma" w:hAnsi="Tahoma" w:cs="Tahoma"/>
          <w:b/>
          <w:sz w:val="28"/>
          <w:szCs w:val="28"/>
        </w:rPr>
      </w:pPr>
      <w:r>
        <w:rPr>
          <w:rFonts w:ascii="Tahoma" w:hAnsi="Tahoma" w:cs="Tahoma"/>
          <w:b/>
          <w:sz w:val="28"/>
          <w:szCs w:val="28"/>
        </w:rPr>
        <w:t>DATA PRESENTATION AND ANALYSIS</w:t>
      </w:r>
    </w:p>
    <w:p>
      <w:pPr>
        <w:spacing w:line="480" w:lineRule="auto"/>
        <w:jc w:val="both"/>
        <w:rPr>
          <w:rFonts w:ascii="Tahoma" w:hAnsi="Tahoma" w:cs="Tahoma"/>
          <w:b/>
          <w:sz w:val="28"/>
          <w:szCs w:val="28"/>
        </w:rPr>
      </w:pPr>
      <w:r>
        <w:rPr>
          <w:rFonts w:ascii="Tahoma" w:hAnsi="Tahoma" w:cs="Tahoma"/>
          <w:b/>
          <w:sz w:val="28"/>
          <w:szCs w:val="28"/>
        </w:rPr>
        <w:t>PREAMBLE</w:t>
      </w:r>
    </w:p>
    <w:p>
      <w:pPr>
        <w:spacing w:line="480" w:lineRule="auto"/>
        <w:jc w:val="both"/>
        <w:rPr>
          <w:rFonts w:ascii="Tahoma" w:hAnsi="Tahoma" w:cs="Tahoma"/>
          <w:sz w:val="28"/>
          <w:szCs w:val="28"/>
        </w:rPr>
      </w:pPr>
      <w:r>
        <w:rPr>
          <w:rFonts w:ascii="Tahoma" w:hAnsi="Tahoma" w:cs="Tahoma"/>
          <w:sz w:val="28"/>
          <w:szCs w:val="28"/>
        </w:rPr>
        <w:t xml:space="preserve">This chapter deals with the presentation and analysis of data gotten from the administered questionnaire. The analysis is based on the three research question formulated for the study. </w:t>
      </w:r>
    </w:p>
    <w:p>
      <w:pPr>
        <w:spacing w:line="480" w:lineRule="auto"/>
        <w:jc w:val="both"/>
        <w:rPr>
          <w:rFonts w:ascii="Tahoma" w:hAnsi="Tahoma" w:cs="Tahoma"/>
          <w:sz w:val="28"/>
          <w:szCs w:val="28"/>
        </w:rPr>
      </w:pPr>
      <w:r>
        <w:rPr>
          <w:rFonts w:ascii="Tahoma" w:hAnsi="Tahoma" w:cs="Tahoma"/>
          <w:sz w:val="28"/>
          <w:szCs w:val="28"/>
        </w:rPr>
        <w:t xml:space="preserve">The presentation of data was done with the aid of frequency tables, simple percentages and means scores through the 5-point likert scale. </w:t>
      </w:r>
    </w:p>
    <w:p>
      <w:pPr>
        <w:spacing w:line="480" w:lineRule="auto"/>
        <w:jc w:val="both"/>
        <w:rPr>
          <w:rFonts w:ascii="Tahoma" w:hAnsi="Tahoma" w:cs="Tahoma"/>
          <w:b/>
          <w:sz w:val="28"/>
          <w:szCs w:val="28"/>
        </w:rPr>
      </w:pPr>
      <w:r>
        <w:rPr>
          <w:rFonts w:ascii="Tahoma" w:hAnsi="Tahoma" w:cs="Tahoma"/>
          <w:b/>
          <w:sz w:val="28"/>
          <w:szCs w:val="28"/>
        </w:rPr>
        <w:t>4.1</w:t>
      </w:r>
      <w:r>
        <w:rPr>
          <w:rFonts w:ascii="Tahoma" w:hAnsi="Tahoma" w:cs="Tahoma"/>
          <w:b/>
          <w:sz w:val="28"/>
          <w:szCs w:val="28"/>
        </w:rPr>
        <w:tab/>
      </w:r>
      <w:r>
        <w:rPr>
          <w:rFonts w:ascii="Tahoma" w:hAnsi="Tahoma" w:cs="Tahoma"/>
          <w:b/>
          <w:sz w:val="28"/>
          <w:szCs w:val="28"/>
        </w:rPr>
        <w:t>DATA PRESENTATION</w:t>
      </w:r>
    </w:p>
    <w:p>
      <w:pPr>
        <w:spacing w:line="480" w:lineRule="auto"/>
        <w:jc w:val="both"/>
        <w:rPr>
          <w:rFonts w:ascii="Tahoma" w:hAnsi="Tahoma" w:cs="Tahoma"/>
          <w:b/>
          <w:sz w:val="28"/>
          <w:szCs w:val="28"/>
        </w:rPr>
      </w:pPr>
      <w:r>
        <w:rPr>
          <w:rFonts w:ascii="Tahoma" w:hAnsi="Tahoma" w:cs="Tahoma"/>
          <w:sz w:val="28"/>
          <w:szCs w:val="28"/>
        </w:rPr>
        <w:tab/>
      </w:r>
      <w:r>
        <w:rPr>
          <w:rFonts w:ascii="Tahoma" w:hAnsi="Tahoma" w:cs="Tahoma"/>
          <w:b/>
          <w:sz w:val="28"/>
          <w:szCs w:val="28"/>
        </w:rPr>
        <w:t xml:space="preserve">SECTION A BIO DATA </w:t>
      </w:r>
    </w:p>
    <w:p>
      <w:pPr>
        <w:spacing w:line="480" w:lineRule="auto"/>
        <w:jc w:val="both"/>
        <w:rPr>
          <w:rFonts w:ascii="Tahoma" w:hAnsi="Tahoma" w:cs="Tahoma"/>
          <w:b/>
          <w:sz w:val="28"/>
          <w:szCs w:val="28"/>
        </w:rPr>
      </w:pPr>
      <w:r>
        <w:rPr>
          <w:rFonts w:ascii="Tahoma" w:hAnsi="Tahoma" w:cs="Tahoma"/>
          <w:b/>
          <w:sz w:val="28"/>
          <w:szCs w:val="28"/>
        </w:rPr>
        <w:t xml:space="preserve">TABLE 1. </w:t>
      </w:r>
      <w:r>
        <w:rPr>
          <w:rFonts w:ascii="Tahoma" w:hAnsi="Tahoma" w:cs="Tahoma"/>
          <w:sz w:val="28"/>
          <w:szCs w:val="28"/>
        </w:rPr>
        <w:t>GENDER OF RESPONDENTS</w:t>
      </w:r>
    </w:p>
    <w:tbl>
      <w:tblPr>
        <w:tblStyle w:val="4"/>
        <w:tblW w:w="8145" w:type="dxa"/>
        <w:tblInd w:w="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0"/>
        <w:gridCol w:w="2985"/>
        <w:gridCol w:w="2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0" w:hRule="atLeast"/>
        </w:trPr>
        <w:tc>
          <w:tcPr>
            <w:tcW w:w="2850" w:type="dxa"/>
          </w:tcPr>
          <w:p>
            <w:pPr>
              <w:spacing w:line="240" w:lineRule="auto"/>
              <w:jc w:val="both"/>
              <w:rPr>
                <w:rFonts w:ascii="Tahoma" w:hAnsi="Tahoma" w:cs="Tahoma"/>
                <w:b/>
                <w:sz w:val="28"/>
                <w:szCs w:val="28"/>
              </w:rPr>
            </w:pPr>
            <w:r>
              <w:rPr>
                <w:rFonts w:ascii="Tahoma" w:hAnsi="Tahoma" w:cs="Tahoma"/>
                <w:b/>
                <w:sz w:val="28"/>
                <w:szCs w:val="28"/>
              </w:rPr>
              <w:t>Gender</w:t>
            </w:r>
          </w:p>
        </w:tc>
        <w:tc>
          <w:tcPr>
            <w:tcW w:w="2985" w:type="dxa"/>
          </w:tcPr>
          <w:p>
            <w:pPr>
              <w:spacing w:line="240" w:lineRule="auto"/>
              <w:jc w:val="both"/>
              <w:rPr>
                <w:rFonts w:ascii="Tahoma" w:hAnsi="Tahoma" w:cs="Tahoma"/>
                <w:b/>
                <w:sz w:val="28"/>
                <w:szCs w:val="28"/>
              </w:rPr>
            </w:pPr>
            <w:r>
              <w:rPr>
                <w:rFonts w:ascii="Tahoma" w:hAnsi="Tahoma" w:cs="Tahoma"/>
                <w:b/>
                <w:sz w:val="28"/>
                <w:szCs w:val="28"/>
              </w:rPr>
              <w:t>Frequency  of response</w:t>
            </w:r>
          </w:p>
        </w:tc>
        <w:tc>
          <w:tcPr>
            <w:tcW w:w="2310" w:type="dxa"/>
          </w:tcPr>
          <w:p>
            <w:pPr>
              <w:spacing w:line="240" w:lineRule="auto"/>
              <w:jc w:val="both"/>
              <w:rPr>
                <w:rFonts w:ascii="Tahoma" w:hAnsi="Tahoma" w:cs="Tahoma"/>
                <w:b/>
                <w:sz w:val="28"/>
                <w:szCs w:val="28"/>
              </w:rPr>
            </w:pPr>
            <w:r>
              <w:rPr>
                <w:rFonts w:ascii="Tahoma" w:hAnsi="Tahoma" w:cs="Tahoma"/>
                <w:b/>
                <w:sz w:val="28"/>
                <w:szCs w:val="28"/>
              </w:rPr>
              <w:t>Percentage of response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 xml:space="preserve">Male </w:t>
            </w:r>
          </w:p>
        </w:tc>
        <w:tc>
          <w:tcPr>
            <w:tcW w:w="2985" w:type="dxa"/>
          </w:tcPr>
          <w:p>
            <w:pPr>
              <w:spacing w:line="240" w:lineRule="auto"/>
              <w:jc w:val="both"/>
              <w:rPr>
                <w:rFonts w:ascii="Tahoma" w:hAnsi="Tahoma" w:cs="Tahoma"/>
                <w:sz w:val="28"/>
                <w:szCs w:val="28"/>
              </w:rPr>
            </w:pPr>
            <w:r>
              <w:rPr>
                <w:rFonts w:ascii="Tahoma" w:hAnsi="Tahoma" w:cs="Tahoma"/>
                <w:sz w:val="28"/>
                <w:szCs w:val="28"/>
              </w:rPr>
              <w:t>150</w:t>
            </w:r>
          </w:p>
        </w:tc>
        <w:tc>
          <w:tcPr>
            <w:tcW w:w="2310" w:type="dxa"/>
          </w:tcPr>
          <w:p>
            <w:pPr>
              <w:spacing w:line="240" w:lineRule="auto"/>
              <w:jc w:val="both"/>
              <w:rPr>
                <w:rFonts w:ascii="Tahoma" w:hAnsi="Tahoma" w:cs="Tahoma"/>
                <w:sz w:val="28"/>
                <w:szCs w:val="28"/>
              </w:rPr>
            </w:pPr>
            <w:r>
              <w:rPr>
                <w:rFonts w:ascii="Tahoma" w:hAnsi="Tahoma" w:cs="Tahoma"/>
                <w:sz w:val="28"/>
                <w:szCs w:val="28"/>
              </w:rPr>
              <w:t>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Female</w:t>
            </w:r>
          </w:p>
        </w:tc>
        <w:tc>
          <w:tcPr>
            <w:tcW w:w="2985" w:type="dxa"/>
          </w:tcPr>
          <w:p>
            <w:pPr>
              <w:spacing w:line="240" w:lineRule="auto"/>
              <w:jc w:val="both"/>
              <w:rPr>
                <w:rFonts w:ascii="Tahoma" w:hAnsi="Tahoma" w:cs="Tahoma"/>
                <w:sz w:val="28"/>
                <w:szCs w:val="28"/>
              </w:rPr>
            </w:pPr>
            <w:r>
              <w:rPr>
                <w:rFonts w:ascii="Tahoma" w:hAnsi="Tahoma" w:cs="Tahoma"/>
                <w:sz w:val="28"/>
                <w:szCs w:val="28"/>
              </w:rPr>
              <w:t>150</w:t>
            </w:r>
          </w:p>
        </w:tc>
        <w:tc>
          <w:tcPr>
            <w:tcW w:w="2310" w:type="dxa"/>
          </w:tcPr>
          <w:p>
            <w:pPr>
              <w:spacing w:line="240" w:lineRule="auto"/>
              <w:jc w:val="both"/>
              <w:rPr>
                <w:rFonts w:ascii="Tahoma" w:hAnsi="Tahoma" w:cs="Tahoma"/>
                <w:sz w:val="28"/>
                <w:szCs w:val="28"/>
              </w:rPr>
            </w:pPr>
            <w:r>
              <w:rPr>
                <w:rFonts w:ascii="Tahoma" w:hAnsi="Tahoma" w:cs="Tahoma"/>
                <w:sz w:val="28"/>
                <w:szCs w:val="28"/>
              </w:rPr>
              <w:t>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 xml:space="preserve">Total </w:t>
            </w:r>
          </w:p>
        </w:tc>
        <w:tc>
          <w:tcPr>
            <w:tcW w:w="2985" w:type="dxa"/>
          </w:tcPr>
          <w:p>
            <w:pPr>
              <w:spacing w:line="240" w:lineRule="auto"/>
              <w:jc w:val="both"/>
              <w:rPr>
                <w:rFonts w:ascii="Tahoma" w:hAnsi="Tahoma" w:cs="Tahoma"/>
                <w:sz w:val="28"/>
                <w:szCs w:val="28"/>
              </w:rPr>
            </w:pPr>
            <w:r>
              <w:rPr>
                <w:rFonts w:ascii="Tahoma" w:hAnsi="Tahoma" w:cs="Tahoma"/>
                <w:sz w:val="28"/>
                <w:szCs w:val="28"/>
              </w:rPr>
              <w:t>300</w:t>
            </w:r>
          </w:p>
        </w:tc>
        <w:tc>
          <w:tcPr>
            <w:tcW w:w="2310" w:type="dxa"/>
          </w:tcPr>
          <w:p>
            <w:pPr>
              <w:spacing w:line="240" w:lineRule="auto"/>
              <w:jc w:val="both"/>
              <w:rPr>
                <w:rFonts w:ascii="Tahoma" w:hAnsi="Tahoma" w:cs="Tahoma"/>
                <w:sz w:val="28"/>
                <w:szCs w:val="28"/>
              </w:rPr>
            </w:pPr>
            <w:r>
              <w:rPr>
                <w:rFonts w:ascii="Tahoma" w:hAnsi="Tahoma" w:cs="Tahoma"/>
                <w:sz w:val="28"/>
                <w:szCs w:val="28"/>
              </w:rPr>
              <w:t>100 %</w:t>
            </w:r>
          </w:p>
        </w:tc>
      </w:tr>
    </w:tbl>
    <w:p>
      <w:pPr>
        <w:spacing w:line="360" w:lineRule="auto"/>
        <w:jc w:val="both"/>
        <w:rPr>
          <w:rFonts w:ascii="Tahoma" w:hAnsi="Tahoma" w:cs="Tahoma"/>
          <w:sz w:val="28"/>
          <w:szCs w:val="28"/>
        </w:rPr>
      </w:pPr>
    </w:p>
    <w:p>
      <w:pPr>
        <w:spacing w:line="360" w:lineRule="auto"/>
        <w:jc w:val="both"/>
        <w:rPr>
          <w:rFonts w:ascii="Tahoma" w:hAnsi="Tahoma" w:cs="Tahoma"/>
          <w:sz w:val="28"/>
          <w:szCs w:val="28"/>
        </w:rPr>
      </w:pPr>
      <w:r>
        <w:rPr>
          <w:rFonts w:ascii="Tahoma" w:hAnsi="Tahoma" w:cs="Tahoma"/>
          <w:sz w:val="28"/>
          <w:szCs w:val="28"/>
        </w:rPr>
        <w:t>Table 1 shows that the number of male respondents were 150 which represents 50% of the total respondents and the number of female respondents was equally 150 also representing 50% of the total respondents.</w:t>
      </w:r>
    </w:p>
    <w:p>
      <w:pPr>
        <w:spacing w:line="360" w:lineRule="auto"/>
        <w:jc w:val="both"/>
        <w:rPr>
          <w:rFonts w:ascii="Tahoma" w:hAnsi="Tahoma" w:cs="Tahoma"/>
          <w:b/>
          <w:sz w:val="28"/>
          <w:szCs w:val="28"/>
        </w:rPr>
      </w:pPr>
    </w:p>
    <w:p>
      <w:pPr>
        <w:spacing w:line="360" w:lineRule="auto"/>
        <w:jc w:val="both"/>
        <w:rPr>
          <w:rFonts w:ascii="Tahoma" w:hAnsi="Tahoma" w:cs="Tahoma"/>
          <w:sz w:val="28"/>
          <w:szCs w:val="28"/>
        </w:rPr>
      </w:pPr>
      <w:r>
        <w:rPr>
          <w:rFonts w:ascii="Tahoma" w:hAnsi="Tahoma" w:cs="Tahoma"/>
          <w:b/>
          <w:sz w:val="28"/>
          <w:szCs w:val="28"/>
        </w:rPr>
        <w:t>TABLE 2:</w:t>
      </w:r>
      <w:r>
        <w:rPr>
          <w:rFonts w:ascii="Tahoma" w:hAnsi="Tahoma" w:cs="Tahoma"/>
          <w:sz w:val="28"/>
          <w:szCs w:val="28"/>
        </w:rPr>
        <w:t xml:space="preserve"> AGE DISTRIBUTION OF RESPONDENTS </w:t>
      </w:r>
    </w:p>
    <w:tbl>
      <w:tblPr>
        <w:tblStyle w:val="4"/>
        <w:tblW w:w="8145" w:type="dxa"/>
        <w:tblInd w:w="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0"/>
        <w:gridCol w:w="2985"/>
        <w:gridCol w:w="2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b/>
                <w:sz w:val="28"/>
                <w:szCs w:val="28"/>
              </w:rPr>
            </w:pPr>
            <w:r>
              <w:rPr>
                <w:rFonts w:ascii="Tahoma" w:hAnsi="Tahoma" w:cs="Tahoma"/>
                <w:b/>
                <w:sz w:val="28"/>
                <w:szCs w:val="28"/>
              </w:rPr>
              <w:t>Age</w:t>
            </w:r>
          </w:p>
        </w:tc>
        <w:tc>
          <w:tcPr>
            <w:tcW w:w="2985" w:type="dxa"/>
          </w:tcPr>
          <w:p>
            <w:pPr>
              <w:spacing w:line="240" w:lineRule="auto"/>
              <w:jc w:val="both"/>
              <w:rPr>
                <w:rFonts w:ascii="Tahoma" w:hAnsi="Tahoma" w:cs="Tahoma"/>
                <w:b/>
                <w:sz w:val="28"/>
                <w:szCs w:val="28"/>
              </w:rPr>
            </w:pPr>
            <w:r>
              <w:rPr>
                <w:rFonts w:ascii="Tahoma" w:hAnsi="Tahoma" w:cs="Tahoma"/>
                <w:b/>
                <w:sz w:val="28"/>
                <w:szCs w:val="28"/>
              </w:rPr>
              <w:t>Frequency  of response</w:t>
            </w:r>
          </w:p>
        </w:tc>
        <w:tc>
          <w:tcPr>
            <w:tcW w:w="2310" w:type="dxa"/>
          </w:tcPr>
          <w:p>
            <w:pPr>
              <w:spacing w:line="240" w:lineRule="auto"/>
              <w:jc w:val="both"/>
              <w:rPr>
                <w:rFonts w:ascii="Tahoma" w:hAnsi="Tahoma" w:cs="Tahoma"/>
                <w:b/>
                <w:sz w:val="28"/>
                <w:szCs w:val="28"/>
              </w:rPr>
            </w:pPr>
            <w:r>
              <w:rPr>
                <w:rFonts w:ascii="Tahoma" w:hAnsi="Tahoma" w:cs="Tahoma"/>
                <w:b/>
                <w:sz w:val="28"/>
                <w:szCs w:val="28"/>
              </w:rPr>
              <w:t>Percentage of response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18 – 25 years</w:t>
            </w:r>
          </w:p>
        </w:tc>
        <w:tc>
          <w:tcPr>
            <w:tcW w:w="2985" w:type="dxa"/>
          </w:tcPr>
          <w:p>
            <w:pPr>
              <w:spacing w:line="240" w:lineRule="auto"/>
              <w:jc w:val="both"/>
              <w:rPr>
                <w:rFonts w:ascii="Tahoma" w:hAnsi="Tahoma" w:cs="Tahoma"/>
                <w:sz w:val="28"/>
                <w:szCs w:val="28"/>
              </w:rPr>
            </w:pPr>
            <w:r>
              <w:rPr>
                <w:rFonts w:ascii="Tahoma" w:hAnsi="Tahoma" w:cs="Tahoma"/>
                <w:sz w:val="28"/>
                <w:szCs w:val="28"/>
              </w:rPr>
              <w:t>120</w:t>
            </w:r>
          </w:p>
        </w:tc>
        <w:tc>
          <w:tcPr>
            <w:tcW w:w="2310" w:type="dxa"/>
          </w:tcPr>
          <w:p>
            <w:pPr>
              <w:spacing w:line="240" w:lineRule="auto"/>
              <w:jc w:val="both"/>
              <w:rPr>
                <w:rFonts w:ascii="Tahoma" w:hAnsi="Tahoma" w:cs="Tahoma"/>
                <w:sz w:val="28"/>
                <w:szCs w:val="28"/>
              </w:rPr>
            </w:pPr>
            <w:r>
              <w:rPr>
                <w:rFonts w:ascii="Tahoma" w:hAnsi="Tahoma" w:cs="Tahoma"/>
                <w:sz w:val="28"/>
                <w:szCs w:val="28"/>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26 – 33 years</w:t>
            </w:r>
          </w:p>
        </w:tc>
        <w:tc>
          <w:tcPr>
            <w:tcW w:w="2985" w:type="dxa"/>
          </w:tcPr>
          <w:p>
            <w:pPr>
              <w:spacing w:line="240" w:lineRule="auto"/>
              <w:jc w:val="both"/>
              <w:rPr>
                <w:rFonts w:ascii="Tahoma" w:hAnsi="Tahoma" w:cs="Tahoma"/>
                <w:sz w:val="28"/>
                <w:szCs w:val="28"/>
              </w:rPr>
            </w:pPr>
            <w:r>
              <w:rPr>
                <w:rFonts w:ascii="Tahoma" w:hAnsi="Tahoma" w:cs="Tahoma"/>
                <w:sz w:val="28"/>
                <w:szCs w:val="28"/>
              </w:rPr>
              <w:t>80</w:t>
            </w:r>
          </w:p>
        </w:tc>
        <w:tc>
          <w:tcPr>
            <w:tcW w:w="2310" w:type="dxa"/>
          </w:tcPr>
          <w:p>
            <w:pPr>
              <w:spacing w:line="240" w:lineRule="auto"/>
              <w:jc w:val="both"/>
              <w:rPr>
                <w:rFonts w:ascii="Tahoma" w:hAnsi="Tahoma" w:cs="Tahoma"/>
                <w:sz w:val="28"/>
                <w:szCs w:val="28"/>
              </w:rPr>
            </w:pPr>
            <w:r>
              <w:rPr>
                <w:rFonts w:ascii="Tahoma" w:hAnsi="Tahoma" w:cs="Tahoma"/>
                <w:sz w:val="28"/>
                <w:szCs w:val="28"/>
              </w:rPr>
              <w:t>26.7 %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34 – 41 years</w:t>
            </w:r>
          </w:p>
        </w:tc>
        <w:tc>
          <w:tcPr>
            <w:tcW w:w="2985" w:type="dxa"/>
          </w:tcPr>
          <w:p>
            <w:pPr>
              <w:spacing w:line="240" w:lineRule="auto"/>
              <w:jc w:val="both"/>
              <w:rPr>
                <w:rFonts w:ascii="Tahoma" w:hAnsi="Tahoma" w:cs="Tahoma"/>
                <w:sz w:val="28"/>
                <w:szCs w:val="28"/>
              </w:rPr>
            </w:pPr>
            <w:r>
              <w:rPr>
                <w:rFonts w:ascii="Tahoma" w:hAnsi="Tahoma" w:cs="Tahoma"/>
                <w:sz w:val="28"/>
                <w:szCs w:val="28"/>
              </w:rPr>
              <w:t>60</w:t>
            </w:r>
          </w:p>
        </w:tc>
        <w:tc>
          <w:tcPr>
            <w:tcW w:w="2310" w:type="dxa"/>
          </w:tcPr>
          <w:p>
            <w:pPr>
              <w:spacing w:line="240" w:lineRule="auto"/>
              <w:jc w:val="both"/>
              <w:rPr>
                <w:rFonts w:ascii="Tahoma" w:hAnsi="Tahoma" w:cs="Tahoma"/>
                <w:sz w:val="28"/>
                <w:szCs w:val="28"/>
              </w:rPr>
            </w:pPr>
            <w:r>
              <w:rPr>
                <w:rFonts w:ascii="Tahoma" w:hAnsi="Tahoma" w:cs="Tahoma"/>
                <w:sz w:val="28"/>
                <w:szCs w:val="28"/>
              </w:rPr>
              <w:t>20 %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 xml:space="preserve">42  -  49 </w:t>
            </w:r>
          </w:p>
        </w:tc>
        <w:tc>
          <w:tcPr>
            <w:tcW w:w="2985" w:type="dxa"/>
          </w:tcPr>
          <w:p>
            <w:pPr>
              <w:spacing w:line="240" w:lineRule="auto"/>
              <w:jc w:val="both"/>
              <w:rPr>
                <w:rFonts w:ascii="Tahoma" w:hAnsi="Tahoma" w:cs="Tahoma"/>
                <w:sz w:val="28"/>
                <w:szCs w:val="28"/>
              </w:rPr>
            </w:pPr>
            <w:r>
              <w:rPr>
                <w:rFonts w:ascii="Tahoma" w:hAnsi="Tahoma" w:cs="Tahoma"/>
                <w:sz w:val="28"/>
                <w:szCs w:val="28"/>
              </w:rPr>
              <w:t>25</w:t>
            </w:r>
          </w:p>
        </w:tc>
        <w:tc>
          <w:tcPr>
            <w:tcW w:w="2310" w:type="dxa"/>
          </w:tcPr>
          <w:p>
            <w:pPr>
              <w:spacing w:line="240" w:lineRule="auto"/>
              <w:jc w:val="both"/>
              <w:rPr>
                <w:rFonts w:ascii="Tahoma" w:hAnsi="Tahoma" w:cs="Tahoma"/>
                <w:sz w:val="28"/>
                <w:szCs w:val="28"/>
              </w:rPr>
            </w:pPr>
            <w:r>
              <w:rPr>
                <w:rFonts w:ascii="Tahoma" w:hAnsi="Tahoma" w:cs="Tahoma"/>
                <w:sz w:val="28"/>
                <w:szCs w:val="28"/>
              </w:rPr>
              <w:t>8.3 %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50 and above</w:t>
            </w:r>
          </w:p>
        </w:tc>
        <w:tc>
          <w:tcPr>
            <w:tcW w:w="2985" w:type="dxa"/>
          </w:tcPr>
          <w:p>
            <w:pPr>
              <w:spacing w:line="240" w:lineRule="auto"/>
              <w:jc w:val="both"/>
              <w:rPr>
                <w:rFonts w:ascii="Tahoma" w:hAnsi="Tahoma" w:cs="Tahoma"/>
                <w:sz w:val="28"/>
                <w:szCs w:val="28"/>
              </w:rPr>
            </w:pPr>
            <w:r>
              <w:rPr>
                <w:rFonts w:ascii="Tahoma" w:hAnsi="Tahoma" w:cs="Tahoma"/>
                <w:sz w:val="28"/>
                <w:szCs w:val="28"/>
              </w:rPr>
              <w:t>15</w:t>
            </w:r>
          </w:p>
        </w:tc>
        <w:tc>
          <w:tcPr>
            <w:tcW w:w="2310" w:type="dxa"/>
          </w:tcPr>
          <w:p>
            <w:pPr>
              <w:spacing w:line="240" w:lineRule="auto"/>
              <w:jc w:val="both"/>
              <w:rPr>
                <w:rFonts w:ascii="Tahoma" w:hAnsi="Tahoma" w:cs="Tahoma"/>
                <w:sz w:val="28"/>
                <w:szCs w:val="28"/>
              </w:rPr>
            </w:pPr>
            <w:r>
              <w:rPr>
                <w:rFonts w:ascii="Tahoma" w:hAnsi="Tahoma" w:cs="Tahoma"/>
                <w:sz w:val="28"/>
                <w:szCs w:val="28"/>
              </w:rPr>
              <w:t>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Total</w:t>
            </w:r>
          </w:p>
        </w:tc>
        <w:tc>
          <w:tcPr>
            <w:tcW w:w="2985" w:type="dxa"/>
          </w:tcPr>
          <w:p>
            <w:pPr>
              <w:spacing w:line="240" w:lineRule="auto"/>
              <w:jc w:val="both"/>
              <w:rPr>
                <w:rFonts w:ascii="Tahoma" w:hAnsi="Tahoma" w:cs="Tahoma"/>
                <w:sz w:val="28"/>
                <w:szCs w:val="28"/>
              </w:rPr>
            </w:pPr>
            <w:r>
              <w:rPr>
                <w:rFonts w:ascii="Tahoma" w:hAnsi="Tahoma" w:cs="Tahoma"/>
                <w:sz w:val="28"/>
                <w:szCs w:val="28"/>
              </w:rPr>
              <w:t>300</w:t>
            </w:r>
          </w:p>
        </w:tc>
        <w:tc>
          <w:tcPr>
            <w:tcW w:w="2310" w:type="dxa"/>
          </w:tcPr>
          <w:p>
            <w:pPr>
              <w:spacing w:line="240" w:lineRule="auto"/>
              <w:jc w:val="both"/>
              <w:rPr>
                <w:rFonts w:ascii="Tahoma" w:hAnsi="Tahoma" w:cs="Tahoma"/>
                <w:sz w:val="28"/>
                <w:szCs w:val="28"/>
              </w:rPr>
            </w:pPr>
            <w:r>
              <w:rPr>
                <w:rFonts w:ascii="Tahoma" w:hAnsi="Tahoma" w:cs="Tahoma"/>
                <w:sz w:val="28"/>
                <w:szCs w:val="28"/>
              </w:rPr>
              <w:t>100 %</w:t>
            </w:r>
          </w:p>
        </w:tc>
      </w:tr>
    </w:tbl>
    <w:p>
      <w:pPr>
        <w:spacing w:line="360" w:lineRule="auto"/>
        <w:jc w:val="both"/>
        <w:rPr>
          <w:rFonts w:ascii="Tahoma" w:hAnsi="Tahoma" w:cs="Tahoma"/>
          <w:sz w:val="28"/>
          <w:szCs w:val="28"/>
        </w:rPr>
      </w:pPr>
    </w:p>
    <w:p>
      <w:pPr>
        <w:spacing w:line="480" w:lineRule="auto"/>
        <w:jc w:val="both"/>
        <w:rPr>
          <w:rFonts w:ascii="Tahoma" w:hAnsi="Tahoma" w:cs="Tahoma"/>
          <w:sz w:val="28"/>
          <w:szCs w:val="28"/>
        </w:rPr>
      </w:pPr>
      <w:r>
        <w:rPr>
          <w:rFonts w:ascii="Tahoma" w:hAnsi="Tahoma" w:cs="Tahoma"/>
          <w:sz w:val="28"/>
          <w:szCs w:val="28"/>
        </w:rPr>
        <w:t xml:space="preserve">Table 2, provides information on the age distribution of the respondents. It shows that 120 respondents fell between the age brackets of 18 – 25 years representing 40 %, respondents were within the age bracket of 26 – 33 years were 80 respondents representing 26.7 % while 60 respondents fell between the age bracket of 34 – 41 years representing 20 %, for the age range of 42 – 49 years 25 responses which constituted  8.3 %, and for the age bracket  of 50 years and above, there were 15 respondents which constituted 5 % of the respondents. </w:t>
      </w:r>
    </w:p>
    <w:p>
      <w:pPr>
        <w:spacing w:line="360" w:lineRule="auto"/>
        <w:jc w:val="both"/>
        <w:rPr>
          <w:rFonts w:ascii="Tahoma" w:hAnsi="Tahoma" w:cs="Tahoma"/>
          <w:sz w:val="28"/>
          <w:szCs w:val="28"/>
        </w:rPr>
      </w:pPr>
      <w:r>
        <w:rPr>
          <w:rFonts w:ascii="Tahoma" w:hAnsi="Tahoma" w:cs="Tahoma"/>
          <w:sz w:val="28"/>
          <w:szCs w:val="28"/>
        </w:rPr>
        <w:t xml:space="preserve">  </w:t>
      </w:r>
      <w:r>
        <w:rPr>
          <w:rFonts w:ascii="Tahoma" w:hAnsi="Tahoma" w:cs="Tahoma"/>
          <w:b/>
          <w:sz w:val="28"/>
          <w:szCs w:val="28"/>
        </w:rPr>
        <w:t>Table 3:</w:t>
      </w:r>
      <w:r>
        <w:rPr>
          <w:rFonts w:ascii="Tahoma" w:hAnsi="Tahoma" w:cs="Tahoma"/>
          <w:sz w:val="28"/>
          <w:szCs w:val="28"/>
        </w:rPr>
        <w:t xml:space="preserve"> RESPONDENTS OCCUPATION</w:t>
      </w:r>
    </w:p>
    <w:tbl>
      <w:tblPr>
        <w:tblStyle w:val="4"/>
        <w:tblW w:w="8145" w:type="dxa"/>
        <w:tblInd w:w="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0"/>
        <w:gridCol w:w="2985"/>
        <w:gridCol w:w="2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b/>
                <w:sz w:val="28"/>
                <w:szCs w:val="28"/>
              </w:rPr>
            </w:pPr>
            <w:r>
              <w:rPr>
                <w:rFonts w:ascii="Tahoma" w:hAnsi="Tahoma" w:cs="Tahoma"/>
                <w:b/>
                <w:sz w:val="28"/>
                <w:szCs w:val="28"/>
              </w:rPr>
              <w:t>Occupation</w:t>
            </w:r>
          </w:p>
        </w:tc>
        <w:tc>
          <w:tcPr>
            <w:tcW w:w="2985" w:type="dxa"/>
          </w:tcPr>
          <w:p>
            <w:pPr>
              <w:spacing w:line="240" w:lineRule="auto"/>
              <w:jc w:val="both"/>
              <w:rPr>
                <w:rFonts w:ascii="Tahoma" w:hAnsi="Tahoma" w:cs="Tahoma"/>
                <w:b/>
                <w:sz w:val="28"/>
                <w:szCs w:val="28"/>
              </w:rPr>
            </w:pPr>
            <w:r>
              <w:rPr>
                <w:rFonts w:ascii="Tahoma" w:hAnsi="Tahoma" w:cs="Tahoma"/>
                <w:b/>
                <w:sz w:val="28"/>
                <w:szCs w:val="28"/>
              </w:rPr>
              <w:t>Frequency  of response</w:t>
            </w:r>
          </w:p>
        </w:tc>
        <w:tc>
          <w:tcPr>
            <w:tcW w:w="2310" w:type="dxa"/>
          </w:tcPr>
          <w:p>
            <w:pPr>
              <w:spacing w:line="240" w:lineRule="auto"/>
              <w:jc w:val="both"/>
              <w:rPr>
                <w:rFonts w:ascii="Tahoma" w:hAnsi="Tahoma" w:cs="Tahoma"/>
                <w:b/>
                <w:sz w:val="28"/>
                <w:szCs w:val="28"/>
              </w:rPr>
            </w:pPr>
            <w:r>
              <w:rPr>
                <w:rFonts w:ascii="Tahoma" w:hAnsi="Tahoma" w:cs="Tahoma"/>
                <w:b/>
                <w:sz w:val="28"/>
                <w:szCs w:val="28"/>
              </w:rPr>
              <w:t>Percentage of response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360" w:lineRule="auto"/>
              <w:jc w:val="both"/>
              <w:rPr>
                <w:rFonts w:ascii="Tahoma" w:hAnsi="Tahoma" w:cs="Tahoma"/>
                <w:sz w:val="28"/>
                <w:szCs w:val="28"/>
              </w:rPr>
            </w:pPr>
            <w:r>
              <w:rPr>
                <w:rFonts w:ascii="Tahoma" w:hAnsi="Tahoma" w:cs="Tahoma"/>
                <w:sz w:val="28"/>
                <w:szCs w:val="28"/>
              </w:rPr>
              <w:t>Students</w:t>
            </w:r>
          </w:p>
        </w:tc>
        <w:tc>
          <w:tcPr>
            <w:tcW w:w="2985" w:type="dxa"/>
          </w:tcPr>
          <w:p>
            <w:pPr>
              <w:spacing w:line="360" w:lineRule="auto"/>
              <w:jc w:val="both"/>
              <w:rPr>
                <w:rFonts w:ascii="Tahoma" w:hAnsi="Tahoma" w:cs="Tahoma"/>
                <w:sz w:val="28"/>
                <w:szCs w:val="28"/>
              </w:rPr>
            </w:pPr>
            <w:r>
              <w:rPr>
                <w:rFonts w:ascii="Tahoma" w:hAnsi="Tahoma" w:cs="Tahoma"/>
                <w:sz w:val="28"/>
                <w:szCs w:val="28"/>
              </w:rPr>
              <w:t>150</w:t>
            </w:r>
          </w:p>
        </w:tc>
        <w:tc>
          <w:tcPr>
            <w:tcW w:w="2310" w:type="dxa"/>
          </w:tcPr>
          <w:p>
            <w:pPr>
              <w:spacing w:line="360" w:lineRule="auto"/>
              <w:jc w:val="both"/>
              <w:rPr>
                <w:rFonts w:ascii="Tahoma" w:hAnsi="Tahoma" w:cs="Tahoma"/>
                <w:sz w:val="28"/>
                <w:szCs w:val="28"/>
              </w:rPr>
            </w:pPr>
            <w:r>
              <w:rPr>
                <w:rFonts w:ascii="Tahoma" w:hAnsi="Tahoma" w:cs="Tahoma"/>
                <w:sz w:val="28"/>
                <w:szCs w:val="28"/>
              </w:rPr>
              <w:t>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360" w:lineRule="auto"/>
              <w:jc w:val="both"/>
              <w:rPr>
                <w:rFonts w:ascii="Tahoma" w:hAnsi="Tahoma" w:cs="Tahoma"/>
                <w:sz w:val="28"/>
                <w:szCs w:val="28"/>
              </w:rPr>
            </w:pPr>
            <w:r>
              <w:rPr>
                <w:rFonts w:ascii="Tahoma" w:hAnsi="Tahoma" w:cs="Tahoma"/>
                <w:sz w:val="28"/>
                <w:szCs w:val="28"/>
              </w:rPr>
              <w:t>workers</w:t>
            </w:r>
          </w:p>
        </w:tc>
        <w:tc>
          <w:tcPr>
            <w:tcW w:w="2985" w:type="dxa"/>
          </w:tcPr>
          <w:p>
            <w:pPr>
              <w:spacing w:line="360" w:lineRule="auto"/>
              <w:jc w:val="both"/>
              <w:rPr>
                <w:rFonts w:ascii="Tahoma" w:hAnsi="Tahoma" w:cs="Tahoma"/>
                <w:sz w:val="28"/>
                <w:szCs w:val="28"/>
              </w:rPr>
            </w:pPr>
            <w:r>
              <w:rPr>
                <w:rFonts w:ascii="Tahoma" w:hAnsi="Tahoma" w:cs="Tahoma"/>
                <w:sz w:val="28"/>
                <w:szCs w:val="28"/>
              </w:rPr>
              <w:t>140</w:t>
            </w:r>
          </w:p>
        </w:tc>
        <w:tc>
          <w:tcPr>
            <w:tcW w:w="2310" w:type="dxa"/>
          </w:tcPr>
          <w:p>
            <w:pPr>
              <w:spacing w:line="360" w:lineRule="auto"/>
              <w:jc w:val="both"/>
              <w:rPr>
                <w:rFonts w:ascii="Tahoma" w:hAnsi="Tahoma" w:cs="Tahoma"/>
                <w:sz w:val="28"/>
                <w:szCs w:val="28"/>
              </w:rPr>
            </w:pPr>
            <w:r>
              <w:rPr>
                <w:rFonts w:ascii="Tahoma" w:hAnsi="Tahoma" w:cs="Tahoma"/>
                <w:sz w:val="28"/>
                <w:szCs w:val="28"/>
              </w:rPr>
              <w:t>4.7 %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360" w:lineRule="auto"/>
              <w:jc w:val="both"/>
              <w:rPr>
                <w:rFonts w:ascii="Tahoma" w:hAnsi="Tahoma" w:cs="Tahoma"/>
                <w:sz w:val="28"/>
                <w:szCs w:val="28"/>
              </w:rPr>
            </w:pPr>
            <w:r>
              <w:rPr>
                <w:rFonts w:ascii="Tahoma" w:hAnsi="Tahoma" w:cs="Tahoma"/>
                <w:sz w:val="28"/>
                <w:szCs w:val="28"/>
              </w:rPr>
              <w:t>Pensioner</w:t>
            </w:r>
          </w:p>
        </w:tc>
        <w:tc>
          <w:tcPr>
            <w:tcW w:w="2985" w:type="dxa"/>
          </w:tcPr>
          <w:p>
            <w:pPr>
              <w:spacing w:line="360" w:lineRule="auto"/>
              <w:jc w:val="both"/>
              <w:rPr>
                <w:rFonts w:ascii="Tahoma" w:hAnsi="Tahoma" w:cs="Tahoma"/>
                <w:sz w:val="28"/>
                <w:szCs w:val="28"/>
              </w:rPr>
            </w:pPr>
            <w:r>
              <w:rPr>
                <w:rFonts w:ascii="Tahoma" w:hAnsi="Tahoma" w:cs="Tahoma"/>
                <w:sz w:val="28"/>
                <w:szCs w:val="28"/>
              </w:rPr>
              <w:t>10</w:t>
            </w:r>
          </w:p>
        </w:tc>
        <w:tc>
          <w:tcPr>
            <w:tcW w:w="2310" w:type="dxa"/>
          </w:tcPr>
          <w:p>
            <w:pPr>
              <w:spacing w:line="360" w:lineRule="auto"/>
              <w:jc w:val="both"/>
              <w:rPr>
                <w:rFonts w:ascii="Tahoma" w:hAnsi="Tahoma" w:cs="Tahoma"/>
                <w:sz w:val="28"/>
                <w:szCs w:val="28"/>
              </w:rPr>
            </w:pPr>
            <w:r>
              <w:rPr>
                <w:rFonts w:ascii="Tahoma" w:hAnsi="Tahoma" w:cs="Tahoma"/>
                <w:sz w:val="28"/>
                <w:szCs w:val="28"/>
              </w:rPr>
              <w:t>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360" w:lineRule="auto"/>
              <w:jc w:val="both"/>
              <w:rPr>
                <w:rFonts w:ascii="Tahoma" w:hAnsi="Tahoma" w:cs="Tahoma"/>
                <w:sz w:val="28"/>
                <w:szCs w:val="28"/>
              </w:rPr>
            </w:pPr>
            <w:r>
              <w:rPr>
                <w:rFonts w:ascii="Tahoma" w:hAnsi="Tahoma" w:cs="Tahoma"/>
                <w:sz w:val="28"/>
                <w:szCs w:val="28"/>
              </w:rPr>
              <w:t xml:space="preserve">Total </w:t>
            </w:r>
          </w:p>
        </w:tc>
        <w:tc>
          <w:tcPr>
            <w:tcW w:w="2985" w:type="dxa"/>
          </w:tcPr>
          <w:p>
            <w:pPr>
              <w:spacing w:line="360" w:lineRule="auto"/>
              <w:jc w:val="both"/>
              <w:rPr>
                <w:rFonts w:ascii="Tahoma" w:hAnsi="Tahoma" w:cs="Tahoma"/>
                <w:sz w:val="28"/>
                <w:szCs w:val="28"/>
              </w:rPr>
            </w:pPr>
            <w:r>
              <w:rPr>
                <w:rFonts w:ascii="Tahoma" w:hAnsi="Tahoma" w:cs="Tahoma"/>
                <w:sz w:val="28"/>
                <w:szCs w:val="28"/>
              </w:rPr>
              <w:t>300</w:t>
            </w:r>
          </w:p>
        </w:tc>
        <w:tc>
          <w:tcPr>
            <w:tcW w:w="2310" w:type="dxa"/>
          </w:tcPr>
          <w:p>
            <w:pPr>
              <w:spacing w:line="360" w:lineRule="auto"/>
              <w:jc w:val="both"/>
              <w:rPr>
                <w:rFonts w:ascii="Tahoma" w:hAnsi="Tahoma" w:cs="Tahoma"/>
                <w:sz w:val="28"/>
                <w:szCs w:val="28"/>
              </w:rPr>
            </w:pPr>
            <w:r>
              <w:rPr>
                <w:rFonts w:ascii="Tahoma" w:hAnsi="Tahoma" w:cs="Tahoma"/>
                <w:sz w:val="28"/>
                <w:szCs w:val="28"/>
              </w:rPr>
              <w:t>100 %</w:t>
            </w:r>
          </w:p>
        </w:tc>
      </w:tr>
    </w:tbl>
    <w:p>
      <w:pPr>
        <w:spacing w:line="360" w:lineRule="auto"/>
        <w:jc w:val="both"/>
        <w:rPr>
          <w:rFonts w:ascii="Tahoma" w:hAnsi="Tahoma" w:cs="Tahoma"/>
          <w:sz w:val="28"/>
          <w:szCs w:val="28"/>
        </w:rPr>
      </w:pPr>
    </w:p>
    <w:p>
      <w:pPr>
        <w:spacing w:line="480" w:lineRule="auto"/>
        <w:jc w:val="both"/>
        <w:rPr>
          <w:rFonts w:ascii="Tahoma" w:hAnsi="Tahoma" w:cs="Tahoma"/>
          <w:sz w:val="28"/>
          <w:szCs w:val="28"/>
        </w:rPr>
      </w:pPr>
      <w:r>
        <w:rPr>
          <w:rFonts w:ascii="Tahoma" w:hAnsi="Tahoma" w:cs="Tahoma"/>
          <w:sz w:val="28"/>
          <w:szCs w:val="28"/>
        </w:rPr>
        <w:t>Table 3 portrays the occupation of the respondents it shows that 150 of the respondents were students while 140 were workers, both representing 66.7% and 33.3% respectively. The remaining 10 respondents which amounted to 3.3 % of the respondent were pensioners.</w:t>
      </w:r>
    </w:p>
    <w:p>
      <w:pPr>
        <w:spacing w:line="360" w:lineRule="auto"/>
        <w:jc w:val="both"/>
        <w:rPr>
          <w:rFonts w:ascii="Tahoma" w:hAnsi="Tahoma" w:cs="Tahoma"/>
          <w:sz w:val="28"/>
          <w:szCs w:val="28"/>
        </w:rPr>
      </w:pPr>
      <w:r>
        <w:rPr>
          <w:rFonts w:ascii="Tahoma" w:hAnsi="Tahoma" w:cs="Tahoma"/>
          <w:b/>
          <w:sz w:val="28"/>
          <w:szCs w:val="28"/>
        </w:rPr>
        <w:t>TABLE 4:</w:t>
      </w:r>
      <w:r>
        <w:rPr>
          <w:rFonts w:ascii="Tahoma" w:hAnsi="Tahoma" w:cs="Tahoma"/>
          <w:sz w:val="28"/>
          <w:szCs w:val="28"/>
        </w:rPr>
        <w:t xml:space="preserve"> EDUCATIONAL STATUS OF RESPONDENTS</w:t>
      </w:r>
    </w:p>
    <w:tbl>
      <w:tblPr>
        <w:tblStyle w:val="4"/>
        <w:tblW w:w="8145" w:type="dxa"/>
        <w:tblInd w:w="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0"/>
        <w:gridCol w:w="2985"/>
        <w:gridCol w:w="2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b/>
                <w:sz w:val="28"/>
                <w:szCs w:val="28"/>
              </w:rPr>
            </w:pPr>
            <w:r>
              <w:rPr>
                <w:rFonts w:ascii="Tahoma" w:hAnsi="Tahoma" w:cs="Tahoma"/>
                <w:b/>
                <w:sz w:val="28"/>
                <w:szCs w:val="28"/>
              </w:rPr>
              <w:t>Educational status</w:t>
            </w:r>
          </w:p>
        </w:tc>
        <w:tc>
          <w:tcPr>
            <w:tcW w:w="2985" w:type="dxa"/>
          </w:tcPr>
          <w:p>
            <w:pPr>
              <w:spacing w:line="240" w:lineRule="auto"/>
              <w:jc w:val="both"/>
              <w:rPr>
                <w:rFonts w:ascii="Tahoma" w:hAnsi="Tahoma" w:cs="Tahoma"/>
                <w:b/>
                <w:sz w:val="28"/>
                <w:szCs w:val="28"/>
              </w:rPr>
            </w:pPr>
            <w:r>
              <w:rPr>
                <w:rFonts w:ascii="Tahoma" w:hAnsi="Tahoma" w:cs="Tahoma"/>
                <w:b/>
                <w:sz w:val="28"/>
                <w:szCs w:val="28"/>
              </w:rPr>
              <w:t>Frequency  of response</w:t>
            </w:r>
          </w:p>
        </w:tc>
        <w:tc>
          <w:tcPr>
            <w:tcW w:w="2310" w:type="dxa"/>
          </w:tcPr>
          <w:p>
            <w:pPr>
              <w:spacing w:line="240" w:lineRule="auto"/>
              <w:jc w:val="both"/>
              <w:rPr>
                <w:rFonts w:ascii="Tahoma" w:hAnsi="Tahoma" w:cs="Tahoma"/>
                <w:b/>
                <w:sz w:val="28"/>
                <w:szCs w:val="28"/>
              </w:rPr>
            </w:pPr>
            <w:r>
              <w:rPr>
                <w:rFonts w:ascii="Tahoma" w:hAnsi="Tahoma" w:cs="Tahoma"/>
                <w:b/>
                <w:sz w:val="28"/>
                <w:szCs w:val="28"/>
              </w:rPr>
              <w:t>Percentage of response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SSCE/GCE/WAEC</w:t>
            </w:r>
          </w:p>
        </w:tc>
        <w:tc>
          <w:tcPr>
            <w:tcW w:w="2985" w:type="dxa"/>
          </w:tcPr>
          <w:p>
            <w:pPr>
              <w:spacing w:line="240" w:lineRule="auto"/>
              <w:jc w:val="both"/>
              <w:rPr>
                <w:rFonts w:ascii="Tahoma" w:hAnsi="Tahoma" w:cs="Tahoma"/>
                <w:sz w:val="28"/>
                <w:szCs w:val="28"/>
              </w:rPr>
            </w:pPr>
            <w:r>
              <w:rPr>
                <w:rFonts w:ascii="Tahoma" w:hAnsi="Tahoma" w:cs="Tahoma"/>
                <w:sz w:val="28"/>
                <w:szCs w:val="28"/>
              </w:rPr>
              <w:t>120</w:t>
            </w:r>
          </w:p>
        </w:tc>
        <w:tc>
          <w:tcPr>
            <w:tcW w:w="2310" w:type="dxa"/>
          </w:tcPr>
          <w:p>
            <w:pPr>
              <w:spacing w:line="240" w:lineRule="auto"/>
              <w:jc w:val="both"/>
              <w:rPr>
                <w:rFonts w:ascii="Tahoma" w:hAnsi="Tahoma" w:cs="Tahoma"/>
                <w:sz w:val="28"/>
                <w:szCs w:val="28"/>
              </w:rPr>
            </w:pPr>
            <w:r>
              <w:rPr>
                <w:rFonts w:ascii="Tahoma" w:hAnsi="Tahoma" w:cs="Tahoma"/>
                <w:sz w:val="28"/>
                <w:szCs w:val="28"/>
              </w:rPr>
              <w:t>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OND/NCE</w:t>
            </w:r>
          </w:p>
        </w:tc>
        <w:tc>
          <w:tcPr>
            <w:tcW w:w="2985" w:type="dxa"/>
          </w:tcPr>
          <w:p>
            <w:pPr>
              <w:spacing w:line="240" w:lineRule="auto"/>
              <w:jc w:val="both"/>
              <w:rPr>
                <w:rFonts w:ascii="Tahoma" w:hAnsi="Tahoma" w:cs="Tahoma"/>
                <w:sz w:val="28"/>
                <w:szCs w:val="28"/>
              </w:rPr>
            </w:pPr>
            <w:r>
              <w:rPr>
                <w:rFonts w:ascii="Tahoma" w:hAnsi="Tahoma" w:cs="Tahoma"/>
                <w:sz w:val="28"/>
                <w:szCs w:val="28"/>
              </w:rPr>
              <w:t>76</w:t>
            </w:r>
          </w:p>
        </w:tc>
        <w:tc>
          <w:tcPr>
            <w:tcW w:w="2310" w:type="dxa"/>
          </w:tcPr>
          <w:p>
            <w:pPr>
              <w:spacing w:line="240" w:lineRule="auto"/>
              <w:jc w:val="both"/>
              <w:rPr>
                <w:rFonts w:ascii="Tahoma" w:hAnsi="Tahoma" w:cs="Tahoma"/>
                <w:sz w:val="28"/>
                <w:szCs w:val="28"/>
              </w:rPr>
            </w:pPr>
            <w:r>
              <w:rPr>
                <w:rFonts w:ascii="Tahoma" w:hAnsi="Tahoma" w:cs="Tahoma"/>
                <w:sz w:val="28"/>
                <w:szCs w:val="28"/>
              </w:rPr>
              <w:t>25.3 %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Bachelor’s Degree/HND</w:t>
            </w:r>
          </w:p>
        </w:tc>
        <w:tc>
          <w:tcPr>
            <w:tcW w:w="2985" w:type="dxa"/>
          </w:tcPr>
          <w:p>
            <w:pPr>
              <w:spacing w:line="240" w:lineRule="auto"/>
              <w:jc w:val="both"/>
              <w:rPr>
                <w:rFonts w:ascii="Tahoma" w:hAnsi="Tahoma" w:cs="Tahoma"/>
                <w:sz w:val="28"/>
                <w:szCs w:val="28"/>
              </w:rPr>
            </w:pPr>
            <w:r>
              <w:rPr>
                <w:rFonts w:ascii="Tahoma" w:hAnsi="Tahoma" w:cs="Tahoma"/>
                <w:sz w:val="28"/>
                <w:szCs w:val="28"/>
              </w:rPr>
              <w:t>89</w:t>
            </w:r>
          </w:p>
        </w:tc>
        <w:tc>
          <w:tcPr>
            <w:tcW w:w="2310" w:type="dxa"/>
          </w:tcPr>
          <w:p>
            <w:pPr>
              <w:spacing w:line="240" w:lineRule="auto"/>
              <w:jc w:val="both"/>
              <w:rPr>
                <w:rFonts w:ascii="Tahoma" w:hAnsi="Tahoma" w:cs="Tahoma"/>
                <w:sz w:val="28"/>
                <w:szCs w:val="28"/>
              </w:rPr>
            </w:pPr>
            <w:r>
              <w:rPr>
                <w:rFonts w:ascii="Tahoma" w:hAnsi="Tahoma" w:cs="Tahoma"/>
                <w:sz w:val="28"/>
                <w:szCs w:val="28"/>
              </w:rPr>
              <w:t>29.7 %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MSc/Med</w:t>
            </w:r>
          </w:p>
        </w:tc>
        <w:tc>
          <w:tcPr>
            <w:tcW w:w="2985" w:type="dxa"/>
          </w:tcPr>
          <w:p>
            <w:pPr>
              <w:spacing w:line="240" w:lineRule="auto"/>
              <w:jc w:val="both"/>
              <w:rPr>
                <w:rFonts w:ascii="Tahoma" w:hAnsi="Tahoma" w:cs="Tahoma"/>
                <w:sz w:val="28"/>
                <w:szCs w:val="28"/>
              </w:rPr>
            </w:pPr>
            <w:r>
              <w:rPr>
                <w:rFonts w:ascii="Tahoma" w:hAnsi="Tahoma" w:cs="Tahoma"/>
                <w:sz w:val="28"/>
                <w:szCs w:val="28"/>
              </w:rPr>
              <w:t>15</w:t>
            </w:r>
          </w:p>
        </w:tc>
        <w:tc>
          <w:tcPr>
            <w:tcW w:w="2310" w:type="dxa"/>
          </w:tcPr>
          <w:p>
            <w:pPr>
              <w:spacing w:line="240" w:lineRule="auto"/>
              <w:jc w:val="both"/>
              <w:rPr>
                <w:rFonts w:ascii="Tahoma" w:hAnsi="Tahoma" w:cs="Tahoma"/>
                <w:sz w:val="28"/>
                <w:szCs w:val="28"/>
              </w:rPr>
            </w:pPr>
            <w:r>
              <w:rPr>
                <w:rFonts w:ascii="Tahoma" w:hAnsi="Tahoma" w:cs="Tahoma"/>
                <w:sz w:val="28"/>
                <w:szCs w:val="28"/>
              </w:rPr>
              <w:t>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Ph.D.</w:t>
            </w:r>
          </w:p>
        </w:tc>
        <w:tc>
          <w:tcPr>
            <w:tcW w:w="2985" w:type="dxa"/>
          </w:tcPr>
          <w:p>
            <w:pPr>
              <w:spacing w:line="240" w:lineRule="auto"/>
              <w:jc w:val="both"/>
              <w:rPr>
                <w:rFonts w:ascii="Tahoma" w:hAnsi="Tahoma" w:cs="Tahoma"/>
                <w:sz w:val="28"/>
                <w:szCs w:val="28"/>
              </w:rPr>
            </w:pPr>
            <w:r>
              <w:rPr>
                <w:rFonts w:ascii="Tahoma" w:hAnsi="Tahoma" w:cs="Tahoma"/>
                <w:sz w:val="28"/>
                <w:szCs w:val="28"/>
              </w:rPr>
              <w:t>-</w:t>
            </w:r>
          </w:p>
        </w:tc>
        <w:tc>
          <w:tcPr>
            <w:tcW w:w="2310" w:type="dxa"/>
          </w:tcPr>
          <w:p>
            <w:pPr>
              <w:spacing w:line="240" w:lineRule="auto"/>
              <w:jc w:val="both"/>
              <w:rPr>
                <w:rFonts w:ascii="Tahoma" w:hAnsi="Tahoma" w:cs="Tahoma"/>
                <w:sz w:val="28"/>
                <w:szCs w:val="28"/>
              </w:rPr>
            </w:pPr>
            <w:r>
              <w:rPr>
                <w:rFonts w:ascii="Tahoma" w:hAnsi="Tahoma" w:cs="Tahoma"/>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sz w:val="28"/>
                <w:szCs w:val="28"/>
              </w:rPr>
            </w:pPr>
            <w:r>
              <w:rPr>
                <w:rFonts w:ascii="Tahoma" w:hAnsi="Tahoma" w:cs="Tahoma"/>
                <w:sz w:val="28"/>
                <w:szCs w:val="28"/>
              </w:rPr>
              <w:t xml:space="preserve">Total </w:t>
            </w:r>
          </w:p>
        </w:tc>
        <w:tc>
          <w:tcPr>
            <w:tcW w:w="2985" w:type="dxa"/>
          </w:tcPr>
          <w:p>
            <w:pPr>
              <w:spacing w:line="240" w:lineRule="auto"/>
              <w:jc w:val="both"/>
              <w:rPr>
                <w:rFonts w:ascii="Tahoma" w:hAnsi="Tahoma" w:cs="Tahoma"/>
                <w:sz w:val="28"/>
                <w:szCs w:val="28"/>
              </w:rPr>
            </w:pPr>
            <w:r>
              <w:rPr>
                <w:rFonts w:ascii="Tahoma" w:hAnsi="Tahoma" w:cs="Tahoma"/>
                <w:sz w:val="28"/>
                <w:szCs w:val="28"/>
              </w:rPr>
              <w:t>300</w:t>
            </w:r>
          </w:p>
        </w:tc>
        <w:tc>
          <w:tcPr>
            <w:tcW w:w="2310" w:type="dxa"/>
          </w:tcPr>
          <w:p>
            <w:pPr>
              <w:spacing w:line="240" w:lineRule="auto"/>
              <w:jc w:val="both"/>
              <w:rPr>
                <w:rFonts w:ascii="Tahoma" w:hAnsi="Tahoma" w:cs="Tahoma"/>
                <w:sz w:val="28"/>
                <w:szCs w:val="28"/>
              </w:rPr>
            </w:pPr>
            <w:r>
              <w:rPr>
                <w:rFonts w:ascii="Tahoma" w:hAnsi="Tahoma" w:cs="Tahoma"/>
                <w:sz w:val="28"/>
                <w:szCs w:val="28"/>
              </w:rPr>
              <w:t>100 %</w:t>
            </w:r>
          </w:p>
        </w:tc>
      </w:tr>
    </w:tbl>
    <w:p>
      <w:pPr>
        <w:spacing w:line="480" w:lineRule="auto"/>
        <w:jc w:val="both"/>
        <w:rPr>
          <w:rFonts w:ascii="Tahoma" w:hAnsi="Tahoma" w:cs="Tahoma"/>
          <w:sz w:val="28"/>
          <w:szCs w:val="28"/>
        </w:rPr>
      </w:pPr>
      <w:r>
        <w:rPr>
          <w:rFonts w:ascii="Tahoma" w:hAnsi="Tahoma" w:cs="Tahoma"/>
          <w:sz w:val="28"/>
          <w:szCs w:val="28"/>
        </w:rPr>
        <w:t xml:space="preserve">The table above shows that 120 respondents representing 40 % are SSCE/ GCE/ WAEC holders, while 76 constitutes 25.3 % are OND /NCE holders also BSC/HND holders were 89 representing 29.7 % of the respondents, and yet again 15 respondent were MSc/Med holder making up 5 % of the total responds and none were Ph.D. holder.   </w:t>
      </w:r>
    </w:p>
    <w:p>
      <w:pPr>
        <w:spacing w:line="360" w:lineRule="auto"/>
        <w:jc w:val="both"/>
        <w:rPr>
          <w:rFonts w:ascii="Tahoma" w:hAnsi="Tahoma" w:cs="Tahoma"/>
          <w:sz w:val="28"/>
          <w:szCs w:val="28"/>
        </w:rPr>
      </w:pPr>
      <w:r>
        <w:rPr>
          <w:rFonts w:ascii="Tahoma" w:hAnsi="Tahoma" w:cs="Tahoma"/>
          <w:b/>
          <w:sz w:val="28"/>
          <w:szCs w:val="28"/>
        </w:rPr>
        <w:t>TABLE 5:</w:t>
      </w:r>
      <w:r>
        <w:rPr>
          <w:rFonts w:ascii="Tahoma" w:hAnsi="Tahoma" w:cs="Tahoma"/>
          <w:sz w:val="28"/>
          <w:szCs w:val="28"/>
        </w:rPr>
        <w:t xml:space="preserve"> MARITAL STATUS OF RESPONDENTS</w:t>
      </w:r>
    </w:p>
    <w:tbl>
      <w:tblPr>
        <w:tblStyle w:val="4"/>
        <w:tblW w:w="8145" w:type="dxa"/>
        <w:tblInd w:w="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0"/>
        <w:gridCol w:w="2985"/>
        <w:gridCol w:w="2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240" w:lineRule="auto"/>
              <w:jc w:val="both"/>
              <w:rPr>
                <w:rFonts w:ascii="Tahoma" w:hAnsi="Tahoma" w:cs="Tahoma"/>
                <w:b/>
                <w:sz w:val="28"/>
                <w:szCs w:val="28"/>
              </w:rPr>
            </w:pPr>
            <w:r>
              <w:rPr>
                <w:rFonts w:ascii="Tahoma" w:hAnsi="Tahoma" w:cs="Tahoma"/>
                <w:b/>
                <w:sz w:val="28"/>
                <w:szCs w:val="28"/>
              </w:rPr>
              <w:t>Marital status</w:t>
            </w:r>
          </w:p>
        </w:tc>
        <w:tc>
          <w:tcPr>
            <w:tcW w:w="2985" w:type="dxa"/>
          </w:tcPr>
          <w:p>
            <w:pPr>
              <w:spacing w:line="240" w:lineRule="auto"/>
              <w:jc w:val="both"/>
              <w:rPr>
                <w:rFonts w:ascii="Tahoma" w:hAnsi="Tahoma" w:cs="Tahoma"/>
                <w:b/>
                <w:sz w:val="28"/>
                <w:szCs w:val="28"/>
              </w:rPr>
            </w:pPr>
            <w:r>
              <w:rPr>
                <w:rFonts w:ascii="Tahoma" w:hAnsi="Tahoma" w:cs="Tahoma"/>
                <w:b/>
                <w:sz w:val="28"/>
                <w:szCs w:val="28"/>
              </w:rPr>
              <w:t>Frequency  of response</w:t>
            </w:r>
          </w:p>
        </w:tc>
        <w:tc>
          <w:tcPr>
            <w:tcW w:w="2310" w:type="dxa"/>
          </w:tcPr>
          <w:p>
            <w:pPr>
              <w:spacing w:line="240" w:lineRule="auto"/>
              <w:jc w:val="both"/>
              <w:rPr>
                <w:rFonts w:ascii="Tahoma" w:hAnsi="Tahoma" w:cs="Tahoma"/>
                <w:b/>
                <w:sz w:val="28"/>
                <w:szCs w:val="28"/>
              </w:rPr>
            </w:pPr>
            <w:r>
              <w:rPr>
                <w:rFonts w:ascii="Tahoma" w:hAnsi="Tahoma" w:cs="Tahoma"/>
                <w:b/>
                <w:sz w:val="28"/>
                <w:szCs w:val="28"/>
              </w:rPr>
              <w:t>Percentage of response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360" w:lineRule="auto"/>
              <w:jc w:val="both"/>
              <w:rPr>
                <w:rFonts w:ascii="Tahoma" w:hAnsi="Tahoma" w:cs="Tahoma"/>
                <w:sz w:val="28"/>
                <w:szCs w:val="28"/>
              </w:rPr>
            </w:pPr>
            <w:r>
              <w:rPr>
                <w:rFonts w:ascii="Tahoma" w:hAnsi="Tahoma" w:cs="Tahoma"/>
                <w:sz w:val="28"/>
                <w:szCs w:val="28"/>
              </w:rPr>
              <w:t xml:space="preserve">Single </w:t>
            </w:r>
          </w:p>
        </w:tc>
        <w:tc>
          <w:tcPr>
            <w:tcW w:w="2985" w:type="dxa"/>
          </w:tcPr>
          <w:p>
            <w:pPr>
              <w:spacing w:line="360" w:lineRule="auto"/>
              <w:jc w:val="both"/>
              <w:rPr>
                <w:rFonts w:ascii="Tahoma" w:hAnsi="Tahoma" w:cs="Tahoma"/>
                <w:sz w:val="28"/>
                <w:szCs w:val="28"/>
              </w:rPr>
            </w:pPr>
            <w:r>
              <w:rPr>
                <w:rFonts w:ascii="Tahoma" w:hAnsi="Tahoma" w:cs="Tahoma"/>
                <w:sz w:val="28"/>
                <w:szCs w:val="28"/>
              </w:rPr>
              <w:t>130</w:t>
            </w:r>
          </w:p>
        </w:tc>
        <w:tc>
          <w:tcPr>
            <w:tcW w:w="2310" w:type="dxa"/>
          </w:tcPr>
          <w:p>
            <w:pPr>
              <w:spacing w:line="360" w:lineRule="auto"/>
              <w:jc w:val="both"/>
              <w:rPr>
                <w:rFonts w:ascii="Tahoma" w:hAnsi="Tahoma" w:cs="Tahoma"/>
                <w:sz w:val="28"/>
                <w:szCs w:val="28"/>
              </w:rPr>
            </w:pPr>
            <w:r>
              <w:rPr>
                <w:rFonts w:ascii="Tahoma" w:hAnsi="Tahoma" w:cs="Tahoma"/>
                <w:sz w:val="28"/>
                <w:szCs w:val="28"/>
              </w:rPr>
              <w:t>43.3 %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360" w:lineRule="auto"/>
              <w:jc w:val="both"/>
              <w:rPr>
                <w:rFonts w:ascii="Tahoma" w:hAnsi="Tahoma" w:cs="Tahoma"/>
                <w:sz w:val="28"/>
                <w:szCs w:val="28"/>
              </w:rPr>
            </w:pPr>
            <w:r>
              <w:rPr>
                <w:rFonts w:ascii="Tahoma" w:hAnsi="Tahoma" w:cs="Tahoma"/>
                <w:sz w:val="28"/>
                <w:szCs w:val="28"/>
              </w:rPr>
              <w:t>Married</w:t>
            </w:r>
          </w:p>
        </w:tc>
        <w:tc>
          <w:tcPr>
            <w:tcW w:w="2985" w:type="dxa"/>
          </w:tcPr>
          <w:p>
            <w:pPr>
              <w:spacing w:line="360" w:lineRule="auto"/>
              <w:jc w:val="both"/>
              <w:rPr>
                <w:rFonts w:ascii="Tahoma" w:hAnsi="Tahoma" w:cs="Tahoma"/>
                <w:sz w:val="28"/>
                <w:szCs w:val="28"/>
              </w:rPr>
            </w:pPr>
            <w:r>
              <w:rPr>
                <w:rFonts w:ascii="Tahoma" w:hAnsi="Tahoma" w:cs="Tahoma"/>
                <w:sz w:val="28"/>
                <w:szCs w:val="28"/>
              </w:rPr>
              <w:t>165</w:t>
            </w:r>
          </w:p>
        </w:tc>
        <w:tc>
          <w:tcPr>
            <w:tcW w:w="2310" w:type="dxa"/>
          </w:tcPr>
          <w:p>
            <w:pPr>
              <w:spacing w:line="360" w:lineRule="auto"/>
              <w:jc w:val="both"/>
              <w:rPr>
                <w:rFonts w:ascii="Tahoma" w:hAnsi="Tahoma" w:cs="Tahoma"/>
                <w:sz w:val="28"/>
                <w:szCs w:val="28"/>
              </w:rPr>
            </w:pPr>
            <w:r>
              <w:rPr>
                <w:rFonts w:ascii="Tahoma" w:hAnsi="Tahoma" w:cs="Tahoma"/>
                <w:sz w:val="28"/>
                <w:szCs w:val="28"/>
              </w:rPr>
              <w:t>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360" w:lineRule="auto"/>
              <w:jc w:val="both"/>
              <w:rPr>
                <w:rFonts w:ascii="Tahoma" w:hAnsi="Tahoma" w:cs="Tahoma"/>
                <w:sz w:val="28"/>
                <w:szCs w:val="28"/>
              </w:rPr>
            </w:pPr>
            <w:r>
              <w:rPr>
                <w:rFonts w:ascii="Tahoma" w:hAnsi="Tahoma" w:cs="Tahoma"/>
                <w:sz w:val="28"/>
                <w:szCs w:val="28"/>
              </w:rPr>
              <w:t>Widow/ widower</w:t>
            </w:r>
          </w:p>
        </w:tc>
        <w:tc>
          <w:tcPr>
            <w:tcW w:w="2985" w:type="dxa"/>
          </w:tcPr>
          <w:p>
            <w:pPr>
              <w:spacing w:line="360" w:lineRule="auto"/>
              <w:jc w:val="both"/>
              <w:rPr>
                <w:rFonts w:ascii="Tahoma" w:hAnsi="Tahoma" w:cs="Tahoma"/>
                <w:sz w:val="28"/>
                <w:szCs w:val="28"/>
              </w:rPr>
            </w:pPr>
            <w:r>
              <w:rPr>
                <w:rFonts w:ascii="Tahoma" w:hAnsi="Tahoma" w:cs="Tahoma"/>
                <w:sz w:val="28"/>
                <w:szCs w:val="28"/>
              </w:rPr>
              <w:t>5</w:t>
            </w:r>
          </w:p>
        </w:tc>
        <w:tc>
          <w:tcPr>
            <w:tcW w:w="2310" w:type="dxa"/>
          </w:tcPr>
          <w:p>
            <w:pPr>
              <w:spacing w:line="360" w:lineRule="auto"/>
              <w:jc w:val="both"/>
              <w:rPr>
                <w:rFonts w:ascii="Tahoma" w:hAnsi="Tahoma" w:cs="Tahoma"/>
                <w:sz w:val="28"/>
                <w:szCs w:val="28"/>
              </w:rPr>
            </w:pPr>
            <w:r>
              <w:rPr>
                <w:rFonts w:ascii="Tahoma" w:hAnsi="Tahoma" w:cs="Tahoma"/>
                <w:sz w:val="28"/>
                <w:szCs w:val="28"/>
              </w:rPr>
              <w:t>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360" w:lineRule="auto"/>
              <w:jc w:val="both"/>
              <w:rPr>
                <w:rFonts w:ascii="Tahoma" w:hAnsi="Tahoma" w:cs="Tahoma"/>
                <w:sz w:val="28"/>
                <w:szCs w:val="28"/>
              </w:rPr>
            </w:pPr>
            <w:r>
              <w:rPr>
                <w:rFonts w:ascii="Tahoma" w:hAnsi="Tahoma" w:cs="Tahoma"/>
                <w:sz w:val="28"/>
                <w:szCs w:val="28"/>
              </w:rPr>
              <w:t xml:space="preserve">Divorce </w:t>
            </w:r>
          </w:p>
        </w:tc>
        <w:tc>
          <w:tcPr>
            <w:tcW w:w="2985" w:type="dxa"/>
          </w:tcPr>
          <w:p>
            <w:pPr>
              <w:spacing w:line="360" w:lineRule="auto"/>
              <w:jc w:val="both"/>
              <w:rPr>
                <w:rFonts w:ascii="Tahoma" w:hAnsi="Tahoma" w:cs="Tahoma"/>
                <w:sz w:val="28"/>
                <w:szCs w:val="28"/>
              </w:rPr>
            </w:pPr>
            <w:r>
              <w:rPr>
                <w:rFonts w:ascii="Tahoma" w:hAnsi="Tahoma" w:cs="Tahoma"/>
                <w:sz w:val="28"/>
                <w:szCs w:val="28"/>
              </w:rPr>
              <w:t>-----</w:t>
            </w:r>
          </w:p>
        </w:tc>
        <w:tc>
          <w:tcPr>
            <w:tcW w:w="2310" w:type="dxa"/>
          </w:tcPr>
          <w:p>
            <w:pPr>
              <w:spacing w:line="360" w:lineRule="auto"/>
              <w:jc w:val="both"/>
              <w:rPr>
                <w:rFonts w:ascii="Tahoma" w:hAnsi="Tahoma" w:cs="Tahoma"/>
                <w:sz w:val="28"/>
                <w:szCs w:val="28"/>
              </w:rPr>
            </w:pPr>
            <w:r>
              <w:rPr>
                <w:rFonts w:ascii="Tahoma" w:hAnsi="Tahoma" w:cs="Tahoma"/>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850" w:type="dxa"/>
          </w:tcPr>
          <w:p>
            <w:pPr>
              <w:spacing w:line="360" w:lineRule="auto"/>
              <w:jc w:val="both"/>
              <w:rPr>
                <w:rFonts w:ascii="Tahoma" w:hAnsi="Tahoma" w:cs="Tahoma"/>
                <w:sz w:val="28"/>
                <w:szCs w:val="28"/>
              </w:rPr>
            </w:pPr>
            <w:r>
              <w:rPr>
                <w:rFonts w:ascii="Tahoma" w:hAnsi="Tahoma" w:cs="Tahoma"/>
                <w:sz w:val="28"/>
                <w:szCs w:val="28"/>
              </w:rPr>
              <w:t xml:space="preserve">Total </w:t>
            </w:r>
          </w:p>
        </w:tc>
        <w:tc>
          <w:tcPr>
            <w:tcW w:w="2985" w:type="dxa"/>
          </w:tcPr>
          <w:p>
            <w:pPr>
              <w:spacing w:line="360" w:lineRule="auto"/>
              <w:jc w:val="both"/>
              <w:rPr>
                <w:rFonts w:ascii="Tahoma" w:hAnsi="Tahoma" w:cs="Tahoma"/>
                <w:sz w:val="28"/>
                <w:szCs w:val="28"/>
              </w:rPr>
            </w:pPr>
            <w:r>
              <w:rPr>
                <w:rFonts w:ascii="Tahoma" w:hAnsi="Tahoma" w:cs="Tahoma"/>
                <w:sz w:val="28"/>
                <w:szCs w:val="28"/>
              </w:rPr>
              <w:t>300</w:t>
            </w:r>
          </w:p>
        </w:tc>
        <w:tc>
          <w:tcPr>
            <w:tcW w:w="2310" w:type="dxa"/>
          </w:tcPr>
          <w:p>
            <w:pPr>
              <w:spacing w:line="360" w:lineRule="auto"/>
              <w:jc w:val="both"/>
              <w:rPr>
                <w:rFonts w:ascii="Tahoma" w:hAnsi="Tahoma" w:cs="Tahoma"/>
                <w:sz w:val="28"/>
                <w:szCs w:val="28"/>
              </w:rPr>
            </w:pPr>
            <w:r>
              <w:rPr>
                <w:rFonts w:ascii="Tahoma" w:hAnsi="Tahoma" w:cs="Tahoma"/>
                <w:sz w:val="28"/>
                <w:szCs w:val="28"/>
              </w:rPr>
              <w:t>100 %</w:t>
            </w:r>
          </w:p>
        </w:tc>
      </w:tr>
    </w:tbl>
    <w:p>
      <w:pPr>
        <w:spacing w:line="360" w:lineRule="auto"/>
        <w:jc w:val="both"/>
        <w:rPr>
          <w:rFonts w:ascii="Tahoma" w:hAnsi="Tahoma" w:cs="Tahoma"/>
          <w:sz w:val="28"/>
          <w:szCs w:val="28"/>
        </w:rPr>
      </w:pPr>
    </w:p>
    <w:p>
      <w:pPr>
        <w:spacing w:line="480" w:lineRule="auto"/>
        <w:jc w:val="both"/>
        <w:rPr>
          <w:rFonts w:ascii="Tahoma" w:hAnsi="Tahoma" w:cs="Tahoma"/>
          <w:sz w:val="28"/>
          <w:szCs w:val="28"/>
        </w:rPr>
      </w:pPr>
      <w:r>
        <w:rPr>
          <w:rFonts w:ascii="Tahoma" w:hAnsi="Tahoma" w:cs="Tahoma"/>
          <w:b/>
          <w:sz w:val="28"/>
          <w:szCs w:val="28"/>
        </w:rPr>
        <w:t xml:space="preserve">Table 5: </w:t>
      </w:r>
      <w:r>
        <w:rPr>
          <w:rFonts w:ascii="Tahoma" w:hAnsi="Tahoma" w:cs="Tahoma"/>
          <w:sz w:val="28"/>
          <w:szCs w:val="28"/>
        </w:rPr>
        <w:t xml:space="preserve">above show that 130 respondents making up 43.3 % are single while 165 respondents making up 55 % are married, it also show that 5 responses which is 1.7 % of the respondents were widow/widower and finally shows that none of the respondents were divorced. </w:t>
      </w:r>
    </w:p>
    <w:p>
      <w:pPr>
        <w:spacing w:line="360" w:lineRule="auto"/>
        <w:jc w:val="both"/>
        <w:rPr>
          <w:rFonts w:ascii="Tahoma" w:hAnsi="Tahoma" w:cs="Tahoma"/>
          <w:b/>
          <w:sz w:val="28"/>
          <w:szCs w:val="28"/>
        </w:rPr>
      </w:pPr>
      <w:r>
        <w:rPr>
          <w:rFonts w:ascii="Tahoma" w:hAnsi="Tahoma" w:cs="Tahoma"/>
          <w:b/>
          <w:sz w:val="28"/>
          <w:szCs w:val="28"/>
        </w:rPr>
        <w:t xml:space="preserve">SECTION B: EFFECT OF PEAK MILK NTA TELEVISION ADVERTISEMENT ON CONSUMER’S BUYING BEHAVIOR </w:t>
      </w:r>
    </w:p>
    <w:p>
      <w:pPr>
        <w:spacing w:line="360" w:lineRule="auto"/>
        <w:jc w:val="both"/>
        <w:rPr>
          <w:rFonts w:ascii="Tahoma" w:hAnsi="Tahoma" w:cs="Tahoma"/>
          <w:b/>
          <w:sz w:val="28"/>
          <w:szCs w:val="28"/>
        </w:rPr>
      </w:pPr>
      <w:r>
        <w:rPr>
          <w:rFonts w:ascii="Tahoma" w:hAnsi="Tahoma" w:cs="Tahoma"/>
          <w:b/>
          <w:sz w:val="28"/>
          <w:szCs w:val="28"/>
        </w:rPr>
        <w:t xml:space="preserve">Table 6: </w:t>
      </w:r>
      <w:r>
        <w:rPr>
          <w:rFonts w:ascii="Tahoma" w:hAnsi="Tahoma" w:cs="Tahoma"/>
          <w:sz w:val="28"/>
          <w:szCs w:val="28"/>
        </w:rPr>
        <w:t xml:space="preserve">Respondents’ </w:t>
      </w:r>
      <w:r>
        <w:rPr>
          <w:rFonts w:ascii="Tahoma" w:hAnsi="Tahoma" w:cs="Tahoma"/>
          <w:bCs/>
          <w:sz w:val="28"/>
          <w:szCs w:val="28"/>
        </w:rPr>
        <w:t>Attitude towards Peak Milk NTA Television Advertisement:</w:t>
      </w:r>
    </w:p>
    <w:tbl>
      <w:tblPr>
        <w:tblStyle w:val="4"/>
        <w:tblW w:w="9407" w:type="dxa"/>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1533"/>
        <w:gridCol w:w="709"/>
        <w:gridCol w:w="681"/>
        <w:gridCol w:w="681"/>
        <w:gridCol w:w="681"/>
        <w:gridCol w:w="675"/>
        <w:gridCol w:w="1163"/>
        <w:gridCol w:w="662"/>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after="0" w:line="240" w:lineRule="auto"/>
              <w:jc w:val="both"/>
              <w:rPr>
                <w:rFonts w:ascii="Tahoma" w:hAnsi="Tahoma" w:cs="Tahoma"/>
                <w:b/>
                <w:bCs/>
                <w:sz w:val="28"/>
                <w:szCs w:val="28"/>
              </w:rPr>
            </w:pPr>
            <w:r>
              <w:rPr>
                <w:rFonts w:ascii="Tahoma" w:hAnsi="Tahoma" w:cs="Tahoma"/>
                <w:b/>
                <w:bCs/>
                <w:sz w:val="28"/>
                <w:szCs w:val="28"/>
              </w:rPr>
              <w:t>ITEM</w:t>
            </w:r>
          </w:p>
        </w:tc>
        <w:tc>
          <w:tcPr>
            <w:tcW w:w="1533" w:type="dxa"/>
          </w:tcPr>
          <w:p>
            <w:pPr>
              <w:spacing w:after="0" w:line="240" w:lineRule="auto"/>
              <w:jc w:val="both"/>
              <w:rPr>
                <w:rFonts w:ascii="Tahoma" w:hAnsi="Tahoma" w:cs="Tahoma"/>
                <w:b/>
                <w:bCs/>
                <w:sz w:val="28"/>
                <w:szCs w:val="28"/>
              </w:rPr>
            </w:pPr>
            <w:r>
              <w:rPr>
                <w:rFonts w:ascii="Tahoma" w:hAnsi="Tahoma" w:cs="Tahoma"/>
                <w:b/>
                <w:bCs/>
                <w:sz w:val="28"/>
                <w:szCs w:val="28"/>
              </w:rPr>
              <w:t>DETAIL</w:t>
            </w:r>
          </w:p>
        </w:tc>
        <w:tc>
          <w:tcPr>
            <w:tcW w:w="709"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SA</w:t>
            </w:r>
          </w:p>
        </w:tc>
        <w:tc>
          <w:tcPr>
            <w:tcW w:w="68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A</w:t>
            </w:r>
          </w:p>
        </w:tc>
        <w:tc>
          <w:tcPr>
            <w:tcW w:w="68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N</w:t>
            </w:r>
          </w:p>
        </w:tc>
        <w:tc>
          <w:tcPr>
            <w:tcW w:w="68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D</w:t>
            </w:r>
          </w:p>
        </w:tc>
        <w:tc>
          <w:tcPr>
            <w:tcW w:w="675"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SD</w:t>
            </w:r>
          </w:p>
        </w:tc>
        <w:tc>
          <w:tcPr>
            <w:tcW w:w="1163"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TOTAL</w:t>
            </w:r>
          </w:p>
        </w:tc>
        <w:tc>
          <w:tcPr>
            <w:tcW w:w="662"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X</w:t>
            </w:r>
          </w:p>
        </w:tc>
        <w:tc>
          <w:tcPr>
            <w:tcW w:w="1667"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DECISION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after="0" w:line="240" w:lineRule="auto"/>
              <w:jc w:val="both"/>
              <w:rPr>
                <w:rFonts w:ascii="Tahoma" w:hAnsi="Tahoma" w:cs="Tahoma"/>
                <w:bCs/>
                <w:sz w:val="28"/>
                <w:szCs w:val="28"/>
              </w:rPr>
            </w:pPr>
          </w:p>
        </w:tc>
        <w:tc>
          <w:tcPr>
            <w:tcW w:w="1533" w:type="dxa"/>
          </w:tcPr>
          <w:p>
            <w:pPr>
              <w:spacing w:after="0" w:line="240" w:lineRule="auto"/>
              <w:jc w:val="both"/>
              <w:rPr>
                <w:rFonts w:ascii="Tahoma" w:hAnsi="Tahoma" w:cs="Tahoma"/>
                <w:b/>
                <w:bCs/>
                <w:sz w:val="28"/>
                <w:szCs w:val="28"/>
              </w:rPr>
            </w:pPr>
            <w:r>
              <w:rPr>
                <w:rFonts w:ascii="Tahoma" w:hAnsi="Tahoma" w:cs="Tahoma"/>
                <w:b/>
                <w:bCs/>
                <w:sz w:val="28"/>
                <w:szCs w:val="28"/>
              </w:rPr>
              <w:t>VALUE</w:t>
            </w:r>
          </w:p>
        </w:tc>
        <w:tc>
          <w:tcPr>
            <w:tcW w:w="709" w:type="dxa"/>
          </w:tcPr>
          <w:p>
            <w:pPr>
              <w:spacing w:after="0" w:line="240" w:lineRule="auto"/>
              <w:jc w:val="both"/>
              <w:rPr>
                <w:rFonts w:ascii="Tahoma" w:hAnsi="Tahoma" w:cs="Tahoma"/>
                <w:bCs/>
                <w:sz w:val="28"/>
                <w:szCs w:val="28"/>
              </w:rPr>
            </w:pPr>
            <w:r>
              <w:rPr>
                <w:rFonts w:ascii="Tahoma" w:hAnsi="Tahoma" w:cs="Tahoma"/>
                <w:bCs/>
                <w:sz w:val="28"/>
                <w:szCs w:val="28"/>
              </w:rPr>
              <w:t>5</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4</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3</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2</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1</w:t>
            </w:r>
          </w:p>
        </w:tc>
        <w:tc>
          <w:tcPr>
            <w:tcW w:w="1163" w:type="dxa"/>
          </w:tcPr>
          <w:p>
            <w:pPr>
              <w:spacing w:after="0" w:line="240" w:lineRule="auto"/>
              <w:jc w:val="both"/>
              <w:rPr>
                <w:rFonts w:ascii="Tahoma" w:hAnsi="Tahoma" w:cs="Tahoma"/>
                <w:bCs/>
                <w:sz w:val="28"/>
                <w:szCs w:val="28"/>
              </w:rPr>
            </w:pPr>
          </w:p>
        </w:tc>
        <w:tc>
          <w:tcPr>
            <w:tcW w:w="662"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r>
              <w:rPr>
                <w:rFonts w:ascii="Tahoma" w:hAnsi="Tahoma" w:cs="Tahoma"/>
                <w:bCs/>
                <w:sz w:val="28"/>
                <w:szCs w:val="28"/>
              </w:rPr>
              <w:t>DECISION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after="0" w:line="240" w:lineRule="auto"/>
              <w:jc w:val="both"/>
              <w:rPr>
                <w:rFonts w:ascii="Tahoma" w:hAnsi="Tahoma" w:cs="Tahoma"/>
                <w:bCs/>
                <w:sz w:val="28"/>
                <w:szCs w:val="28"/>
              </w:rPr>
            </w:pPr>
            <w:r>
              <w:rPr>
                <w:rFonts w:ascii="Tahoma" w:hAnsi="Tahoma" w:cs="Tahoma"/>
                <w:bCs/>
                <w:sz w:val="28"/>
                <w:szCs w:val="28"/>
              </w:rPr>
              <w:t>6</w:t>
            </w:r>
          </w:p>
        </w:tc>
        <w:tc>
          <w:tcPr>
            <w:tcW w:w="1533" w:type="dxa"/>
          </w:tcPr>
          <w:p>
            <w:pPr>
              <w:spacing w:after="0" w:line="240" w:lineRule="auto"/>
              <w:jc w:val="both"/>
              <w:rPr>
                <w:rFonts w:ascii="Tahoma" w:hAnsi="Tahoma" w:cs="Tahoma"/>
                <w:bCs/>
                <w:sz w:val="28"/>
                <w:szCs w:val="28"/>
              </w:rPr>
            </w:pPr>
            <w:r>
              <w:rPr>
                <w:rFonts w:ascii="Tahoma" w:hAnsi="Tahoma" w:cs="Tahoma"/>
                <w:bCs/>
                <w:sz w:val="28"/>
                <w:szCs w:val="28"/>
              </w:rPr>
              <w:t xml:space="preserve">Very positive </w:t>
            </w:r>
          </w:p>
        </w:tc>
        <w:tc>
          <w:tcPr>
            <w:tcW w:w="709" w:type="dxa"/>
          </w:tcPr>
          <w:p>
            <w:pPr>
              <w:spacing w:after="0" w:line="240" w:lineRule="auto"/>
              <w:jc w:val="both"/>
              <w:rPr>
                <w:rFonts w:ascii="Tahoma" w:hAnsi="Tahoma" w:cs="Tahoma"/>
                <w:bCs/>
                <w:sz w:val="28"/>
                <w:szCs w:val="28"/>
              </w:rPr>
            </w:pPr>
            <w:r>
              <w:rPr>
                <w:rFonts w:ascii="Tahoma" w:hAnsi="Tahoma" w:cs="Tahoma"/>
                <w:bCs/>
                <w:sz w:val="28"/>
                <w:szCs w:val="28"/>
              </w:rPr>
              <w:t>166</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85</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34</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15</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w:t>
            </w:r>
          </w:p>
        </w:tc>
        <w:tc>
          <w:tcPr>
            <w:tcW w:w="1163"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after="0" w:line="240" w:lineRule="auto"/>
              <w:jc w:val="both"/>
              <w:rPr>
                <w:rFonts w:ascii="Tahoma" w:hAnsi="Tahoma" w:cs="Tahoma"/>
                <w:bCs/>
                <w:sz w:val="28"/>
                <w:szCs w:val="28"/>
              </w:rPr>
            </w:pPr>
            <w:r>
              <w:rPr>
                <w:rFonts w:ascii="Tahoma" w:hAnsi="Tahoma" w:cs="Tahoma"/>
                <w:bCs/>
                <w:sz w:val="28"/>
                <w:szCs w:val="28"/>
              </w:rPr>
              <w:t>4.3</w:t>
            </w:r>
          </w:p>
        </w:tc>
        <w:tc>
          <w:tcPr>
            <w:tcW w:w="1667" w:type="dxa"/>
          </w:tcPr>
          <w:p>
            <w:pPr>
              <w:spacing w:after="0" w:line="240" w:lineRule="auto"/>
              <w:jc w:val="both"/>
              <w:rPr>
                <w:rFonts w:ascii="Tahoma" w:hAnsi="Tahoma" w:cs="Tahoma"/>
                <w:bCs/>
                <w:sz w:val="28"/>
                <w:szCs w:val="28"/>
              </w:rPr>
            </w:pPr>
            <w:r>
              <w:rPr>
                <w:rFonts w:ascii="Tahoma" w:hAnsi="Tahoma" w:cs="Tahoma"/>
                <w:bCs/>
                <w:sz w:val="28"/>
                <w:szCs w:val="28"/>
              </w:rPr>
              <w:t>Accepted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after="0" w:line="240" w:lineRule="auto"/>
              <w:jc w:val="both"/>
              <w:rPr>
                <w:rFonts w:ascii="Tahoma" w:hAnsi="Tahoma" w:cs="Tahoma"/>
                <w:bCs/>
                <w:sz w:val="28"/>
                <w:szCs w:val="28"/>
              </w:rPr>
            </w:pPr>
          </w:p>
        </w:tc>
        <w:tc>
          <w:tcPr>
            <w:tcW w:w="1533" w:type="dxa"/>
          </w:tcPr>
          <w:p>
            <w:pPr>
              <w:spacing w:after="0" w:line="240" w:lineRule="auto"/>
              <w:jc w:val="both"/>
              <w:rPr>
                <w:rFonts w:ascii="Tahoma" w:hAnsi="Tahoma" w:cs="Tahoma"/>
                <w:bCs/>
                <w:sz w:val="28"/>
                <w:szCs w:val="28"/>
              </w:rPr>
            </w:pPr>
          </w:p>
        </w:tc>
        <w:tc>
          <w:tcPr>
            <w:tcW w:w="709" w:type="dxa"/>
          </w:tcPr>
          <w:p>
            <w:pPr>
              <w:spacing w:after="0" w:line="240" w:lineRule="auto"/>
              <w:jc w:val="both"/>
              <w:rPr>
                <w:rFonts w:ascii="Tahoma" w:hAnsi="Tahoma" w:cs="Tahoma"/>
                <w:bCs/>
                <w:sz w:val="28"/>
                <w:szCs w:val="28"/>
              </w:rPr>
            </w:pPr>
            <w:r>
              <w:rPr>
                <w:rFonts w:ascii="Tahoma" w:hAnsi="Tahoma" w:cs="Tahoma"/>
                <w:bCs/>
                <w:sz w:val="28"/>
                <w:szCs w:val="28"/>
              </w:rPr>
              <w:t>830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340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102</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30</w:t>
            </w:r>
          </w:p>
        </w:tc>
        <w:tc>
          <w:tcPr>
            <w:tcW w:w="675" w:type="dxa"/>
          </w:tcPr>
          <w:p>
            <w:pPr>
              <w:spacing w:after="0" w:line="240" w:lineRule="auto"/>
              <w:jc w:val="both"/>
              <w:rPr>
                <w:rFonts w:ascii="Tahoma" w:hAnsi="Tahoma" w:cs="Tahoma"/>
                <w:bCs/>
                <w:sz w:val="28"/>
                <w:szCs w:val="28"/>
              </w:rPr>
            </w:pPr>
          </w:p>
        </w:tc>
        <w:tc>
          <w:tcPr>
            <w:tcW w:w="1163" w:type="dxa"/>
          </w:tcPr>
          <w:p>
            <w:pPr>
              <w:spacing w:after="0" w:line="240" w:lineRule="auto"/>
              <w:jc w:val="both"/>
              <w:rPr>
                <w:rFonts w:ascii="Tahoma" w:hAnsi="Tahoma" w:cs="Tahoma"/>
                <w:bCs/>
                <w:sz w:val="28"/>
                <w:szCs w:val="28"/>
              </w:rPr>
            </w:pPr>
            <w:r>
              <w:rPr>
                <w:rFonts w:ascii="Tahoma" w:hAnsi="Tahoma" w:cs="Tahoma"/>
                <w:bCs/>
                <w:sz w:val="28"/>
                <w:szCs w:val="28"/>
              </w:rPr>
              <w:t>1302</w:t>
            </w:r>
          </w:p>
        </w:tc>
        <w:tc>
          <w:tcPr>
            <w:tcW w:w="662"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after="0" w:line="240" w:lineRule="auto"/>
              <w:jc w:val="both"/>
              <w:rPr>
                <w:rFonts w:ascii="Tahoma" w:hAnsi="Tahoma" w:cs="Tahoma"/>
                <w:bCs/>
                <w:sz w:val="28"/>
                <w:szCs w:val="28"/>
              </w:rPr>
            </w:pPr>
          </w:p>
        </w:tc>
        <w:tc>
          <w:tcPr>
            <w:tcW w:w="1533" w:type="dxa"/>
          </w:tcPr>
          <w:p>
            <w:pPr>
              <w:spacing w:after="0" w:line="240" w:lineRule="auto"/>
              <w:jc w:val="both"/>
              <w:rPr>
                <w:rFonts w:ascii="Tahoma" w:hAnsi="Tahoma" w:cs="Tahoma"/>
                <w:bCs/>
                <w:sz w:val="28"/>
                <w:szCs w:val="28"/>
              </w:rPr>
            </w:pPr>
          </w:p>
        </w:tc>
        <w:tc>
          <w:tcPr>
            <w:tcW w:w="709"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75" w:type="dxa"/>
          </w:tcPr>
          <w:p>
            <w:pPr>
              <w:spacing w:after="0" w:line="240" w:lineRule="auto"/>
              <w:jc w:val="both"/>
              <w:rPr>
                <w:rFonts w:ascii="Tahoma" w:hAnsi="Tahoma" w:cs="Tahoma"/>
                <w:bCs/>
                <w:sz w:val="28"/>
                <w:szCs w:val="28"/>
              </w:rPr>
            </w:pPr>
          </w:p>
        </w:tc>
        <w:tc>
          <w:tcPr>
            <w:tcW w:w="1163"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5" w:type="dxa"/>
          </w:tcPr>
          <w:p>
            <w:pPr>
              <w:spacing w:after="0" w:line="240" w:lineRule="auto"/>
              <w:jc w:val="both"/>
              <w:rPr>
                <w:rFonts w:ascii="Tahoma" w:hAnsi="Tahoma" w:cs="Tahoma"/>
                <w:bCs/>
                <w:sz w:val="28"/>
                <w:szCs w:val="28"/>
              </w:rPr>
            </w:pPr>
            <w:r>
              <w:rPr>
                <w:rFonts w:ascii="Tahoma" w:hAnsi="Tahoma" w:cs="Tahoma"/>
                <w:bCs/>
                <w:sz w:val="28"/>
                <w:szCs w:val="28"/>
              </w:rPr>
              <w:t>7</w:t>
            </w:r>
          </w:p>
        </w:tc>
        <w:tc>
          <w:tcPr>
            <w:tcW w:w="1533" w:type="dxa"/>
          </w:tcPr>
          <w:p>
            <w:pPr>
              <w:spacing w:after="0" w:line="240" w:lineRule="auto"/>
              <w:jc w:val="both"/>
              <w:rPr>
                <w:rFonts w:ascii="Tahoma" w:hAnsi="Tahoma" w:cs="Tahoma"/>
                <w:bCs/>
                <w:sz w:val="28"/>
                <w:szCs w:val="28"/>
              </w:rPr>
            </w:pPr>
            <w:r>
              <w:rPr>
                <w:rFonts w:ascii="Tahoma" w:hAnsi="Tahoma" w:cs="Tahoma"/>
                <w:bCs/>
                <w:sz w:val="28"/>
                <w:szCs w:val="28"/>
              </w:rPr>
              <w:t>Positive</w:t>
            </w:r>
          </w:p>
        </w:tc>
        <w:tc>
          <w:tcPr>
            <w:tcW w:w="709" w:type="dxa"/>
          </w:tcPr>
          <w:p>
            <w:pPr>
              <w:spacing w:after="0" w:line="240" w:lineRule="auto"/>
              <w:jc w:val="both"/>
              <w:rPr>
                <w:rFonts w:ascii="Tahoma" w:hAnsi="Tahoma" w:cs="Tahoma"/>
                <w:bCs/>
                <w:sz w:val="28"/>
                <w:szCs w:val="28"/>
              </w:rPr>
            </w:pPr>
            <w:r>
              <w:rPr>
                <w:rFonts w:ascii="Tahoma" w:hAnsi="Tahoma" w:cs="Tahoma"/>
                <w:bCs/>
                <w:sz w:val="28"/>
                <w:szCs w:val="28"/>
              </w:rPr>
              <w:t>175</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66</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40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19</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w:t>
            </w:r>
          </w:p>
        </w:tc>
        <w:tc>
          <w:tcPr>
            <w:tcW w:w="1163"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after="0" w:line="240" w:lineRule="auto"/>
              <w:jc w:val="both"/>
              <w:rPr>
                <w:rFonts w:ascii="Tahoma" w:hAnsi="Tahoma" w:cs="Tahoma"/>
                <w:bCs/>
                <w:sz w:val="28"/>
                <w:szCs w:val="28"/>
              </w:rPr>
            </w:pPr>
            <w:r>
              <w:rPr>
                <w:rFonts w:ascii="Tahoma" w:hAnsi="Tahoma" w:cs="Tahoma"/>
                <w:bCs/>
                <w:sz w:val="28"/>
                <w:szCs w:val="28"/>
              </w:rPr>
              <w:t>4.3</w:t>
            </w:r>
          </w:p>
        </w:tc>
        <w:tc>
          <w:tcPr>
            <w:tcW w:w="1667" w:type="dxa"/>
          </w:tcPr>
          <w:p>
            <w:pPr>
              <w:spacing w:after="0" w:line="240" w:lineRule="auto"/>
              <w:jc w:val="both"/>
              <w:rPr>
                <w:rFonts w:ascii="Tahoma" w:hAnsi="Tahoma" w:cs="Tahoma"/>
                <w:bCs/>
                <w:sz w:val="28"/>
                <w:szCs w:val="28"/>
              </w:rPr>
            </w:pPr>
            <w:r>
              <w:rPr>
                <w:rFonts w:ascii="Tahoma" w:hAnsi="Tahoma" w:cs="Tahoma"/>
                <w:bCs/>
                <w:sz w:val="28"/>
                <w:szCs w:val="28"/>
              </w:rPr>
              <w:t>Accepted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5" w:type="dxa"/>
          </w:tcPr>
          <w:p>
            <w:pPr>
              <w:spacing w:after="0" w:line="240" w:lineRule="auto"/>
              <w:jc w:val="both"/>
              <w:rPr>
                <w:rFonts w:ascii="Tahoma" w:hAnsi="Tahoma" w:cs="Tahoma"/>
                <w:bCs/>
                <w:sz w:val="28"/>
                <w:szCs w:val="28"/>
              </w:rPr>
            </w:pPr>
          </w:p>
        </w:tc>
        <w:tc>
          <w:tcPr>
            <w:tcW w:w="1533" w:type="dxa"/>
          </w:tcPr>
          <w:p>
            <w:pPr>
              <w:spacing w:after="0" w:line="240" w:lineRule="auto"/>
              <w:jc w:val="both"/>
              <w:rPr>
                <w:rFonts w:ascii="Tahoma" w:hAnsi="Tahoma" w:cs="Tahoma"/>
                <w:bCs/>
                <w:sz w:val="28"/>
                <w:szCs w:val="28"/>
              </w:rPr>
            </w:pPr>
          </w:p>
        </w:tc>
        <w:tc>
          <w:tcPr>
            <w:tcW w:w="709" w:type="dxa"/>
          </w:tcPr>
          <w:p>
            <w:pPr>
              <w:spacing w:after="0" w:line="240" w:lineRule="auto"/>
              <w:jc w:val="both"/>
              <w:rPr>
                <w:rFonts w:ascii="Tahoma" w:hAnsi="Tahoma" w:cs="Tahoma"/>
                <w:bCs/>
                <w:sz w:val="28"/>
                <w:szCs w:val="28"/>
              </w:rPr>
            </w:pPr>
            <w:r>
              <w:rPr>
                <w:rFonts w:ascii="Tahoma" w:hAnsi="Tahoma" w:cs="Tahoma"/>
                <w:bCs/>
                <w:sz w:val="28"/>
                <w:szCs w:val="28"/>
              </w:rPr>
              <w:t>875</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264</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120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38</w:t>
            </w:r>
          </w:p>
        </w:tc>
        <w:tc>
          <w:tcPr>
            <w:tcW w:w="675" w:type="dxa"/>
          </w:tcPr>
          <w:p>
            <w:pPr>
              <w:spacing w:after="0" w:line="240" w:lineRule="auto"/>
              <w:jc w:val="both"/>
              <w:rPr>
                <w:rFonts w:ascii="Tahoma" w:hAnsi="Tahoma" w:cs="Tahoma"/>
                <w:bCs/>
                <w:sz w:val="28"/>
                <w:szCs w:val="28"/>
              </w:rPr>
            </w:pPr>
          </w:p>
        </w:tc>
        <w:tc>
          <w:tcPr>
            <w:tcW w:w="1163" w:type="dxa"/>
          </w:tcPr>
          <w:p>
            <w:pPr>
              <w:spacing w:after="0" w:line="240" w:lineRule="auto"/>
              <w:jc w:val="both"/>
              <w:rPr>
                <w:rFonts w:ascii="Tahoma" w:hAnsi="Tahoma" w:cs="Tahoma"/>
                <w:bCs/>
                <w:sz w:val="28"/>
                <w:szCs w:val="28"/>
              </w:rPr>
            </w:pPr>
            <w:r>
              <w:rPr>
                <w:rFonts w:ascii="Tahoma" w:hAnsi="Tahoma" w:cs="Tahoma"/>
                <w:bCs/>
                <w:sz w:val="28"/>
                <w:szCs w:val="28"/>
              </w:rPr>
              <w:t>1297</w:t>
            </w:r>
          </w:p>
        </w:tc>
        <w:tc>
          <w:tcPr>
            <w:tcW w:w="662"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5" w:type="dxa"/>
          </w:tcPr>
          <w:p>
            <w:pPr>
              <w:spacing w:after="0" w:line="240" w:lineRule="auto"/>
              <w:jc w:val="both"/>
              <w:rPr>
                <w:rFonts w:ascii="Tahoma" w:hAnsi="Tahoma" w:cs="Tahoma"/>
                <w:bCs/>
                <w:sz w:val="28"/>
                <w:szCs w:val="28"/>
              </w:rPr>
            </w:pPr>
          </w:p>
        </w:tc>
        <w:tc>
          <w:tcPr>
            <w:tcW w:w="1533" w:type="dxa"/>
          </w:tcPr>
          <w:p>
            <w:pPr>
              <w:spacing w:after="0" w:line="240" w:lineRule="auto"/>
              <w:jc w:val="both"/>
              <w:rPr>
                <w:rFonts w:ascii="Tahoma" w:hAnsi="Tahoma" w:cs="Tahoma"/>
                <w:bCs/>
                <w:sz w:val="28"/>
                <w:szCs w:val="28"/>
              </w:rPr>
            </w:pPr>
          </w:p>
        </w:tc>
        <w:tc>
          <w:tcPr>
            <w:tcW w:w="709"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75" w:type="dxa"/>
          </w:tcPr>
          <w:p>
            <w:pPr>
              <w:spacing w:after="0" w:line="240" w:lineRule="auto"/>
              <w:jc w:val="both"/>
              <w:rPr>
                <w:rFonts w:ascii="Tahoma" w:hAnsi="Tahoma" w:cs="Tahoma"/>
                <w:bCs/>
                <w:sz w:val="28"/>
                <w:szCs w:val="28"/>
              </w:rPr>
            </w:pPr>
          </w:p>
        </w:tc>
        <w:tc>
          <w:tcPr>
            <w:tcW w:w="1163"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line="240" w:lineRule="auto"/>
              <w:jc w:val="both"/>
              <w:rPr>
                <w:rFonts w:ascii="Tahoma" w:hAnsi="Tahoma" w:cs="Tahoma"/>
                <w:bCs/>
                <w:sz w:val="28"/>
                <w:szCs w:val="28"/>
              </w:rPr>
            </w:pPr>
            <w:r>
              <w:rPr>
                <w:rFonts w:ascii="Tahoma" w:hAnsi="Tahoma" w:cs="Tahoma"/>
                <w:bCs/>
                <w:sz w:val="28"/>
                <w:szCs w:val="28"/>
              </w:rPr>
              <w:t>8</w:t>
            </w:r>
          </w:p>
        </w:tc>
        <w:tc>
          <w:tcPr>
            <w:tcW w:w="1533" w:type="dxa"/>
          </w:tcPr>
          <w:p>
            <w:pPr>
              <w:spacing w:line="240" w:lineRule="auto"/>
              <w:jc w:val="both"/>
              <w:rPr>
                <w:rFonts w:ascii="Tahoma" w:hAnsi="Tahoma" w:cs="Tahoma"/>
                <w:bCs/>
                <w:sz w:val="28"/>
                <w:szCs w:val="28"/>
              </w:rPr>
            </w:pPr>
            <w:r>
              <w:rPr>
                <w:rFonts w:ascii="Tahoma" w:hAnsi="Tahoma" w:cs="Tahoma"/>
                <w:bCs/>
                <w:sz w:val="28"/>
                <w:szCs w:val="28"/>
              </w:rPr>
              <w:t xml:space="preserve">Neutral </w:t>
            </w:r>
          </w:p>
        </w:tc>
        <w:tc>
          <w:tcPr>
            <w:tcW w:w="709" w:type="dxa"/>
          </w:tcPr>
          <w:p>
            <w:pPr>
              <w:spacing w:line="240" w:lineRule="auto"/>
              <w:jc w:val="both"/>
              <w:rPr>
                <w:rFonts w:ascii="Tahoma" w:hAnsi="Tahoma" w:cs="Tahoma"/>
                <w:bCs/>
                <w:sz w:val="28"/>
                <w:szCs w:val="28"/>
              </w:rPr>
            </w:pPr>
            <w:r>
              <w:rPr>
                <w:rFonts w:ascii="Tahoma" w:hAnsi="Tahoma" w:cs="Tahoma"/>
                <w:bCs/>
                <w:sz w:val="28"/>
                <w:szCs w:val="28"/>
              </w:rPr>
              <w:t>5</w:t>
            </w:r>
          </w:p>
        </w:tc>
        <w:tc>
          <w:tcPr>
            <w:tcW w:w="681" w:type="dxa"/>
          </w:tcPr>
          <w:p>
            <w:pPr>
              <w:spacing w:line="240" w:lineRule="auto"/>
              <w:jc w:val="both"/>
              <w:rPr>
                <w:rFonts w:ascii="Tahoma" w:hAnsi="Tahoma" w:cs="Tahoma"/>
                <w:bCs/>
                <w:sz w:val="28"/>
                <w:szCs w:val="28"/>
              </w:rPr>
            </w:pPr>
            <w:r>
              <w:rPr>
                <w:rFonts w:ascii="Tahoma" w:hAnsi="Tahoma" w:cs="Tahoma"/>
                <w:bCs/>
                <w:sz w:val="28"/>
                <w:szCs w:val="28"/>
              </w:rPr>
              <w:t>20</w:t>
            </w:r>
          </w:p>
        </w:tc>
        <w:tc>
          <w:tcPr>
            <w:tcW w:w="681" w:type="dxa"/>
          </w:tcPr>
          <w:p>
            <w:pPr>
              <w:spacing w:line="240" w:lineRule="auto"/>
              <w:jc w:val="both"/>
              <w:rPr>
                <w:rFonts w:ascii="Tahoma" w:hAnsi="Tahoma" w:cs="Tahoma"/>
                <w:bCs/>
                <w:sz w:val="28"/>
                <w:szCs w:val="28"/>
              </w:rPr>
            </w:pPr>
            <w:r>
              <w:rPr>
                <w:rFonts w:ascii="Tahoma" w:hAnsi="Tahoma" w:cs="Tahoma"/>
                <w:bCs/>
                <w:sz w:val="28"/>
                <w:szCs w:val="28"/>
              </w:rPr>
              <w:t>50</w:t>
            </w:r>
          </w:p>
        </w:tc>
        <w:tc>
          <w:tcPr>
            <w:tcW w:w="681" w:type="dxa"/>
          </w:tcPr>
          <w:p>
            <w:pPr>
              <w:spacing w:line="240" w:lineRule="auto"/>
              <w:jc w:val="both"/>
              <w:rPr>
                <w:rFonts w:ascii="Tahoma" w:hAnsi="Tahoma" w:cs="Tahoma"/>
                <w:bCs/>
                <w:sz w:val="28"/>
                <w:szCs w:val="28"/>
              </w:rPr>
            </w:pPr>
            <w:r>
              <w:rPr>
                <w:rFonts w:ascii="Tahoma" w:hAnsi="Tahoma" w:cs="Tahoma"/>
                <w:bCs/>
                <w:sz w:val="28"/>
                <w:szCs w:val="28"/>
              </w:rPr>
              <w:t>105</w:t>
            </w:r>
          </w:p>
        </w:tc>
        <w:tc>
          <w:tcPr>
            <w:tcW w:w="675" w:type="dxa"/>
          </w:tcPr>
          <w:p>
            <w:pPr>
              <w:spacing w:line="240" w:lineRule="auto"/>
              <w:jc w:val="both"/>
              <w:rPr>
                <w:rFonts w:ascii="Tahoma" w:hAnsi="Tahoma" w:cs="Tahoma"/>
                <w:bCs/>
                <w:sz w:val="28"/>
                <w:szCs w:val="28"/>
              </w:rPr>
            </w:pPr>
            <w:r>
              <w:rPr>
                <w:rFonts w:ascii="Tahoma" w:hAnsi="Tahoma" w:cs="Tahoma"/>
                <w:bCs/>
                <w:sz w:val="28"/>
                <w:szCs w:val="28"/>
              </w:rPr>
              <w:t>120</w:t>
            </w:r>
          </w:p>
        </w:tc>
        <w:tc>
          <w:tcPr>
            <w:tcW w:w="1163"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line="240" w:lineRule="auto"/>
              <w:jc w:val="both"/>
              <w:rPr>
                <w:rFonts w:ascii="Tahoma" w:hAnsi="Tahoma" w:cs="Tahoma"/>
                <w:bCs/>
                <w:sz w:val="28"/>
                <w:szCs w:val="28"/>
              </w:rPr>
            </w:pPr>
            <w:r>
              <w:rPr>
                <w:rFonts w:ascii="Tahoma" w:hAnsi="Tahoma" w:cs="Tahoma"/>
                <w:bCs/>
                <w:sz w:val="28"/>
                <w:szCs w:val="28"/>
              </w:rPr>
              <w:t>1.9</w:t>
            </w:r>
          </w:p>
        </w:tc>
        <w:tc>
          <w:tcPr>
            <w:tcW w:w="1667" w:type="dxa"/>
          </w:tcPr>
          <w:p>
            <w:pPr>
              <w:spacing w:line="240" w:lineRule="auto"/>
              <w:jc w:val="both"/>
              <w:rPr>
                <w:rFonts w:ascii="Tahoma" w:hAnsi="Tahoma" w:cs="Tahoma"/>
                <w:bCs/>
                <w:sz w:val="28"/>
                <w:szCs w:val="28"/>
              </w:rPr>
            </w:pPr>
            <w:r>
              <w:rPr>
                <w:rFonts w:ascii="Tahoma" w:hAnsi="Tahoma" w:cs="Tahoma"/>
                <w:bCs/>
                <w:sz w:val="28"/>
                <w:szCs w:val="28"/>
              </w:rPr>
              <w:t>Rejected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line="240" w:lineRule="auto"/>
              <w:jc w:val="both"/>
              <w:rPr>
                <w:rFonts w:ascii="Tahoma" w:hAnsi="Tahoma" w:cs="Tahoma"/>
                <w:bCs/>
                <w:sz w:val="28"/>
                <w:szCs w:val="28"/>
              </w:rPr>
            </w:pPr>
          </w:p>
        </w:tc>
        <w:tc>
          <w:tcPr>
            <w:tcW w:w="1533" w:type="dxa"/>
          </w:tcPr>
          <w:p>
            <w:pPr>
              <w:spacing w:line="240" w:lineRule="auto"/>
              <w:jc w:val="both"/>
              <w:rPr>
                <w:rFonts w:ascii="Tahoma" w:hAnsi="Tahoma" w:cs="Tahoma"/>
                <w:bCs/>
                <w:sz w:val="28"/>
                <w:szCs w:val="28"/>
              </w:rPr>
            </w:pPr>
          </w:p>
        </w:tc>
        <w:tc>
          <w:tcPr>
            <w:tcW w:w="709" w:type="dxa"/>
          </w:tcPr>
          <w:p>
            <w:pPr>
              <w:spacing w:line="240" w:lineRule="auto"/>
              <w:jc w:val="both"/>
              <w:rPr>
                <w:rFonts w:ascii="Tahoma" w:hAnsi="Tahoma" w:cs="Tahoma"/>
                <w:bCs/>
                <w:sz w:val="28"/>
                <w:szCs w:val="28"/>
              </w:rPr>
            </w:pPr>
            <w:r>
              <w:rPr>
                <w:rFonts w:ascii="Tahoma" w:hAnsi="Tahoma" w:cs="Tahoma"/>
                <w:bCs/>
                <w:sz w:val="28"/>
                <w:szCs w:val="28"/>
              </w:rPr>
              <w:t>25</w:t>
            </w:r>
          </w:p>
        </w:tc>
        <w:tc>
          <w:tcPr>
            <w:tcW w:w="681" w:type="dxa"/>
          </w:tcPr>
          <w:p>
            <w:pPr>
              <w:spacing w:line="240" w:lineRule="auto"/>
              <w:jc w:val="both"/>
              <w:rPr>
                <w:rFonts w:ascii="Tahoma" w:hAnsi="Tahoma" w:cs="Tahoma"/>
                <w:bCs/>
                <w:sz w:val="28"/>
                <w:szCs w:val="28"/>
              </w:rPr>
            </w:pPr>
            <w:r>
              <w:rPr>
                <w:rFonts w:ascii="Tahoma" w:hAnsi="Tahoma" w:cs="Tahoma"/>
                <w:bCs/>
                <w:sz w:val="28"/>
                <w:szCs w:val="28"/>
              </w:rPr>
              <w:t>80</w:t>
            </w:r>
          </w:p>
        </w:tc>
        <w:tc>
          <w:tcPr>
            <w:tcW w:w="681" w:type="dxa"/>
          </w:tcPr>
          <w:p>
            <w:pPr>
              <w:spacing w:line="240" w:lineRule="auto"/>
              <w:jc w:val="both"/>
              <w:rPr>
                <w:rFonts w:ascii="Tahoma" w:hAnsi="Tahoma" w:cs="Tahoma"/>
                <w:bCs/>
                <w:sz w:val="28"/>
                <w:szCs w:val="28"/>
              </w:rPr>
            </w:pPr>
            <w:r>
              <w:rPr>
                <w:rFonts w:ascii="Tahoma" w:hAnsi="Tahoma" w:cs="Tahoma"/>
                <w:bCs/>
                <w:sz w:val="28"/>
                <w:szCs w:val="28"/>
              </w:rPr>
              <w:t>150</w:t>
            </w:r>
          </w:p>
        </w:tc>
        <w:tc>
          <w:tcPr>
            <w:tcW w:w="681" w:type="dxa"/>
          </w:tcPr>
          <w:p>
            <w:pPr>
              <w:spacing w:line="240" w:lineRule="auto"/>
              <w:jc w:val="both"/>
              <w:rPr>
                <w:rFonts w:ascii="Tahoma" w:hAnsi="Tahoma" w:cs="Tahoma"/>
                <w:bCs/>
                <w:sz w:val="28"/>
                <w:szCs w:val="28"/>
              </w:rPr>
            </w:pPr>
            <w:r>
              <w:rPr>
                <w:rFonts w:ascii="Tahoma" w:hAnsi="Tahoma" w:cs="Tahoma"/>
                <w:bCs/>
                <w:sz w:val="28"/>
                <w:szCs w:val="28"/>
              </w:rPr>
              <w:t>210</w:t>
            </w:r>
          </w:p>
        </w:tc>
        <w:tc>
          <w:tcPr>
            <w:tcW w:w="675" w:type="dxa"/>
          </w:tcPr>
          <w:p>
            <w:pPr>
              <w:spacing w:line="240" w:lineRule="auto"/>
              <w:jc w:val="both"/>
              <w:rPr>
                <w:rFonts w:ascii="Tahoma" w:hAnsi="Tahoma" w:cs="Tahoma"/>
                <w:bCs/>
                <w:sz w:val="28"/>
                <w:szCs w:val="28"/>
              </w:rPr>
            </w:pPr>
            <w:r>
              <w:rPr>
                <w:rFonts w:ascii="Tahoma" w:hAnsi="Tahoma" w:cs="Tahoma"/>
                <w:bCs/>
                <w:sz w:val="28"/>
                <w:szCs w:val="28"/>
              </w:rPr>
              <w:t>120</w:t>
            </w:r>
          </w:p>
        </w:tc>
        <w:tc>
          <w:tcPr>
            <w:tcW w:w="1163" w:type="dxa"/>
          </w:tcPr>
          <w:p>
            <w:pPr>
              <w:spacing w:line="240" w:lineRule="auto"/>
              <w:jc w:val="both"/>
              <w:rPr>
                <w:rFonts w:ascii="Tahoma" w:hAnsi="Tahoma" w:cs="Tahoma"/>
                <w:bCs/>
                <w:sz w:val="28"/>
                <w:szCs w:val="28"/>
              </w:rPr>
            </w:pPr>
            <w:r>
              <w:rPr>
                <w:rFonts w:ascii="Tahoma" w:hAnsi="Tahoma" w:cs="Tahoma"/>
                <w:bCs/>
                <w:sz w:val="28"/>
                <w:szCs w:val="28"/>
              </w:rPr>
              <w:t>585</w:t>
            </w:r>
          </w:p>
        </w:tc>
        <w:tc>
          <w:tcPr>
            <w:tcW w:w="662"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line="240" w:lineRule="auto"/>
              <w:jc w:val="both"/>
              <w:rPr>
                <w:rFonts w:ascii="Tahoma" w:hAnsi="Tahoma" w:cs="Tahoma"/>
                <w:bCs/>
                <w:sz w:val="28"/>
                <w:szCs w:val="28"/>
              </w:rPr>
            </w:pPr>
          </w:p>
        </w:tc>
        <w:tc>
          <w:tcPr>
            <w:tcW w:w="1533" w:type="dxa"/>
          </w:tcPr>
          <w:p>
            <w:pPr>
              <w:spacing w:line="240" w:lineRule="auto"/>
              <w:jc w:val="both"/>
              <w:rPr>
                <w:rFonts w:ascii="Tahoma" w:hAnsi="Tahoma" w:cs="Tahoma"/>
                <w:bCs/>
                <w:sz w:val="28"/>
                <w:szCs w:val="28"/>
              </w:rPr>
            </w:pPr>
          </w:p>
        </w:tc>
        <w:tc>
          <w:tcPr>
            <w:tcW w:w="709"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75" w:type="dxa"/>
          </w:tcPr>
          <w:p>
            <w:pPr>
              <w:spacing w:line="240" w:lineRule="auto"/>
              <w:jc w:val="both"/>
              <w:rPr>
                <w:rFonts w:ascii="Tahoma" w:hAnsi="Tahoma" w:cs="Tahoma"/>
                <w:bCs/>
                <w:sz w:val="28"/>
                <w:szCs w:val="28"/>
              </w:rPr>
            </w:pPr>
          </w:p>
        </w:tc>
        <w:tc>
          <w:tcPr>
            <w:tcW w:w="1163"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line="240" w:lineRule="auto"/>
              <w:jc w:val="both"/>
              <w:rPr>
                <w:rFonts w:ascii="Tahoma" w:hAnsi="Tahoma" w:cs="Tahoma"/>
                <w:bCs/>
                <w:sz w:val="28"/>
                <w:szCs w:val="28"/>
              </w:rPr>
            </w:pPr>
            <w:r>
              <w:rPr>
                <w:rFonts w:ascii="Tahoma" w:hAnsi="Tahoma" w:cs="Tahoma"/>
                <w:bCs/>
                <w:sz w:val="28"/>
                <w:szCs w:val="28"/>
              </w:rPr>
              <w:t>9</w:t>
            </w:r>
          </w:p>
        </w:tc>
        <w:tc>
          <w:tcPr>
            <w:tcW w:w="1533" w:type="dxa"/>
          </w:tcPr>
          <w:p>
            <w:pPr>
              <w:spacing w:line="240" w:lineRule="auto"/>
              <w:jc w:val="both"/>
              <w:rPr>
                <w:rFonts w:ascii="Tahoma" w:hAnsi="Tahoma" w:cs="Tahoma"/>
                <w:bCs/>
                <w:sz w:val="28"/>
                <w:szCs w:val="28"/>
              </w:rPr>
            </w:pPr>
            <w:r>
              <w:rPr>
                <w:rFonts w:ascii="Tahoma" w:hAnsi="Tahoma" w:cs="Tahoma"/>
                <w:bCs/>
                <w:sz w:val="28"/>
                <w:szCs w:val="28"/>
              </w:rPr>
              <w:t>Negative</w:t>
            </w:r>
          </w:p>
        </w:tc>
        <w:tc>
          <w:tcPr>
            <w:tcW w:w="709" w:type="dxa"/>
          </w:tcPr>
          <w:p>
            <w:pPr>
              <w:spacing w:line="240" w:lineRule="auto"/>
              <w:jc w:val="both"/>
              <w:rPr>
                <w:rFonts w:ascii="Tahoma" w:hAnsi="Tahoma" w:cs="Tahoma"/>
                <w:bCs/>
                <w:sz w:val="28"/>
                <w:szCs w:val="28"/>
              </w:rPr>
            </w:pPr>
            <w:r>
              <w:rPr>
                <w:rFonts w:ascii="Tahoma" w:hAnsi="Tahoma" w:cs="Tahoma"/>
                <w:bCs/>
                <w:sz w:val="28"/>
                <w:szCs w:val="28"/>
              </w:rPr>
              <w:t>-</w:t>
            </w:r>
          </w:p>
        </w:tc>
        <w:tc>
          <w:tcPr>
            <w:tcW w:w="681" w:type="dxa"/>
          </w:tcPr>
          <w:p>
            <w:pPr>
              <w:spacing w:line="240" w:lineRule="auto"/>
              <w:jc w:val="both"/>
              <w:rPr>
                <w:rFonts w:ascii="Tahoma" w:hAnsi="Tahoma" w:cs="Tahoma"/>
                <w:bCs/>
                <w:sz w:val="28"/>
                <w:szCs w:val="28"/>
              </w:rPr>
            </w:pPr>
            <w:r>
              <w:rPr>
                <w:rFonts w:ascii="Tahoma" w:hAnsi="Tahoma" w:cs="Tahoma"/>
                <w:bCs/>
                <w:sz w:val="28"/>
                <w:szCs w:val="28"/>
              </w:rPr>
              <w:t>-</w:t>
            </w:r>
          </w:p>
        </w:tc>
        <w:tc>
          <w:tcPr>
            <w:tcW w:w="681" w:type="dxa"/>
          </w:tcPr>
          <w:p>
            <w:pPr>
              <w:spacing w:line="240" w:lineRule="auto"/>
              <w:jc w:val="both"/>
              <w:rPr>
                <w:rFonts w:ascii="Tahoma" w:hAnsi="Tahoma" w:cs="Tahoma"/>
                <w:bCs/>
                <w:sz w:val="28"/>
                <w:szCs w:val="28"/>
              </w:rPr>
            </w:pPr>
            <w:r>
              <w:rPr>
                <w:rFonts w:ascii="Tahoma" w:hAnsi="Tahoma" w:cs="Tahoma"/>
                <w:bCs/>
                <w:sz w:val="28"/>
                <w:szCs w:val="28"/>
              </w:rPr>
              <w:t>35</w:t>
            </w:r>
          </w:p>
        </w:tc>
        <w:tc>
          <w:tcPr>
            <w:tcW w:w="681" w:type="dxa"/>
          </w:tcPr>
          <w:p>
            <w:pPr>
              <w:spacing w:line="240" w:lineRule="auto"/>
              <w:jc w:val="both"/>
              <w:rPr>
                <w:rFonts w:ascii="Tahoma" w:hAnsi="Tahoma" w:cs="Tahoma"/>
                <w:bCs/>
                <w:sz w:val="28"/>
                <w:szCs w:val="28"/>
              </w:rPr>
            </w:pPr>
            <w:r>
              <w:rPr>
                <w:rFonts w:ascii="Tahoma" w:hAnsi="Tahoma" w:cs="Tahoma"/>
                <w:bCs/>
                <w:sz w:val="28"/>
                <w:szCs w:val="28"/>
              </w:rPr>
              <w:t>195</w:t>
            </w:r>
          </w:p>
        </w:tc>
        <w:tc>
          <w:tcPr>
            <w:tcW w:w="675" w:type="dxa"/>
          </w:tcPr>
          <w:p>
            <w:pPr>
              <w:spacing w:line="240" w:lineRule="auto"/>
              <w:jc w:val="both"/>
              <w:rPr>
                <w:rFonts w:ascii="Tahoma" w:hAnsi="Tahoma" w:cs="Tahoma"/>
                <w:bCs/>
                <w:sz w:val="28"/>
                <w:szCs w:val="28"/>
              </w:rPr>
            </w:pPr>
            <w:r>
              <w:rPr>
                <w:rFonts w:ascii="Tahoma" w:hAnsi="Tahoma" w:cs="Tahoma"/>
                <w:bCs/>
                <w:sz w:val="28"/>
                <w:szCs w:val="28"/>
              </w:rPr>
              <w:t>60</w:t>
            </w:r>
          </w:p>
        </w:tc>
        <w:tc>
          <w:tcPr>
            <w:tcW w:w="1163"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line="240" w:lineRule="auto"/>
              <w:jc w:val="both"/>
              <w:rPr>
                <w:rFonts w:ascii="Tahoma" w:hAnsi="Tahoma" w:cs="Tahoma"/>
                <w:bCs/>
                <w:sz w:val="28"/>
                <w:szCs w:val="28"/>
              </w:rPr>
            </w:pPr>
            <w:r>
              <w:rPr>
                <w:rFonts w:ascii="Tahoma" w:hAnsi="Tahoma" w:cs="Tahoma"/>
                <w:bCs/>
                <w:sz w:val="28"/>
                <w:szCs w:val="28"/>
              </w:rPr>
              <w:t>1.8</w:t>
            </w:r>
          </w:p>
        </w:tc>
        <w:tc>
          <w:tcPr>
            <w:tcW w:w="1667" w:type="dxa"/>
          </w:tcPr>
          <w:p>
            <w:pPr>
              <w:spacing w:line="240" w:lineRule="auto"/>
              <w:jc w:val="both"/>
              <w:rPr>
                <w:rFonts w:ascii="Tahoma" w:hAnsi="Tahoma" w:cs="Tahoma"/>
                <w:bCs/>
                <w:sz w:val="28"/>
                <w:szCs w:val="28"/>
              </w:rPr>
            </w:pPr>
            <w:r>
              <w:rPr>
                <w:rFonts w:ascii="Tahoma" w:hAnsi="Tahoma" w:cs="Tahoma"/>
                <w:bCs/>
                <w:sz w:val="28"/>
                <w:szCs w:val="28"/>
              </w:rPr>
              <w:t>Rejected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line="240" w:lineRule="auto"/>
              <w:jc w:val="both"/>
              <w:rPr>
                <w:rFonts w:ascii="Tahoma" w:hAnsi="Tahoma" w:cs="Tahoma"/>
                <w:bCs/>
                <w:sz w:val="28"/>
                <w:szCs w:val="28"/>
              </w:rPr>
            </w:pPr>
          </w:p>
        </w:tc>
        <w:tc>
          <w:tcPr>
            <w:tcW w:w="1533" w:type="dxa"/>
          </w:tcPr>
          <w:p>
            <w:pPr>
              <w:spacing w:line="240" w:lineRule="auto"/>
              <w:jc w:val="both"/>
              <w:rPr>
                <w:rFonts w:ascii="Tahoma" w:hAnsi="Tahoma" w:cs="Tahoma"/>
                <w:bCs/>
                <w:sz w:val="28"/>
                <w:szCs w:val="28"/>
              </w:rPr>
            </w:pPr>
          </w:p>
        </w:tc>
        <w:tc>
          <w:tcPr>
            <w:tcW w:w="709"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r>
              <w:rPr>
                <w:rFonts w:ascii="Tahoma" w:hAnsi="Tahoma" w:cs="Tahoma"/>
                <w:bCs/>
                <w:sz w:val="28"/>
                <w:szCs w:val="28"/>
              </w:rPr>
              <w:t>105</w:t>
            </w:r>
          </w:p>
        </w:tc>
        <w:tc>
          <w:tcPr>
            <w:tcW w:w="681" w:type="dxa"/>
          </w:tcPr>
          <w:p>
            <w:pPr>
              <w:spacing w:line="240" w:lineRule="auto"/>
              <w:jc w:val="both"/>
              <w:rPr>
                <w:rFonts w:ascii="Tahoma" w:hAnsi="Tahoma" w:cs="Tahoma"/>
                <w:bCs/>
                <w:sz w:val="28"/>
                <w:szCs w:val="28"/>
              </w:rPr>
            </w:pPr>
            <w:r>
              <w:rPr>
                <w:rFonts w:ascii="Tahoma" w:hAnsi="Tahoma" w:cs="Tahoma"/>
                <w:bCs/>
                <w:sz w:val="28"/>
                <w:szCs w:val="28"/>
              </w:rPr>
              <w:t>390</w:t>
            </w:r>
          </w:p>
        </w:tc>
        <w:tc>
          <w:tcPr>
            <w:tcW w:w="675" w:type="dxa"/>
          </w:tcPr>
          <w:p>
            <w:pPr>
              <w:spacing w:line="240" w:lineRule="auto"/>
              <w:jc w:val="both"/>
              <w:rPr>
                <w:rFonts w:ascii="Tahoma" w:hAnsi="Tahoma" w:cs="Tahoma"/>
                <w:bCs/>
                <w:sz w:val="28"/>
                <w:szCs w:val="28"/>
              </w:rPr>
            </w:pPr>
            <w:r>
              <w:rPr>
                <w:rFonts w:ascii="Tahoma" w:hAnsi="Tahoma" w:cs="Tahoma"/>
                <w:bCs/>
                <w:sz w:val="28"/>
                <w:szCs w:val="28"/>
              </w:rPr>
              <w:t>60</w:t>
            </w:r>
          </w:p>
        </w:tc>
        <w:tc>
          <w:tcPr>
            <w:tcW w:w="1163" w:type="dxa"/>
          </w:tcPr>
          <w:p>
            <w:pPr>
              <w:spacing w:line="240" w:lineRule="auto"/>
              <w:jc w:val="both"/>
              <w:rPr>
                <w:rFonts w:ascii="Tahoma" w:hAnsi="Tahoma" w:cs="Tahoma"/>
                <w:bCs/>
                <w:sz w:val="28"/>
                <w:szCs w:val="28"/>
              </w:rPr>
            </w:pPr>
            <w:r>
              <w:rPr>
                <w:rFonts w:ascii="Tahoma" w:hAnsi="Tahoma" w:cs="Tahoma"/>
                <w:bCs/>
                <w:sz w:val="28"/>
                <w:szCs w:val="28"/>
              </w:rPr>
              <w:t>555</w:t>
            </w:r>
          </w:p>
        </w:tc>
        <w:tc>
          <w:tcPr>
            <w:tcW w:w="662"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line="240" w:lineRule="auto"/>
              <w:jc w:val="both"/>
              <w:rPr>
                <w:rFonts w:ascii="Tahoma" w:hAnsi="Tahoma" w:cs="Tahoma"/>
                <w:bCs/>
                <w:sz w:val="28"/>
                <w:szCs w:val="28"/>
              </w:rPr>
            </w:pPr>
          </w:p>
        </w:tc>
        <w:tc>
          <w:tcPr>
            <w:tcW w:w="1533" w:type="dxa"/>
          </w:tcPr>
          <w:p>
            <w:pPr>
              <w:spacing w:line="240" w:lineRule="auto"/>
              <w:jc w:val="both"/>
              <w:rPr>
                <w:rFonts w:ascii="Tahoma" w:hAnsi="Tahoma" w:cs="Tahoma"/>
                <w:bCs/>
                <w:sz w:val="28"/>
                <w:szCs w:val="28"/>
              </w:rPr>
            </w:pPr>
          </w:p>
        </w:tc>
        <w:tc>
          <w:tcPr>
            <w:tcW w:w="709"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75" w:type="dxa"/>
          </w:tcPr>
          <w:p>
            <w:pPr>
              <w:spacing w:line="240" w:lineRule="auto"/>
              <w:jc w:val="both"/>
              <w:rPr>
                <w:rFonts w:ascii="Tahoma" w:hAnsi="Tahoma" w:cs="Tahoma"/>
                <w:bCs/>
                <w:sz w:val="28"/>
                <w:szCs w:val="28"/>
              </w:rPr>
            </w:pPr>
          </w:p>
        </w:tc>
        <w:tc>
          <w:tcPr>
            <w:tcW w:w="1163"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line="240" w:lineRule="auto"/>
              <w:jc w:val="both"/>
              <w:rPr>
                <w:rFonts w:ascii="Tahoma" w:hAnsi="Tahoma" w:cs="Tahoma"/>
                <w:bCs/>
                <w:sz w:val="28"/>
                <w:szCs w:val="28"/>
              </w:rPr>
            </w:pPr>
            <w:r>
              <w:rPr>
                <w:rFonts w:ascii="Tahoma" w:hAnsi="Tahoma" w:cs="Tahoma"/>
                <w:bCs/>
                <w:sz w:val="28"/>
                <w:szCs w:val="28"/>
              </w:rPr>
              <w:t>10</w:t>
            </w:r>
          </w:p>
        </w:tc>
        <w:tc>
          <w:tcPr>
            <w:tcW w:w="1533" w:type="dxa"/>
          </w:tcPr>
          <w:p>
            <w:pPr>
              <w:spacing w:line="240" w:lineRule="auto"/>
              <w:jc w:val="both"/>
              <w:rPr>
                <w:rFonts w:ascii="Tahoma" w:hAnsi="Tahoma" w:cs="Tahoma"/>
                <w:bCs/>
                <w:sz w:val="28"/>
                <w:szCs w:val="28"/>
              </w:rPr>
            </w:pPr>
            <w:r>
              <w:rPr>
                <w:rFonts w:ascii="Tahoma" w:hAnsi="Tahoma" w:cs="Tahoma"/>
                <w:bCs/>
                <w:sz w:val="28"/>
                <w:szCs w:val="28"/>
              </w:rPr>
              <w:t>Very Negative</w:t>
            </w:r>
          </w:p>
        </w:tc>
        <w:tc>
          <w:tcPr>
            <w:tcW w:w="709" w:type="dxa"/>
          </w:tcPr>
          <w:p>
            <w:pPr>
              <w:spacing w:line="240" w:lineRule="auto"/>
              <w:jc w:val="both"/>
              <w:rPr>
                <w:rFonts w:ascii="Tahoma" w:hAnsi="Tahoma" w:cs="Tahoma"/>
                <w:bCs/>
                <w:sz w:val="28"/>
                <w:szCs w:val="28"/>
              </w:rPr>
            </w:pPr>
            <w:r>
              <w:rPr>
                <w:rFonts w:ascii="Tahoma" w:hAnsi="Tahoma" w:cs="Tahoma"/>
                <w:bCs/>
                <w:sz w:val="28"/>
                <w:szCs w:val="28"/>
              </w:rPr>
              <w:t>-</w:t>
            </w:r>
          </w:p>
        </w:tc>
        <w:tc>
          <w:tcPr>
            <w:tcW w:w="681" w:type="dxa"/>
          </w:tcPr>
          <w:p>
            <w:pPr>
              <w:spacing w:line="240" w:lineRule="auto"/>
              <w:jc w:val="both"/>
              <w:rPr>
                <w:rFonts w:ascii="Tahoma" w:hAnsi="Tahoma" w:cs="Tahoma"/>
                <w:bCs/>
                <w:sz w:val="28"/>
                <w:szCs w:val="28"/>
              </w:rPr>
            </w:pPr>
            <w:r>
              <w:rPr>
                <w:rFonts w:ascii="Tahoma" w:hAnsi="Tahoma" w:cs="Tahoma"/>
                <w:bCs/>
                <w:sz w:val="28"/>
                <w:szCs w:val="28"/>
              </w:rPr>
              <w:t>-</w:t>
            </w:r>
          </w:p>
        </w:tc>
        <w:tc>
          <w:tcPr>
            <w:tcW w:w="681" w:type="dxa"/>
          </w:tcPr>
          <w:p>
            <w:pPr>
              <w:spacing w:line="240" w:lineRule="auto"/>
              <w:jc w:val="both"/>
              <w:rPr>
                <w:rFonts w:ascii="Tahoma" w:hAnsi="Tahoma" w:cs="Tahoma"/>
                <w:bCs/>
                <w:sz w:val="28"/>
                <w:szCs w:val="28"/>
              </w:rPr>
            </w:pPr>
            <w:r>
              <w:rPr>
                <w:rFonts w:ascii="Tahoma" w:hAnsi="Tahoma" w:cs="Tahoma"/>
                <w:bCs/>
                <w:sz w:val="28"/>
                <w:szCs w:val="28"/>
              </w:rPr>
              <w:t>30</w:t>
            </w:r>
          </w:p>
        </w:tc>
        <w:tc>
          <w:tcPr>
            <w:tcW w:w="681" w:type="dxa"/>
          </w:tcPr>
          <w:p>
            <w:pPr>
              <w:spacing w:line="240" w:lineRule="auto"/>
              <w:jc w:val="both"/>
              <w:rPr>
                <w:rFonts w:ascii="Tahoma" w:hAnsi="Tahoma" w:cs="Tahoma"/>
                <w:bCs/>
                <w:sz w:val="28"/>
                <w:szCs w:val="28"/>
              </w:rPr>
            </w:pPr>
            <w:r>
              <w:rPr>
                <w:rFonts w:ascii="Tahoma" w:hAnsi="Tahoma" w:cs="Tahoma"/>
                <w:bCs/>
                <w:sz w:val="28"/>
                <w:szCs w:val="28"/>
              </w:rPr>
              <w:t>200</w:t>
            </w:r>
          </w:p>
        </w:tc>
        <w:tc>
          <w:tcPr>
            <w:tcW w:w="675" w:type="dxa"/>
          </w:tcPr>
          <w:p>
            <w:pPr>
              <w:spacing w:line="240" w:lineRule="auto"/>
              <w:jc w:val="both"/>
              <w:rPr>
                <w:rFonts w:ascii="Tahoma" w:hAnsi="Tahoma" w:cs="Tahoma"/>
                <w:bCs/>
                <w:sz w:val="28"/>
                <w:szCs w:val="28"/>
              </w:rPr>
            </w:pPr>
            <w:r>
              <w:rPr>
                <w:rFonts w:ascii="Tahoma" w:hAnsi="Tahoma" w:cs="Tahoma"/>
                <w:bCs/>
                <w:sz w:val="28"/>
                <w:szCs w:val="28"/>
              </w:rPr>
              <w:t>70</w:t>
            </w:r>
          </w:p>
        </w:tc>
        <w:tc>
          <w:tcPr>
            <w:tcW w:w="1163"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line="240" w:lineRule="auto"/>
              <w:jc w:val="both"/>
              <w:rPr>
                <w:rFonts w:ascii="Tahoma" w:hAnsi="Tahoma" w:cs="Tahoma"/>
                <w:bCs/>
                <w:sz w:val="28"/>
                <w:szCs w:val="28"/>
              </w:rPr>
            </w:pPr>
            <w:r>
              <w:rPr>
                <w:rFonts w:ascii="Tahoma" w:hAnsi="Tahoma" w:cs="Tahoma"/>
                <w:bCs/>
                <w:sz w:val="28"/>
                <w:szCs w:val="28"/>
              </w:rPr>
              <w:t>1.8</w:t>
            </w:r>
          </w:p>
        </w:tc>
        <w:tc>
          <w:tcPr>
            <w:tcW w:w="1667" w:type="dxa"/>
          </w:tcPr>
          <w:p>
            <w:pPr>
              <w:spacing w:line="240" w:lineRule="auto"/>
              <w:jc w:val="both"/>
              <w:rPr>
                <w:rFonts w:ascii="Tahoma" w:hAnsi="Tahoma" w:cs="Tahoma"/>
                <w:bCs/>
                <w:sz w:val="28"/>
                <w:szCs w:val="28"/>
              </w:rPr>
            </w:pPr>
            <w:r>
              <w:rPr>
                <w:rFonts w:ascii="Tahoma" w:hAnsi="Tahoma" w:cs="Tahoma"/>
                <w:bCs/>
                <w:sz w:val="28"/>
                <w:szCs w:val="28"/>
              </w:rPr>
              <w:t>Rejected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line="240" w:lineRule="auto"/>
              <w:jc w:val="both"/>
              <w:rPr>
                <w:rFonts w:ascii="Tahoma" w:hAnsi="Tahoma" w:cs="Tahoma"/>
                <w:bCs/>
                <w:sz w:val="28"/>
                <w:szCs w:val="28"/>
              </w:rPr>
            </w:pPr>
          </w:p>
        </w:tc>
        <w:tc>
          <w:tcPr>
            <w:tcW w:w="1533" w:type="dxa"/>
          </w:tcPr>
          <w:p>
            <w:pPr>
              <w:spacing w:line="240" w:lineRule="auto"/>
              <w:jc w:val="both"/>
              <w:rPr>
                <w:rFonts w:ascii="Tahoma" w:hAnsi="Tahoma" w:cs="Tahoma"/>
                <w:bCs/>
                <w:sz w:val="28"/>
                <w:szCs w:val="28"/>
              </w:rPr>
            </w:pPr>
          </w:p>
        </w:tc>
        <w:tc>
          <w:tcPr>
            <w:tcW w:w="709"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r>
              <w:rPr>
                <w:rFonts w:ascii="Tahoma" w:hAnsi="Tahoma" w:cs="Tahoma"/>
                <w:bCs/>
                <w:sz w:val="28"/>
                <w:szCs w:val="28"/>
              </w:rPr>
              <w:t>90</w:t>
            </w:r>
          </w:p>
        </w:tc>
        <w:tc>
          <w:tcPr>
            <w:tcW w:w="681" w:type="dxa"/>
          </w:tcPr>
          <w:p>
            <w:pPr>
              <w:spacing w:line="240" w:lineRule="auto"/>
              <w:jc w:val="both"/>
              <w:rPr>
                <w:rFonts w:ascii="Tahoma" w:hAnsi="Tahoma" w:cs="Tahoma"/>
                <w:bCs/>
                <w:sz w:val="28"/>
                <w:szCs w:val="28"/>
              </w:rPr>
            </w:pPr>
            <w:r>
              <w:rPr>
                <w:rFonts w:ascii="Tahoma" w:hAnsi="Tahoma" w:cs="Tahoma"/>
                <w:bCs/>
                <w:sz w:val="28"/>
                <w:szCs w:val="28"/>
              </w:rPr>
              <w:t>400</w:t>
            </w:r>
          </w:p>
        </w:tc>
        <w:tc>
          <w:tcPr>
            <w:tcW w:w="675" w:type="dxa"/>
          </w:tcPr>
          <w:p>
            <w:pPr>
              <w:spacing w:line="240" w:lineRule="auto"/>
              <w:jc w:val="both"/>
              <w:rPr>
                <w:rFonts w:ascii="Tahoma" w:hAnsi="Tahoma" w:cs="Tahoma"/>
                <w:bCs/>
                <w:sz w:val="28"/>
                <w:szCs w:val="28"/>
              </w:rPr>
            </w:pPr>
            <w:r>
              <w:rPr>
                <w:rFonts w:ascii="Tahoma" w:hAnsi="Tahoma" w:cs="Tahoma"/>
                <w:bCs/>
                <w:sz w:val="28"/>
                <w:szCs w:val="28"/>
              </w:rPr>
              <w:t>70</w:t>
            </w:r>
          </w:p>
        </w:tc>
        <w:tc>
          <w:tcPr>
            <w:tcW w:w="1163" w:type="dxa"/>
          </w:tcPr>
          <w:p>
            <w:pPr>
              <w:spacing w:line="240" w:lineRule="auto"/>
              <w:jc w:val="both"/>
              <w:rPr>
                <w:rFonts w:ascii="Tahoma" w:hAnsi="Tahoma" w:cs="Tahoma"/>
                <w:bCs/>
                <w:sz w:val="28"/>
                <w:szCs w:val="28"/>
              </w:rPr>
            </w:pPr>
            <w:r>
              <w:rPr>
                <w:rFonts w:ascii="Tahoma" w:hAnsi="Tahoma" w:cs="Tahoma"/>
                <w:bCs/>
                <w:sz w:val="28"/>
                <w:szCs w:val="28"/>
              </w:rPr>
              <w:t>550</w:t>
            </w:r>
          </w:p>
        </w:tc>
        <w:tc>
          <w:tcPr>
            <w:tcW w:w="662"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5" w:type="dxa"/>
          </w:tcPr>
          <w:p>
            <w:pPr>
              <w:spacing w:line="240" w:lineRule="auto"/>
              <w:jc w:val="both"/>
              <w:rPr>
                <w:rFonts w:ascii="Tahoma" w:hAnsi="Tahoma" w:cs="Tahoma"/>
                <w:bCs/>
                <w:sz w:val="28"/>
                <w:szCs w:val="28"/>
              </w:rPr>
            </w:pPr>
          </w:p>
        </w:tc>
        <w:tc>
          <w:tcPr>
            <w:tcW w:w="1533" w:type="dxa"/>
          </w:tcPr>
          <w:p>
            <w:pPr>
              <w:spacing w:line="240" w:lineRule="auto"/>
              <w:jc w:val="both"/>
              <w:rPr>
                <w:rFonts w:ascii="Tahoma" w:hAnsi="Tahoma" w:cs="Tahoma"/>
                <w:bCs/>
                <w:sz w:val="28"/>
                <w:szCs w:val="28"/>
              </w:rPr>
            </w:pPr>
          </w:p>
        </w:tc>
        <w:tc>
          <w:tcPr>
            <w:tcW w:w="709"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75" w:type="dxa"/>
          </w:tcPr>
          <w:p>
            <w:pPr>
              <w:spacing w:line="240" w:lineRule="auto"/>
              <w:jc w:val="both"/>
              <w:rPr>
                <w:rFonts w:ascii="Tahoma" w:hAnsi="Tahoma" w:cs="Tahoma"/>
                <w:bCs/>
                <w:sz w:val="28"/>
                <w:szCs w:val="28"/>
              </w:rPr>
            </w:pPr>
          </w:p>
        </w:tc>
        <w:tc>
          <w:tcPr>
            <w:tcW w:w="1163"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2"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bl>
    <w:p>
      <w:pPr>
        <w:spacing w:line="240" w:lineRule="auto"/>
        <w:jc w:val="both"/>
        <w:rPr>
          <w:rFonts w:ascii="Tahoma" w:hAnsi="Tahoma" w:cs="Tahoma"/>
          <w:bCs/>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b/>
          <w:sz w:val="28"/>
          <w:szCs w:val="28"/>
        </w:rPr>
        <w:t xml:space="preserve">Table 6: </w:t>
      </w:r>
      <w:r>
        <w:rPr>
          <w:rFonts w:ascii="Tahoma" w:hAnsi="Tahoma" w:cs="Tahoma"/>
          <w:sz w:val="28"/>
          <w:szCs w:val="28"/>
        </w:rPr>
        <w:t xml:space="preserve">indicated that consumer’s attitude towards peak milk NTA Television advertisement was positive and very positive; this was shown in items 6 and7, while items 8 to 10 as negative. </w:t>
      </w:r>
    </w:p>
    <w:p>
      <w:pPr>
        <w:autoSpaceDE w:val="0"/>
        <w:autoSpaceDN w:val="0"/>
        <w:adjustRightInd w:val="0"/>
        <w:spacing w:after="0" w:line="480" w:lineRule="auto"/>
        <w:jc w:val="both"/>
        <w:rPr>
          <w:rFonts w:ascii="Tahoma" w:hAnsi="Tahoma" w:cs="Tahoma"/>
          <w:b/>
          <w:sz w:val="28"/>
          <w:szCs w:val="28"/>
        </w:rPr>
      </w:pP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 xml:space="preserve">Table 7: </w:t>
      </w:r>
      <w:r>
        <w:rPr>
          <w:rFonts w:ascii="Tahoma" w:hAnsi="Tahoma" w:cs="Tahoma"/>
          <w:bCs/>
          <w:sz w:val="28"/>
          <w:szCs w:val="28"/>
        </w:rPr>
        <w:t>Extent to which peak milk NTA Television advertisement influences respondents buying behaviour.</w:t>
      </w:r>
    </w:p>
    <w:tbl>
      <w:tblPr>
        <w:tblStyle w:val="4"/>
        <w:tblW w:w="9407" w:type="dxa"/>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1526"/>
        <w:gridCol w:w="711"/>
        <w:gridCol w:w="681"/>
        <w:gridCol w:w="681"/>
        <w:gridCol w:w="681"/>
        <w:gridCol w:w="675"/>
        <w:gridCol w:w="1164"/>
        <w:gridCol w:w="664"/>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
                <w:bCs/>
                <w:sz w:val="28"/>
                <w:szCs w:val="28"/>
              </w:rPr>
            </w:pPr>
            <w:r>
              <w:rPr>
                <w:rFonts w:ascii="Tahoma" w:hAnsi="Tahoma" w:cs="Tahoma"/>
                <w:b/>
                <w:bCs/>
                <w:sz w:val="28"/>
                <w:szCs w:val="28"/>
              </w:rPr>
              <w:t>ITEM</w:t>
            </w:r>
          </w:p>
        </w:tc>
        <w:tc>
          <w:tcPr>
            <w:tcW w:w="1526" w:type="dxa"/>
          </w:tcPr>
          <w:p>
            <w:pPr>
              <w:spacing w:after="0" w:line="240" w:lineRule="auto"/>
              <w:jc w:val="both"/>
              <w:rPr>
                <w:rFonts w:ascii="Tahoma" w:hAnsi="Tahoma" w:cs="Tahoma"/>
                <w:b/>
                <w:bCs/>
                <w:sz w:val="28"/>
                <w:szCs w:val="28"/>
              </w:rPr>
            </w:pPr>
            <w:r>
              <w:rPr>
                <w:rFonts w:ascii="Tahoma" w:hAnsi="Tahoma" w:cs="Tahoma"/>
                <w:b/>
                <w:bCs/>
                <w:sz w:val="28"/>
                <w:szCs w:val="28"/>
              </w:rPr>
              <w:t>DETAIL</w:t>
            </w:r>
          </w:p>
        </w:tc>
        <w:tc>
          <w:tcPr>
            <w:tcW w:w="71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SA</w:t>
            </w:r>
          </w:p>
        </w:tc>
        <w:tc>
          <w:tcPr>
            <w:tcW w:w="68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A</w:t>
            </w:r>
          </w:p>
        </w:tc>
        <w:tc>
          <w:tcPr>
            <w:tcW w:w="68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N</w:t>
            </w:r>
          </w:p>
        </w:tc>
        <w:tc>
          <w:tcPr>
            <w:tcW w:w="68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D</w:t>
            </w:r>
          </w:p>
        </w:tc>
        <w:tc>
          <w:tcPr>
            <w:tcW w:w="675"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SD</w:t>
            </w:r>
          </w:p>
        </w:tc>
        <w:tc>
          <w:tcPr>
            <w:tcW w:w="1164"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TOTAL</w:t>
            </w:r>
          </w:p>
        </w:tc>
        <w:tc>
          <w:tcPr>
            <w:tcW w:w="664"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X</w:t>
            </w:r>
          </w:p>
        </w:tc>
        <w:tc>
          <w:tcPr>
            <w:tcW w:w="1667"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DECISION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
                <w:bCs/>
                <w:sz w:val="28"/>
                <w:szCs w:val="28"/>
              </w:rPr>
            </w:pPr>
            <w:r>
              <w:rPr>
                <w:rFonts w:ascii="Tahoma" w:hAnsi="Tahoma" w:cs="Tahoma"/>
                <w:b/>
                <w:bCs/>
                <w:sz w:val="28"/>
                <w:szCs w:val="28"/>
              </w:rPr>
              <w:t>VALUE</w:t>
            </w:r>
          </w:p>
        </w:tc>
        <w:tc>
          <w:tcPr>
            <w:tcW w:w="711" w:type="dxa"/>
          </w:tcPr>
          <w:p>
            <w:pPr>
              <w:spacing w:after="0" w:line="240" w:lineRule="auto"/>
              <w:jc w:val="both"/>
              <w:rPr>
                <w:rFonts w:ascii="Tahoma" w:hAnsi="Tahoma" w:cs="Tahoma"/>
                <w:bCs/>
                <w:sz w:val="28"/>
                <w:szCs w:val="28"/>
              </w:rPr>
            </w:pPr>
            <w:r>
              <w:rPr>
                <w:rFonts w:ascii="Tahoma" w:hAnsi="Tahoma" w:cs="Tahoma"/>
                <w:bCs/>
                <w:sz w:val="28"/>
                <w:szCs w:val="28"/>
              </w:rPr>
              <w:t>5</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4</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3</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2</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1</w:t>
            </w:r>
          </w:p>
        </w:tc>
        <w:tc>
          <w:tcPr>
            <w:tcW w:w="1164" w:type="dxa"/>
          </w:tcPr>
          <w:p>
            <w:pPr>
              <w:spacing w:after="0" w:line="240" w:lineRule="auto"/>
              <w:jc w:val="both"/>
              <w:rPr>
                <w:rFonts w:ascii="Tahoma" w:hAnsi="Tahoma" w:cs="Tahoma"/>
                <w:bCs/>
                <w:sz w:val="28"/>
                <w:szCs w:val="28"/>
              </w:rPr>
            </w:pP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r>
              <w:rPr>
                <w:rFonts w:ascii="Tahoma" w:hAnsi="Tahoma" w:cs="Tahoma"/>
                <w:bCs/>
                <w:sz w:val="28"/>
                <w:szCs w:val="28"/>
              </w:rPr>
              <w:t>DECISION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Cs/>
                <w:sz w:val="28"/>
                <w:szCs w:val="28"/>
              </w:rPr>
            </w:pPr>
            <w:r>
              <w:rPr>
                <w:rFonts w:ascii="Tahoma" w:hAnsi="Tahoma" w:cs="Tahoma"/>
                <w:bCs/>
                <w:sz w:val="28"/>
                <w:szCs w:val="28"/>
              </w:rPr>
              <w:t>11</w:t>
            </w:r>
          </w:p>
        </w:tc>
        <w:tc>
          <w:tcPr>
            <w:tcW w:w="1526" w:type="dxa"/>
          </w:tcPr>
          <w:p>
            <w:pPr>
              <w:spacing w:after="0" w:line="240" w:lineRule="auto"/>
              <w:jc w:val="both"/>
              <w:rPr>
                <w:rFonts w:ascii="Tahoma" w:hAnsi="Tahoma" w:cs="Tahoma"/>
                <w:bCs/>
                <w:sz w:val="28"/>
                <w:szCs w:val="28"/>
              </w:rPr>
            </w:pPr>
            <w:r>
              <w:rPr>
                <w:rFonts w:ascii="Tahoma" w:hAnsi="Tahoma" w:cs="Tahoma"/>
                <w:bCs/>
                <w:sz w:val="28"/>
                <w:szCs w:val="28"/>
              </w:rPr>
              <w:t>Very high extent</w:t>
            </w:r>
          </w:p>
        </w:tc>
        <w:tc>
          <w:tcPr>
            <w:tcW w:w="711" w:type="dxa"/>
          </w:tcPr>
          <w:p>
            <w:pPr>
              <w:spacing w:after="0" w:line="240" w:lineRule="auto"/>
              <w:jc w:val="both"/>
              <w:rPr>
                <w:rFonts w:ascii="Tahoma" w:hAnsi="Tahoma" w:cs="Tahoma"/>
                <w:bCs/>
                <w:sz w:val="28"/>
                <w:szCs w:val="28"/>
              </w:rPr>
            </w:pPr>
            <w:r>
              <w:rPr>
                <w:rFonts w:ascii="Tahoma" w:hAnsi="Tahoma" w:cs="Tahoma"/>
                <w:bCs/>
                <w:sz w:val="28"/>
                <w:szCs w:val="28"/>
              </w:rPr>
              <w:t>104</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166</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24</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6</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w:t>
            </w: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after="0" w:line="240" w:lineRule="auto"/>
              <w:jc w:val="both"/>
              <w:rPr>
                <w:rFonts w:ascii="Tahoma" w:hAnsi="Tahoma" w:cs="Tahoma"/>
                <w:bCs/>
                <w:sz w:val="28"/>
                <w:szCs w:val="28"/>
              </w:rPr>
            </w:pPr>
            <w:r>
              <w:rPr>
                <w:rFonts w:ascii="Tahoma" w:hAnsi="Tahoma" w:cs="Tahoma"/>
                <w:bCs/>
                <w:sz w:val="28"/>
                <w:szCs w:val="28"/>
              </w:rPr>
              <w:t>4.2</w:t>
            </w:r>
          </w:p>
        </w:tc>
        <w:tc>
          <w:tcPr>
            <w:tcW w:w="1667" w:type="dxa"/>
          </w:tcPr>
          <w:p>
            <w:pPr>
              <w:spacing w:after="0" w:line="240" w:lineRule="auto"/>
              <w:jc w:val="both"/>
              <w:rPr>
                <w:rFonts w:ascii="Tahoma" w:hAnsi="Tahoma" w:cs="Tahoma"/>
                <w:bCs/>
                <w:sz w:val="28"/>
                <w:szCs w:val="28"/>
              </w:rPr>
            </w:pPr>
            <w:r>
              <w:rPr>
                <w:rFonts w:ascii="Tahoma" w:hAnsi="Tahoma" w:cs="Tahoma"/>
                <w:bCs/>
                <w:sz w:val="28"/>
                <w:szCs w:val="28"/>
              </w:rPr>
              <w:t>Accepted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r>
              <w:rPr>
                <w:rFonts w:ascii="Tahoma" w:hAnsi="Tahoma" w:cs="Tahoma"/>
                <w:bCs/>
                <w:sz w:val="28"/>
                <w:szCs w:val="28"/>
              </w:rPr>
              <w:t>520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664</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72</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12</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w:t>
            </w: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1268</w:t>
            </w: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75" w:type="dxa"/>
          </w:tcPr>
          <w:p>
            <w:pPr>
              <w:spacing w:after="0" w:line="240" w:lineRule="auto"/>
              <w:jc w:val="both"/>
              <w:rPr>
                <w:rFonts w:ascii="Tahoma" w:hAnsi="Tahoma" w:cs="Tahoma"/>
                <w:bCs/>
                <w:sz w:val="28"/>
                <w:szCs w:val="28"/>
              </w:rPr>
            </w:pP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7" w:type="dxa"/>
          </w:tcPr>
          <w:p>
            <w:pPr>
              <w:spacing w:after="0" w:line="240" w:lineRule="auto"/>
              <w:jc w:val="both"/>
              <w:rPr>
                <w:rFonts w:ascii="Tahoma" w:hAnsi="Tahoma" w:cs="Tahoma"/>
                <w:bCs/>
                <w:sz w:val="28"/>
                <w:szCs w:val="28"/>
              </w:rPr>
            </w:pPr>
            <w:r>
              <w:rPr>
                <w:rFonts w:ascii="Tahoma" w:hAnsi="Tahoma" w:cs="Tahoma"/>
                <w:bCs/>
                <w:sz w:val="28"/>
                <w:szCs w:val="28"/>
              </w:rPr>
              <w:t>12</w:t>
            </w:r>
          </w:p>
        </w:tc>
        <w:tc>
          <w:tcPr>
            <w:tcW w:w="1526" w:type="dxa"/>
          </w:tcPr>
          <w:p>
            <w:pPr>
              <w:spacing w:after="0" w:line="240" w:lineRule="auto"/>
              <w:jc w:val="both"/>
              <w:rPr>
                <w:rFonts w:ascii="Tahoma" w:hAnsi="Tahoma" w:cs="Tahoma"/>
                <w:bCs/>
                <w:sz w:val="28"/>
                <w:szCs w:val="28"/>
              </w:rPr>
            </w:pPr>
            <w:r>
              <w:rPr>
                <w:rFonts w:ascii="Tahoma" w:hAnsi="Tahoma" w:cs="Tahoma"/>
                <w:bCs/>
                <w:sz w:val="28"/>
                <w:szCs w:val="28"/>
              </w:rPr>
              <w:t>High extent</w:t>
            </w:r>
          </w:p>
        </w:tc>
        <w:tc>
          <w:tcPr>
            <w:tcW w:w="711" w:type="dxa"/>
          </w:tcPr>
          <w:p>
            <w:pPr>
              <w:spacing w:after="0" w:line="240" w:lineRule="auto"/>
              <w:jc w:val="both"/>
              <w:rPr>
                <w:rFonts w:ascii="Tahoma" w:hAnsi="Tahoma" w:cs="Tahoma"/>
                <w:bCs/>
                <w:sz w:val="28"/>
                <w:szCs w:val="28"/>
              </w:rPr>
            </w:pPr>
            <w:r>
              <w:rPr>
                <w:rFonts w:ascii="Tahoma" w:hAnsi="Tahoma" w:cs="Tahoma"/>
                <w:bCs/>
                <w:sz w:val="28"/>
                <w:szCs w:val="28"/>
              </w:rPr>
              <w:t>108</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130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40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22</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w:t>
            </w: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after="0" w:line="240" w:lineRule="auto"/>
              <w:jc w:val="both"/>
              <w:rPr>
                <w:rFonts w:ascii="Tahoma" w:hAnsi="Tahoma" w:cs="Tahoma"/>
                <w:bCs/>
                <w:sz w:val="28"/>
                <w:szCs w:val="28"/>
              </w:rPr>
            </w:pPr>
            <w:r>
              <w:rPr>
                <w:rFonts w:ascii="Tahoma" w:hAnsi="Tahoma" w:cs="Tahoma"/>
                <w:bCs/>
                <w:sz w:val="28"/>
                <w:szCs w:val="28"/>
              </w:rPr>
              <w:t>4.0</w:t>
            </w:r>
          </w:p>
        </w:tc>
        <w:tc>
          <w:tcPr>
            <w:tcW w:w="1667" w:type="dxa"/>
          </w:tcPr>
          <w:p>
            <w:pPr>
              <w:spacing w:after="0" w:line="240" w:lineRule="auto"/>
              <w:jc w:val="both"/>
              <w:rPr>
                <w:rFonts w:ascii="Tahoma" w:hAnsi="Tahoma" w:cs="Tahoma"/>
                <w:bCs/>
                <w:sz w:val="28"/>
                <w:szCs w:val="28"/>
              </w:rPr>
            </w:pPr>
            <w:r>
              <w:rPr>
                <w:rFonts w:ascii="Tahoma" w:hAnsi="Tahoma" w:cs="Tahoma"/>
                <w:bCs/>
                <w:sz w:val="28"/>
                <w:szCs w:val="28"/>
              </w:rPr>
              <w:t>Accepted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r>
              <w:rPr>
                <w:rFonts w:ascii="Tahoma" w:hAnsi="Tahoma" w:cs="Tahoma"/>
                <w:bCs/>
                <w:sz w:val="28"/>
                <w:szCs w:val="28"/>
              </w:rPr>
              <w:t>540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520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120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44</w:t>
            </w:r>
          </w:p>
        </w:tc>
        <w:tc>
          <w:tcPr>
            <w:tcW w:w="675" w:type="dxa"/>
          </w:tcPr>
          <w:p>
            <w:pPr>
              <w:spacing w:after="0" w:line="240" w:lineRule="auto"/>
              <w:jc w:val="both"/>
              <w:rPr>
                <w:rFonts w:ascii="Tahoma" w:hAnsi="Tahoma" w:cs="Tahoma"/>
                <w:bCs/>
                <w:sz w:val="28"/>
                <w:szCs w:val="28"/>
              </w:rPr>
            </w:pP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1297</w:t>
            </w: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75" w:type="dxa"/>
          </w:tcPr>
          <w:p>
            <w:pPr>
              <w:spacing w:after="0" w:line="240" w:lineRule="auto"/>
              <w:jc w:val="both"/>
              <w:rPr>
                <w:rFonts w:ascii="Tahoma" w:hAnsi="Tahoma" w:cs="Tahoma"/>
                <w:bCs/>
                <w:sz w:val="28"/>
                <w:szCs w:val="28"/>
              </w:rPr>
            </w:pP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r>
              <w:rPr>
                <w:rFonts w:ascii="Tahoma" w:hAnsi="Tahoma" w:cs="Tahoma"/>
                <w:bCs/>
                <w:sz w:val="28"/>
                <w:szCs w:val="28"/>
              </w:rPr>
              <w:t>13</w:t>
            </w:r>
          </w:p>
        </w:tc>
        <w:tc>
          <w:tcPr>
            <w:tcW w:w="1526" w:type="dxa"/>
          </w:tcPr>
          <w:p>
            <w:pPr>
              <w:spacing w:line="240" w:lineRule="auto"/>
              <w:jc w:val="both"/>
              <w:rPr>
                <w:rFonts w:ascii="Tahoma" w:hAnsi="Tahoma" w:cs="Tahoma"/>
                <w:bCs/>
                <w:sz w:val="28"/>
                <w:szCs w:val="28"/>
              </w:rPr>
            </w:pPr>
            <w:r>
              <w:rPr>
                <w:rFonts w:ascii="Tahoma" w:hAnsi="Tahoma" w:cs="Tahoma"/>
                <w:bCs/>
                <w:sz w:val="28"/>
                <w:szCs w:val="28"/>
              </w:rPr>
              <w:t>No extent</w:t>
            </w:r>
          </w:p>
        </w:tc>
        <w:tc>
          <w:tcPr>
            <w:tcW w:w="711" w:type="dxa"/>
          </w:tcPr>
          <w:p>
            <w:pPr>
              <w:spacing w:line="240" w:lineRule="auto"/>
              <w:jc w:val="both"/>
              <w:rPr>
                <w:rFonts w:ascii="Tahoma" w:hAnsi="Tahoma" w:cs="Tahoma"/>
                <w:bCs/>
                <w:sz w:val="28"/>
                <w:szCs w:val="28"/>
              </w:rPr>
            </w:pPr>
            <w:r>
              <w:rPr>
                <w:rFonts w:ascii="Tahoma" w:hAnsi="Tahoma" w:cs="Tahoma"/>
                <w:bCs/>
                <w:sz w:val="28"/>
                <w:szCs w:val="28"/>
              </w:rPr>
              <w:t>2</w:t>
            </w:r>
          </w:p>
        </w:tc>
        <w:tc>
          <w:tcPr>
            <w:tcW w:w="681" w:type="dxa"/>
          </w:tcPr>
          <w:p>
            <w:pPr>
              <w:spacing w:line="240" w:lineRule="auto"/>
              <w:jc w:val="both"/>
              <w:rPr>
                <w:rFonts w:ascii="Tahoma" w:hAnsi="Tahoma" w:cs="Tahoma"/>
                <w:bCs/>
                <w:sz w:val="28"/>
                <w:szCs w:val="28"/>
              </w:rPr>
            </w:pPr>
            <w:r>
              <w:rPr>
                <w:rFonts w:ascii="Tahoma" w:hAnsi="Tahoma" w:cs="Tahoma"/>
                <w:bCs/>
                <w:sz w:val="28"/>
                <w:szCs w:val="28"/>
              </w:rPr>
              <w:t>8</w:t>
            </w:r>
          </w:p>
        </w:tc>
        <w:tc>
          <w:tcPr>
            <w:tcW w:w="681" w:type="dxa"/>
          </w:tcPr>
          <w:p>
            <w:pPr>
              <w:spacing w:line="240" w:lineRule="auto"/>
              <w:jc w:val="both"/>
              <w:rPr>
                <w:rFonts w:ascii="Tahoma" w:hAnsi="Tahoma" w:cs="Tahoma"/>
                <w:bCs/>
                <w:sz w:val="28"/>
                <w:szCs w:val="28"/>
              </w:rPr>
            </w:pPr>
            <w:r>
              <w:rPr>
                <w:rFonts w:ascii="Tahoma" w:hAnsi="Tahoma" w:cs="Tahoma"/>
                <w:bCs/>
                <w:sz w:val="28"/>
                <w:szCs w:val="28"/>
              </w:rPr>
              <w:t>20</w:t>
            </w:r>
          </w:p>
        </w:tc>
        <w:tc>
          <w:tcPr>
            <w:tcW w:w="681" w:type="dxa"/>
          </w:tcPr>
          <w:p>
            <w:pPr>
              <w:spacing w:line="240" w:lineRule="auto"/>
              <w:jc w:val="both"/>
              <w:rPr>
                <w:rFonts w:ascii="Tahoma" w:hAnsi="Tahoma" w:cs="Tahoma"/>
                <w:bCs/>
                <w:sz w:val="28"/>
                <w:szCs w:val="28"/>
              </w:rPr>
            </w:pPr>
            <w:r>
              <w:rPr>
                <w:rFonts w:ascii="Tahoma" w:hAnsi="Tahoma" w:cs="Tahoma"/>
                <w:bCs/>
                <w:sz w:val="28"/>
                <w:szCs w:val="28"/>
              </w:rPr>
              <w:t>100</w:t>
            </w:r>
          </w:p>
        </w:tc>
        <w:tc>
          <w:tcPr>
            <w:tcW w:w="675" w:type="dxa"/>
          </w:tcPr>
          <w:p>
            <w:pPr>
              <w:spacing w:line="240" w:lineRule="auto"/>
              <w:jc w:val="both"/>
              <w:rPr>
                <w:rFonts w:ascii="Tahoma" w:hAnsi="Tahoma" w:cs="Tahoma"/>
                <w:bCs/>
                <w:sz w:val="28"/>
                <w:szCs w:val="28"/>
              </w:rPr>
            </w:pPr>
            <w:r>
              <w:rPr>
                <w:rFonts w:ascii="Tahoma" w:hAnsi="Tahoma" w:cs="Tahoma"/>
                <w:bCs/>
                <w:sz w:val="28"/>
                <w:szCs w:val="28"/>
              </w:rPr>
              <w:t>170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r>
              <w:rPr>
                <w:rFonts w:ascii="Tahoma" w:hAnsi="Tahoma" w:cs="Tahoma"/>
                <w:bCs/>
                <w:sz w:val="28"/>
                <w:szCs w:val="28"/>
              </w:rPr>
              <w:t>1.6</w:t>
            </w:r>
          </w:p>
        </w:tc>
        <w:tc>
          <w:tcPr>
            <w:tcW w:w="1667" w:type="dxa"/>
          </w:tcPr>
          <w:p>
            <w:pPr>
              <w:spacing w:line="240" w:lineRule="auto"/>
              <w:jc w:val="both"/>
              <w:rPr>
                <w:rFonts w:ascii="Tahoma" w:hAnsi="Tahoma" w:cs="Tahoma"/>
                <w:bCs/>
                <w:sz w:val="28"/>
                <w:szCs w:val="28"/>
              </w:rPr>
            </w:pPr>
            <w:r>
              <w:rPr>
                <w:rFonts w:ascii="Tahoma" w:hAnsi="Tahoma" w:cs="Tahoma"/>
                <w:bCs/>
                <w:sz w:val="28"/>
                <w:szCs w:val="28"/>
              </w:rPr>
              <w:t>Rejected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r>
              <w:rPr>
                <w:rFonts w:ascii="Tahoma" w:hAnsi="Tahoma" w:cs="Tahoma"/>
                <w:bCs/>
                <w:sz w:val="28"/>
                <w:szCs w:val="28"/>
              </w:rPr>
              <w:t>10</w:t>
            </w:r>
          </w:p>
        </w:tc>
        <w:tc>
          <w:tcPr>
            <w:tcW w:w="681" w:type="dxa"/>
          </w:tcPr>
          <w:p>
            <w:pPr>
              <w:spacing w:line="240" w:lineRule="auto"/>
              <w:jc w:val="both"/>
              <w:rPr>
                <w:rFonts w:ascii="Tahoma" w:hAnsi="Tahoma" w:cs="Tahoma"/>
                <w:bCs/>
                <w:sz w:val="28"/>
                <w:szCs w:val="28"/>
              </w:rPr>
            </w:pPr>
            <w:r>
              <w:rPr>
                <w:rFonts w:ascii="Tahoma" w:hAnsi="Tahoma" w:cs="Tahoma"/>
                <w:bCs/>
                <w:sz w:val="28"/>
                <w:szCs w:val="28"/>
              </w:rPr>
              <w:t>32</w:t>
            </w:r>
          </w:p>
        </w:tc>
        <w:tc>
          <w:tcPr>
            <w:tcW w:w="681" w:type="dxa"/>
          </w:tcPr>
          <w:p>
            <w:pPr>
              <w:spacing w:line="240" w:lineRule="auto"/>
              <w:jc w:val="both"/>
              <w:rPr>
                <w:rFonts w:ascii="Tahoma" w:hAnsi="Tahoma" w:cs="Tahoma"/>
                <w:bCs/>
                <w:sz w:val="28"/>
                <w:szCs w:val="28"/>
              </w:rPr>
            </w:pPr>
            <w:r>
              <w:rPr>
                <w:rFonts w:ascii="Tahoma" w:hAnsi="Tahoma" w:cs="Tahoma"/>
                <w:bCs/>
                <w:sz w:val="28"/>
                <w:szCs w:val="28"/>
              </w:rPr>
              <w:t>60</w:t>
            </w:r>
          </w:p>
        </w:tc>
        <w:tc>
          <w:tcPr>
            <w:tcW w:w="681" w:type="dxa"/>
          </w:tcPr>
          <w:p>
            <w:pPr>
              <w:spacing w:line="240" w:lineRule="auto"/>
              <w:jc w:val="both"/>
              <w:rPr>
                <w:rFonts w:ascii="Tahoma" w:hAnsi="Tahoma" w:cs="Tahoma"/>
                <w:bCs/>
                <w:sz w:val="28"/>
                <w:szCs w:val="28"/>
              </w:rPr>
            </w:pPr>
            <w:r>
              <w:rPr>
                <w:rFonts w:ascii="Tahoma" w:hAnsi="Tahoma" w:cs="Tahoma"/>
                <w:bCs/>
                <w:sz w:val="28"/>
                <w:szCs w:val="28"/>
              </w:rPr>
              <w:t>200</w:t>
            </w:r>
          </w:p>
        </w:tc>
        <w:tc>
          <w:tcPr>
            <w:tcW w:w="675" w:type="dxa"/>
          </w:tcPr>
          <w:p>
            <w:pPr>
              <w:spacing w:line="240" w:lineRule="auto"/>
              <w:jc w:val="both"/>
              <w:rPr>
                <w:rFonts w:ascii="Tahoma" w:hAnsi="Tahoma" w:cs="Tahoma"/>
                <w:bCs/>
                <w:sz w:val="28"/>
                <w:szCs w:val="28"/>
              </w:rPr>
            </w:pPr>
            <w:r>
              <w:rPr>
                <w:rFonts w:ascii="Tahoma" w:hAnsi="Tahoma" w:cs="Tahoma"/>
                <w:bCs/>
                <w:sz w:val="28"/>
                <w:szCs w:val="28"/>
              </w:rPr>
              <w:t>170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472</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75" w:type="dxa"/>
          </w:tcPr>
          <w:p>
            <w:pPr>
              <w:spacing w:line="240" w:lineRule="auto"/>
              <w:jc w:val="both"/>
              <w:rPr>
                <w:rFonts w:ascii="Tahoma" w:hAnsi="Tahoma" w:cs="Tahoma"/>
                <w:bCs/>
                <w:sz w:val="28"/>
                <w:szCs w:val="28"/>
              </w:rPr>
            </w:pP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r>
              <w:rPr>
                <w:rFonts w:ascii="Tahoma" w:hAnsi="Tahoma" w:cs="Tahoma"/>
                <w:bCs/>
                <w:sz w:val="28"/>
                <w:szCs w:val="28"/>
              </w:rPr>
              <w:t>14</w:t>
            </w:r>
          </w:p>
        </w:tc>
        <w:tc>
          <w:tcPr>
            <w:tcW w:w="1526" w:type="dxa"/>
          </w:tcPr>
          <w:p>
            <w:pPr>
              <w:spacing w:line="240" w:lineRule="auto"/>
              <w:jc w:val="both"/>
              <w:rPr>
                <w:rFonts w:ascii="Tahoma" w:hAnsi="Tahoma" w:cs="Tahoma"/>
                <w:bCs/>
                <w:sz w:val="28"/>
                <w:szCs w:val="28"/>
              </w:rPr>
            </w:pPr>
            <w:r>
              <w:rPr>
                <w:rFonts w:ascii="Tahoma" w:hAnsi="Tahoma" w:cs="Tahoma"/>
                <w:bCs/>
                <w:sz w:val="28"/>
                <w:szCs w:val="28"/>
              </w:rPr>
              <w:t>Low extent</w:t>
            </w:r>
          </w:p>
        </w:tc>
        <w:tc>
          <w:tcPr>
            <w:tcW w:w="711" w:type="dxa"/>
          </w:tcPr>
          <w:p>
            <w:pPr>
              <w:spacing w:line="240" w:lineRule="auto"/>
              <w:jc w:val="both"/>
              <w:rPr>
                <w:rFonts w:ascii="Tahoma" w:hAnsi="Tahoma" w:cs="Tahoma"/>
                <w:bCs/>
                <w:sz w:val="28"/>
                <w:szCs w:val="28"/>
              </w:rPr>
            </w:pPr>
            <w:r>
              <w:rPr>
                <w:rFonts w:ascii="Tahoma" w:hAnsi="Tahoma" w:cs="Tahoma"/>
                <w:bCs/>
                <w:sz w:val="28"/>
                <w:szCs w:val="28"/>
              </w:rPr>
              <w:t>-</w:t>
            </w:r>
          </w:p>
        </w:tc>
        <w:tc>
          <w:tcPr>
            <w:tcW w:w="681" w:type="dxa"/>
          </w:tcPr>
          <w:p>
            <w:pPr>
              <w:spacing w:line="240" w:lineRule="auto"/>
              <w:jc w:val="both"/>
              <w:rPr>
                <w:rFonts w:ascii="Tahoma" w:hAnsi="Tahoma" w:cs="Tahoma"/>
                <w:bCs/>
                <w:sz w:val="28"/>
                <w:szCs w:val="28"/>
              </w:rPr>
            </w:pPr>
            <w:r>
              <w:rPr>
                <w:rFonts w:ascii="Tahoma" w:hAnsi="Tahoma" w:cs="Tahoma"/>
                <w:bCs/>
                <w:sz w:val="28"/>
                <w:szCs w:val="28"/>
              </w:rPr>
              <w:t>-</w:t>
            </w:r>
          </w:p>
        </w:tc>
        <w:tc>
          <w:tcPr>
            <w:tcW w:w="681" w:type="dxa"/>
          </w:tcPr>
          <w:p>
            <w:pPr>
              <w:spacing w:line="240" w:lineRule="auto"/>
              <w:jc w:val="both"/>
              <w:rPr>
                <w:rFonts w:ascii="Tahoma" w:hAnsi="Tahoma" w:cs="Tahoma"/>
                <w:bCs/>
                <w:sz w:val="28"/>
                <w:szCs w:val="28"/>
              </w:rPr>
            </w:pPr>
            <w:r>
              <w:rPr>
                <w:rFonts w:ascii="Tahoma" w:hAnsi="Tahoma" w:cs="Tahoma"/>
                <w:bCs/>
                <w:sz w:val="28"/>
                <w:szCs w:val="28"/>
              </w:rPr>
              <w:t>50</w:t>
            </w:r>
          </w:p>
        </w:tc>
        <w:tc>
          <w:tcPr>
            <w:tcW w:w="681" w:type="dxa"/>
          </w:tcPr>
          <w:p>
            <w:pPr>
              <w:spacing w:line="240" w:lineRule="auto"/>
              <w:jc w:val="both"/>
              <w:rPr>
                <w:rFonts w:ascii="Tahoma" w:hAnsi="Tahoma" w:cs="Tahoma"/>
                <w:bCs/>
                <w:sz w:val="28"/>
                <w:szCs w:val="28"/>
              </w:rPr>
            </w:pPr>
            <w:r>
              <w:rPr>
                <w:rFonts w:ascii="Tahoma" w:hAnsi="Tahoma" w:cs="Tahoma"/>
                <w:bCs/>
                <w:sz w:val="28"/>
                <w:szCs w:val="28"/>
              </w:rPr>
              <w:t>70</w:t>
            </w:r>
          </w:p>
        </w:tc>
        <w:tc>
          <w:tcPr>
            <w:tcW w:w="675" w:type="dxa"/>
          </w:tcPr>
          <w:p>
            <w:pPr>
              <w:spacing w:line="240" w:lineRule="auto"/>
              <w:jc w:val="both"/>
              <w:rPr>
                <w:rFonts w:ascii="Tahoma" w:hAnsi="Tahoma" w:cs="Tahoma"/>
                <w:bCs/>
                <w:sz w:val="28"/>
                <w:szCs w:val="28"/>
              </w:rPr>
            </w:pPr>
            <w:r>
              <w:rPr>
                <w:rFonts w:ascii="Tahoma" w:hAnsi="Tahoma" w:cs="Tahoma"/>
                <w:bCs/>
                <w:sz w:val="28"/>
                <w:szCs w:val="28"/>
              </w:rPr>
              <w:t>180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r>
              <w:rPr>
                <w:rFonts w:ascii="Tahoma" w:hAnsi="Tahoma" w:cs="Tahoma"/>
                <w:bCs/>
                <w:sz w:val="28"/>
                <w:szCs w:val="28"/>
              </w:rPr>
              <w:t>1.7</w:t>
            </w:r>
          </w:p>
        </w:tc>
        <w:tc>
          <w:tcPr>
            <w:tcW w:w="1667" w:type="dxa"/>
          </w:tcPr>
          <w:p>
            <w:pPr>
              <w:spacing w:line="240" w:lineRule="auto"/>
              <w:jc w:val="both"/>
              <w:rPr>
                <w:rFonts w:ascii="Tahoma" w:hAnsi="Tahoma" w:cs="Tahoma"/>
                <w:bCs/>
                <w:sz w:val="28"/>
                <w:szCs w:val="28"/>
              </w:rPr>
            </w:pPr>
            <w:r>
              <w:rPr>
                <w:rFonts w:ascii="Tahoma" w:hAnsi="Tahoma" w:cs="Tahoma"/>
                <w:bCs/>
                <w:sz w:val="28"/>
                <w:szCs w:val="28"/>
              </w:rPr>
              <w:t>Rejected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r>
              <w:rPr>
                <w:rFonts w:ascii="Tahoma" w:hAnsi="Tahoma" w:cs="Tahoma"/>
                <w:bCs/>
                <w:sz w:val="28"/>
                <w:szCs w:val="28"/>
              </w:rPr>
              <w:t>150</w:t>
            </w:r>
          </w:p>
        </w:tc>
        <w:tc>
          <w:tcPr>
            <w:tcW w:w="681" w:type="dxa"/>
          </w:tcPr>
          <w:p>
            <w:pPr>
              <w:spacing w:line="240" w:lineRule="auto"/>
              <w:jc w:val="both"/>
              <w:rPr>
                <w:rFonts w:ascii="Tahoma" w:hAnsi="Tahoma" w:cs="Tahoma"/>
                <w:bCs/>
                <w:sz w:val="28"/>
                <w:szCs w:val="28"/>
              </w:rPr>
            </w:pPr>
            <w:r>
              <w:rPr>
                <w:rFonts w:ascii="Tahoma" w:hAnsi="Tahoma" w:cs="Tahoma"/>
                <w:bCs/>
                <w:sz w:val="28"/>
                <w:szCs w:val="28"/>
              </w:rPr>
              <w:t>140</w:t>
            </w:r>
          </w:p>
        </w:tc>
        <w:tc>
          <w:tcPr>
            <w:tcW w:w="675" w:type="dxa"/>
          </w:tcPr>
          <w:p>
            <w:pPr>
              <w:spacing w:line="240" w:lineRule="auto"/>
              <w:jc w:val="both"/>
              <w:rPr>
                <w:rFonts w:ascii="Tahoma" w:hAnsi="Tahoma" w:cs="Tahoma"/>
                <w:bCs/>
                <w:sz w:val="28"/>
                <w:szCs w:val="28"/>
              </w:rPr>
            </w:pPr>
            <w:r>
              <w:rPr>
                <w:rFonts w:ascii="Tahoma" w:hAnsi="Tahoma" w:cs="Tahoma"/>
                <w:bCs/>
                <w:sz w:val="28"/>
                <w:szCs w:val="28"/>
              </w:rPr>
              <w:t>180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470</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75" w:type="dxa"/>
          </w:tcPr>
          <w:p>
            <w:pPr>
              <w:spacing w:line="240" w:lineRule="auto"/>
              <w:jc w:val="both"/>
              <w:rPr>
                <w:rFonts w:ascii="Tahoma" w:hAnsi="Tahoma" w:cs="Tahoma"/>
                <w:bCs/>
                <w:sz w:val="28"/>
                <w:szCs w:val="28"/>
              </w:rPr>
            </w:pP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r>
              <w:rPr>
                <w:rFonts w:ascii="Tahoma" w:hAnsi="Tahoma" w:cs="Tahoma"/>
                <w:bCs/>
                <w:sz w:val="28"/>
                <w:szCs w:val="28"/>
              </w:rPr>
              <w:t>15</w:t>
            </w:r>
          </w:p>
        </w:tc>
        <w:tc>
          <w:tcPr>
            <w:tcW w:w="1526" w:type="dxa"/>
          </w:tcPr>
          <w:p>
            <w:pPr>
              <w:spacing w:line="240" w:lineRule="auto"/>
              <w:jc w:val="both"/>
              <w:rPr>
                <w:rFonts w:ascii="Tahoma" w:hAnsi="Tahoma" w:cs="Tahoma"/>
                <w:bCs/>
                <w:sz w:val="28"/>
                <w:szCs w:val="28"/>
              </w:rPr>
            </w:pPr>
            <w:r>
              <w:rPr>
                <w:rFonts w:ascii="Tahoma" w:hAnsi="Tahoma" w:cs="Tahoma"/>
                <w:bCs/>
                <w:sz w:val="28"/>
                <w:szCs w:val="28"/>
              </w:rPr>
              <w:t>Very low extent</w:t>
            </w:r>
          </w:p>
        </w:tc>
        <w:tc>
          <w:tcPr>
            <w:tcW w:w="711" w:type="dxa"/>
          </w:tcPr>
          <w:p>
            <w:pPr>
              <w:spacing w:line="240" w:lineRule="auto"/>
              <w:jc w:val="both"/>
              <w:rPr>
                <w:rFonts w:ascii="Tahoma" w:hAnsi="Tahoma" w:cs="Tahoma"/>
                <w:bCs/>
                <w:sz w:val="28"/>
                <w:szCs w:val="28"/>
              </w:rPr>
            </w:pPr>
            <w:r>
              <w:rPr>
                <w:rFonts w:ascii="Tahoma" w:hAnsi="Tahoma" w:cs="Tahoma"/>
                <w:bCs/>
                <w:sz w:val="28"/>
                <w:szCs w:val="28"/>
              </w:rPr>
              <w:t>-</w:t>
            </w:r>
          </w:p>
        </w:tc>
        <w:tc>
          <w:tcPr>
            <w:tcW w:w="681" w:type="dxa"/>
          </w:tcPr>
          <w:p>
            <w:pPr>
              <w:spacing w:line="240" w:lineRule="auto"/>
              <w:jc w:val="both"/>
              <w:rPr>
                <w:rFonts w:ascii="Tahoma" w:hAnsi="Tahoma" w:cs="Tahoma"/>
                <w:bCs/>
                <w:sz w:val="28"/>
                <w:szCs w:val="28"/>
              </w:rPr>
            </w:pPr>
            <w:r>
              <w:rPr>
                <w:rFonts w:ascii="Tahoma" w:hAnsi="Tahoma" w:cs="Tahoma"/>
                <w:bCs/>
                <w:sz w:val="28"/>
                <w:szCs w:val="28"/>
              </w:rPr>
              <w:t>-</w:t>
            </w:r>
          </w:p>
        </w:tc>
        <w:tc>
          <w:tcPr>
            <w:tcW w:w="681" w:type="dxa"/>
          </w:tcPr>
          <w:p>
            <w:pPr>
              <w:spacing w:line="240" w:lineRule="auto"/>
              <w:jc w:val="both"/>
              <w:rPr>
                <w:rFonts w:ascii="Tahoma" w:hAnsi="Tahoma" w:cs="Tahoma"/>
                <w:bCs/>
                <w:sz w:val="28"/>
                <w:szCs w:val="28"/>
              </w:rPr>
            </w:pPr>
            <w:r>
              <w:rPr>
                <w:rFonts w:ascii="Tahoma" w:hAnsi="Tahoma" w:cs="Tahoma"/>
                <w:bCs/>
                <w:sz w:val="28"/>
                <w:szCs w:val="28"/>
              </w:rPr>
              <w:t>5</w:t>
            </w:r>
          </w:p>
        </w:tc>
        <w:tc>
          <w:tcPr>
            <w:tcW w:w="681" w:type="dxa"/>
          </w:tcPr>
          <w:p>
            <w:pPr>
              <w:spacing w:line="240" w:lineRule="auto"/>
              <w:jc w:val="both"/>
              <w:rPr>
                <w:rFonts w:ascii="Tahoma" w:hAnsi="Tahoma" w:cs="Tahoma"/>
                <w:bCs/>
                <w:sz w:val="28"/>
                <w:szCs w:val="28"/>
              </w:rPr>
            </w:pPr>
            <w:r>
              <w:rPr>
                <w:rFonts w:ascii="Tahoma" w:hAnsi="Tahoma" w:cs="Tahoma"/>
                <w:bCs/>
                <w:sz w:val="28"/>
                <w:szCs w:val="28"/>
              </w:rPr>
              <w:t>45</w:t>
            </w:r>
          </w:p>
        </w:tc>
        <w:tc>
          <w:tcPr>
            <w:tcW w:w="675" w:type="dxa"/>
          </w:tcPr>
          <w:p>
            <w:pPr>
              <w:spacing w:line="240" w:lineRule="auto"/>
              <w:jc w:val="both"/>
              <w:rPr>
                <w:rFonts w:ascii="Tahoma" w:hAnsi="Tahoma" w:cs="Tahoma"/>
                <w:bCs/>
                <w:sz w:val="28"/>
                <w:szCs w:val="28"/>
              </w:rPr>
            </w:pPr>
            <w:r>
              <w:rPr>
                <w:rFonts w:ascii="Tahoma" w:hAnsi="Tahoma" w:cs="Tahoma"/>
                <w:bCs/>
                <w:sz w:val="28"/>
                <w:szCs w:val="28"/>
              </w:rPr>
              <w:t>250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r>
              <w:rPr>
                <w:rFonts w:ascii="Tahoma" w:hAnsi="Tahoma" w:cs="Tahoma"/>
                <w:bCs/>
                <w:sz w:val="28"/>
                <w:szCs w:val="28"/>
              </w:rPr>
              <w:t>1.2</w:t>
            </w:r>
          </w:p>
        </w:tc>
        <w:tc>
          <w:tcPr>
            <w:tcW w:w="1667" w:type="dxa"/>
          </w:tcPr>
          <w:p>
            <w:pPr>
              <w:spacing w:line="240" w:lineRule="auto"/>
              <w:jc w:val="both"/>
              <w:rPr>
                <w:rFonts w:ascii="Tahoma" w:hAnsi="Tahoma" w:cs="Tahoma"/>
                <w:bCs/>
                <w:sz w:val="28"/>
                <w:szCs w:val="28"/>
              </w:rPr>
            </w:pPr>
            <w:r>
              <w:rPr>
                <w:rFonts w:ascii="Tahoma" w:hAnsi="Tahoma" w:cs="Tahoma"/>
                <w:bCs/>
                <w:sz w:val="28"/>
                <w:szCs w:val="28"/>
              </w:rPr>
              <w:t>Rejected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r>
              <w:rPr>
                <w:rFonts w:ascii="Tahoma" w:hAnsi="Tahoma" w:cs="Tahoma"/>
                <w:bCs/>
                <w:sz w:val="28"/>
                <w:szCs w:val="28"/>
              </w:rPr>
              <w:t>15</w:t>
            </w:r>
          </w:p>
        </w:tc>
        <w:tc>
          <w:tcPr>
            <w:tcW w:w="681" w:type="dxa"/>
          </w:tcPr>
          <w:p>
            <w:pPr>
              <w:spacing w:line="240" w:lineRule="auto"/>
              <w:jc w:val="both"/>
              <w:rPr>
                <w:rFonts w:ascii="Tahoma" w:hAnsi="Tahoma" w:cs="Tahoma"/>
                <w:bCs/>
                <w:sz w:val="28"/>
                <w:szCs w:val="28"/>
              </w:rPr>
            </w:pPr>
            <w:r>
              <w:rPr>
                <w:rFonts w:ascii="Tahoma" w:hAnsi="Tahoma" w:cs="Tahoma"/>
                <w:bCs/>
                <w:sz w:val="28"/>
                <w:szCs w:val="28"/>
              </w:rPr>
              <w:t>90</w:t>
            </w:r>
          </w:p>
        </w:tc>
        <w:tc>
          <w:tcPr>
            <w:tcW w:w="675" w:type="dxa"/>
          </w:tcPr>
          <w:p>
            <w:pPr>
              <w:spacing w:line="240" w:lineRule="auto"/>
              <w:jc w:val="both"/>
              <w:rPr>
                <w:rFonts w:ascii="Tahoma" w:hAnsi="Tahoma" w:cs="Tahoma"/>
                <w:bCs/>
                <w:sz w:val="28"/>
                <w:szCs w:val="28"/>
              </w:rPr>
            </w:pPr>
            <w:r>
              <w:rPr>
                <w:rFonts w:ascii="Tahoma" w:hAnsi="Tahoma" w:cs="Tahoma"/>
                <w:bCs/>
                <w:sz w:val="28"/>
                <w:szCs w:val="28"/>
              </w:rPr>
              <w:t>250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355</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75" w:type="dxa"/>
          </w:tcPr>
          <w:p>
            <w:pPr>
              <w:spacing w:line="240" w:lineRule="auto"/>
              <w:jc w:val="both"/>
              <w:rPr>
                <w:rFonts w:ascii="Tahoma" w:hAnsi="Tahoma" w:cs="Tahoma"/>
                <w:bCs/>
                <w:sz w:val="28"/>
                <w:szCs w:val="28"/>
              </w:rPr>
            </w:pP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bl>
    <w:p>
      <w:pPr>
        <w:spacing w:line="240" w:lineRule="auto"/>
        <w:jc w:val="both"/>
        <w:rPr>
          <w:rFonts w:ascii="Tahoma" w:hAnsi="Tahoma" w:cs="Tahoma"/>
          <w:bCs/>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b/>
          <w:sz w:val="28"/>
          <w:szCs w:val="28"/>
        </w:rPr>
        <w:t xml:space="preserve">Table 7: </w:t>
      </w:r>
      <w:r>
        <w:rPr>
          <w:rFonts w:ascii="Tahoma" w:hAnsi="Tahoma" w:cs="Tahoma"/>
          <w:sz w:val="28"/>
          <w:szCs w:val="28"/>
        </w:rPr>
        <w:t>table 7</w:t>
      </w:r>
      <w:r>
        <w:rPr>
          <w:rFonts w:ascii="Tahoma" w:hAnsi="Tahoma" w:cs="Tahoma"/>
          <w:b/>
          <w:sz w:val="28"/>
          <w:szCs w:val="28"/>
        </w:rPr>
        <w:t xml:space="preserve"> </w:t>
      </w:r>
      <w:r>
        <w:rPr>
          <w:rFonts w:ascii="Tahoma" w:hAnsi="Tahoma" w:cs="Tahoma"/>
          <w:sz w:val="28"/>
          <w:szCs w:val="28"/>
        </w:rPr>
        <w:t xml:space="preserve">Displays that </w:t>
      </w:r>
      <w:r>
        <w:rPr>
          <w:rFonts w:ascii="Tahoma" w:hAnsi="Tahoma" w:cs="Tahoma"/>
          <w:bCs/>
          <w:sz w:val="28"/>
          <w:szCs w:val="28"/>
        </w:rPr>
        <w:t xml:space="preserve">the extent to which peak milk NTA Television advertisement influences consumer’s buying decision is to a very high and high extent, as indicated </w:t>
      </w:r>
      <w:r>
        <w:rPr>
          <w:rFonts w:ascii="Tahoma" w:hAnsi="Tahoma" w:cs="Tahoma"/>
          <w:sz w:val="28"/>
          <w:szCs w:val="28"/>
        </w:rPr>
        <w:t>in item 11 and 12 respectively in the above table.  From item no.13 through 15, the influence of peak milk NTA Television advertisement on consumer’s buying decision decreased.</w:t>
      </w:r>
    </w:p>
    <w:p>
      <w:pPr>
        <w:autoSpaceDE w:val="0"/>
        <w:autoSpaceDN w:val="0"/>
        <w:adjustRightInd w:val="0"/>
        <w:spacing w:after="0" w:line="360" w:lineRule="auto"/>
        <w:jc w:val="both"/>
        <w:rPr>
          <w:rFonts w:ascii="Tahoma" w:hAnsi="Tahoma" w:cs="Tahoma"/>
          <w:b/>
          <w:sz w:val="28"/>
          <w:szCs w:val="28"/>
        </w:rPr>
      </w:pPr>
    </w:p>
    <w:p>
      <w:pPr>
        <w:autoSpaceDE w:val="0"/>
        <w:autoSpaceDN w:val="0"/>
        <w:adjustRightInd w:val="0"/>
        <w:spacing w:after="0" w:line="360" w:lineRule="auto"/>
        <w:jc w:val="both"/>
        <w:rPr>
          <w:rFonts w:ascii="Tahoma" w:hAnsi="Tahoma" w:cs="Tahoma"/>
          <w:b/>
          <w:sz w:val="28"/>
          <w:szCs w:val="28"/>
        </w:rPr>
      </w:pPr>
      <w:r>
        <w:rPr>
          <w:rFonts w:ascii="Tahoma" w:hAnsi="Tahoma" w:cs="Tahoma"/>
          <w:b/>
          <w:sz w:val="28"/>
          <w:szCs w:val="28"/>
        </w:rPr>
        <w:t xml:space="preserve">Table 8: </w:t>
      </w:r>
      <w:r>
        <w:rPr>
          <w:rFonts w:ascii="Tahoma" w:hAnsi="Tahoma" w:cs="Tahoma"/>
          <w:bCs/>
          <w:sz w:val="28"/>
          <w:szCs w:val="28"/>
        </w:rPr>
        <w:t>influence of peak milk NTA Television advertisement on respondents:</w:t>
      </w:r>
    </w:p>
    <w:tbl>
      <w:tblPr>
        <w:tblStyle w:val="4"/>
        <w:tblW w:w="9407" w:type="dxa"/>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1526"/>
        <w:gridCol w:w="711"/>
        <w:gridCol w:w="681"/>
        <w:gridCol w:w="681"/>
        <w:gridCol w:w="681"/>
        <w:gridCol w:w="675"/>
        <w:gridCol w:w="1164"/>
        <w:gridCol w:w="664"/>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
                <w:bCs/>
                <w:sz w:val="28"/>
                <w:szCs w:val="28"/>
              </w:rPr>
            </w:pPr>
            <w:r>
              <w:rPr>
                <w:rFonts w:ascii="Tahoma" w:hAnsi="Tahoma" w:cs="Tahoma"/>
                <w:b/>
                <w:bCs/>
                <w:sz w:val="28"/>
                <w:szCs w:val="28"/>
              </w:rPr>
              <w:t>ITEM</w:t>
            </w:r>
          </w:p>
        </w:tc>
        <w:tc>
          <w:tcPr>
            <w:tcW w:w="1526" w:type="dxa"/>
          </w:tcPr>
          <w:p>
            <w:pPr>
              <w:spacing w:after="0" w:line="240" w:lineRule="auto"/>
              <w:jc w:val="both"/>
              <w:rPr>
                <w:rFonts w:ascii="Tahoma" w:hAnsi="Tahoma" w:cs="Tahoma"/>
                <w:b/>
                <w:bCs/>
                <w:sz w:val="28"/>
                <w:szCs w:val="28"/>
              </w:rPr>
            </w:pPr>
            <w:r>
              <w:rPr>
                <w:rFonts w:ascii="Tahoma" w:hAnsi="Tahoma" w:cs="Tahoma"/>
                <w:b/>
                <w:bCs/>
                <w:sz w:val="28"/>
                <w:szCs w:val="28"/>
              </w:rPr>
              <w:t>DETAIL</w:t>
            </w:r>
          </w:p>
        </w:tc>
        <w:tc>
          <w:tcPr>
            <w:tcW w:w="71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SA</w:t>
            </w:r>
          </w:p>
        </w:tc>
        <w:tc>
          <w:tcPr>
            <w:tcW w:w="68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A</w:t>
            </w:r>
          </w:p>
        </w:tc>
        <w:tc>
          <w:tcPr>
            <w:tcW w:w="68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N</w:t>
            </w:r>
          </w:p>
        </w:tc>
        <w:tc>
          <w:tcPr>
            <w:tcW w:w="681"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D</w:t>
            </w:r>
          </w:p>
        </w:tc>
        <w:tc>
          <w:tcPr>
            <w:tcW w:w="675"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SD</w:t>
            </w:r>
          </w:p>
        </w:tc>
        <w:tc>
          <w:tcPr>
            <w:tcW w:w="1164"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TOTAL</w:t>
            </w:r>
          </w:p>
        </w:tc>
        <w:tc>
          <w:tcPr>
            <w:tcW w:w="664"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X</w:t>
            </w:r>
          </w:p>
        </w:tc>
        <w:tc>
          <w:tcPr>
            <w:tcW w:w="1667" w:type="dxa"/>
          </w:tcPr>
          <w:p>
            <w:pPr>
              <w:spacing w:after="0" w:line="240" w:lineRule="auto"/>
              <w:jc w:val="both"/>
              <w:rPr>
                <w:rFonts w:ascii="Tahoma" w:hAnsi="Tahoma" w:cs="Tahoma"/>
                <w:b/>
                <w:bCs/>
                <w:sz w:val="28"/>
                <w:szCs w:val="28"/>
              </w:rPr>
            </w:pPr>
          </w:p>
          <w:p>
            <w:pPr>
              <w:spacing w:after="0" w:line="240" w:lineRule="auto"/>
              <w:jc w:val="both"/>
              <w:rPr>
                <w:rFonts w:ascii="Tahoma" w:hAnsi="Tahoma" w:cs="Tahoma"/>
                <w:b/>
                <w:bCs/>
                <w:sz w:val="28"/>
                <w:szCs w:val="28"/>
              </w:rPr>
            </w:pPr>
            <w:r>
              <w:rPr>
                <w:rFonts w:ascii="Tahoma" w:hAnsi="Tahoma" w:cs="Tahoma"/>
                <w:b/>
                <w:bCs/>
                <w:sz w:val="28"/>
                <w:szCs w:val="28"/>
              </w:rPr>
              <w:t>DECISION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
                <w:bCs/>
                <w:sz w:val="28"/>
                <w:szCs w:val="28"/>
              </w:rPr>
            </w:pPr>
            <w:r>
              <w:rPr>
                <w:rFonts w:ascii="Tahoma" w:hAnsi="Tahoma" w:cs="Tahoma"/>
                <w:b/>
                <w:bCs/>
                <w:sz w:val="28"/>
                <w:szCs w:val="28"/>
              </w:rPr>
              <w:t>VALUE</w:t>
            </w:r>
          </w:p>
        </w:tc>
        <w:tc>
          <w:tcPr>
            <w:tcW w:w="711" w:type="dxa"/>
          </w:tcPr>
          <w:p>
            <w:pPr>
              <w:spacing w:after="0" w:line="240" w:lineRule="auto"/>
              <w:jc w:val="both"/>
              <w:rPr>
                <w:rFonts w:ascii="Tahoma" w:hAnsi="Tahoma" w:cs="Tahoma"/>
                <w:bCs/>
                <w:sz w:val="28"/>
                <w:szCs w:val="28"/>
              </w:rPr>
            </w:pPr>
            <w:r>
              <w:rPr>
                <w:rFonts w:ascii="Tahoma" w:hAnsi="Tahoma" w:cs="Tahoma"/>
                <w:bCs/>
                <w:sz w:val="28"/>
                <w:szCs w:val="28"/>
              </w:rPr>
              <w:t>5</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4</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3</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2</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1</w:t>
            </w:r>
          </w:p>
        </w:tc>
        <w:tc>
          <w:tcPr>
            <w:tcW w:w="1164" w:type="dxa"/>
          </w:tcPr>
          <w:p>
            <w:pPr>
              <w:spacing w:after="0" w:line="240" w:lineRule="auto"/>
              <w:jc w:val="both"/>
              <w:rPr>
                <w:rFonts w:ascii="Tahoma" w:hAnsi="Tahoma" w:cs="Tahoma"/>
                <w:bCs/>
                <w:sz w:val="28"/>
                <w:szCs w:val="28"/>
              </w:rPr>
            </w:pP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r>
              <w:rPr>
                <w:rFonts w:ascii="Tahoma" w:hAnsi="Tahoma" w:cs="Tahoma"/>
                <w:bCs/>
                <w:sz w:val="28"/>
                <w:szCs w:val="28"/>
              </w:rPr>
              <w:t>DECISION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Cs/>
                <w:sz w:val="28"/>
                <w:szCs w:val="28"/>
              </w:rPr>
            </w:pPr>
            <w:r>
              <w:rPr>
                <w:rFonts w:ascii="Tahoma" w:hAnsi="Tahoma" w:cs="Tahoma"/>
                <w:bCs/>
                <w:sz w:val="28"/>
                <w:szCs w:val="28"/>
              </w:rPr>
              <w:t>16</w:t>
            </w:r>
          </w:p>
        </w:tc>
        <w:tc>
          <w:tcPr>
            <w:tcW w:w="1526" w:type="dxa"/>
          </w:tcPr>
          <w:p>
            <w:pPr>
              <w:spacing w:after="0" w:line="240" w:lineRule="auto"/>
              <w:jc w:val="both"/>
              <w:rPr>
                <w:rFonts w:ascii="Tahoma" w:hAnsi="Tahoma" w:cs="Tahoma"/>
                <w:bCs/>
                <w:sz w:val="28"/>
                <w:szCs w:val="28"/>
              </w:rPr>
            </w:pPr>
            <w:r>
              <w:rPr>
                <w:rFonts w:ascii="Tahoma" w:hAnsi="Tahoma" w:cs="Tahoma"/>
                <w:bCs/>
                <w:sz w:val="28"/>
                <w:szCs w:val="28"/>
              </w:rPr>
              <w:t>Very highly</w:t>
            </w:r>
          </w:p>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r>
              <w:rPr>
                <w:rFonts w:ascii="Tahoma" w:hAnsi="Tahoma" w:cs="Tahoma"/>
                <w:bCs/>
                <w:sz w:val="28"/>
                <w:szCs w:val="28"/>
              </w:rPr>
              <w:t>86</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163</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34</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16</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w:t>
            </w: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after="0" w:line="240" w:lineRule="auto"/>
              <w:jc w:val="both"/>
              <w:rPr>
                <w:rFonts w:ascii="Tahoma" w:hAnsi="Tahoma" w:cs="Tahoma"/>
                <w:bCs/>
                <w:sz w:val="28"/>
                <w:szCs w:val="28"/>
              </w:rPr>
            </w:pPr>
            <w:r>
              <w:rPr>
                <w:rFonts w:ascii="Tahoma" w:hAnsi="Tahoma" w:cs="Tahoma"/>
                <w:bCs/>
                <w:sz w:val="28"/>
                <w:szCs w:val="28"/>
              </w:rPr>
              <w:t>4.2</w:t>
            </w:r>
          </w:p>
        </w:tc>
        <w:tc>
          <w:tcPr>
            <w:tcW w:w="1667" w:type="dxa"/>
          </w:tcPr>
          <w:p>
            <w:pPr>
              <w:spacing w:after="0" w:line="240" w:lineRule="auto"/>
              <w:jc w:val="both"/>
              <w:rPr>
                <w:rFonts w:ascii="Tahoma" w:hAnsi="Tahoma" w:cs="Tahoma"/>
                <w:bCs/>
                <w:sz w:val="28"/>
                <w:szCs w:val="28"/>
              </w:rPr>
            </w:pPr>
            <w:r>
              <w:rPr>
                <w:rFonts w:ascii="Tahoma" w:hAnsi="Tahoma" w:cs="Tahoma"/>
                <w:bCs/>
                <w:sz w:val="28"/>
                <w:szCs w:val="28"/>
              </w:rPr>
              <w:t>Accepted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w:t>
            </w: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1268</w:t>
            </w: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75" w:type="dxa"/>
          </w:tcPr>
          <w:p>
            <w:pPr>
              <w:spacing w:after="0" w:line="240" w:lineRule="auto"/>
              <w:jc w:val="both"/>
              <w:rPr>
                <w:rFonts w:ascii="Tahoma" w:hAnsi="Tahoma" w:cs="Tahoma"/>
                <w:bCs/>
                <w:sz w:val="28"/>
                <w:szCs w:val="28"/>
              </w:rPr>
            </w:pP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7" w:type="dxa"/>
          </w:tcPr>
          <w:p>
            <w:pPr>
              <w:spacing w:after="0" w:line="240" w:lineRule="auto"/>
              <w:jc w:val="both"/>
              <w:rPr>
                <w:rFonts w:ascii="Tahoma" w:hAnsi="Tahoma" w:cs="Tahoma"/>
                <w:bCs/>
                <w:sz w:val="28"/>
                <w:szCs w:val="28"/>
              </w:rPr>
            </w:pPr>
            <w:r>
              <w:rPr>
                <w:rFonts w:ascii="Tahoma" w:hAnsi="Tahoma" w:cs="Tahoma"/>
                <w:bCs/>
                <w:sz w:val="28"/>
                <w:szCs w:val="28"/>
              </w:rPr>
              <w:t>17</w:t>
            </w:r>
          </w:p>
        </w:tc>
        <w:tc>
          <w:tcPr>
            <w:tcW w:w="1526" w:type="dxa"/>
          </w:tcPr>
          <w:p>
            <w:pPr>
              <w:spacing w:after="0" w:line="240" w:lineRule="auto"/>
              <w:jc w:val="both"/>
              <w:rPr>
                <w:rFonts w:ascii="Tahoma" w:hAnsi="Tahoma" w:cs="Tahoma"/>
                <w:bCs/>
                <w:sz w:val="28"/>
                <w:szCs w:val="28"/>
              </w:rPr>
            </w:pPr>
            <w:r>
              <w:rPr>
                <w:rFonts w:ascii="Tahoma" w:hAnsi="Tahoma" w:cs="Tahoma"/>
                <w:bCs/>
                <w:sz w:val="28"/>
                <w:szCs w:val="28"/>
              </w:rPr>
              <w:t xml:space="preserve">Highly </w:t>
            </w:r>
          </w:p>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r>
              <w:rPr>
                <w:rFonts w:ascii="Tahoma" w:hAnsi="Tahoma" w:cs="Tahoma"/>
                <w:bCs/>
                <w:sz w:val="28"/>
                <w:szCs w:val="28"/>
              </w:rPr>
              <w:t>128</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140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20</w:t>
            </w:r>
          </w:p>
        </w:tc>
        <w:tc>
          <w:tcPr>
            <w:tcW w:w="681" w:type="dxa"/>
          </w:tcPr>
          <w:p>
            <w:pPr>
              <w:spacing w:after="0" w:line="240" w:lineRule="auto"/>
              <w:jc w:val="both"/>
              <w:rPr>
                <w:rFonts w:ascii="Tahoma" w:hAnsi="Tahoma" w:cs="Tahoma"/>
                <w:bCs/>
                <w:sz w:val="28"/>
                <w:szCs w:val="28"/>
              </w:rPr>
            </w:pPr>
            <w:r>
              <w:rPr>
                <w:rFonts w:ascii="Tahoma" w:hAnsi="Tahoma" w:cs="Tahoma"/>
                <w:bCs/>
                <w:sz w:val="28"/>
                <w:szCs w:val="28"/>
              </w:rPr>
              <w:t>12</w:t>
            </w:r>
          </w:p>
        </w:tc>
        <w:tc>
          <w:tcPr>
            <w:tcW w:w="675" w:type="dxa"/>
          </w:tcPr>
          <w:p>
            <w:pPr>
              <w:spacing w:after="0" w:line="240" w:lineRule="auto"/>
              <w:jc w:val="both"/>
              <w:rPr>
                <w:rFonts w:ascii="Tahoma" w:hAnsi="Tahoma" w:cs="Tahoma"/>
                <w:bCs/>
                <w:sz w:val="28"/>
                <w:szCs w:val="28"/>
              </w:rPr>
            </w:pPr>
            <w:r>
              <w:rPr>
                <w:rFonts w:ascii="Tahoma" w:hAnsi="Tahoma" w:cs="Tahoma"/>
                <w:bCs/>
                <w:sz w:val="28"/>
                <w:szCs w:val="28"/>
              </w:rPr>
              <w:t>-</w:t>
            </w: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after="0" w:line="240" w:lineRule="auto"/>
              <w:jc w:val="both"/>
              <w:rPr>
                <w:rFonts w:ascii="Tahoma" w:hAnsi="Tahoma" w:cs="Tahoma"/>
                <w:bCs/>
                <w:sz w:val="28"/>
                <w:szCs w:val="28"/>
              </w:rPr>
            </w:pPr>
            <w:r>
              <w:rPr>
                <w:rFonts w:ascii="Tahoma" w:hAnsi="Tahoma" w:cs="Tahoma"/>
                <w:bCs/>
                <w:sz w:val="28"/>
                <w:szCs w:val="28"/>
              </w:rPr>
              <w:t>4.0</w:t>
            </w:r>
          </w:p>
        </w:tc>
        <w:tc>
          <w:tcPr>
            <w:tcW w:w="1667" w:type="dxa"/>
          </w:tcPr>
          <w:p>
            <w:pPr>
              <w:spacing w:after="0" w:line="240" w:lineRule="auto"/>
              <w:jc w:val="both"/>
              <w:rPr>
                <w:rFonts w:ascii="Tahoma" w:hAnsi="Tahoma" w:cs="Tahoma"/>
                <w:bCs/>
                <w:sz w:val="28"/>
                <w:szCs w:val="28"/>
              </w:rPr>
            </w:pPr>
            <w:r>
              <w:rPr>
                <w:rFonts w:ascii="Tahoma" w:hAnsi="Tahoma" w:cs="Tahoma"/>
                <w:bCs/>
                <w:sz w:val="28"/>
                <w:szCs w:val="28"/>
              </w:rPr>
              <w:t>Accepted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75" w:type="dxa"/>
          </w:tcPr>
          <w:p>
            <w:pPr>
              <w:spacing w:after="0" w:line="240" w:lineRule="auto"/>
              <w:jc w:val="both"/>
              <w:rPr>
                <w:rFonts w:ascii="Tahoma" w:hAnsi="Tahoma" w:cs="Tahoma"/>
                <w:bCs/>
                <w:sz w:val="28"/>
                <w:szCs w:val="28"/>
              </w:rPr>
            </w:pP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1297</w:t>
            </w: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7" w:type="dxa"/>
          </w:tcPr>
          <w:p>
            <w:pPr>
              <w:spacing w:after="0" w:line="240" w:lineRule="auto"/>
              <w:jc w:val="both"/>
              <w:rPr>
                <w:rFonts w:ascii="Tahoma" w:hAnsi="Tahoma" w:cs="Tahoma"/>
                <w:bCs/>
                <w:sz w:val="28"/>
                <w:szCs w:val="28"/>
              </w:rPr>
            </w:pPr>
          </w:p>
        </w:tc>
        <w:tc>
          <w:tcPr>
            <w:tcW w:w="1526" w:type="dxa"/>
          </w:tcPr>
          <w:p>
            <w:pPr>
              <w:spacing w:after="0" w:line="240" w:lineRule="auto"/>
              <w:jc w:val="both"/>
              <w:rPr>
                <w:rFonts w:ascii="Tahoma" w:hAnsi="Tahoma" w:cs="Tahoma"/>
                <w:bCs/>
                <w:sz w:val="28"/>
                <w:szCs w:val="28"/>
              </w:rPr>
            </w:pPr>
          </w:p>
        </w:tc>
        <w:tc>
          <w:tcPr>
            <w:tcW w:w="71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81" w:type="dxa"/>
          </w:tcPr>
          <w:p>
            <w:pPr>
              <w:spacing w:after="0" w:line="240" w:lineRule="auto"/>
              <w:jc w:val="both"/>
              <w:rPr>
                <w:rFonts w:ascii="Tahoma" w:hAnsi="Tahoma" w:cs="Tahoma"/>
                <w:bCs/>
                <w:sz w:val="28"/>
                <w:szCs w:val="28"/>
              </w:rPr>
            </w:pPr>
          </w:p>
        </w:tc>
        <w:tc>
          <w:tcPr>
            <w:tcW w:w="675" w:type="dxa"/>
          </w:tcPr>
          <w:p>
            <w:pPr>
              <w:spacing w:after="0" w:line="240" w:lineRule="auto"/>
              <w:jc w:val="both"/>
              <w:rPr>
                <w:rFonts w:ascii="Tahoma" w:hAnsi="Tahoma" w:cs="Tahoma"/>
                <w:bCs/>
                <w:sz w:val="28"/>
                <w:szCs w:val="28"/>
              </w:rPr>
            </w:pPr>
          </w:p>
        </w:tc>
        <w:tc>
          <w:tcPr>
            <w:tcW w:w="1164" w:type="dxa"/>
          </w:tcPr>
          <w:p>
            <w:pPr>
              <w:spacing w:after="0"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after="0" w:line="240" w:lineRule="auto"/>
              <w:jc w:val="both"/>
              <w:rPr>
                <w:rFonts w:ascii="Tahoma" w:hAnsi="Tahoma" w:cs="Tahoma"/>
                <w:bCs/>
                <w:sz w:val="28"/>
                <w:szCs w:val="28"/>
              </w:rPr>
            </w:pPr>
          </w:p>
        </w:tc>
        <w:tc>
          <w:tcPr>
            <w:tcW w:w="1667" w:type="dxa"/>
          </w:tcPr>
          <w:p>
            <w:pPr>
              <w:spacing w:after="0"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r>
              <w:rPr>
                <w:rFonts w:ascii="Tahoma" w:hAnsi="Tahoma" w:cs="Tahoma"/>
                <w:bCs/>
                <w:sz w:val="28"/>
                <w:szCs w:val="28"/>
              </w:rPr>
              <w:t>18</w:t>
            </w:r>
          </w:p>
        </w:tc>
        <w:tc>
          <w:tcPr>
            <w:tcW w:w="1526" w:type="dxa"/>
          </w:tcPr>
          <w:p>
            <w:pPr>
              <w:spacing w:line="240" w:lineRule="auto"/>
              <w:jc w:val="both"/>
              <w:rPr>
                <w:rFonts w:ascii="Tahoma" w:hAnsi="Tahoma" w:cs="Tahoma"/>
                <w:bCs/>
                <w:sz w:val="28"/>
                <w:szCs w:val="28"/>
              </w:rPr>
            </w:pPr>
            <w:r>
              <w:rPr>
                <w:rFonts w:ascii="Tahoma" w:hAnsi="Tahoma" w:cs="Tahoma"/>
                <w:bCs/>
                <w:sz w:val="28"/>
                <w:szCs w:val="28"/>
              </w:rPr>
              <w:t>Rarely</w:t>
            </w:r>
          </w:p>
        </w:tc>
        <w:tc>
          <w:tcPr>
            <w:tcW w:w="711" w:type="dxa"/>
          </w:tcPr>
          <w:p>
            <w:pPr>
              <w:spacing w:line="240" w:lineRule="auto"/>
              <w:jc w:val="both"/>
              <w:rPr>
                <w:rFonts w:ascii="Tahoma" w:hAnsi="Tahoma" w:cs="Tahoma"/>
                <w:bCs/>
                <w:sz w:val="28"/>
                <w:szCs w:val="28"/>
              </w:rPr>
            </w:pPr>
            <w:r>
              <w:rPr>
                <w:rFonts w:ascii="Tahoma" w:hAnsi="Tahoma" w:cs="Tahoma"/>
                <w:bCs/>
                <w:sz w:val="28"/>
                <w:szCs w:val="28"/>
              </w:rPr>
              <w:t>33</w:t>
            </w:r>
          </w:p>
        </w:tc>
        <w:tc>
          <w:tcPr>
            <w:tcW w:w="681" w:type="dxa"/>
          </w:tcPr>
          <w:p>
            <w:pPr>
              <w:spacing w:line="240" w:lineRule="auto"/>
              <w:jc w:val="both"/>
              <w:rPr>
                <w:rFonts w:ascii="Tahoma" w:hAnsi="Tahoma" w:cs="Tahoma"/>
                <w:bCs/>
                <w:sz w:val="28"/>
                <w:szCs w:val="28"/>
              </w:rPr>
            </w:pPr>
            <w:r>
              <w:rPr>
                <w:rFonts w:ascii="Tahoma" w:hAnsi="Tahoma" w:cs="Tahoma"/>
                <w:bCs/>
                <w:sz w:val="28"/>
                <w:szCs w:val="28"/>
              </w:rPr>
              <w:t>30</w:t>
            </w:r>
          </w:p>
        </w:tc>
        <w:tc>
          <w:tcPr>
            <w:tcW w:w="681" w:type="dxa"/>
          </w:tcPr>
          <w:p>
            <w:pPr>
              <w:spacing w:line="240" w:lineRule="auto"/>
              <w:jc w:val="both"/>
              <w:rPr>
                <w:rFonts w:ascii="Tahoma" w:hAnsi="Tahoma" w:cs="Tahoma"/>
                <w:bCs/>
                <w:sz w:val="28"/>
                <w:szCs w:val="28"/>
              </w:rPr>
            </w:pPr>
            <w:r>
              <w:rPr>
                <w:rFonts w:ascii="Tahoma" w:hAnsi="Tahoma" w:cs="Tahoma"/>
                <w:bCs/>
                <w:sz w:val="28"/>
                <w:szCs w:val="28"/>
              </w:rPr>
              <w:t>27</w:t>
            </w:r>
          </w:p>
        </w:tc>
        <w:tc>
          <w:tcPr>
            <w:tcW w:w="681" w:type="dxa"/>
          </w:tcPr>
          <w:p>
            <w:pPr>
              <w:spacing w:line="240" w:lineRule="auto"/>
              <w:jc w:val="both"/>
              <w:rPr>
                <w:rFonts w:ascii="Tahoma" w:hAnsi="Tahoma" w:cs="Tahoma"/>
                <w:bCs/>
                <w:sz w:val="28"/>
                <w:szCs w:val="28"/>
              </w:rPr>
            </w:pPr>
            <w:r>
              <w:rPr>
                <w:rFonts w:ascii="Tahoma" w:hAnsi="Tahoma" w:cs="Tahoma"/>
                <w:bCs/>
                <w:sz w:val="28"/>
                <w:szCs w:val="28"/>
              </w:rPr>
              <w:t>100</w:t>
            </w:r>
          </w:p>
        </w:tc>
        <w:tc>
          <w:tcPr>
            <w:tcW w:w="675" w:type="dxa"/>
          </w:tcPr>
          <w:p>
            <w:pPr>
              <w:spacing w:line="240" w:lineRule="auto"/>
              <w:jc w:val="both"/>
              <w:rPr>
                <w:rFonts w:ascii="Tahoma" w:hAnsi="Tahoma" w:cs="Tahoma"/>
                <w:bCs/>
                <w:sz w:val="28"/>
                <w:szCs w:val="28"/>
              </w:rPr>
            </w:pPr>
            <w:r>
              <w:rPr>
                <w:rFonts w:ascii="Tahoma" w:hAnsi="Tahoma" w:cs="Tahoma"/>
                <w:bCs/>
                <w:sz w:val="28"/>
                <w:szCs w:val="28"/>
              </w:rPr>
              <w:t>110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r>
              <w:rPr>
                <w:rFonts w:ascii="Tahoma" w:hAnsi="Tahoma" w:cs="Tahoma"/>
                <w:bCs/>
                <w:sz w:val="28"/>
                <w:szCs w:val="28"/>
              </w:rPr>
              <w:t>2.2</w:t>
            </w:r>
          </w:p>
        </w:tc>
        <w:tc>
          <w:tcPr>
            <w:tcW w:w="1667" w:type="dxa"/>
          </w:tcPr>
          <w:p>
            <w:pPr>
              <w:spacing w:line="240" w:lineRule="auto"/>
              <w:jc w:val="both"/>
              <w:rPr>
                <w:rFonts w:ascii="Tahoma" w:hAnsi="Tahoma" w:cs="Tahoma"/>
                <w:bCs/>
                <w:sz w:val="28"/>
                <w:szCs w:val="28"/>
              </w:rPr>
            </w:pPr>
            <w:r>
              <w:rPr>
                <w:rFonts w:ascii="Tahoma" w:hAnsi="Tahoma" w:cs="Tahoma"/>
                <w:bCs/>
                <w:sz w:val="28"/>
                <w:szCs w:val="28"/>
              </w:rPr>
              <w:t>Rejected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r>
              <w:rPr>
                <w:rFonts w:ascii="Tahoma" w:hAnsi="Tahoma" w:cs="Tahoma"/>
                <w:bCs/>
                <w:sz w:val="28"/>
                <w:szCs w:val="28"/>
              </w:rPr>
              <w:t>165</w:t>
            </w:r>
          </w:p>
        </w:tc>
        <w:tc>
          <w:tcPr>
            <w:tcW w:w="681" w:type="dxa"/>
          </w:tcPr>
          <w:p>
            <w:pPr>
              <w:spacing w:line="240" w:lineRule="auto"/>
              <w:jc w:val="both"/>
              <w:rPr>
                <w:rFonts w:ascii="Tahoma" w:hAnsi="Tahoma" w:cs="Tahoma"/>
                <w:bCs/>
                <w:sz w:val="28"/>
                <w:szCs w:val="28"/>
              </w:rPr>
            </w:pPr>
            <w:r>
              <w:rPr>
                <w:rFonts w:ascii="Tahoma" w:hAnsi="Tahoma" w:cs="Tahoma"/>
                <w:bCs/>
                <w:sz w:val="28"/>
                <w:szCs w:val="28"/>
              </w:rPr>
              <w:t>120</w:t>
            </w:r>
          </w:p>
        </w:tc>
        <w:tc>
          <w:tcPr>
            <w:tcW w:w="681" w:type="dxa"/>
          </w:tcPr>
          <w:p>
            <w:pPr>
              <w:spacing w:line="240" w:lineRule="auto"/>
              <w:jc w:val="both"/>
              <w:rPr>
                <w:rFonts w:ascii="Tahoma" w:hAnsi="Tahoma" w:cs="Tahoma"/>
                <w:bCs/>
                <w:sz w:val="28"/>
                <w:szCs w:val="28"/>
              </w:rPr>
            </w:pPr>
            <w:r>
              <w:rPr>
                <w:rFonts w:ascii="Tahoma" w:hAnsi="Tahoma" w:cs="Tahoma"/>
                <w:bCs/>
                <w:sz w:val="28"/>
                <w:szCs w:val="28"/>
              </w:rPr>
              <w:t>81</w:t>
            </w:r>
          </w:p>
        </w:tc>
        <w:tc>
          <w:tcPr>
            <w:tcW w:w="681" w:type="dxa"/>
          </w:tcPr>
          <w:p>
            <w:pPr>
              <w:spacing w:line="240" w:lineRule="auto"/>
              <w:jc w:val="both"/>
              <w:rPr>
                <w:rFonts w:ascii="Tahoma" w:hAnsi="Tahoma" w:cs="Tahoma"/>
                <w:bCs/>
                <w:sz w:val="28"/>
                <w:szCs w:val="28"/>
              </w:rPr>
            </w:pPr>
            <w:r>
              <w:rPr>
                <w:rFonts w:ascii="Tahoma" w:hAnsi="Tahoma" w:cs="Tahoma"/>
                <w:bCs/>
                <w:sz w:val="28"/>
                <w:szCs w:val="28"/>
              </w:rPr>
              <w:t>200</w:t>
            </w:r>
          </w:p>
        </w:tc>
        <w:tc>
          <w:tcPr>
            <w:tcW w:w="675" w:type="dxa"/>
          </w:tcPr>
          <w:p>
            <w:pPr>
              <w:spacing w:line="240" w:lineRule="auto"/>
              <w:jc w:val="both"/>
              <w:rPr>
                <w:rFonts w:ascii="Tahoma" w:hAnsi="Tahoma" w:cs="Tahoma"/>
                <w:bCs/>
                <w:sz w:val="28"/>
                <w:szCs w:val="28"/>
              </w:rPr>
            </w:pPr>
            <w:r>
              <w:rPr>
                <w:rFonts w:ascii="Tahoma" w:hAnsi="Tahoma" w:cs="Tahoma"/>
                <w:bCs/>
                <w:sz w:val="28"/>
                <w:szCs w:val="28"/>
              </w:rPr>
              <w:t>110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676</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75" w:type="dxa"/>
          </w:tcPr>
          <w:p>
            <w:pPr>
              <w:spacing w:line="240" w:lineRule="auto"/>
              <w:jc w:val="both"/>
              <w:rPr>
                <w:rFonts w:ascii="Tahoma" w:hAnsi="Tahoma" w:cs="Tahoma"/>
                <w:bCs/>
                <w:sz w:val="28"/>
                <w:szCs w:val="28"/>
              </w:rPr>
            </w:pP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r>
              <w:rPr>
                <w:rFonts w:ascii="Tahoma" w:hAnsi="Tahoma" w:cs="Tahoma"/>
                <w:bCs/>
                <w:sz w:val="28"/>
                <w:szCs w:val="28"/>
              </w:rPr>
              <w:t>19</w:t>
            </w:r>
          </w:p>
        </w:tc>
        <w:tc>
          <w:tcPr>
            <w:tcW w:w="1526" w:type="dxa"/>
          </w:tcPr>
          <w:p>
            <w:pPr>
              <w:spacing w:line="240" w:lineRule="auto"/>
              <w:jc w:val="both"/>
              <w:rPr>
                <w:rFonts w:ascii="Tahoma" w:hAnsi="Tahoma" w:cs="Tahoma"/>
                <w:bCs/>
                <w:sz w:val="28"/>
                <w:szCs w:val="28"/>
              </w:rPr>
            </w:pPr>
            <w:r>
              <w:rPr>
                <w:rFonts w:ascii="Tahoma" w:hAnsi="Tahoma" w:cs="Tahoma"/>
                <w:bCs/>
                <w:sz w:val="28"/>
                <w:szCs w:val="28"/>
              </w:rPr>
              <w:t>Low</w:t>
            </w:r>
          </w:p>
        </w:tc>
        <w:tc>
          <w:tcPr>
            <w:tcW w:w="711" w:type="dxa"/>
          </w:tcPr>
          <w:p>
            <w:pPr>
              <w:spacing w:line="240" w:lineRule="auto"/>
              <w:jc w:val="both"/>
              <w:rPr>
                <w:rFonts w:ascii="Tahoma" w:hAnsi="Tahoma" w:cs="Tahoma"/>
                <w:bCs/>
                <w:sz w:val="28"/>
                <w:szCs w:val="28"/>
              </w:rPr>
            </w:pPr>
            <w:r>
              <w:rPr>
                <w:rFonts w:ascii="Tahoma" w:hAnsi="Tahoma" w:cs="Tahoma"/>
                <w:bCs/>
                <w:sz w:val="28"/>
                <w:szCs w:val="28"/>
              </w:rPr>
              <w:t>24</w:t>
            </w:r>
          </w:p>
        </w:tc>
        <w:tc>
          <w:tcPr>
            <w:tcW w:w="681" w:type="dxa"/>
          </w:tcPr>
          <w:p>
            <w:pPr>
              <w:spacing w:line="240" w:lineRule="auto"/>
              <w:jc w:val="both"/>
              <w:rPr>
                <w:rFonts w:ascii="Tahoma" w:hAnsi="Tahoma" w:cs="Tahoma"/>
                <w:bCs/>
                <w:sz w:val="28"/>
                <w:szCs w:val="28"/>
              </w:rPr>
            </w:pPr>
            <w:r>
              <w:rPr>
                <w:rFonts w:ascii="Tahoma" w:hAnsi="Tahoma" w:cs="Tahoma"/>
                <w:bCs/>
                <w:sz w:val="28"/>
                <w:szCs w:val="28"/>
              </w:rPr>
              <w:t>35</w:t>
            </w:r>
          </w:p>
        </w:tc>
        <w:tc>
          <w:tcPr>
            <w:tcW w:w="681" w:type="dxa"/>
          </w:tcPr>
          <w:p>
            <w:pPr>
              <w:spacing w:line="240" w:lineRule="auto"/>
              <w:jc w:val="both"/>
              <w:rPr>
                <w:rFonts w:ascii="Tahoma" w:hAnsi="Tahoma" w:cs="Tahoma"/>
                <w:bCs/>
                <w:sz w:val="28"/>
                <w:szCs w:val="28"/>
              </w:rPr>
            </w:pPr>
            <w:r>
              <w:rPr>
                <w:rFonts w:ascii="Tahoma" w:hAnsi="Tahoma" w:cs="Tahoma"/>
                <w:bCs/>
                <w:sz w:val="28"/>
                <w:szCs w:val="28"/>
              </w:rPr>
              <w:t>75</w:t>
            </w:r>
          </w:p>
        </w:tc>
        <w:tc>
          <w:tcPr>
            <w:tcW w:w="681" w:type="dxa"/>
          </w:tcPr>
          <w:p>
            <w:pPr>
              <w:spacing w:line="240" w:lineRule="auto"/>
              <w:jc w:val="both"/>
              <w:rPr>
                <w:rFonts w:ascii="Tahoma" w:hAnsi="Tahoma" w:cs="Tahoma"/>
                <w:bCs/>
                <w:sz w:val="28"/>
                <w:szCs w:val="28"/>
              </w:rPr>
            </w:pPr>
            <w:r>
              <w:rPr>
                <w:rFonts w:ascii="Tahoma" w:hAnsi="Tahoma" w:cs="Tahoma"/>
                <w:bCs/>
                <w:sz w:val="28"/>
                <w:szCs w:val="28"/>
              </w:rPr>
              <w:t>80</w:t>
            </w:r>
          </w:p>
        </w:tc>
        <w:tc>
          <w:tcPr>
            <w:tcW w:w="675" w:type="dxa"/>
          </w:tcPr>
          <w:p>
            <w:pPr>
              <w:spacing w:line="240" w:lineRule="auto"/>
              <w:jc w:val="both"/>
              <w:rPr>
                <w:rFonts w:ascii="Tahoma" w:hAnsi="Tahoma" w:cs="Tahoma"/>
                <w:bCs/>
                <w:sz w:val="28"/>
                <w:szCs w:val="28"/>
              </w:rPr>
            </w:pPr>
            <w:r>
              <w:rPr>
                <w:rFonts w:ascii="Tahoma" w:hAnsi="Tahoma" w:cs="Tahoma"/>
                <w:bCs/>
                <w:sz w:val="28"/>
                <w:szCs w:val="28"/>
              </w:rPr>
              <w:t>86</w:t>
            </w: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r>
              <w:rPr>
                <w:rFonts w:ascii="Tahoma" w:hAnsi="Tahoma" w:cs="Tahoma"/>
                <w:bCs/>
                <w:sz w:val="28"/>
                <w:szCs w:val="28"/>
              </w:rPr>
              <w:t>2.4</w:t>
            </w:r>
          </w:p>
        </w:tc>
        <w:tc>
          <w:tcPr>
            <w:tcW w:w="1667" w:type="dxa"/>
          </w:tcPr>
          <w:p>
            <w:pPr>
              <w:spacing w:line="240" w:lineRule="auto"/>
              <w:jc w:val="both"/>
              <w:rPr>
                <w:rFonts w:ascii="Tahoma" w:hAnsi="Tahoma" w:cs="Tahoma"/>
                <w:bCs/>
                <w:sz w:val="28"/>
                <w:szCs w:val="28"/>
              </w:rPr>
            </w:pPr>
            <w:r>
              <w:rPr>
                <w:rFonts w:ascii="Tahoma" w:hAnsi="Tahoma" w:cs="Tahoma"/>
                <w:bCs/>
                <w:sz w:val="28"/>
                <w:szCs w:val="28"/>
              </w:rPr>
              <w:t>Rejected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r>
              <w:rPr>
                <w:rFonts w:ascii="Tahoma" w:hAnsi="Tahoma" w:cs="Tahoma"/>
                <w:bCs/>
                <w:sz w:val="28"/>
                <w:szCs w:val="28"/>
              </w:rPr>
              <w:t>120</w:t>
            </w:r>
          </w:p>
        </w:tc>
        <w:tc>
          <w:tcPr>
            <w:tcW w:w="681" w:type="dxa"/>
          </w:tcPr>
          <w:p>
            <w:pPr>
              <w:spacing w:line="240" w:lineRule="auto"/>
              <w:jc w:val="both"/>
              <w:rPr>
                <w:rFonts w:ascii="Tahoma" w:hAnsi="Tahoma" w:cs="Tahoma"/>
                <w:bCs/>
                <w:sz w:val="28"/>
                <w:szCs w:val="28"/>
              </w:rPr>
            </w:pPr>
            <w:r>
              <w:rPr>
                <w:rFonts w:ascii="Tahoma" w:hAnsi="Tahoma" w:cs="Tahoma"/>
                <w:bCs/>
                <w:sz w:val="28"/>
                <w:szCs w:val="28"/>
              </w:rPr>
              <w:t>140</w:t>
            </w:r>
          </w:p>
        </w:tc>
        <w:tc>
          <w:tcPr>
            <w:tcW w:w="681" w:type="dxa"/>
          </w:tcPr>
          <w:p>
            <w:pPr>
              <w:spacing w:line="240" w:lineRule="auto"/>
              <w:jc w:val="both"/>
              <w:rPr>
                <w:rFonts w:ascii="Tahoma" w:hAnsi="Tahoma" w:cs="Tahoma"/>
                <w:bCs/>
                <w:sz w:val="28"/>
                <w:szCs w:val="28"/>
              </w:rPr>
            </w:pPr>
            <w:r>
              <w:rPr>
                <w:rFonts w:ascii="Tahoma" w:hAnsi="Tahoma" w:cs="Tahoma"/>
                <w:bCs/>
                <w:sz w:val="28"/>
                <w:szCs w:val="28"/>
              </w:rPr>
              <w:t>225</w:t>
            </w:r>
          </w:p>
        </w:tc>
        <w:tc>
          <w:tcPr>
            <w:tcW w:w="681" w:type="dxa"/>
          </w:tcPr>
          <w:p>
            <w:pPr>
              <w:spacing w:line="240" w:lineRule="auto"/>
              <w:jc w:val="both"/>
              <w:rPr>
                <w:rFonts w:ascii="Tahoma" w:hAnsi="Tahoma" w:cs="Tahoma"/>
                <w:bCs/>
                <w:sz w:val="28"/>
                <w:szCs w:val="28"/>
              </w:rPr>
            </w:pPr>
            <w:r>
              <w:rPr>
                <w:rFonts w:ascii="Tahoma" w:hAnsi="Tahoma" w:cs="Tahoma"/>
                <w:bCs/>
                <w:sz w:val="28"/>
                <w:szCs w:val="28"/>
              </w:rPr>
              <w:t>160</w:t>
            </w:r>
          </w:p>
        </w:tc>
        <w:tc>
          <w:tcPr>
            <w:tcW w:w="675" w:type="dxa"/>
          </w:tcPr>
          <w:p>
            <w:pPr>
              <w:spacing w:line="240" w:lineRule="auto"/>
              <w:jc w:val="both"/>
              <w:rPr>
                <w:rFonts w:ascii="Tahoma" w:hAnsi="Tahoma" w:cs="Tahoma"/>
                <w:bCs/>
                <w:sz w:val="28"/>
                <w:szCs w:val="28"/>
              </w:rPr>
            </w:pPr>
            <w:r>
              <w:rPr>
                <w:rFonts w:ascii="Tahoma" w:hAnsi="Tahoma" w:cs="Tahoma"/>
                <w:bCs/>
                <w:sz w:val="28"/>
                <w:szCs w:val="28"/>
              </w:rPr>
              <w:t>86</w:t>
            </w:r>
          </w:p>
        </w:tc>
        <w:tc>
          <w:tcPr>
            <w:tcW w:w="1164" w:type="dxa"/>
          </w:tcPr>
          <w:p>
            <w:pPr>
              <w:spacing w:line="240" w:lineRule="auto"/>
              <w:jc w:val="both"/>
              <w:rPr>
                <w:rFonts w:ascii="Tahoma" w:hAnsi="Tahoma" w:cs="Tahoma"/>
                <w:bCs/>
                <w:sz w:val="28"/>
                <w:szCs w:val="28"/>
              </w:rPr>
            </w:pPr>
            <w:r>
              <w:rPr>
                <w:rFonts w:ascii="Tahoma" w:hAnsi="Tahoma" w:cs="Tahoma"/>
                <w:bCs/>
                <w:sz w:val="28"/>
                <w:szCs w:val="28"/>
              </w:rPr>
              <w:t>731</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75" w:type="dxa"/>
          </w:tcPr>
          <w:p>
            <w:pPr>
              <w:spacing w:line="240" w:lineRule="auto"/>
              <w:jc w:val="both"/>
              <w:rPr>
                <w:rFonts w:ascii="Tahoma" w:hAnsi="Tahoma" w:cs="Tahoma"/>
                <w:bCs/>
                <w:sz w:val="28"/>
                <w:szCs w:val="28"/>
              </w:rPr>
            </w:pP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r>
              <w:rPr>
                <w:rFonts w:ascii="Tahoma" w:hAnsi="Tahoma" w:cs="Tahoma"/>
                <w:bCs/>
                <w:sz w:val="28"/>
                <w:szCs w:val="28"/>
              </w:rPr>
              <w:t>20</w:t>
            </w:r>
          </w:p>
        </w:tc>
        <w:tc>
          <w:tcPr>
            <w:tcW w:w="1526" w:type="dxa"/>
          </w:tcPr>
          <w:p>
            <w:pPr>
              <w:spacing w:line="240" w:lineRule="auto"/>
              <w:jc w:val="both"/>
              <w:rPr>
                <w:rFonts w:ascii="Tahoma" w:hAnsi="Tahoma" w:cs="Tahoma"/>
                <w:bCs/>
                <w:sz w:val="28"/>
                <w:szCs w:val="28"/>
              </w:rPr>
            </w:pPr>
            <w:r>
              <w:rPr>
                <w:rFonts w:ascii="Tahoma" w:hAnsi="Tahoma" w:cs="Tahoma"/>
                <w:bCs/>
                <w:sz w:val="28"/>
                <w:szCs w:val="28"/>
              </w:rPr>
              <w:t xml:space="preserve">Very low </w:t>
            </w:r>
          </w:p>
        </w:tc>
        <w:tc>
          <w:tcPr>
            <w:tcW w:w="711" w:type="dxa"/>
          </w:tcPr>
          <w:p>
            <w:pPr>
              <w:spacing w:line="240" w:lineRule="auto"/>
              <w:jc w:val="both"/>
              <w:rPr>
                <w:rFonts w:ascii="Tahoma" w:hAnsi="Tahoma" w:cs="Tahoma"/>
                <w:bCs/>
                <w:sz w:val="28"/>
                <w:szCs w:val="28"/>
              </w:rPr>
            </w:pPr>
            <w:r>
              <w:rPr>
                <w:rFonts w:ascii="Tahoma" w:hAnsi="Tahoma" w:cs="Tahoma"/>
                <w:bCs/>
                <w:sz w:val="28"/>
                <w:szCs w:val="28"/>
              </w:rPr>
              <w:t>-</w:t>
            </w:r>
          </w:p>
        </w:tc>
        <w:tc>
          <w:tcPr>
            <w:tcW w:w="681" w:type="dxa"/>
          </w:tcPr>
          <w:p>
            <w:pPr>
              <w:spacing w:line="240" w:lineRule="auto"/>
              <w:jc w:val="both"/>
              <w:rPr>
                <w:rFonts w:ascii="Tahoma" w:hAnsi="Tahoma" w:cs="Tahoma"/>
                <w:bCs/>
                <w:sz w:val="28"/>
                <w:szCs w:val="28"/>
              </w:rPr>
            </w:pPr>
            <w:r>
              <w:rPr>
                <w:rFonts w:ascii="Tahoma" w:hAnsi="Tahoma" w:cs="Tahoma"/>
                <w:bCs/>
                <w:sz w:val="28"/>
                <w:szCs w:val="28"/>
              </w:rPr>
              <w:t>35</w:t>
            </w:r>
          </w:p>
        </w:tc>
        <w:tc>
          <w:tcPr>
            <w:tcW w:w="681" w:type="dxa"/>
          </w:tcPr>
          <w:p>
            <w:pPr>
              <w:spacing w:line="240" w:lineRule="auto"/>
              <w:jc w:val="both"/>
              <w:rPr>
                <w:rFonts w:ascii="Tahoma" w:hAnsi="Tahoma" w:cs="Tahoma"/>
                <w:bCs/>
                <w:sz w:val="28"/>
                <w:szCs w:val="28"/>
              </w:rPr>
            </w:pPr>
            <w:r>
              <w:rPr>
                <w:rFonts w:ascii="Tahoma" w:hAnsi="Tahoma" w:cs="Tahoma"/>
                <w:bCs/>
                <w:sz w:val="28"/>
                <w:szCs w:val="28"/>
              </w:rPr>
              <w:t>140</w:t>
            </w:r>
          </w:p>
        </w:tc>
        <w:tc>
          <w:tcPr>
            <w:tcW w:w="681" w:type="dxa"/>
          </w:tcPr>
          <w:p>
            <w:pPr>
              <w:spacing w:line="240" w:lineRule="auto"/>
              <w:jc w:val="both"/>
              <w:rPr>
                <w:rFonts w:ascii="Tahoma" w:hAnsi="Tahoma" w:cs="Tahoma"/>
                <w:bCs/>
                <w:sz w:val="28"/>
                <w:szCs w:val="28"/>
              </w:rPr>
            </w:pPr>
            <w:r>
              <w:rPr>
                <w:rFonts w:ascii="Tahoma" w:hAnsi="Tahoma" w:cs="Tahoma"/>
                <w:bCs/>
                <w:sz w:val="28"/>
                <w:szCs w:val="28"/>
              </w:rPr>
              <w:t>65</w:t>
            </w:r>
          </w:p>
        </w:tc>
        <w:tc>
          <w:tcPr>
            <w:tcW w:w="675" w:type="dxa"/>
          </w:tcPr>
          <w:p>
            <w:pPr>
              <w:spacing w:line="240" w:lineRule="auto"/>
              <w:jc w:val="both"/>
              <w:rPr>
                <w:rFonts w:ascii="Tahoma" w:hAnsi="Tahoma" w:cs="Tahoma"/>
                <w:bCs/>
                <w:sz w:val="28"/>
                <w:szCs w:val="28"/>
              </w:rPr>
            </w:pPr>
            <w:r>
              <w:rPr>
                <w:rFonts w:ascii="Tahoma" w:hAnsi="Tahoma" w:cs="Tahoma"/>
                <w:bCs/>
                <w:sz w:val="28"/>
                <w:szCs w:val="28"/>
              </w:rPr>
              <w:t>60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r>
              <w:rPr>
                <w:rFonts w:ascii="Tahoma" w:hAnsi="Tahoma" w:cs="Tahoma"/>
                <w:bCs/>
                <w:sz w:val="28"/>
                <w:szCs w:val="28"/>
              </w:rPr>
              <w:t>2.5</w:t>
            </w:r>
          </w:p>
        </w:tc>
        <w:tc>
          <w:tcPr>
            <w:tcW w:w="1667" w:type="dxa"/>
          </w:tcPr>
          <w:p>
            <w:pPr>
              <w:spacing w:line="240" w:lineRule="auto"/>
              <w:jc w:val="both"/>
              <w:rPr>
                <w:rFonts w:ascii="Tahoma" w:hAnsi="Tahoma" w:cs="Tahoma"/>
                <w:bCs/>
                <w:sz w:val="28"/>
                <w:szCs w:val="28"/>
              </w:rPr>
            </w:pPr>
            <w:r>
              <w:rPr>
                <w:rFonts w:ascii="Tahoma" w:hAnsi="Tahoma" w:cs="Tahoma"/>
                <w:bCs/>
                <w:sz w:val="28"/>
                <w:szCs w:val="28"/>
              </w:rPr>
              <w:t>Rejected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r>
              <w:rPr>
                <w:rFonts w:ascii="Tahoma" w:hAnsi="Tahoma" w:cs="Tahoma"/>
                <w:bCs/>
                <w:sz w:val="28"/>
                <w:szCs w:val="28"/>
              </w:rPr>
              <w:t>140</w:t>
            </w:r>
          </w:p>
        </w:tc>
        <w:tc>
          <w:tcPr>
            <w:tcW w:w="681" w:type="dxa"/>
          </w:tcPr>
          <w:p>
            <w:pPr>
              <w:spacing w:line="240" w:lineRule="auto"/>
              <w:jc w:val="both"/>
              <w:rPr>
                <w:rFonts w:ascii="Tahoma" w:hAnsi="Tahoma" w:cs="Tahoma"/>
                <w:bCs/>
                <w:sz w:val="28"/>
                <w:szCs w:val="28"/>
              </w:rPr>
            </w:pPr>
            <w:r>
              <w:rPr>
                <w:rFonts w:ascii="Tahoma" w:hAnsi="Tahoma" w:cs="Tahoma"/>
                <w:bCs/>
                <w:sz w:val="28"/>
                <w:szCs w:val="28"/>
              </w:rPr>
              <w:t>420</w:t>
            </w:r>
          </w:p>
        </w:tc>
        <w:tc>
          <w:tcPr>
            <w:tcW w:w="681" w:type="dxa"/>
          </w:tcPr>
          <w:p>
            <w:pPr>
              <w:spacing w:line="240" w:lineRule="auto"/>
              <w:jc w:val="both"/>
              <w:rPr>
                <w:rFonts w:ascii="Tahoma" w:hAnsi="Tahoma" w:cs="Tahoma"/>
                <w:bCs/>
                <w:sz w:val="28"/>
                <w:szCs w:val="28"/>
              </w:rPr>
            </w:pPr>
            <w:r>
              <w:rPr>
                <w:rFonts w:ascii="Tahoma" w:hAnsi="Tahoma" w:cs="Tahoma"/>
                <w:bCs/>
                <w:sz w:val="28"/>
                <w:szCs w:val="28"/>
              </w:rPr>
              <w:t>130</w:t>
            </w:r>
          </w:p>
        </w:tc>
        <w:tc>
          <w:tcPr>
            <w:tcW w:w="675" w:type="dxa"/>
          </w:tcPr>
          <w:p>
            <w:pPr>
              <w:spacing w:line="240" w:lineRule="auto"/>
              <w:jc w:val="both"/>
              <w:rPr>
                <w:rFonts w:ascii="Tahoma" w:hAnsi="Tahoma" w:cs="Tahoma"/>
                <w:bCs/>
                <w:sz w:val="28"/>
                <w:szCs w:val="28"/>
              </w:rPr>
            </w:pPr>
            <w:r>
              <w:rPr>
                <w:rFonts w:ascii="Tahoma" w:hAnsi="Tahoma" w:cs="Tahoma"/>
                <w:bCs/>
                <w:sz w:val="28"/>
                <w:szCs w:val="28"/>
              </w:rPr>
              <w:t>60</w:t>
            </w:r>
          </w:p>
        </w:tc>
        <w:tc>
          <w:tcPr>
            <w:tcW w:w="1164" w:type="dxa"/>
          </w:tcPr>
          <w:p>
            <w:pPr>
              <w:spacing w:line="240" w:lineRule="auto"/>
              <w:jc w:val="both"/>
              <w:rPr>
                <w:rFonts w:ascii="Tahoma" w:hAnsi="Tahoma" w:cs="Tahoma"/>
                <w:bCs/>
                <w:sz w:val="28"/>
                <w:szCs w:val="28"/>
              </w:rPr>
            </w:pPr>
            <w:r>
              <w:rPr>
                <w:rFonts w:ascii="Tahoma" w:hAnsi="Tahoma" w:cs="Tahoma"/>
                <w:bCs/>
                <w:sz w:val="28"/>
                <w:szCs w:val="28"/>
              </w:rPr>
              <w:t>750</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957" w:type="dxa"/>
          </w:tcPr>
          <w:p>
            <w:pPr>
              <w:spacing w:line="240" w:lineRule="auto"/>
              <w:jc w:val="both"/>
              <w:rPr>
                <w:rFonts w:ascii="Tahoma" w:hAnsi="Tahoma" w:cs="Tahoma"/>
                <w:bCs/>
                <w:sz w:val="28"/>
                <w:szCs w:val="28"/>
              </w:rPr>
            </w:pPr>
          </w:p>
        </w:tc>
        <w:tc>
          <w:tcPr>
            <w:tcW w:w="1526" w:type="dxa"/>
          </w:tcPr>
          <w:p>
            <w:pPr>
              <w:spacing w:line="240" w:lineRule="auto"/>
              <w:jc w:val="both"/>
              <w:rPr>
                <w:rFonts w:ascii="Tahoma" w:hAnsi="Tahoma" w:cs="Tahoma"/>
                <w:bCs/>
                <w:sz w:val="28"/>
                <w:szCs w:val="28"/>
              </w:rPr>
            </w:pPr>
          </w:p>
        </w:tc>
        <w:tc>
          <w:tcPr>
            <w:tcW w:w="71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81" w:type="dxa"/>
          </w:tcPr>
          <w:p>
            <w:pPr>
              <w:spacing w:line="240" w:lineRule="auto"/>
              <w:jc w:val="both"/>
              <w:rPr>
                <w:rFonts w:ascii="Tahoma" w:hAnsi="Tahoma" w:cs="Tahoma"/>
                <w:bCs/>
                <w:sz w:val="28"/>
                <w:szCs w:val="28"/>
              </w:rPr>
            </w:pPr>
          </w:p>
        </w:tc>
        <w:tc>
          <w:tcPr>
            <w:tcW w:w="675" w:type="dxa"/>
          </w:tcPr>
          <w:p>
            <w:pPr>
              <w:spacing w:line="240" w:lineRule="auto"/>
              <w:jc w:val="both"/>
              <w:rPr>
                <w:rFonts w:ascii="Tahoma" w:hAnsi="Tahoma" w:cs="Tahoma"/>
                <w:bCs/>
                <w:sz w:val="28"/>
                <w:szCs w:val="28"/>
              </w:rPr>
            </w:pPr>
          </w:p>
        </w:tc>
        <w:tc>
          <w:tcPr>
            <w:tcW w:w="1164" w:type="dxa"/>
          </w:tcPr>
          <w:p>
            <w:pPr>
              <w:spacing w:line="240" w:lineRule="auto"/>
              <w:jc w:val="both"/>
              <w:rPr>
                <w:rFonts w:ascii="Tahoma" w:hAnsi="Tahoma" w:cs="Tahoma"/>
                <w:bCs/>
                <w:sz w:val="28"/>
                <w:szCs w:val="28"/>
              </w:rPr>
            </w:pPr>
            <w:r>
              <w:rPr>
                <w:rFonts w:ascii="Tahoma" w:hAnsi="Tahoma" w:cs="Tahoma"/>
                <w:bCs/>
                <w:sz w:val="28"/>
                <w:szCs w:val="28"/>
              </w:rPr>
              <w:t>300</w:t>
            </w:r>
          </w:p>
        </w:tc>
        <w:tc>
          <w:tcPr>
            <w:tcW w:w="664" w:type="dxa"/>
          </w:tcPr>
          <w:p>
            <w:pPr>
              <w:spacing w:line="240" w:lineRule="auto"/>
              <w:jc w:val="both"/>
              <w:rPr>
                <w:rFonts w:ascii="Tahoma" w:hAnsi="Tahoma" w:cs="Tahoma"/>
                <w:bCs/>
                <w:sz w:val="28"/>
                <w:szCs w:val="28"/>
              </w:rPr>
            </w:pPr>
          </w:p>
        </w:tc>
        <w:tc>
          <w:tcPr>
            <w:tcW w:w="1667" w:type="dxa"/>
          </w:tcPr>
          <w:p>
            <w:pPr>
              <w:spacing w:line="240" w:lineRule="auto"/>
              <w:jc w:val="both"/>
              <w:rPr>
                <w:rFonts w:ascii="Tahoma" w:hAnsi="Tahoma" w:cs="Tahoma"/>
                <w:bCs/>
                <w:sz w:val="28"/>
                <w:szCs w:val="28"/>
              </w:rPr>
            </w:pPr>
          </w:p>
        </w:tc>
      </w:tr>
    </w:tbl>
    <w:p>
      <w:pPr>
        <w:autoSpaceDE w:val="0"/>
        <w:autoSpaceDN w:val="0"/>
        <w:adjustRightInd w:val="0"/>
        <w:spacing w:after="0" w:line="360" w:lineRule="auto"/>
        <w:jc w:val="both"/>
        <w:rPr>
          <w:rFonts w:ascii="Tahoma" w:hAnsi="Tahoma" w:cs="Tahoma"/>
          <w:b/>
          <w:sz w:val="28"/>
          <w:szCs w:val="28"/>
        </w:rPr>
      </w:pP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 xml:space="preserve">Table 8: </w:t>
      </w:r>
      <w:r>
        <w:rPr>
          <w:rFonts w:ascii="Tahoma" w:hAnsi="Tahoma" w:cs="Tahoma"/>
          <w:sz w:val="28"/>
          <w:szCs w:val="28"/>
        </w:rPr>
        <w:t xml:space="preserve">the result in the above table shows that the </w:t>
      </w:r>
      <w:r>
        <w:rPr>
          <w:rFonts w:ascii="Tahoma" w:hAnsi="Tahoma" w:cs="Tahoma"/>
          <w:bCs/>
          <w:sz w:val="28"/>
          <w:szCs w:val="28"/>
        </w:rPr>
        <w:t>influence of peak milk NTA Television advertisement on the consumers is high. This is show in item 16 and 17 of the above table. While responses from item 18, 19 and 20 shows</w:t>
      </w:r>
      <w:r>
        <w:rPr>
          <w:rFonts w:ascii="Tahoma" w:hAnsi="Tahoma" w:cs="Tahoma"/>
          <w:sz w:val="28"/>
          <w:szCs w:val="28"/>
        </w:rPr>
        <w:t xml:space="preserve"> that the influence of peak milk NTA Television advertisement on the consumers is low</w:t>
      </w:r>
    </w:p>
    <w:p>
      <w:pPr>
        <w:autoSpaceDE w:val="0"/>
        <w:autoSpaceDN w:val="0"/>
        <w:adjustRightInd w:val="0"/>
        <w:spacing w:after="0" w:line="480" w:lineRule="auto"/>
        <w:jc w:val="both"/>
        <w:rPr>
          <w:rFonts w:ascii="Tahoma" w:hAnsi="Tahoma" w:cs="Tahoma"/>
          <w:b/>
          <w:sz w:val="28"/>
          <w:szCs w:val="28"/>
        </w:rPr>
      </w:pP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DISCUSSION OF FINDINGS (ANSWERS TO RESEARCH QUESTIONS)</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discussion of findings for this study was based on the three research questions formulated for this study.</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 xml:space="preserve">Research Question 1:  </w:t>
      </w:r>
      <w:r>
        <w:rPr>
          <w:rFonts w:ascii="Tahoma" w:hAnsi="Tahoma" w:cs="Tahoma"/>
          <w:i/>
          <w:sz w:val="28"/>
          <w:szCs w:val="28"/>
        </w:rPr>
        <w:t>What is the attitude of consumers in Edo State towards peak milk NTA Television advertisement?</w:t>
      </w:r>
      <w:r>
        <w:rPr>
          <w:rFonts w:ascii="Tahoma" w:hAnsi="Tahoma" w:cs="Tahoma"/>
          <w:b/>
          <w:sz w:val="28"/>
          <w:szCs w:val="28"/>
        </w:rPr>
        <w:t xml:space="preserve"> </w:t>
      </w:r>
    </w:p>
    <w:p>
      <w:pPr>
        <w:autoSpaceDE w:val="0"/>
        <w:autoSpaceDN w:val="0"/>
        <w:adjustRightInd w:val="0"/>
        <w:spacing w:after="0" w:line="480" w:lineRule="auto"/>
        <w:jc w:val="both"/>
        <w:rPr>
          <w:rFonts w:ascii="Tahoma" w:hAnsi="Tahoma" w:cs="Tahoma"/>
          <w:sz w:val="28"/>
          <w:szCs w:val="28"/>
        </w:rPr>
      </w:pPr>
      <w:r>
        <w:rPr>
          <w:rFonts w:ascii="Tahoma" w:hAnsi="Tahoma" w:cs="Tahoma"/>
          <w:b/>
          <w:sz w:val="28"/>
          <w:szCs w:val="28"/>
        </w:rPr>
        <w:t xml:space="preserve">Table 6, </w:t>
      </w:r>
      <w:r>
        <w:rPr>
          <w:rFonts w:ascii="Tahoma" w:hAnsi="Tahoma" w:cs="Tahoma"/>
          <w:sz w:val="28"/>
          <w:szCs w:val="28"/>
        </w:rPr>
        <w:t xml:space="preserve">presents data that displayed consumer’s attitude towards peak milk NTA Television advertisement. It shows that 166 respondent strongly agreed that their attitude towards peak milk NTA Television advertisement were </w:t>
      </w:r>
      <w:r>
        <w:rPr>
          <w:rFonts w:ascii="Tahoma" w:hAnsi="Tahoma" w:cs="Tahoma"/>
          <w:i/>
          <w:sz w:val="28"/>
          <w:szCs w:val="28"/>
        </w:rPr>
        <w:t>very positive</w:t>
      </w:r>
      <w:r>
        <w:rPr>
          <w:rFonts w:ascii="Tahoma" w:hAnsi="Tahoma" w:cs="Tahoma"/>
          <w:sz w:val="28"/>
          <w:szCs w:val="28"/>
        </w:rPr>
        <w:t xml:space="preserve">, 85 respondents  agreed to this, 34 were </w:t>
      </w:r>
      <w:r>
        <w:rPr>
          <w:rFonts w:ascii="Tahoma" w:hAnsi="Tahoma" w:cs="Tahoma"/>
          <w:i/>
          <w:sz w:val="28"/>
          <w:szCs w:val="28"/>
        </w:rPr>
        <w:t>neutral</w:t>
      </w:r>
      <w:r>
        <w:rPr>
          <w:rFonts w:ascii="Tahoma" w:hAnsi="Tahoma" w:cs="Tahoma"/>
          <w:sz w:val="28"/>
          <w:szCs w:val="28"/>
        </w:rPr>
        <w:t xml:space="preserve"> 15 responses disagreed and on respondent strongly disagreed.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table shows that 175 respondents strongly agreed that their attitude towards peak milk NTA Television advertisement is positive, 66 respondents agreed, 40 were neural and only 19 disagreed and none strongly disagreed.</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While in the neutral column a significant number of 120 respondents strongly disagreed that their attitude towards peak milk NTA Television advertisement, 105 disagreed, 50 were neutral, 20 agreed and 50 strongly agreed.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 On the negative attitude to peak milk NTA Television advertisement, 60 respondents strongly disagreed, and a significant number of 195 disagreed that their attitude toward peak milk advertisement were negative and only 35 were neutral.</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Also, 70 strongly disagreed and 200 respondents disagreed that their attitude to peak milk NTA Television advertisement were negative while only 30 were neutral.</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This explains why </w:t>
      </w:r>
      <w:r>
        <w:rPr>
          <w:rFonts w:ascii="Tahoma" w:hAnsi="Tahoma" w:cs="Tahoma"/>
          <w:i/>
          <w:sz w:val="28"/>
          <w:szCs w:val="28"/>
        </w:rPr>
        <w:t>very positive,</w:t>
      </w:r>
      <w:r>
        <w:rPr>
          <w:rFonts w:ascii="Tahoma" w:hAnsi="Tahoma" w:cs="Tahoma"/>
        </w:rPr>
        <w:t xml:space="preserve"> </w:t>
      </w:r>
      <w:r>
        <w:rPr>
          <w:rFonts w:ascii="Tahoma" w:hAnsi="Tahoma" w:cs="Tahoma"/>
          <w:i/>
          <w:sz w:val="28"/>
          <w:szCs w:val="28"/>
        </w:rPr>
        <w:t xml:space="preserve">positive </w:t>
      </w:r>
      <w:r>
        <w:rPr>
          <w:rFonts w:ascii="Tahoma" w:hAnsi="Tahoma" w:cs="Tahoma"/>
          <w:sz w:val="28"/>
          <w:szCs w:val="28"/>
        </w:rPr>
        <w:t xml:space="preserve">fell on the accepted zone of decision column of the table. Whereas </w:t>
      </w:r>
      <w:r>
        <w:rPr>
          <w:rFonts w:ascii="Tahoma" w:hAnsi="Tahoma" w:cs="Tahoma"/>
          <w:i/>
          <w:sz w:val="28"/>
          <w:szCs w:val="28"/>
        </w:rPr>
        <w:t>neutral, negative</w:t>
      </w:r>
      <w:r>
        <w:rPr>
          <w:rFonts w:ascii="Tahoma" w:hAnsi="Tahoma" w:cs="Tahoma"/>
          <w:sz w:val="28"/>
          <w:szCs w:val="28"/>
        </w:rPr>
        <w:t xml:space="preserve"> and </w:t>
      </w:r>
      <w:r>
        <w:rPr>
          <w:rFonts w:ascii="Tahoma" w:hAnsi="Tahoma" w:cs="Tahoma"/>
          <w:i/>
          <w:sz w:val="28"/>
          <w:szCs w:val="28"/>
        </w:rPr>
        <w:t>very negative</w:t>
      </w:r>
      <w:r>
        <w:rPr>
          <w:rFonts w:ascii="Tahoma" w:hAnsi="Tahoma" w:cs="Tahoma"/>
          <w:sz w:val="28"/>
          <w:szCs w:val="28"/>
        </w:rPr>
        <w:t xml:space="preserve"> were rejected as a basis to judge consumers attitude towards peak milk NTA Television advertisement.</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From the result above also, a merger of very positive and positive only, shows that 251 respondents out of a total of 300 respondents agreed that consumer’s attitude towards peak milk NTA Television advertisement is very positive, making a fraction of 49 which fall under neutral, negative and very negative as inconsequential. Therefore the </w:t>
      </w:r>
      <w:r>
        <w:rPr>
          <w:rFonts w:ascii="Tahoma" w:hAnsi="Tahoma" w:cs="Tahoma"/>
          <w:i/>
          <w:sz w:val="28"/>
          <w:szCs w:val="28"/>
        </w:rPr>
        <w:t>very positive</w:t>
      </w:r>
      <w:r>
        <w:rPr>
          <w:rFonts w:ascii="Tahoma" w:hAnsi="Tahoma" w:cs="Tahoma"/>
          <w:sz w:val="28"/>
          <w:szCs w:val="28"/>
        </w:rPr>
        <w:t xml:space="preserve"> responses have a mean of 4.1 which justified the reason it falls under the accepted zone.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Similarly, a merger of strongly agree and agree, 175 and 66 respectively, shows that 241 respondents responded that consumer’s attitude towards peak milk NTA Television advertisements is positive. This also has a mean of 4.3 and falls under the accepted column of the table.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Item 8, 9 and 10 which presents neutral, negative and very negative attitude of consumer’s towards peak milk NTA Television advertisements were rejected because a significant number of 225, 255, and 260 in that order disagreed that consumer’s attitude towards peak milk NTA Television advertisements are neither neutral, negative nor very negative.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It is therefore logical to conclude that, consumers have a positive attitude towards peak milk NTA Television advertisements.</w:t>
      </w:r>
    </w:p>
    <w:p>
      <w:pPr>
        <w:autoSpaceDE w:val="0"/>
        <w:autoSpaceDN w:val="0"/>
        <w:adjustRightInd w:val="0"/>
        <w:spacing w:after="0" w:line="480" w:lineRule="auto"/>
        <w:jc w:val="both"/>
        <w:rPr>
          <w:rFonts w:ascii="Tahoma" w:hAnsi="Tahoma" w:cs="Tahoma"/>
          <w:b/>
          <w:sz w:val="28"/>
          <w:szCs w:val="28"/>
        </w:rPr>
      </w:pPr>
    </w:p>
    <w:p>
      <w:pPr>
        <w:autoSpaceDE w:val="0"/>
        <w:autoSpaceDN w:val="0"/>
        <w:adjustRightInd w:val="0"/>
        <w:spacing w:after="0" w:line="480" w:lineRule="auto"/>
        <w:jc w:val="both"/>
        <w:rPr>
          <w:rFonts w:ascii="Tahoma" w:hAnsi="Tahoma" w:cs="Tahoma"/>
          <w:sz w:val="28"/>
          <w:szCs w:val="28"/>
        </w:rPr>
      </w:pPr>
      <w:r>
        <w:rPr>
          <w:rFonts w:ascii="Tahoma" w:hAnsi="Tahoma" w:cs="Tahoma"/>
          <w:b/>
          <w:sz w:val="28"/>
          <w:szCs w:val="28"/>
        </w:rPr>
        <w:t>Research Question 2:</w:t>
      </w:r>
      <w:r>
        <w:rPr>
          <w:rFonts w:ascii="Tahoma" w:hAnsi="Tahoma" w:cs="Tahoma"/>
          <w:sz w:val="28"/>
          <w:szCs w:val="28"/>
        </w:rPr>
        <w:t xml:space="preserve">  To What extent does peak milk NTA Television advertising influence consumers to make buying decision?</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 Table 7, graphically illustrate data that displayed extent to which peak milk NTA Television advertisement influences consumer’s buying decision.  It shows that 104 respondent strongly agreed that to a very high extent peak milk NTA Television advertisement influence their buying decision. 166 responses which is more than half of the total responses agreed that peak milk NTA Television advertisement influences their buying decision to a high extent.</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The combination of which is 271 responses out of the total of 300, making the responses of the 29 respondents who either strongly disagree, disagree or neutral inconsequential in making a decision as to the extent to which peak milk NTA Television advertisement influence consumers buying decision. Thus, very high extent with the mean 4.2 was accepted on the decision column in the above table.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Similarly, it show that 108 respondents strongly agreed, 130 agreed that peak milk NTA Television advertisement influence their buying decision to a high extent, 40 were neutral 22 disagreed while none strongly disagreed. Therefore with the merger of strongly agreed and agreed amounting to 240 responses and with a means of 4.0 accepted decision was made.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Also show in the table, 170 strongly disagreed, 100 disagreed that peak milk NTA Television advertisement influence their buying decision to no extent.</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20 were neutral, 8 agreed and 2 disagreed.</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Furthermore, the table showed that 180 respondent, strongly disagreed, 70 disagreed that peak milk NTA Television advertisement influence their buying decision to low extent, 50 were neutral, and none disagreed or strongly disagreed. And with a mean of 1.7 it was rejected that peak milk NTA Television advertisement influence on consumers buying decision is to a low extent.</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Finally, the table shows that 250 respondents strongly disagreed, 45 disagreed that peak milk NTA Television advertisement influence their buying decision to a very low extent and only 5 were neutral and none agreed or strongly disagreed. Hence, with means of 1.2, it was also was rejected that peak milk NTA Television advertisement influence on consumers buying decision is to a very low extent. </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 xml:space="preserve">Research Question 3: </w:t>
      </w:r>
      <w:r>
        <w:rPr>
          <w:rFonts w:ascii="Tahoma" w:hAnsi="Tahoma" w:cs="Tahoma"/>
          <w:sz w:val="28"/>
          <w:szCs w:val="28"/>
        </w:rPr>
        <w:t>What influence does peak milk NTA Television advertising have on consumer buying behaviors?</w:t>
      </w:r>
    </w:p>
    <w:p>
      <w:pPr>
        <w:autoSpaceDE w:val="0"/>
        <w:autoSpaceDN w:val="0"/>
        <w:adjustRightInd w:val="0"/>
        <w:spacing w:after="0" w:line="480" w:lineRule="auto"/>
        <w:jc w:val="both"/>
        <w:rPr>
          <w:rFonts w:ascii="Tahoma" w:hAnsi="Tahoma" w:cs="Tahoma"/>
          <w:sz w:val="28"/>
          <w:szCs w:val="28"/>
        </w:rPr>
      </w:pPr>
      <w:r>
        <w:rPr>
          <w:rFonts w:ascii="Tahoma" w:hAnsi="Tahoma" w:cs="Tahoma"/>
          <w:b/>
          <w:sz w:val="28"/>
          <w:szCs w:val="28"/>
        </w:rPr>
        <w:t xml:space="preserve">Table 8: </w:t>
      </w:r>
      <w:r>
        <w:rPr>
          <w:rFonts w:ascii="Tahoma" w:hAnsi="Tahoma" w:cs="Tahoma"/>
          <w:sz w:val="28"/>
          <w:szCs w:val="28"/>
        </w:rPr>
        <w:t xml:space="preserve">displayed data that explains the influence of peak milk NTA Television advertisement on consumers. It shows that 86 respondent strongly agreed that peak milk NTA Television advertisement does have influence on them. A significant number of 163 responses which is more than half of the total responses agreed that peak milk NTA Television advertisement does have a </w:t>
      </w:r>
      <w:r>
        <w:rPr>
          <w:rFonts w:ascii="Tahoma" w:hAnsi="Tahoma" w:cs="Tahoma"/>
          <w:i/>
          <w:sz w:val="28"/>
          <w:szCs w:val="28"/>
        </w:rPr>
        <w:t xml:space="preserve">very highly </w:t>
      </w:r>
      <w:r>
        <w:rPr>
          <w:rFonts w:ascii="Tahoma" w:hAnsi="Tahoma" w:cs="Tahoma"/>
          <w:sz w:val="28"/>
          <w:szCs w:val="28"/>
        </w:rPr>
        <w:t>influence on them.</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The merger of which is 249 responses out of the total of 300, making the responses of the 51respondents who either strongly disagree, disagree or neutral, irrelevant in making a decision on the influence of peak milk NTA Television advertisement on consumers.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Therefore, </w:t>
      </w:r>
      <w:r>
        <w:rPr>
          <w:rFonts w:ascii="Tahoma" w:hAnsi="Tahoma" w:cs="Tahoma"/>
          <w:i/>
          <w:sz w:val="28"/>
          <w:szCs w:val="28"/>
        </w:rPr>
        <w:t>very highly</w:t>
      </w:r>
      <w:r>
        <w:rPr>
          <w:rFonts w:ascii="Tahoma" w:hAnsi="Tahoma" w:cs="Tahoma"/>
          <w:sz w:val="28"/>
          <w:szCs w:val="28"/>
        </w:rPr>
        <w:t xml:space="preserve"> with the mean 4.2 was accepted on the decision column in the above table.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Similarly, table 8 shows that 128 respondents strongly agreed, 140 agreed that</w:t>
      </w:r>
      <w:r>
        <w:rPr>
          <w:rFonts w:ascii="Tahoma" w:hAnsi="Tahoma" w:cs="Tahoma"/>
        </w:rPr>
        <w:t xml:space="preserve"> </w:t>
      </w:r>
      <w:r>
        <w:rPr>
          <w:rFonts w:ascii="Tahoma" w:hAnsi="Tahoma" w:cs="Tahoma"/>
          <w:sz w:val="28"/>
          <w:szCs w:val="28"/>
        </w:rPr>
        <w:t xml:space="preserve">peak milk NTA Television advertisement have </w:t>
      </w:r>
      <w:r>
        <w:rPr>
          <w:rFonts w:ascii="Tahoma" w:hAnsi="Tahoma" w:cs="Tahoma"/>
          <w:i/>
          <w:sz w:val="28"/>
          <w:szCs w:val="28"/>
        </w:rPr>
        <w:t>highly</w:t>
      </w:r>
      <w:r>
        <w:rPr>
          <w:rFonts w:ascii="Tahoma" w:hAnsi="Tahoma" w:cs="Tahoma"/>
          <w:sz w:val="28"/>
          <w:szCs w:val="28"/>
        </w:rPr>
        <w:t xml:space="preserve"> influence on them, 20 were neutral 12 disagreed while none strongly disagreed. This also with the merger of strongly agreed and agreed amounting to 268 responses, and with a means of 4.0 falls under the accepted zone of the table.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table again showed that 110 respondents strongly disagreed, 100 disagreed noted that peak milk NTA Television advertisement rarely have any influence on them. 27 respondents were neutral, 30 agreed and 33 strongly disagreed.</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Furthermore, the table showed that 86 respondent, strongly disagreed, 80 disagreed that peak milk NTA Television advertisement have low influence on them. 75 were neutral, 35 agreed and 24 strongly agreed. And with a mean of 2.4 it was rejected that peak milk NTA Television advertisement have low influence consumers.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Finally, the table shows that 60 and 65 strongly disagreed and disagreed respectively, 140 respondents were neutral while 35 agreed, and no respondent strongly agreed that peak milk NTA Television advertisement have a very low influence on them. With the means of 2.5, it was rejected that peak milk NTA Television advertisements have a very low influence on consumers.</w:t>
      </w:r>
    </w:p>
    <w:p>
      <w:pPr>
        <w:spacing w:after="0" w:line="240" w:lineRule="auto"/>
        <w:rPr>
          <w:rFonts w:ascii="Tahoma" w:hAnsi="Tahoma" w:cs="Tahoma"/>
          <w:b/>
          <w:sz w:val="28"/>
          <w:szCs w:val="28"/>
        </w:rPr>
      </w:pPr>
      <w:r>
        <w:rPr>
          <w:rFonts w:ascii="Tahoma" w:hAnsi="Tahoma" w:cs="Tahoma"/>
          <w:b/>
          <w:sz w:val="28"/>
          <w:szCs w:val="28"/>
        </w:rPr>
        <w:br w:type="page"/>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CHAPTER FIVE</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SUMMARY, CONCLUSION AND RECOMMENDATIONS</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PREAMBLE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This chapter presents the summary, conclusion and recommendations based on the findings of this study as well as for further study.</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5.1</w:t>
      </w:r>
      <w:r>
        <w:rPr>
          <w:rFonts w:ascii="Tahoma" w:hAnsi="Tahoma" w:cs="Tahoma"/>
          <w:b/>
          <w:sz w:val="28"/>
          <w:szCs w:val="28"/>
        </w:rPr>
        <w:tab/>
      </w:r>
      <w:r>
        <w:rPr>
          <w:rFonts w:ascii="Tahoma" w:hAnsi="Tahoma" w:cs="Tahoma"/>
          <w:b/>
          <w:sz w:val="28"/>
          <w:szCs w:val="28"/>
        </w:rPr>
        <w:t xml:space="preserve"> SUMMARY</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The purpose of this research was to find out the Effect of Peak Milk NTA Television Advertisement on Consumer’s Buying Behavior in Edo State. The study was anchored on the agenda setting theory of the mass media and diffusion of innovation theory, both which guided the study to relate the effect NTA Television advertisement have on consumers buying behavior. </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data were collected using questionnaire and analyzed by simple percentages. The sample constituted 150 male and 150 female (300) consumers. Thus 300 copies of the questionnaire were distributed and comprise to the respondents.</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findings of this study show that consumers have a very positive attitude towards peak milk NTA Television advertisements. The study also revealed that peak milk NTA Television advertisement influences consumer’s buying decision to a high extent. It is evident that this studies confirmed  that peak milk NTA Television advertisements has a high influence on consumers, that it influences them in a way that it make them to buy the product and in place of other brand.</w:t>
      </w:r>
    </w:p>
    <w:p>
      <w:pPr>
        <w:pStyle w:val="13"/>
        <w:numPr>
          <w:ilvl w:val="1"/>
          <w:numId w:val="5"/>
        </w:numPr>
        <w:autoSpaceDE w:val="0"/>
        <w:autoSpaceDN w:val="0"/>
        <w:adjustRightInd w:val="0"/>
        <w:spacing w:after="0" w:line="480" w:lineRule="auto"/>
        <w:ind w:left="0" w:firstLine="0"/>
        <w:jc w:val="both"/>
        <w:rPr>
          <w:rFonts w:ascii="Tahoma" w:hAnsi="Tahoma" w:cs="Tahoma"/>
          <w:b/>
          <w:sz w:val="28"/>
          <w:szCs w:val="28"/>
        </w:rPr>
      </w:pPr>
      <w:r>
        <w:rPr>
          <w:rFonts w:ascii="Tahoma" w:hAnsi="Tahoma" w:cs="Tahoma"/>
          <w:b/>
          <w:sz w:val="28"/>
          <w:szCs w:val="28"/>
        </w:rPr>
        <w:t>SUMMARY OF FINDINGS</w:t>
      </w:r>
    </w:p>
    <w:p>
      <w:pPr>
        <w:pStyle w:val="13"/>
        <w:numPr>
          <w:ilvl w:val="0"/>
          <w:numId w:val="6"/>
        </w:numPr>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The answer to the research question was found on table 6. Table 6 revealed that a merger of SA and A showed that 251 out of the 300 respondent strongly that their attitude toward peak milk NTA Television advertisement was very positive. Whereas, a merger of disagree and strongly disagree indicated that only 15 respondent strongly disagreed that they have very positive attitude toward peak milk advertisement while 34 said they preferred to remain neutral. This clearly indicates that the respondents have a very positive attitude towards peak milk NTA Television advertisement which means that the advertisement is very effective. This is in line the study of some group of researcher (Tsang, Ho, and Liang, 2004; Haghirian and Madlberger, 2005; Brackett and Carr, 2001) whose studies have shown that NTA Television advertising messages has positive influence on consumers’ attitude towards advertising.</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It was found in table 6 that 166 respondent strongly agreed that their attitude towards peak milk NTA Television advertisement were very positive. 85 respondents agreed that their attitude towards peak milk NTA Television advertisement were very positive. 34 respondents were neutral as to whether their attitudes towards peak milk NTA Television advertisement were very positive. 15 responses disagreed that their attitude towards peak milk NTA Television advertisement were very positive and none of the respondent strongly disagreed that their attitude towards peak milk NTA Television advertisement were very positive.</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120 respondents strongly disagreed 105 disagreed, 50 were neutral, 20 agreed and 50 strongly agreed that their attitude towards peak milk NTA Television advertisement was neutral.</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60 respondents strongly disagreed, and a significant number of 195 disagreed that their attitude toward peak milk advertisement were negative and only 35 were neutral.</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Only 70 respondents strongly disagreed and 200 respondent disagreed that their attitude to peak milk NTA Television advertisement were negative while only 30 were neutral.</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Table 7, graphically illustrate data that displayed extent to which peak milk NTA Television advertisement influences consumer’s buying decision.  It shows that 104 respondent strongly agreed that to a very high extent peak milk NTA Television advertisement influence their buying decision. 166 responses which is more than half of the total responses agreed that peak milk NTA Television advertisement influences their buying decision to a high extent.</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 xml:space="preserve">Similarly, it show that 108 respondents strongly agreed, 130 agreed that peak milk NTA Television advertisement influence their buying decision to a high extent, 40 were neutral 22 disagreed while none strongly disagreed. </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Also show in the table, 170 strongly disagreed, 100 disagreed that peak milk NTA Television advertisement influence their buying decision to no extent. 20 were neutral, 8 agreed and 2 disagreed.</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Furthermore, the table showed that 180 respondent, strongly disagreed, 70 disagreed that peak milk NTA Television advertisement influence their buying decision to low extent, 50 were neutral, and none disagreed or strongly disagreed</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 xml:space="preserve">Finally, the table shows that 250 respondents strongly disagreed, 45 disagreed that peak milk NTA Television advertisement influence their buying decision to a very low extent and only 5 were neutral and none agreed or strongly disagreed </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In table 8 findings shows that 86 respondents strongly agreed that peak milk NTA Television advertisement does have influence on them. A significant number of 163 responses which is more than half of the total responses agreed that peak milk NTA Television advertisement does have a very highly influence on them. 34v were neutral, 16 disagreed.</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 xml:space="preserve">The table also shows that 128 respondents strongly agreed, 140 agreed that peak milk NTA Television advertisement have highly influence on them, 20 were neutral 12 disagreed while none strongly disagreed. </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The table again showed that 110 respondents strongly disagreed, 100 disagreed noted that peak milk NTA Television advertisement rarely have any influence on them. 27 respondents were neutral, 30 agreed and 33 strongly disagreed.</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 xml:space="preserve">Furthermore, the table showed that 86 respondent, strongly disagreed, 80 disagreed that peak milk NTA Television advertisement have low influence on them. 75 were neutral, 35 agreed and 24 strongly agreed. </w:t>
      </w:r>
    </w:p>
    <w:p>
      <w:pPr>
        <w:pStyle w:val="13"/>
        <w:numPr>
          <w:ilvl w:val="0"/>
          <w:numId w:val="6"/>
        </w:numPr>
        <w:tabs>
          <w:tab w:val="left" w:pos="630"/>
          <w:tab w:val="left" w:pos="720"/>
        </w:tabs>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Finally, the table shows that 60 and 65 strongly disagreed and disagreed respectively, 140 respondents were neutral while 35 agreed, and no respondent strongly agreed that peak milk NTA Television advertisement have a very low influence on them.</w:t>
      </w:r>
    </w:p>
    <w:p>
      <w:pPr>
        <w:pStyle w:val="13"/>
        <w:autoSpaceDE w:val="0"/>
        <w:autoSpaceDN w:val="0"/>
        <w:adjustRightInd w:val="0"/>
        <w:spacing w:after="0" w:line="480" w:lineRule="auto"/>
        <w:ind w:left="0"/>
        <w:jc w:val="both"/>
        <w:rPr>
          <w:rFonts w:ascii="Tahoma" w:hAnsi="Tahoma" w:cs="Tahoma"/>
          <w:sz w:val="28"/>
          <w:szCs w:val="28"/>
        </w:rPr>
      </w:pPr>
    </w:p>
    <w:p>
      <w:pPr>
        <w:pStyle w:val="13"/>
        <w:numPr>
          <w:ilvl w:val="0"/>
          <w:numId w:val="6"/>
        </w:numPr>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Table 7 present data that proffer answer to research question 2; the table indicated that a combination of strongly agreed (104) and agreed (166) showed that 271 out of the 300 respondents strongly agreed that peak milk NTA Television advertisement influence their buying decision to a high extent. Whereas 24 of the respondent decided to remain neutral while only 6 disagreed and none strongly disagreed that peak milk NTA Television advertisement influences their buying decision to a high extent. It will therefore be logical to conclude that peak milk NTA Television advertisement influence on consumer’s buying decision to a high extent. This agrees with Rana (1995) study on TV advertisements which revealed that the influence of NTA Television advertisement on consumers’ social behaviour, including purchasing behaviour was the greatest.</w:t>
      </w:r>
    </w:p>
    <w:p>
      <w:pPr>
        <w:pStyle w:val="13"/>
        <w:numPr>
          <w:ilvl w:val="0"/>
          <w:numId w:val="6"/>
        </w:numPr>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 xml:space="preserve">Similarly, table 8 gave answers to research question 3. It shows that 128 respondents strongly agreed, 140 agreed that peak milk NTA Television advertisement have highly influence on them, 20 were neutral 12 disagreed while none strongly disagreed.  This also with the merger of strongly agreed and agreed amounting to 268 responses out of the 300 total number of respondent who agreed that peak milk NTA Television advertisement have highly influence on them. </w:t>
      </w:r>
    </w:p>
    <w:p>
      <w:pPr>
        <w:pStyle w:val="13"/>
        <w:autoSpaceDE w:val="0"/>
        <w:autoSpaceDN w:val="0"/>
        <w:adjustRightInd w:val="0"/>
        <w:spacing w:after="0" w:line="480" w:lineRule="auto"/>
        <w:ind w:left="0"/>
        <w:jc w:val="both"/>
        <w:rPr>
          <w:rFonts w:ascii="Tahoma" w:hAnsi="Tahoma" w:cs="Tahoma"/>
          <w:sz w:val="28"/>
          <w:szCs w:val="28"/>
        </w:rPr>
      </w:pPr>
      <w:r>
        <w:rPr>
          <w:rFonts w:ascii="Tahoma" w:hAnsi="Tahoma" w:cs="Tahoma"/>
          <w:sz w:val="28"/>
          <w:szCs w:val="28"/>
        </w:rPr>
        <w:t xml:space="preserve">This indicate that peak milk NTA Television advertisement have high influence on the consumer of the product. This is in contrast with   the study by Source Dynamic Logic through a survey conducted in 2009 on the consumer behavior to different types of advertisements for products including NTA Television, Online and Magazines. The study revealed that advertisements have modified the consumer behaviour in such a way that they only go for brand favorability despite of ad awareness in every type of media. </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5.3</w:t>
      </w:r>
      <w:r>
        <w:rPr>
          <w:rFonts w:ascii="Tahoma" w:hAnsi="Tahoma" w:cs="Tahoma"/>
          <w:b/>
          <w:sz w:val="28"/>
          <w:szCs w:val="28"/>
        </w:rPr>
        <w:tab/>
      </w:r>
      <w:r>
        <w:rPr>
          <w:rFonts w:ascii="Tahoma" w:hAnsi="Tahoma" w:cs="Tahoma"/>
          <w:b/>
          <w:sz w:val="28"/>
          <w:szCs w:val="28"/>
        </w:rPr>
        <w:t xml:space="preserve"> CONCLUSION</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study reveals how consumers think, feel and behave towards NTA Television advertisements of peak milk. While consumers do not swallow hook, line and sinker whatever advertisements are beamed to them, they are however drawn to NTA Television advertisement appeals of peak milk advertisements, that is, they are influenced by it to a great extent more than other brands.</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study also explains that NTA Television advertisements of peak milk appeals to the people to the extent that it persuade them to make a positive buying decision.</w:t>
      </w:r>
    </w:p>
    <w:p>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5.4</w:t>
      </w:r>
      <w:r>
        <w:rPr>
          <w:rFonts w:ascii="Tahoma" w:hAnsi="Tahoma" w:cs="Tahoma"/>
          <w:b/>
          <w:sz w:val="28"/>
          <w:szCs w:val="28"/>
        </w:rPr>
        <w:tab/>
      </w:r>
      <w:r>
        <w:rPr>
          <w:rFonts w:ascii="Tahoma" w:hAnsi="Tahoma" w:cs="Tahoma"/>
          <w:b/>
          <w:sz w:val="28"/>
          <w:szCs w:val="28"/>
        </w:rPr>
        <w:t xml:space="preserve"> Recommendations</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The study shows that consumers have certain variables that influence their buying habits such as price, taste, product design and advertisement.</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Out of these other variables, advertisement was considered the most influential especially with NTA Television as the most preferred medium.</w:t>
      </w:r>
    </w:p>
    <w:p>
      <w:pPr>
        <w:pStyle w:val="13"/>
        <w:numPr>
          <w:ilvl w:val="0"/>
          <w:numId w:val="7"/>
        </w:numPr>
        <w:autoSpaceDE w:val="0"/>
        <w:autoSpaceDN w:val="0"/>
        <w:adjustRightInd w:val="0"/>
        <w:spacing w:after="0" w:line="480" w:lineRule="auto"/>
        <w:ind w:left="0" w:firstLine="0"/>
        <w:jc w:val="both"/>
        <w:rPr>
          <w:rFonts w:ascii="Tahoma" w:hAnsi="Tahoma" w:cs="Tahoma"/>
          <w:sz w:val="28"/>
          <w:szCs w:val="28"/>
        </w:rPr>
      </w:pPr>
      <w:r>
        <w:rPr>
          <w:rFonts w:ascii="Tahoma" w:hAnsi="Tahoma" w:cs="Tahoma"/>
          <w:sz w:val="28"/>
          <w:szCs w:val="28"/>
        </w:rPr>
        <w:t xml:space="preserve">It is therefore recommended that in the advertisement of peak milk, the company should pay more attention to continuous usage of NTA Television as a medium of advertisement. </w:t>
      </w:r>
    </w:p>
    <w:p>
      <w:pPr>
        <w:pStyle w:val="13"/>
        <w:numPr>
          <w:ilvl w:val="0"/>
          <w:numId w:val="7"/>
        </w:numPr>
        <w:autoSpaceDE w:val="0"/>
        <w:autoSpaceDN w:val="0"/>
        <w:adjustRightInd w:val="0"/>
        <w:spacing w:after="0" w:line="360" w:lineRule="auto"/>
        <w:ind w:left="0" w:firstLine="0"/>
        <w:jc w:val="both"/>
        <w:rPr>
          <w:rFonts w:ascii="Tahoma" w:hAnsi="Tahoma" w:cs="Tahoma"/>
          <w:sz w:val="28"/>
          <w:szCs w:val="28"/>
        </w:rPr>
      </w:pPr>
      <w:r>
        <w:rPr>
          <w:rFonts w:ascii="Tahoma" w:hAnsi="Tahoma" w:cs="Tahoma"/>
          <w:sz w:val="28"/>
          <w:szCs w:val="28"/>
        </w:rPr>
        <w:t>NTA Television should be considered first before any other media of advertising as its influence is most exciting and to high extent influences the buying decision of the consumers.</w:t>
      </w:r>
    </w:p>
    <w:p>
      <w:pPr>
        <w:pStyle w:val="13"/>
        <w:numPr>
          <w:ilvl w:val="0"/>
          <w:numId w:val="7"/>
        </w:numPr>
        <w:autoSpaceDE w:val="0"/>
        <w:autoSpaceDN w:val="0"/>
        <w:adjustRightInd w:val="0"/>
        <w:spacing w:after="0" w:line="360" w:lineRule="auto"/>
        <w:ind w:left="0" w:firstLine="0"/>
        <w:jc w:val="both"/>
        <w:rPr>
          <w:rFonts w:ascii="Tahoma" w:hAnsi="Tahoma" w:cs="Tahoma"/>
          <w:sz w:val="28"/>
          <w:szCs w:val="28"/>
        </w:rPr>
      </w:pPr>
      <w:r>
        <w:rPr>
          <w:rFonts w:ascii="Tahoma" w:hAnsi="Tahoma" w:cs="Tahoma"/>
          <w:sz w:val="28"/>
          <w:szCs w:val="28"/>
        </w:rPr>
        <w:t>That the NTA Television advertisement of peak milk should be sustained to ensure consumer’s continuous patronage.</w:t>
      </w:r>
    </w:p>
    <w:p>
      <w:pPr>
        <w:pStyle w:val="13"/>
        <w:numPr>
          <w:ilvl w:val="0"/>
          <w:numId w:val="7"/>
        </w:numPr>
        <w:autoSpaceDE w:val="0"/>
        <w:autoSpaceDN w:val="0"/>
        <w:adjustRightInd w:val="0"/>
        <w:spacing w:after="0" w:line="360" w:lineRule="auto"/>
        <w:ind w:left="0" w:firstLine="0"/>
        <w:jc w:val="both"/>
        <w:rPr>
          <w:rFonts w:ascii="Tahoma" w:hAnsi="Tahoma" w:cs="Tahoma"/>
          <w:sz w:val="28"/>
          <w:szCs w:val="28"/>
        </w:rPr>
      </w:pPr>
      <w:r>
        <w:rPr>
          <w:rFonts w:ascii="Tahoma" w:hAnsi="Tahoma" w:cs="Tahoma"/>
          <w:sz w:val="28"/>
          <w:szCs w:val="28"/>
        </w:rPr>
        <w:t>The advertisement of the product should also be carried out in other medium.</w:t>
      </w:r>
    </w:p>
    <w:p>
      <w:pPr>
        <w:pStyle w:val="13"/>
        <w:numPr>
          <w:ilvl w:val="0"/>
          <w:numId w:val="7"/>
        </w:numPr>
        <w:autoSpaceDE w:val="0"/>
        <w:autoSpaceDN w:val="0"/>
        <w:adjustRightInd w:val="0"/>
        <w:spacing w:after="0" w:line="360" w:lineRule="auto"/>
        <w:ind w:left="0" w:firstLine="0"/>
        <w:jc w:val="both"/>
        <w:rPr>
          <w:rFonts w:ascii="Tahoma" w:hAnsi="Tahoma" w:cs="Tahoma"/>
          <w:sz w:val="28"/>
          <w:szCs w:val="28"/>
        </w:rPr>
      </w:pPr>
      <w:r>
        <w:rPr>
          <w:rFonts w:ascii="Tahoma" w:hAnsi="Tahoma" w:cs="Tahoma"/>
          <w:sz w:val="28"/>
          <w:szCs w:val="28"/>
        </w:rPr>
        <w:t>Consumers of   peak milk should be occasionally be encourage by incentives in form of gift items and promo.</w:t>
      </w:r>
    </w:p>
    <w:p>
      <w:pPr>
        <w:autoSpaceDE w:val="0"/>
        <w:autoSpaceDN w:val="0"/>
        <w:adjustRightInd w:val="0"/>
        <w:spacing w:after="0" w:line="360" w:lineRule="auto"/>
        <w:jc w:val="both"/>
        <w:rPr>
          <w:rFonts w:ascii="Tahoma" w:hAnsi="Tahoma" w:cs="Tahoma"/>
          <w:b/>
          <w:sz w:val="28"/>
          <w:szCs w:val="28"/>
        </w:rPr>
      </w:pPr>
    </w:p>
    <w:p>
      <w:pPr>
        <w:autoSpaceDE w:val="0"/>
        <w:autoSpaceDN w:val="0"/>
        <w:adjustRightInd w:val="0"/>
        <w:spacing w:after="0" w:line="360" w:lineRule="auto"/>
        <w:jc w:val="both"/>
        <w:rPr>
          <w:rFonts w:ascii="Tahoma" w:hAnsi="Tahoma" w:cs="Tahoma"/>
          <w:b/>
          <w:sz w:val="28"/>
          <w:szCs w:val="28"/>
        </w:rPr>
      </w:pPr>
    </w:p>
    <w:p>
      <w:pPr>
        <w:autoSpaceDE w:val="0"/>
        <w:autoSpaceDN w:val="0"/>
        <w:adjustRightInd w:val="0"/>
        <w:spacing w:after="0" w:line="360" w:lineRule="auto"/>
        <w:jc w:val="both"/>
        <w:rPr>
          <w:rFonts w:ascii="Tahoma" w:hAnsi="Tahoma" w:cs="Tahoma"/>
          <w:b/>
          <w:sz w:val="28"/>
          <w:szCs w:val="28"/>
        </w:rPr>
      </w:pPr>
      <w:r>
        <w:rPr>
          <w:rFonts w:ascii="Tahoma" w:hAnsi="Tahoma" w:cs="Tahoma"/>
          <w:b/>
          <w:sz w:val="28"/>
          <w:szCs w:val="28"/>
        </w:rPr>
        <w:t>5.5</w:t>
      </w:r>
      <w:r>
        <w:rPr>
          <w:rFonts w:ascii="Tahoma" w:hAnsi="Tahoma" w:cs="Tahoma"/>
          <w:b/>
          <w:sz w:val="28"/>
          <w:szCs w:val="28"/>
        </w:rPr>
        <w:tab/>
      </w:r>
      <w:r>
        <w:rPr>
          <w:rFonts w:ascii="Tahoma" w:hAnsi="Tahoma" w:cs="Tahoma"/>
          <w:b/>
          <w:sz w:val="28"/>
          <w:szCs w:val="28"/>
        </w:rPr>
        <w:t xml:space="preserve"> Suggestions for Further Studies</w:t>
      </w:r>
    </w:p>
    <w:p>
      <w:pPr>
        <w:autoSpaceDE w:val="0"/>
        <w:autoSpaceDN w:val="0"/>
        <w:adjustRightInd w:val="0"/>
        <w:spacing w:after="0" w:line="360" w:lineRule="auto"/>
        <w:jc w:val="both"/>
        <w:rPr>
          <w:rFonts w:ascii="Tahoma" w:hAnsi="Tahoma" w:cs="Tahoma"/>
          <w:sz w:val="28"/>
          <w:szCs w:val="28"/>
        </w:rPr>
      </w:pPr>
      <w:r>
        <w:rPr>
          <w:rFonts w:ascii="Tahoma" w:hAnsi="Tahoma" w:cs="Tahoma"/>
          <w:sz w:val="28"/>
          <w:szCs w:val="28"/>
        </w:rPr>
        <w:t xml:space="preserve">The researcher suggest that the scope of the study as well as the methodology can be expanded through other studies such as </w:t>
      </w:r>
    </w:p>
    <w:p>
      <w:pPr>
        <w:pStyle w:val="13"/>
        <w:numPr>
          <w:ilvl w:val="0"/>
          <w:numId w:val="8"/>
        </w:numPr>
        <w:autoSpaceDE w:val="0"/>
        <w:autoSpaceDN w:val="0"/>
        <w:adjustRightInd w:val="0"/>
        <w:spacing w:after="0" w:line="360" w:lineRule="auto"/>
        <w:ind w:left="0" w:firstLine="0"/>
        <w:jc w:val="both"/>
        <w:rPr>
          <w:rFonts w:ascii="Tahoma" w:hAnsi="Tahoma" w:cs="Tahoma"/>
          <w:sz w:val="28"/>
          <w:szCs w:val="28"/>
        </w:rPr>
      </w:pPr>
      <w:r>
        <w:rPr>
          <w:rFonts w:ascii="Tahoma" w:hAnsi="Tahoma" w:cs="Tahoma"/>
          <w:sz w:val="28"/>
          <w:szCs w:val="28"/>
        </w:rPr>
        <w:t>The effect of peak milk NTA Television advertisement in Nigeria.</w:t>
      </w:r>
    </w:p>
    <w:p>
      <w:pPr>
        <w:pStyle w:val="13"/>
        <w:numPr>
          <w:ilvl w:val="0"/>
          <w:numId w:val="8"/>
        </w:numPr>
        <w:autoSpaceDE w:val="0"/>
        <w:autoSpaceDN w:val="0"/>
        <w:adjustRightInd w:val="0"/>
        <w:spacing w:after="0" w:line="360" w:lineRule="auto"/>
        <w:ind w:left="0" w:firstLine="0"/>
        <w:jc w:val="both"/>
        <w:rPr>
          <w:rFonts w:ascii="Tahoma" w:hAnsi="Tahoma" w:cs="Tahoma"/>
          <w:sz w:val="28"/>
          <w:szCs w:val="28"/>
        </w:rPr>
      </w:pPr>
      <w:r>
        <w:rPr>
          <w:rFonts w:ascii="Tahoma" w:hAnsi="Tahoma" w:cs="Tahoma"/>
          <w:sz w:val="28"/>
          <w:szCs w:val="28"/>
        </w:rPr>
        <w:t>The effect of peak milk NTA Television advertisement in other station</w:t>
      </w:r>
    </w:p>
    <w:p>
      <w:pPr>
        <w:pStyle w:val="13"/>
        <w:numPr>
          <w:ilvl w:val="0"/>
          <w:numId w:val="8"/>
        </w:numPr>
        <w:autoSpaceDE w:val="0"/>
        <w:autoSpaceDN w:val="0"/>
        <w:adjustRightInd w:val="0"/>
        <w:spacing w:after="0" w:line="360" w:lineRule="auto"/>
        <w:ind w:left="0" w:firstLine="0"/>
        <w:jc w:val="both"/>
        <w:rPr>
          <w:rFonts w:ascii="Tahoma" w:hAnsi="Tahoma" w:cs="Tahoma"/>
          <w:sz w:val="28"/>
          <w:szCs w:val="28"/>
        </w:rPr>
      </w:pPr>
      <w:r>
        <w:rPr>
          <w:rFonts w:ascii="Tahoma" w:hAnsi="Tahoma" w:cs="Tahoma"/>
          <w:sz w:val="28"/>
          <w:szCs w:val="28"/>
        </w:rPr>
        <w:t xml:space="preserve">The effect of peak milk NTA Television advertisement on delta radio Asaba </w:t>
      </w:r>
    </w:p>
    <w:p>
      <w:pPr>
        <w:spacing w:after="0" w:line="240" w:lineRule="auto"/>
        <w:rPr>
          <w:rFonts w:ascii="Tahoma" w:hAnsi="Tahoma" w:cs="Tahoma"/>
          <w:b/>
          <w:sz w:val="28"/>
          <w:szCs w:val="28"/>
        </w:rPr>
      </w:pPr>
      <w:r>
        <w:rPr>
          <w:rFonts w:ascii="Tahoma" w:hAnsi="Tahoma" w:cs="Tahoma"/>
          <w:b/>
          <w:sz w:val="28"/>
          <w:szCs w:val="28"/>
        </w:rPr>
        <w:br w:type="page"/>
      </w:r>
    </w:p>
    <w:p>
      <w:pPr>
        <w:autoSpaceDE w:val="0"/>
        <w:autoSpaceDN w:val="0"/>
        <w:adjustRightInd w:val="0"/>
        <w:spacing w:after="0" w:line="360" w:lineRule="auto"/>
        <w:jc w:val="both"/>
        <w:rPr>
          <w:rFonts w:ascii="Tahoma" w:hAnsi="Tahoma" w:cs="Tahoma"/>
          <w:b/>
          <w:sz w:val="28"/>
          <w:szCs w:val="28"/>
        </w:rPr>
      </w:pPr>
      <w:r>
        <w:rPr>
          <w:rFonts w:ascii="Tahoma" w:hAnsi="Tahoma" w:cs="Tahoma"/>
          <w:b/>
          <w:sz w:val="28"/>
          <w:szCs w:val="28"/>
        </w:rPr>
        <w:t>Reference</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Arens, Willianms F. (1999) Contemporary Advertising, 7th Edition, New York: McGraw Hill Company</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Benson-Eluwa, V. (2005). Advertising Principles and Practices. Enugu: Virgin Creations</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Caporale, G. and Monteleone, E. (2004). Influence of Information about Manufacturing Process on Beer Acceptability. Food Quality and Preference, 15(3), 271-278</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Dolak, D. Advertising. Retrieved February 15, from://www.davedolak.com/</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Daniel Bell, (1960) “The impact of Advertising” in Sandage and Vernon fryburger, Richard (ed), The role of Advertising; Irioin Inc. Homewood IIIinois  Advertising, 32 (4), 29-42.</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Ezea S. (1992). Impact of Advertising on Consumer Buying Behaviour. Unpublished B.Sc Thesis, University of Nigeria</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Eric, N. B; Roger, A.K. Steven W.H. And Williams R. (1997), Marketing 5th Edition New York: Irvin /Mcgraw Hil Company.</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Etzel Michael, Walker Bruce J., Stanton William and Pandit Ajay (2008), Marketing- Concepts and Cases, 13th Edition, Tata Macgraw, New Delhi.</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Folarin Babatunde (1996), Foundation For Broadcasting Ibadan: Sirfting. Horden Publishers</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Gordon, W. (2006). What do consumers do emotionally with advertising? Journal of Advertising Research, 46 (1), 2-11.</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Heath, R., Brandt, D., &amp; Nairn, A. (2006). Brand relationships: strengthened by emotion, weakened by attention. Journal of Advertising Research, 46 (4), 410-420.</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Hansen, F. (1972) Consumer Choice Behavior. New York Coller Macmillian.</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Ibrahim, Gambo (2002), Advertising Copywriting And Layout Benin City: Mayuk Publishers</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Jennifer, L., John, H., Bargh and Brownell, D. (2009), “Priming effect of NTA Television food advertising on eating behavior”, Yale University Journal, 28(4), 404-413</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Jokubauskas, D (2007) Reklamos poveikio etapai. Retrieved February 11, from://www.marketingas.lt/</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Jin, H.S. (2003). Compounding consumer interest: effects of advertising campaign publicity on the ability to recall subsequent advertisements. Journal of Jennifer, L., John, H., Bargh and Brownell, D. (2009), “Priming effect of NTA Television food advertising on eating behavior”, Yale University Journal, 28(4), 404-413</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Krugman Herbert E, (1965) “The impact of NTA Television Advertising Learning without Involvement, public opinion Quarterly Vol. 29.</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Kotwal, N., Gupta, N. and Devi, A. (2008a, 2008b), “Impact of T.V Advertisements on Buying Pattern of Adolescent Girls”, Journal of Social Science, 16 (1), 51-55</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Kotler, P., Armstrong, G., Saunders, J., Wong, V. Rinkodaros principai, (2007)Kaunas, Poligrafija ir informatika,  p. 488.</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Keith, G (2003). AIDA and Dagmar - Models for an Advertising Agency. Retrieved February 11, from www://ezinearticles.com/</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Mickel O.(1990), “ The effect of TV. Ad. On Iraqi consumers”, Master thesis, Iraq University</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McQuail (1991). Mass communication theory: An Introduction. Beverly Hills: CA Sage publications</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McCombs, M.E., &amp; Shaw, D.L. (1972). The Agenda-Setting Function of Mass Media. Public Opinion Quarterly, 36 (Summer), 176-187</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Rogers, E.M. (1976). New Product Adoption and Diffusion. Journal of Consumer Research, 2 (March), 290 -301.</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Rogers, E.M. (1995). Diffusion of innovations (4th edition). The Free Press. New York.</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Sambe, J.A. (2008), introduction to mass communication practice in Nigeria. Spectrum book limited: Ibadan P261-265</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Smit, E.G., Van Meurs, L., &amp; Neijens, P.C. (2006). Effects of advertising likeability: A 10-year perspective. Journal of Advertising Research, 46 (1), 73-84.</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 xml:space="preserve"> Severin, W.J. and Tankard J.W. (1987). Communication Theories: Origins methods and Uses. New York: Hastings House.</w:t>
      </w:r>
    </w:p>
    <w:p>
      <w:pPr>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Wells, W., Burnett, J., &amp; Moriarty, S. (2000). Advertising principles and practice (5th ed.). USA: Prentice Hall.</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Shahid M I (1999), Mass Communication,</w:t>
      </w:r>
      <w:r>
        <w:rPr>
          <w:rFonts w:ascii="Tahoma" w:hAnsi="Tahoma" w:cs="Tahoma"/>
        </w:rPr>
        <w:t xml:space="preserve"> </w:t>
      </w:r>
      <w:r>
        <w:rPr>
          <w:rFonts w:ascii="Tahoma" w:hAnsi="Tahoma" w:cs="Tahoma"/>
          <w:sz w:val="28"/>
          <w:szCs w:val="28"/>
        </w:rPr>
        <w:t xml:space="preserve">2nd Rev. Edition, Carvan Press, Lahore. </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Jones, J.P. (1995). When ads work: New Proof That Advertising Triggers. New York: Simon &amp; Schuster.</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Saxena, R. (2005). Marketing Management. New Delhi: Tata Mc Graw.</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Ramaswami, V.S. and Namakumari, S. (2004), Marketing Management, 3</w:t>
      </w:r>
      <w:r>
        <w:rPr>
          <w:rFonts w:ascii="Tahoma" w:hAnsi="Tahoma" w:cs="Tahoma"/>
          <w:sz w:val="28"/>
          <w:szCs w:val="28"/>
          <w:vertAlign w:val="superscript"/>
        </w:rPr>
        <w:t>rd</w:t>
      </w:r>
      <w:r>
        <w:rPr>
          <w:rFonts w:ascii="Tahoma" w:hAnsi="Tahoma" w:cs="Tahoma"/>
          <w:sz w:val="28"/>
          <w:szCs w:val="28"/>
        </w:rPr>
        <w:t xml:space="preserve"> Edition, MACMILLAN, India</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Kavitha G. (2006) “A Study On The Effectiveness Of The Advertising Techniques Used In The Personal Care Segment Of Women Consumers”, Indian Journal of Marketing, Vol. 36, No. 8, pp. 12-16.</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Krugman, E. (1975). Advertising: Its Place in Political and Managerial Economics. London: Mc Grew Hill Book Co. Ltd.</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 xml:space="preserve">Ciochetto, L. (2004), Advertising and Globlisation in India, Massey University, Wellington, New Zealand. </w:t>
      </w:r>
      <w:r>
        <w:fldChar w:fldCharType="begin"/>
      </w:r>
      <w:r>
        <w:instrText xml:space="preserve"> HYPERLINK "http://www.arts.manchester.ac.uk/ecmsas/panels/ecmsaspanel17to24/panelpdfs/File" </w:instrText>
      </w:r>
      <w:r>
        <w:fldChar w:fldCharType="separate"/>
      </w:r>
      <w:r>
        <w:rPr>
          <w:rStyle w:val="8"/>
          <w:rFonts w:ascii="Tahoma" w:hAnsi="Tahoma" w:cs="Tahoma"/>
          <w:color w:val="auto"/>
          <w:sz w:val="28"/>
          <w:szCs w:val="28"/>
        </w:rPr>
        <w:t>www.arts.manchester.ac.uk/ecmsas/panels/ecmsaspanel17to24/panelpdfs/File</w:t>
      </w:r>
      <w:r>
        <w:rPr>
          <w:rStyle w:val="8"/>
          <w:rFonts w:ascii="Tahoma" w:hAnsi="Tahoma" w:cs="Tahoma"/>
          <w:color w:val="auto"/>
          <w:sz w:val="28"/>
          <w:szCs w:val="28"/>
        </w:rPr>
        <w:fldChar w:fldCharType="end"/>
      </w:r>
      <w:r>
        <w:rPr>
          <w:rFonts w:ascii="Tahoma" w:hAnsi="Tahoma" w:cs="Tahoma"/>
          <w:sz w:val="28"/>
          <w:szCs w:val="28"/>
        </w:rPr>
        <w:t xml:space="preserve"> uploadmax10Mb,134388,en.pdf, accessed on 19.01.2007.</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Shah, K. and D’Souza, A. (2008), Advertising Promotion, An IMC Perspection New Delhi. Tata Mc Graw Hill Companies.</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Wells, W., Burnett, J., &amp; Moriarty, S. (2007). Advertising principles and practice (6th ed.). USA: Prentice Hall.</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Williams, O. B, Thomas N.I and Raymond W.L. (1997) Marketing Principle And Perspectives 2</w:t>
      </w:r>
      <w:r>
        <w:rPr>
          <w:rFonts w:ascii="Tahoma" w:hAnsi="Tahoma" w:cs="Tahoma"/>
          <w:sz w:val="28"/>
          <w:szCs w:val="28"/>
          <w:vertAlign w:val="superscript"/>
        </w:rPr>
        <w:t>nd</w:t>
      </w:r>
      <w:r>
        <w:rPr>
          <w:rFonts w:ascii="Tahoma" w:hAnsi="Tahoma" w:cs="Tahoma"/>
          <w:sz w:val="28"/>
          <w:szCs w:val="28"/>
        </w:rPr>
        <w:t xml:space="preserve"> Edition New York: Irwin Mcgraw Hills Company.</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r>
        <w:rPr>
          <w:rFonts w:ascii="Tahoma" w:hAnsi="Tahoma" w:cs="Tahoma"/>
          <w:sz w:val="28"/>
          <w:szCs w:val="28"/>
        </w:rPr>
        <w:t>Williams D. Perreemlt, Jr. And Jerome, McCarthy (1996) Basic Marketing, 12</w:t>
      </w:r>
      <w:r>
        <w:rPr>
          <w:rFonts w:ascii="Tahoma" w:hAnsi="Tahoma" w:cs="Tahoma"/>
          <w:sz w:val="28"/>
          <w:szCs w:val="28"/>
          <w:vertAlign w:val="superscript"/>
        </w:rPr>
        <w:t>th</w:t>
      </w:r>
      <w:r>
        <w:rPr>
          <w:rFonts w:ascii="Tahoma" w:hAnsi="Tahoma" w:cs="Tahoma"/>
          <w:sz w:val="28"/>
          <w:szCs w:val="28"/>
        </w:rPr>
        <w:t xml:space="preserve"> Edition New York: Irwin Mcgraw Hills Company.</w:t>
      </w: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p>
    <w:p>
      <w:pPr>
        <w:tabs>
          <w:tab w:val="left" w:pos="630"/>
          <w:tab w:val="left" w:pos="720"/>
        </w:tabs>
        <w:autoSpaceDE w:val="0"/>
        <w:autoSpaceDN w:val="0"/>
        <w:adjustRightInd w:val="0"/>
        <w:spacing w:after="0" w:line="360" w:lineRule="auto"/>
        <w:ind w:left="720" w:hanging="720"/>
        <w:jc w:val="both"/>
        <w:rPr>
          <w:rFonts w:ascii="Tahoma" w:hAnsi="Tahoma" w:cs="Tahoma"/>
          <w:sz w:val="28"/>
          <w:szCs w:val="28"/>
        </w:rPr>
      </w:pPr>
    </w:p>
    <w:sectPr>
      <w:pgSz w:w="12240" w:h="15840"/>
      <w:pgMar w:top="1440" w:right="1440" w:bottom="1440" w:left="144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A9714A"/>
    <w:multiLevelType w:val="multilevel"/>
    <w:tmpl w:val="01A9714A"/>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14C45A13"/>
    <w:multiLevelType w:val="multilevel"/>
    <w:tmpl w:val="14C45A13"/>
    <w:lvl w:ilvl="0" w:tentative="0">
      <w:start w:val="1"/>
      <w:numFmt w:val="decimal"/>
      <w:lvlText w:val="%1."/>
      <w:lvlJc w:val="left"/>
      <w:pPr>
        <w:ind w:left="720" w:hanging="360"/>
      </w:pPr>
    </w:lvl>
    <w:lvl w:ilvl="1" w:tentative="0">
      <w:start w:val="3"/>
      <w:numFmt w:val="decimal"/>
      <w:isLgl/>
      <w:lvlText w:val="%1.%2"/>
      <w:lvlJc w:val="left"/>
      <w:pPr>
        <w:ind w:left="1080" w:hanging="720"/>
      </w:pPr>
      <w:rPr>
        <w:rFonts w:hint="default"/>
      </w:rPr>
    </w:lvl>
    <w:lvl w:ilvl="2" w:tentative="0">
      <w:start w:val="1"/>
      <w:numFmt w:val="decimal"/>
      <w:isLgl/>
      <w:lvlText w:val="%1.%2.%3"/>
      <w:lvlJc w:val="left"/>
      <w:pPr>
        <w:ind w:left="1080" w:hanging="720"/>
      </w:pPr>
      <w:rPr>
        <w:rFonts w:hint="default"/>
      </w:rPr>
    </w:lvl>
    <w:lvl w:ilvl="3" w:tentative="0">
      <w:start w:val="1"/>
      <w:numFmt w:val="decimal"/>
      <w:isLgl/>
      <w:lvlText w:val="%1.%2.%3.%4"/>
      <w:lvlJc w:val="left"/>
      <w:pPr>
        <w:ind w:left="1440" w:hanging="1080"/>
      </w:pPr>
      <w:rPr>
        <w:rFonts w:hint="default"/>
      </w:rPr>
    </w:lvl>
    <w:lvl w:ilvl="4" w:tentative="0">
      <w:start w:val="1"/>
      <w:numFmt w:val="decimal"/>
      <w:isLgl/>
      <w:lvlText w:val="%1.%2.%3.%4.%5"/>
      <w:lvlJc w:val="left"/>
      <w:pPr>
        <w:ind w:left="1800" w:hanging="1440"/>
      </w:pPr>
      <w:rPr>
        <w:rFonts w:hint="default"/>
      </w:rPr>
    </w:lvl>
    <w:lvl w:ilvl="5" w:tentative="0">
      <w:start w:val="1"/>
      <w:numFmt w:val="decimal"/>
      <w:isLgl/>
      <w:lvlText w:val="%1.%2.%3.%4.%5.%6"/>
      <w:lvlJc w:val="left"/>
      <w:pPr>
        <w:ind w:left="1800" w:hanging="1440"/>
      </w:pPr>
      <w:rPr>
        <w:rFonts w:hint="default"/>
      </w:rPr>
    </w:lvl>
    <w:lvl w:ilvl="6" w:tentative="0">
      <w:start w:val="1"/>
      <w:numFmt w:val="decimal"/>
      <w:isLgl/>
      <w:lvlText w:val="%1.%2.%3.%4.%5.%6.%7"/>
      <w:lvlJc w:val="left"/>
      <w:pPr>
        <w:ind w:left="2160" w:hanging="1800"/>
      </w:pPr>
      <w:rPr>
        <w:rFonts w:hint="default"/>
      </w:rPr>
    </w:lvl>
    <w:lvl w:ilvl="7" w:tentative="0">
      <w:start w:val="1"/>
      <w:numFmt w:val="decimal"/>
      <w:isLgl/>
      <w:lvlText w:val="%1.%2.%3.%4.%5.%6.%7.%8"/>
      <w:lvlJc w:val="left"/>
      <w:pPr>
        <w:ind w:left="2160" w:hanging="1800"/>
      </w:pPr>
      <w:rPr>
        <w:rFonts w:hint="default"/>
      </w:rPr>
    </w:lvl>
    <w:lvl w:ilvl="8" w:tentative="0">
      <w:start w:val="1"/>
      <w:numFmt w:val="decimal"/>
      <w:isLgl/>
      <w:lvlText w:val="%1.%2.%3.%4.%5.%6.%7.%8.%9"/>
      <w:lvlJc w:val="left"/>
      <w:pPr>
        <w:ind w:left="2520" w:hanging="2160"/>
      </w:pPr>
      <w:rPr>
        <w:rFonts w:hint="default"/>
      </w:rPr>
    </w:lvl>
  </w:abstractNum>
  <w:abstractNum w:abstractNumId="2">
    <w:nsid w:val="1A2D535B"/>
    <w:multiLevelType w:val="multilevel"/>
    <w:tmpl w:val="1A2D535B"/>
    <w:lvl w:ilvl="0" w:tentative="0">
      <w:start w:val="1"/>
      <w:numFmt w:val="decimal"/>
      <w:lvlText w:val="%1."/>
      <w:lvlJc w:val="left"/>
      <w:pPr>
        <w:ind w:left="720" w:hanging="360"/>
      </w:p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3">
    <w:nsid w:val="22D759E1"/>
    <w:multiLevelType w:val="multilevel"/>
    <w:tmpl w:val="22D759E1"/>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2CA02304"/>
    <w:multiLevelType w:val="multilevel"/>
    <w:tmpl w:val="2CA02304"/>
    <w:lvl w:ilvl="0" w:tentative="0">
      <w:start w:val="1"/>
      <w:numFmt w:val="decimal"/>
      <w:lvlText w:val="%1."/>
      <w:lvlJc w:val="left"/>
      <w:pPr>
        <w:ind w:left="720" w:hanging="360"/>
      </w:pPr>
    </w:lvl>
    <w:lvl w:ilvl="1" w:tentative="0">
      <w:start w:val="1"/>
      <w:numFmt w:val="decimal"/>
      <w:isLgl/>
      <w:lvlText w:val="%1.%2"/>
      <w:lvlJc w:val="left"/>
      <w:pPr>
        <w:ind w:left="1080" w:hanging="720"/>
      </w:pPr>
      <w:rPr>
        <w:rFonts w:hint="default"/>
        <w:b/>
      </w:rPr>
    </w:lvl>
    <w:lvl w:ilvl="2" w:tentative="0">
      <w:start w:val="1"/>
      <w:numFmt w:val="decimal"/>
      <w:isLgl/>
      <w:lvlText w:val="%1.%2.%3"/>
      <w:lvlJc w:val="left"/>
      <w:pPr>
        <w:ind w:left="1080" w:hanging="720"/>
      </w:pPr>
      <w:rPr>
        <w:rFonts w:hint="default"/>
        <w:b/>
      </w:rPr>
    </w:lvl>
    <w:lvl w:ilvl="3" w:tentative="0">
      <w:start w:val="1"/>
      <w:numFmt w:val="decimal"/>
      <w:isLgl/>
      <w:lvlText w:val="%1.%2.%3.%4"/>
      <w:lvlJc w:val="left"/>
      <w:pPr>
        <w:ind w:left="1440" w:hanging="1080"/>
      </w:pPr>
      <w:rPr>
        <w:rFonts w:hint="default"/>
        <w:b/>
      </w:rPr>
    </w:lvl>
    <w:lvl w:ilvl="4" w:tentative="0">
      <w:start w:val="1"/>
      <w:numFmt w:val="decimal"/>
      <w:isLgl/>
      <w:lvlText w:val="%1.%2.%3.%4.%5"/>
      <w:lvlJc w:val="left"/>
      <w:pPr>
        <w:ind w:left="1800" w:hanging="1440"/>
      </w:pPr>
      <w:rPr>
        <w:rFonts w:hint="default"/>
        <w:b/>
      </w:rPr>
    </w:lvl>
    <w:lvl w:ilvl="5" w:tentative="0">
      <w:start w:val="1"/>
      <w:numFmt w:val="decimal"/>
      <w:isLgl/>
      <w:lvlText w:val="%1.%2.%3.%4.%5.%6"/>
      <w:lvlJc w:val="left"/>
      <w:pPr>
        <w:ind w:left="1800" w:hanging="1440"/>
      </w:pPr>
      <w:rPr>
        <w:rFonts w:hint="default"/>
        <w:b/>
      </w:rPr>
    </w:lvl>
    <w:lvl w:ilvl="6" w:tentative="0">
      <w:start w:val="1"/>
      <w:numFmt w:val="decimal"/>
      <w:isLgl/>
      <w:lvlText w:val="%1.%2.%3.%4.%5.%6.%7"/>
      <w:lvlJc w:val="left"/>
      <w:pPr>
        <w:ind w:left="2160" w:hanging="1800"/>
      </w:pPr>
      <w:rPr>
        <w:rFonts w:hint="default"/>
        <w:b/>
      </w:rPr>
    </w:lvl>
    <w:lvl w:ilvl="7" w:tentative="0">
      <w:start w:val="1"/>
      <w:numFmt w:val="decimal"/>
      <w:isLgl/>
      <w:lvlText w:val="%1.%2.%3.%4.%5.%6.%7.%8"/>
      <w:lvlJc w:val="left"/>
      <w:pPr>
        <w:ind w:left="2160" w:hanging="1800"/>
      </w:pPr>
      <w:rPr>
        <w:rFonts w:hint="default"/>
        <w:b/>
      </w:rPr>
    </w:lvl>
    <w:lvl w:ilvl="8" w:tentative="0">
      <w:start w:val="1"/>
      <w:numFmt w:val="decimal"/>
      <w:isLgl/>
      <w:lvlText w:val="%1.%2.%3.%4.%5.%6.%7.%8.%9"/>
      <w:lvlJc w:val="left"/>
      <w:pPr>
        <w:ind w:left="2520" w:hanging="2160"/>
      </w:pPr>
      <w:rPr>
        <w:rFonts w:hint="default"/>
        <w:b/>
      </w:rPr>
    </w:lvl>
  </w:abstractNum>
  <w:abstractNum w:abstractNumId="5">
    <w:nsid w:val="56106C73"/>
    <w:multiLevelType w:val="multilevel"/>
    <w:tmpl w:val="56106C73"/>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
    <w:nsid w:val="70D8679C"/>
    <w:multiLevelType w:val="multilevel"/>
    <w:tmpl w:val="70D8679C"/>
    <w:lvl w:ilvl="0" w:tentative="0">
      <w:start w:val="5"/>
      <w:numFmt w:val="decimal"/>
      <w:lvlText w:val="%1"/>
      <w:lvlJc w:val="left"/>
      <w:pPr>
        <w:ind w:left="405" w:hanging="405"/>
      </w:pPr>
      <w:rPr>
        <w:rFonts w:hint="default"/>
      </w:rPr>
    </w:lvl>
    <w:lvl w:ilvl="1" w:tentative="0">
      <w:start w:val="2"/>
      <w:numFmt w:val="decimal"/>
      <w:lvlText w:val="%1.%2"/>
      <w:lvlJc w:val="left"/>
      <w:pPr>
        <w:ind w:left="720" w:hanging="72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440" w:hanging="144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800" w:hanging="180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2160" w:hanging="2160"/>
      </w:pPr>
      <w:rPr>
        <w:rFonts w:hint="default"/>
      </w:rPr>
    </w:lvl>
  </w:abstractNum>
  <w:abstractNum w:abstractNumId="7">
    <w:nsid w:val="75EF35D2"/>
    <w:multiLevelType w:val="multilevel"/>
    <w:tmpl w:val="75EF35D2"/>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4"/>
  </w:num>
  <w:num w:numId="2">
    <w:abstractNumId w:val="1"/>
  </w:num>
  <w:num w:numId="3">
    <w:abstractNumId w:val="0"/>
  </w:num>
  <w:num w:numId="4">
    <w:abstractNumId w:val="3"/>
  </w:num>
  <w:num w:numId="5">
    <w:abstractNumId w:val="6"/>
  </w:num>
  <w:num w:numId="6">
    <w:abstractNumId w:val="7"/>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attachedTemplate r:id="rId1"/>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94D"/>
    <w:rsid w:val="00003664"/>
    <w:rsid w:val="000063EE"/>
    <w:rsid w:val="000150D0"/>
    <w:rsid w:val="00020173"/>
    <w:rsid w:val="000212CF"/>
    <w:rsid w:val="00023CF1"/>
    <w:rsid w:val="00036FC5"/>
    <w:rsid w:val="00040A43"/>
    <w:rsid w:val="00055B88"/>
    <w:rsid w:val="00060995"/>
    <w:rsid w:val="00064776"/>
    <w:rsid w:val="000666AF"/>
    <w:rsid w:val="00070CD0"/>
    <w:rsid w:val="000726F4"/>
    <w:rsid w:val="0007540B"/>
    <w:rsid w:val="000771FC"/>
    <w:rsid w:val="000825F4"/>
    <w:rsid w:val="00085C62"/>
    <w:rsid w:val="00087685"/>
    <w:rsid w:val="00090A84"/>
    <w:rsid w:val="00093B75"/>
    <w:rsid w:val="00094EA9"/>
    <w:rsid w:val="000A056E"/>
    <w:rsid w:val="000A177B"/>
    <w:rsid w:val="000D2569"/>
    <w:rsid w:val="000D6904"/>
    <w:rsid w:val="000E77AC"/>
    <w:rsid w:val="0010274B"/>
    <w:rsid w:val="00103FFC"/>
    <w:rsid w:val="00106408"/>
    <w:rsid w:val="00111454"/>
    <w:rsid w:val="00113EAA"/>
    <w:rsid w:val="00115150"/>
    <w:rsid w:val="00115358"/>
    <w:rsid w:val="00120AA6"/>
    <w:rsid w:val="0012179D"/>
    <w:rsid w:val="00121A0A"/>
    <w:rsid w:val="00125308"/>
    <w:rsid w:val="00141325"/>
    <w:rsid w:val="00142266"/>
    <w:rsid w:val="0014422E"/>
    <w:rsid w:val="00157C13"/>
    <w:rsid w:val="00163FB4"/>
    <w:rsid w:val="00164659"/>
    <w:rsid w:val="00165B19"/>
    <w:rsid w:val="00170858"/>
    <w:rsid w:val="00172C90"/>
    <w:rsid w:val="00172FD9"/>
    <w:rsid w:val="00176B55"/>
    <w:rsid w:val="0017708D"/>
    <w:rsid w:val="001832DD"/>
    <w:rsid w:val="001924BE"/>
    <w:rsid w:val="001926B3"/>
    <w:rsid w:val="00193BB5"/>
    <w:rsid w:val="001940A1"/>
    <w:rsid w:val="0019472A"/>
    <w:rsid w:val="00195FC6"/>
    <w:rsid w:val="001A374D"/>
    <w:rsid w:val="001A5111"/>
    <w:rsid w:val="001B001E"/>
    <w:rsid w:val="001B2F7D"/>
    <w:rsid w:val="001B7148"/>
    <w:rsid w:val="001C320A"/>
    <w:rsid w:val="001D351D"/>
    <w:rsid w:val="001D5E32"/>
    <w:rsid w:val="001D7B59"/>
    <w:rsid w:val="001E1B9D"/>
    <w:rsid w:val="001E49EF"/>
    <w:rsid w:val="001F4D3A"/>
    <w:rsid w:val="001F61B4"/>
    <w:rsid w:val="00202464"/>
    <w:rsid w:val="00211220"/>
    <w:rsid w:val="0022115E"/>
    <w:rsid w:val="00223576"/>
    <w:rsid w:val="00224415"/>
    <w:rsid w:val="00232770"/>
    <w:rsid w:val="002327AF"/>
    <w:rsid w:val="0024581D"/>
    <w:rsid w:val="0024740C"/>
    <w:rsid w:val="00256C3F"/>
    <w:rsid w:val="00257D93"/>
    <w:rsid w:val="00264D3E"/>
    <w:rsid w:val="00266B33"/>
    <w:rsid w:val="002729E7"/>
    <w:rsid w:val="00284A06"/>
    <w:rsid w:val="00287F15"/>
    <w:rsid w:val="002940CA"/>
    <w:rsid w:val="00295BDC"/>
    <w:rsid w:val="002A4176"/>
    <w:rsid w:val="002B3EDD"/>
    <w:rsid w:val="002B5C5E"/>
    <w:rsid w:val="002B7CB0"/>
    <w:rsid w:val="002C245B"/>
    <w:rsid w:val="002C358D"/>
    <w:rsid w:val="002C5034"/>
    <w:rsid w:val="002D159C"/>
    <w:rsid w:val="002D7440"/>
    <w:rsid w:val="002E1600"/>
    <w:rsid w:val="002F3DB0"/>
    <w:rsid w:val="0031029D"/>
    <w:rsid w:val="00323FD9"/>
    <w:rsid w:val="0032772A"/>
    <w:rsid w:val="00331B37"/>
    <w:rsid w:val="00337CCD"/>
    <w:rsid w:val="00345370"/>
    <w:rsid w:val="00345B66"/>
    <w:rsid w:val="00360BEF"/>
    <w:rsid w:val="0036480D"/>
    <w:rsid w:val="00364F30"/>
    <w:rsid w:val="00365FF4"/>
    <w:rsid w:val="0036638A"/>
    <w:rsid w:val="00370AA2"/>
    <w:rsid w:val="00372009"/>
    <w:rsid w:val="003846CA"/>
    <w:rsid w:val="00384741"/>
    <w:rsid w:val="00392B3B"/>
    <w:rsid w:val="0039362F"/>
    <w:rsid w:val="003A192E"/>
    <w:rsid w:val="003A6DFC"/>
    <w:rsid w:val="003B04E3"/>
    <w:rsid w:val="003B378B"/>
    <w:rsid w:val="003C2EAD"/>
    <w:rsid w:val="003D43FD"/>
    <w:rsid w:val="003E3AAB"/>
    <w:rsid w:val="003E4515"/>
    <w:rsid w:val="003E47E2"/>
    <w:rsid w:val="003F0072"/>
    <w:rsid w:val="003F56EB"/>
    <w:rsid w:val="00403079"/>
    <w:rsid w:val="00404BB5"/>
    <w:rsid w:val="00416D4D"/>
    <w:rsid w:val="00441AC5"/>
    <w:rsid w:val="00446627"/>
    <w:rsid w:val="0045167A"/>
    <w:rsid w:val="00452DFA"/>
    <w:rsid w:val="004710BE"/>
    <w:rsid w:val="004977FE"/>
    <w:rsid w:val="004A0461"/>
    <w:rsid w:val="004A3107"/>
    <w:rsid w:val="004A4042"/>
    <w:rsid w:val="004B07CF"/>
    <w:rsid w:val="004B100F"/>
    <w:rsid w:val="004B7535"/>
    <w:rsid w:val="004C5143"/>
    <w:rsid w:val="004C6A27"/>
    <w:rsid w:val="004D41B1"/>
    <w:rsid w:val="004D4B46"/>
    <w:rsid w:val="004D7A3D"/>
    <w:rsid w:val="004E1879"/>
    <w:rsid w:val="004E28B5"/>
    <w:rsid w:val="004E4CB5"/>
    <w:rsid w:val="004F35BE"/>
    <w:rsid w:val="004F5C78"/>
    <w:rsid w:val="0050618E"/>
    <w:rsid w:val="00517CF8"/>
    <w:rsid w:val="005220BF"/>
    <w:rsid w:val="005246E7"/>
    <w:rsid w:val="00525034"/>
    <w:rsid w:val="005268EA"/>
    <w:rsid w:val="00533BD5"/>
    <w:rsid w:val="00537858"/>
    <w:rsid w:val="00540CCC"/>
    <w:rsid w:val="005448E4"/>
    <w:rsid w:val="005453A7"/>
    <w:rsid w:val="005453D0"/>
    <w:rsid w:val="0055346D"/>
    <w:rsid w:val="005613FA"/>
    <w:rsid w:val="00571152"/>
    <w:rsid w:val="00574899"/>
    <w:rsid w:val="00575AA3"/>
    <w:rsid w:val="00576548"/>
    <w:rsid w:val="0058423B"/>
    <w:rsid w:val="005856C7"/>
    <w:rsid w:val="00585F98"/>
    <w:rsid w:val="00590210"/>
    <w:rsid w:val="00593EAC"/>
    <w:rsid w:val="0059471E"/>
    <w:rsid w:val="005A4FC1"/>
    <w:rsid w:val="005A67A9"/>
    <w:rsid w:val="005C0DD3"/>
    <w:rsid w:val="005C55B8"/>
    <w:rsid w:val="005D1FD9"/>
    <w:rsid w:val="005D2003"/>
    <w:rsid w:val="005E0FCD"/>
    <w:rsid w:val="005E19AE"/>
    <w:rsid w:val="005F4122"/>
    <w:rsid w:val="006009FF"/>
    <w:rsid w:val="00603AAD"/>
    <w:rsid w:val="00603E34"/>
    <w:rsid w:val="00613966"/>
    <w:rsid w:val="00613D55"/>
    <w:rsid w:val="006166D1"/>
    <w:rsid w:val="00624697"/>
    <w:rsid w:val="006252EF"/>
    <w:rsid w:val="0063326D"/>
    <w:rsid w:val="00634709"/>
    <w:rsid w:val="00636E1C"/>
    <w:rsid w:val="00636FEF"/>
    <w:rsid w:val="0064132D"/>
    <w:rsid w:val="006453DE"/>
    <w:rsid w:val="0064616D"/>
    <w:rsid w:val="0065184E"/>
    <w:rsid w:val="006574E6"/>
    <w:rsid w:val="00661CB2"/>
    <w:rsid w:val="00664BE2"/>
    <w:rsid w:val="0067610B"/>
    <w:rsid w:val="0067681F"/>
    <w:rsid w:val="00681358"/>
    <w:rsid w:val="00681E1A"/>
    <w:rsid w:val="00682017"/>
    <w:rsid w:val="006840AD"/>
    <w:rsid w:val="00686CE4"/>
    <w:rsid w:val="006923CF"/>
    <w:rsid w:val="0069342E"/>
    <w:rsid w:val="00696026"/>
    <w:rsid w:val="006A4442"/>
    <w:rsid w:val="006A56CB"/>
    <w:rsid w:val="006B227D"/>
    <w:rsid w:val="006B7D8E"/>
    <w:rsid w:val="006C1945"/>
    <w:rsid w:val="006C3980"/>
    <w:rsid w:val="006D128F"/>
    <w:rsid w:val="006D7344"/>
    <w:rsid w:val="006E3D03"/>
    <w:rsid w:val="00701DFA"/>
    <w:rsid w:val="00703626"/>
    <w:rsid w:val="007102C4"/>
    <w:rsid w:val="00722129"/>
    <w:rsid w:val="00724DA0"/>
    <w:rsid w:val="00726D75"/>
    <w:rsid w:val="007277BF"/>
    <w:rsid w:val="007374EE"/>
    <w:rsid w:val="007379F9"/>
    <w:rsid w:val="00740864"/>
    <w:rsid w:val="00740CDF"/>
    <w:rsid w:val="00741F4A"/>
    <w:rsid w:val="007436FD"/>
    <w:rsid w:val="00750F3F"/>
    <w:rsid w:val="007559CA"/>
    <w:rsid w:val="00756737"/>
    <w:rsid w:val="00761B05"/>
    <w:rsid w:val="00770C24"/>
    <w:rsid w:val="007749CE"/>
    <w:rsid w:val="007860FF"/>
    <w:rsid w:val="007864B8"/>
    <w:rsid w:val="00786B46"/>
    <w:rsid w:val="00796430"/>
    <w:rsid w:val="007A15F7"/>
    <w:rsid w:val="007A1734"/>
    <w:rsid w:val="007A2E7B"/>
    <w:rsid w:val="007A4131"/>
    <w:rsid w:val="007A6596"/>
    <w:rsid w:val="007A7A05"/>
    <w:rsid w:val="007B0F0D"/>
    <w:rsid w:val="007B1673"/>
    <w:rsid w:val="007C7D30"/>
    <w:rsid w:val="007D0AD0"/>
    <w:rsid w:val="007E558D"/>
    <w:rsid w:val="007F070D"/>
    <w:rsid w:val="007F7560"/>
    <w:rsid w:val="00802729"/>
    <w:rsid w:val="00805BB0"/>
    <w:rsid w:val="00812944"/>
    <w:rsid w:val="00813564"/>
    <w:rsid w:val="00823371"/>
    <w:rsid w:val="00824177"/>
    <w:rsid w:val="00830C89"/>
    <w:rsid w:val="008437C9"/>
    <w:rsid w:val="00847F56"/>
    <w:rsid w:val="00852478"/>
    <w:rsid w:val="00853740"/>
    <w:rsid w:val="0086072E"/>
    <w:rsid w:val="008619BD"/>
    <w:rsid w:val="0086250B"/>
    <w:rsid w:val="00863AFE"/>
    <w:rsid w:val="00875C35"/>
    <w:rsid w:val="00894A1C"/>
    <w:rsid w:val="008A5591"/>
    <w:rsid w:val="008B371A"/>
    <w:rsid w:val="008B625A"/>
    <w:rsid w:val="008C18AE"/>
    <w:rsid w:val="008C4CB0"/>
    <w:rsid w:val="008C79F9"/>
    <w:rsid w:val="008D0B56"/>
    <w:rsid w:val="008D0E9C"/>
    <w:rsid w:val="008D3B5E"/>
    <w:rsid w:val="008E759B"/>
    <w:rsid w:val="008F637C"/>
    <w:rsid w:val="00900CA3"/>
    <w:rsid w:val="009025BD"/>
    <w:rsid w:val="00904F46"/>
    <w:rsid w:val="00906896"/>
    <w:rsid w:val="00906D96"/>
    <w:rsid w:val="0091106C"/>
    <w:rsid w:val="009112EA"/>
    <w:rsid w:val="00916B77"/>
    <w:rsid w:val="00920A7A"/>
    <w:rsid w:val="00925F61"/>
    <w:rsid w:val="00926124"/>
    <w:rsid w:val="009268EF"/>
    <w:rsid w:val="00927833"/>
    <w:rsid w:val="00927E44"/>
    <w:rsid w:val="009320B0"/>
    <w:rsid w:val="0093313F"/>
    <w:rsid w:val="00936C68"/>
    <w:rsid w:val="0094536E"/>
    <w:rsid w:val="00957951"/>
    <w:rsid w:val="00962B67"/>
    <w:rsid w:val="0096572A"/>
    <w:rsid w:val="00982325"/>
    <w:rsid w:val="00982D4E"/>
    <w:rsid w:val="00987C2A"/>
    <w:rsid w:val="00992214"/>
    <w:rsid w:val="00994AA5"/>
    <w:rsid w:val="00996269"/>
    <w:rsid w:val="00996272"/>
    <w:rsid w:val="009A494B"/>
    <w:rsid w:val="009C0816"/>
    <w:rsid w:val="009E1D7E"/>
    <w:rsid w:val="009E679F"/>
    <w:rsid w:val="009F1256"/>
    <w:rsid w:val="009F3176"/>
    <w:rsid w:val="009F5A63"/>
    <w:rsid w:val="00A04415"/>
    <w:rsid w:val="00A10105"/>
    <w:rsid w:val="00A21180"/>
    <w:rsid w:val="00A25C36"/>
    <w:rsid w:val="00A55E55"/>
    <w:rsid w:val="00A627E5"/>
    <w:rsid w:val="00A8343F"/>
    <w:rsid w:val="00A91693"/>
    <w:rsid w:val="00A93FA7"/>
    <w:rsid w:val="00A9460C"/>
    <w:rsid w:val="00AB3948"/>
    <w:rsid w:val="00AC4D90"/>
    <w:rsid w:val="00AC513C"/>
    <w:rsid w:val="00AD3800"/>
    <w:rsid w:val="00AD4B2F"/>
    <w:rsid w:val="00AD4CDA"/>
    <w:rsid w:val="00AD5608"/>
    <w:rsid w:val="00AD659A"/>
    <w:rsid w:val="00AE29B0"/>
    <w:rsid w:val="00B04B89"/>
    <w:rsid w:val="00B1495E"/>
    <w:rsid w:val="00B20DC8"/>
    <w:rsid w:val="00B21995"/>
    <w:rsid w:val="00B258C3"/>
    <w:rsid w:val="00B325F8"/>
    <w:rsid w:val="00B33B2C"/>
    <w:rsid w:val="00B34CA2"/>
    <w:rsid w:val="00B368B6"/>
    <w:rsid w:val="00B4737D"/>
    <w:rsid w:val="00B6152A"/>
    <w:rsid w:val="00B62884"/>
    <w:rsid w:val="00B65805"/>
    <w:rsid w:val="00B70773"/>
    <w:rsid w:val="00B7367E"/>
    <w:rsid w:val="00B74DCE"/>
    <w:rsid w:val="00B859C8"/>
    <w:rsid w:val="00B95E95"/>
    <w:rsid w:val="00B97528"/>
    <w:rsid w:val="00BA7EC6"/>
    <w:rsid w:val="00BA7F76"/>
    <w:rsid w:val="00BB308C"/>
    <w:rsid w:val="00BB4C6E"/>
    <w:rsid w:val="00BB6B2A"/>
    <w:rsid w:val="00BC11DD"/>
    <w:rsid w:val="00BC316F"/>
    <w:rsid w:val="00BC31C6"/>
    <w:rsid w:val="00BC5505"/>
    <w:rsid w:val="00BD239C"/>
    <w:rsid w:val="00BD5B5D"/>
    <w:rsid w:val="00BE124C"/>
    <w:rsid w:val="00BE67E0"/>
    <w:rsid w:val="00BE7223"/>
    <w:rsid w:val="00BF372D"/>
    <w:rsid w:val="00BF7683"/>
    <w:rsid w:val="00BF79C6"/>
    <w:rsid w:val="00C0350B"/>
    <w:rsid w:val="00C03BF2"/>
    <w:rsid w:val="00C12E97"/>
    <w:rsid w:val="00C158A4"/>
    <w:rsid w:val="00C2577B"/>
    <w:rsid w:val="00C25E0D"/>
    <w:rsid w:val="00C321FA"/>
    <w:rsid w:val="00C36C24"/>
    <w:rsid w:val="00C46928"/>
    <w:rsid w:val="00C46EDA"/>
    <w:rsid w:val="00C6308C"/>
    <w:rsid w:val="00C667FC"/>
    <w:rsid w:val="00C71F0F"/>
    <w:rsid w:val="00C7386D"/>
    <w:rsid w:val="00C77AD9"/>
    <w:rsid w:val="00C82B3C"/>
    <w:rsid w:val="00C832D7"/>
    <w:rsid w:val="00C86D8B"/>
    <w:rsid w:val="00C91814"/>
    <w:rsid w:val="00C954FC"/>
    <w:rsid w:val="00CA0F68"/>
    <w:rsid w:val="00CA20E4"/>
    <w:rsid w:val="00CA391C"/>
    <w:rsid w:val="00CA5A41"/>
    <w:rsid w:val="00CB5CD8"/>
    <w:rsid w:val="00CC26B1"/>
    <w:rsid w:val="00CD7C4D"/>
    <w:rsid w:val="00CF059B"/>
    <w:rsid w:val="00CF3108"/>
    <w:rsid w:val="00CF32E5"/>
    <w:rsid w:val="00CF5440"/>
    <w:rsid w:val="00D031BF"/>
    <w:rsid w:val="00D121A7"/>
    <w:rsid w:val="00D16581"/>
    <w:rsid w:val="00D16675"/>
    <w:rsid w:val="00D21F48"/>
    <w:rsid w:val="00D3036C"/>
    <w:rsid w:val="00D30722"/>
    <w:rsid w:val="00D31CD8"/>
    <w:rsid w:val="00D42FAB"/>
    <w:rsid w:val="00D6012B"/>
    <w:rsid w:val="00D6218F"/>
    <w:rsid w:val="00D62277"/>
    <w:rsid w:val="00D62F93"/>
    <w:rsid w:val="00D75364"/>
    <w:rsid w:val="00D93ED8"/>
    <w:rsid w:val="00D953AE"/>
    <w:rsid w:val="00D955EE"/>
    <w:rsid w:val="00D95C30"/>
    <w:rsid w:val="00DA2F77"/>
    <w:rsid w:val="00DA43E6"/>
    <w:rsid w:val="00DA609F"/>
    <w:rsid w:val="00DB04B3"/>
    <w:rsid w:val="00DB33A1"/>
    <w:rsid w:val="00DB4D01"/>
    <w:rsid w:val="00DB50B7"/>
    <w:rsid w:val="00DC08CB"/>
    <w:rsid w:val="00DC168B"/>
    <w:rsid w:val="00DC44CC"/>
    <w:rsid w:val="00DD2362"/>
    <w:rsid w:val="00DD27C4"/>
    <w:rsid w:val="00DD5B63"/>
    <w:rsid w:val="00DE1D9B"/>
    <w:rsid w:val="00DE305D"/>
    <w:rsid w:val="00DE4D9D"/>
    <w:rsid w:val="00DE5CCA"/>
    <w:rsid w:val="00DF4747"/>
    <w:rsid w:val="00DF4E08"/>
    <w:rsid w:val="00E04481"/>
    <w:rsid w:val="00E067E0"/>
    <w:rsid w:val="00E10089"/>
    <w:rsid w:val="00E12995"/>
    <w:rsid w:val="00E2002A"/>
    <w:rsid w:val="00E200BE"/>
    <w:rsid w:val="00E21595"/>
    <w:rsid w:val="00E31497"/>
    <w:rsid w:val="00E32846"/>
    <w:rsid w:val="00E372C4"/>
    <w:rsid w:val="00E4094D"/>
    <w:rsid w:val="00E4771C"/>
    <w:rsid w:val="00E5314E"/>
    <w:rsid w:val="00E5416F"/>
    <w:rsid w:val="00E54C8F"/>
    <w:rsid w:val="00E6506C"/>
    <w:rsid w:val="00E92533"/>
    <w:rsid w:val="00E950C1"/>
    <w:rsid w:val="00E957B5"/>
    <w:rsid w:val="00E97563"/>
    <w:rsid w:val="00EB1A9D"/>
    <w:rsid w:val="00EB521F"/>
    <w:rsid w:val="00EB5701"/>
    <w:rsid w:val="00EC11C8"/>
    <w:rsid w:val="00EC361C"/>
    <w:rsid w:val="00EC47F5"/>
    <w:rsid w:val="00EC7C49"/>
    <w:rsid w:val="00ED09B3"/>
    <w:rsid w:val="00ED1928"/>
    <w:rsid w:val="00EF3367"/>
    <w:rsid w:val="00EF7898"/>
    <w:rsid w:val="00EF7A5C"/>
    <w:rsid w:val="00F0581A"/>
    <w:rsid w:val="00F05F2E"/>
    <w:rsid w:val="00F12568"/>
    <w:rsid w:val="00F13FC7"/>
    <w:rsid w:val="00F22311"/>
    <w:rsid w:val="00F25280"/>
    <w:rsid w:val="00F26F48"/>
    <w:rsid w:val="00F320B8"/>
    <w:rsid w:val="00F32A02"/>
    <w:rsid w:val="00F433E8"/>
    <w:rsid w:val="00F434D2"/>
    <w:rsid w:val="00F455EE"/>
    <w:rsid w:val="00F6135A"/>
    <w:rsid w:val="00F65126"/>
    <w:rsid w:val="00F65445"/>
    <w:rsid w:val="00F80382"/>
    <w:rsid w:val="00F803C3"/>
    <w:rsid w:val="00F8313D"/>
    <w:rsid w:val="00F90FBF"/>
    <w:rsid w:val="00F9133C"/>
    <w:rsid w:val="00F96E84"/>
    <w:rsid w:val="00FA2363"/>
    <w:rsid w:val="00FA5A3E"/>
    <w:rsid w:val="00FB586E"/>
    <w:rsid w:val="00FC254C"/>
    <w:rsid w:val="00FC2FCF"/>
    <w:rsid w:val="00FC5C20"/>
    <w:rsid w:val="00FC77ED"/>
    <w:rsid w:val="00FD1159"/>
    <w:rsid w:val="00FD2282"/>
    <w:rsid w:val="00FD3744"/>
    <w:rsid w:val="00FD40B2"/>
    <w:rsid w:val="0CA7095C"/>
    <w:rsid w:val="485B2D26"/>
    <w:rsid w:val="61751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Calibri"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Calibri" w:hAnsi="Calibri" w:eastAsia="Calibri" w:cs="Times New Roman"/>
      <w:sz w:val="22"/>
      <w:szCs w:val="22"/>
      <w:lang w:val="en-US" w:eastAsia="en-US" w:bidi="ar-SA"/>
    </w:rPr>
  </w:style>
  <w:style w:type="paragraph" w:styleId="2">
    <w:name w:val="heading 1"/>
    <w:basedOn w:val="1"/>
    <w:next w:val="1"/>
    <w:link w:val="12"/>
    <w:qFormat/>
    <w:uiPriority w:val="9"/>
    <w:pPr>
      <w:keepNext/>
      <w:spacing w:before="240" w:after="60"/>
      <w:outlineLvl w:val="0"/>
    </w:pPr>
    <w:rPr>
      <w:rFonts w:ascii="Cambria" w:hAnsi="Cambria" w:eastAsia="Times New Roman"/>
      <w:b/>
      <w:bCs/>
      <w:kern w:val="32"/>
      <w:sz w:val="32"/>
      <w:szCs w:val="32"/>
    </w:rPr>
  </w:style>
  <w:style w:type="character" w:default="1" w:styleId="3">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5">
    <w:name w:val="Balloon Text"/>
    <w:basedOn w:val="1"/>
    <w:link w:val="9"/>
    <w:semiHidden/>
    <w:unhideWhenUsed/>
    <w:uiPriority w:val="99"/>
    <w:pPr>
      <w:spacing w:after="0" w:line="240" w:lineRule="auto"/>
    </w:pPr>
    <w:rPr>
      <w:rFonts w:ascii="Tahoma" w:hAnsi="Tahoma" w:cs="Tahoma"/>
      <w:sz w:val="16"/>
      <w:szCs w:val="16"/>
    </w:rPr>
  </w:style>
  <w:style w:type="paragraph" w:styleId="6">
    <w:name w:val="footer"/>
    <w:basedOn w:val="1"/>
    <w:link w:val="11"/>
    <w:unhideWhenUsed/>
    <w:uiPriority w:val="99"/>
    <w:pPr>
      <w:tabs>
        <w:tab w:val="center" w:pos="4680"/>
        <w:tab w:val="right" w:pos="9360"/>
      </w:tabs>
    </w:pPr>
  </w:style>
  <w:style w:type="paragraph" w:styleId="7">
    <w:name w:val="header"/>
    <w:basedOn w:val="1"/>
    <w:link w:val="10"/>
    <w:unhideWhenUsed/>
    <w:uiPriority w:val="99"/>
    <w:pPr>
      <w:tabs>
        <w:tab w:val="center" w:pos="4680"/>
        <w:tab w:val="right" w:pos="9360"/>
      </w:tabs>
    </w:pPr>
  </w:style>
  <w:style w:type="character" w:styleId="8">
    <w:name w:val="Hyperlink"/>
    <w:unhideWhenUsed/>
    <w:uiPriority w:val="99"/>
    <w:rPr>
      <w:color w:val="0000FF"/>
      <w:u w:val="single"/>
    </w:rPr>
  </w:style>
  <w:style w:type="character" w:customStyle="1" w:styleId="9">
    <w:name w:val="Balloon Text Char"/>
    <w:link w:val="5"/>
    <w:semiHidden/>
    <w:uiPriority w:val="99"/>
    <w:rPr>
      <w:rFonts w:ascii="Tahoma" w:hAnsi="Tahoma" w:cs="Tahoma"/>
      <w:sz w:val="16"/>
      <w:szCs w:val="16"/>
    </w:rPr>
  </w:style>
  <w:style w:type="character" w:customStyle="1" w:styleId="10">
    <w:name w:val="Header Char"/>
    <w:link w:val="7"/>
    <w:uiPriority w:val="99"/>
    <w:rPr>
      <w:sz w:val="22"/>
      <w:szCs w:val="22"/>
    </w:rPr>
  </w:style>
  <w:style w:type="character" w:customStyle="1" w:styleId="11">
    <w:name w:val="Footer Char"/>
    <w:link w:val="6"/>
    <w:uiPriority w:val="99"/>
    <w:rPr>
      <w:sz w:val="22"/>
      <w:szCs w:val="22"/>
    </w:rPr>
  </w:style>
  <w:style w:type="character" w:customStyle="1" w:styleId="12">
    <w:name w:val="Heading 1 Char"/>
    <w:link w:val="2"/>
    <w:uiPriority w:val="9"/>
    <w:rPr>
      <w:rFonts w:ascii="Cambria" w:hAnsi="Cambria" w:eastAsia="Times New Roman" w:cs="Times New Roman"/>
      <w:b/>
      <w:bCs/>
      <w:kern w:val="32"/>
      <w:sz w:val="32"/>
      <w:szCs w:val="32"/>
    </w:rPr>
  </w:style>
  <w:style w:type="paragraph" w:styleId="13">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MPAQ\Documents\TONIA%20PROJECT%20INTRODUCTIO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26849B-945C-4782-8356-675D05399251}">
  <ds:schemaRefs/>
</ds:datastoreItem>
</file>

<file path=docProps/app.xml><?xml version="1.0" encoding="utf-8"?>
<Properties xmlns="http://schemas.openxmlformats.org/officeDocument/2006/extended-properties" xmlns:vt="http://schemas.openxmlformats.org/officeDocument/2006/docPropsVTypes">
  <Template>TONIA PROJECT INTRODUCTIO2</Template>
  <Pages>64</Pages>
  <Words>9901</Words>
  <Characters>56437</Characters>
  <Lines>470</Lines>
  <Paragraphs>132</Paragraphs>
  <TotalTime>2</TotalTime>
  <ScaleCrop>false</ScaleCrop>
  <LinksUpToDate>false</LinksUpToDate>
  <CharactersWithSpaces>66206</CharactersWithSpaces>
  <Application>WPS Office_12.2.0.13472_F1E327BC-269C-435d-A152-05C5408002CA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2019-10-10T17:08:00Z</dcterms:created>
  <dc:creator>BUSSINESS</dc:creator>
  <cp:lastModifiedBy>user</cp:lastModifiedBy>
  <cp:lastPrinted>2014-09-09T15:47:00Z</cp:lastPrinted>
  <dcterms:modified xsi:type="dcterms:W3CDTF">2024-04-21T08:36:09Z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BEF2226C20C34A2C8ED0D046D174604F_12</vt:lpwstr>
  </property>
</Properties>
</file>