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4"/>
          <w:szCs w:val="24"/>
          <w:lang w:val="en-US"/>
        </w:rPr>
      </w:pPr>
      <w:r>
        <w:rPr>
          <w:rFonts w:hint="default" w:ascii="Tahoma" w:hAnsi="Tahoma" w:cs="Tahoma"/>
          <w:b/>
          <w:bCs/>
          <w:sz w:val="24"/>
          <w:szCs w:val="24"/>
          <w:lang w:val="en-US"/>
        </w:rPr>
        <w:t xml:space="preserve">A SURVEY OF THE GENERAL PUBLIC'S VIEWS ON POPE FRANCIS'S BLESSINGS ON SAME-SEX COUPLES, A CASE STUDY OF </w:t>
      </w:r>
      <w:r>
        <w:rPr>
          <w:rFonts w:hint="default" w:ascii="Tahoma" w:hAnsi="Tahoma"/>
          <w:b/>
          <w:bCs/>
          <w:sz w:val="24"/>
          <w:szCs w:val="24"/>
          <w:lang w:val="en-US"/>
        </w:rPr>
        <w:t>ST JOHN'S PRO-CATHEDRAL PARISH ABAK</w:t>
      </w:r>
      <w:r>
        <w:rPr>
          <w:rFonts w:hint="default" w:ascii="Tahoma" w:hAnsi="Tahoma" w:cs="Tahoma"/>
          <w:b/>
          <w:bCs/>
          <w:sz w:val="24"/>
          <w:szCs w:val="24"/>
          <w:lang w:val="en-US"/>
        </w:rPr>
        <w:t>, AKWA IBOM</w:t>
      </w:r>
    </w:p>
    <w:p>
      <w:pPr>
        <w:spacing w:line="240" w:lineRule="auto"/>
        <w:jc w:val="center"/>
        <w:rPr>
          <w:rFonts w:hint="default" w:ascii="Tahoma" w:hAnsi="Tahoma" w:cs="Tahoma"/>
          <w:b w:val="0"/>
          <w:bCs w:val="0"/>
          <w:sz w:val="24"/>
          <w:szCs w:val="24"/>
          <w:lang w:val="en-US"/>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sz w:val="24"/>
          <w:szCs w:val="24"/>
        </w:rPr>
      </w:pPr>
      <w:r>
        <w:rPr>
          <w:rFonts w:hint="default" w:ascii="Tahoma" w:hAnsi="Tahoma" w:cs="Tahoma"/>
          <w:b/>
          <w:sz w:val="24"/>
          <w:szCs w:val="24"/>
        </w:rPr>
        <w:t>TABLE OF CONTENTS</w:t>
      </w:r>
    </w:p>
    <w:p>
      <w:pPr>
        <w:spacing w:line="240" w:lineRule="auto"/>
        <w:jc w:val="both"/>
        <w:rPr>
          <w:rFonts w:hint="default" w:ascii="Tahoma" w:hAnsi="Tahoma" w:cs="Tahoma"/>
          <w:b/>
          <w:sz w:val="24"/>
          <w:szCs w:val="24"/>
        </w:rPr>
      </w:pPr>
      <w:r>
        <w:rPr>
          <w:rFonts w:hint="default" w:ascii="Tahoma" w:hAnsi="Tahoma" w:cs="Tahoma"/>
          <w:b/>
          <w:sz w:val="24"/>
          <w:szCs w:val="24"/>
        </w:rPr>
        <w:t>ABSTRACT</w:t>
      </w:r>
    </w:p>
    <w:p>
      <w:pPr>
        <w:spacing w:line="240" w:lineRule="auto"/>
        <w:jc w:val="both"/>
        <w:rPr>
          <w:rFonts w:hint="default" w:ascii="Tahoma" w:hAnsi="Tahoma" w:cs="Tahoma"/>
          <w:b/>
          <w:sz w:val="24"/>
          <w:szCs w:val="24"/>
        </w:rPr>
      </w:pPr>
      <w:r>
        <w:rPr>
          <w:rFonts w:hint="default" w:ascii="Tahoma" w:hAnsi="Tahoma" w:cs="Tahoma"/>
          <w:b/>
          <w:sz w:val="24"/>
          <w:szCs w:val="24"/>
        </w:rPr>
        <w:t>CHAPTER ONE</w:t>
      </w:r>
    </w:p>
    <w:p>
      <w:pPr>
        <w:spacing w:line="240" w:lineRule="auto"/>
        <w:jc w:val="both"/>
        <w:rPr>
          <w:rFonts w:hint="default" w:ascii="Tahoma" w:hAnsi="Tahoma" w:cs="Tahoma"/>
          <w:b/>
          <w:sz w:val="24"/>
          <w:szCs w:val="24"/>
        </w:rPr>
      </w:pPr>
      <w:r>
        <w:rPr>
          <w:rFonts w:hint="default" w:ascii="Tahoma" w:hAnsi="Tahoma" w:cs="Tahoma"/>
          <w:b/>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1.1</w:t>
      </w:r>
      <w:r>
        <w:rPr>
          <w:rFonts w:hint="default" w:ascii="Tahoma" w:hAnsi="Tahoma" w:cs="Tahoma"/>
          <w:sz w:val="24"/>
          <w:szCs w:val="24"/>
        </w:rPr>
        <w:tab/>
      </w:r>
      <w:r>
        <w:rPr>
          <w:rFonts w:hint="default" w:ascii="Tahoma" w:hAnsi="Tahoma" w:cs="Tahoma"/>
          <w:sz w:val="24"/>
          <w:szCs w:val="24"/>
        </w:rPr>
        <w:t>Background Of The Study</w:t>
      </w:r>
    </w:p>
    <w:p>
      <w:pPr>
        <w:spacing w:line="240" w:lineRule="auto"/>
        <w:jc w:val="both"/>
        <w:rPr>
          <w:rFonts w:hint="default" w:ascii="Tahoma" w:hAnsi="Tahoma" w:cs="Tahoma"/>
          <w:sz w:val="24"/>
          <w:szCs w:val="24"/>
        </w:rPr>
      </w:pPr>
      <w:r>
        <w:rPr>
          <w:rFonts w:hint="default" w:ascii="Tahoma" w:hAnsi="Tahoma" w:cs="Tahoma"/>
          <w:sz w:val="24"/>
          <w:szCs w:val="24"/>
        </w:rPr>
        <w:t>1.2</w:t>
      </w:r>
      <w:r>
        <w:rPr>
          <w:rFonts w:hint="default" w:ascii="Tahoma" w:hAnsi="Tahoma" w:cs="Tahoma"/>
          <w:sz w:val="24"/>
          <w:szCs w:val="24"/>
        </w:rPr>
        <w:tab/>
      </w:r>
      <w:r>
        <w:rPr>
          <w:rFonts w:hint="default" w:ascii="Tahoma" w:hAnsi="Tahoma" w:cs="Tahoma"/>
          <w:sz w:val="24"/>
          <w:szCs w:val="24"/>
        </w:rPr>
        <w:t>Problem Statement</w:t>
      </w:r>
    </w:p>
    <w:p>
      <w:pPr>
        <w:spacing w:line="240" w:lineRule="auto"/>
        <w:jc w:val="both"/>
        <w:rPr>
          <w:rFonts w:hint="default" w:ascii="Tahoma" w:hAnsi="Tahoma" w:cs="Tahoma"/>
          <w:sz w:val="24"/>
          <w:szCs w:val="24"/>
        </w:rPr>
      </w:pPr>
      <w:r>
        <w:rPr>
          <w:rFonts w:hint="default" w:ascii="Tahoma" w:hAnsi="Tahoma" w:cs="Tahoma"/>
          <w:sz w:val="24"/>
          <w:szCs w:val="24"/>
        </w:rPr>
        <w:t>1.3</w:t>
      </w:r>
      <w:r>
        <w:rPr>
          <w:rFonts w:hint="default" w:ascii="Tahoma" w:hAnsi="Tahoma" w:cs="Tahoma"/>
          <w:sz w:val="24"/>
          <w:szCs w:val="24"/>
        </w:rPr>
        <w:tab/>
      </w:r>
      <w:r>
        <w:rPr>
          <w:rFonts w:hint="default" w:ascii="Tahoma" w:hAnsi="Tahoma" w:cs="Tahoma"/>
          <w:sz w:val="24"/>
          <w:szCs w:val="24"/>
        </w:rPr>
        <w:t>Study Objectives</w:t>
      </w:r>
    </w:p>
    <w:p>
      <w:pPr>
        <w:spacing w:line="240" w:lineRule="auto"/>
        <w:jc w:val="both"/>
        <w:rPr>
          <w:rFonts w:hint="default" w:ascii="Tahoma" w:hAnsi="Tahoma" w:cs="Tahoma"/>
          <w:sz w:val="24"/>
          <w:szCs w:val="24"/>
        </w:rPr>
      </w:pPr>
      <w:r>
        <w:rPr>
          <w:rFonts w:hint="default" w:ascii="Tahoma" w:hAnsi="Tahoma" w:cs="Tahoma"/>
          <w:sz w:val="24"/>
          <w:szCs w:val="24"/>
        </w:rPr>
        <w:t>1.4</w:t>
      </w:r>
      <w:r>
        <w:rPr>
          <w:rFonts w:hint="default" w:ascii="Tahoma" w:hAnsi="Tahoma" w:cs="Tahoma"/>
          <w:sz w:val="24"/>
          <w:szCs w:val="24"/>
        </w:rPr>
        <w:tab/>
      </w:r>
      <w:r>
        <w:rPr>
          <w:rFonts w:hint="default" w:ascii="Tahoma" w:hAnsi="Tahoma" w:cs="Tahoma"/>
          <w:sz w:val="24"/>
          <w:szCs w:val="24"/>
        </w:rPr>
        <w:t>Significance Of The Study</w:t>
      </w:r>
    </w:p>
    <w:p>
      <w:pPr>
        <w:spacing w:line="240" w:lineRule="auto"/>
        <w:jc w:val="both"/>
        <w:rPr>
          <w:rFonts w:hint="default" w:ascii="Tahoma" w:hAnsi="Tahoma" w:cs="Tahoma"/>
          <w:sz w:val="24"/>
          <w:szCs w:val="24"/>
        </w:rPr>
      </w:pPr>
      <w:r>
        <w:rPr>
          <w:rFonts w:hint="default" w:ascii="Tahoma" w:hAnsi="Tahoma" w:cs="Tahoma"/>
          <w:sz w:val="24"/>
          <w:szCs w:val="24"/>
        </w:rPr>
        <w:t>1.5</w:t>
      </w:r>
      <w:r>
        <w:rPr>
          <w:rFonts w:hint="default" w:ascii="Tahoma" w:hAnsi="Tahoma" w:cs="Tahoma"/>
          <w:sz w:val="24"/>
          <w:szCs w:val="24"/>
        </w:rPr>
        <w:tab/>
      </w:r>
      <w:r>
        <w:rPr>
          <w:rFonts w:hint="default" w:ascii="Tahoma" w:hAnsi="Tahoma" w:cs="Tahoma"/>
          <w:sz w:val="24"/>
          <w:szCs w:val="24"/>
        </w:rPr>
        <w:t>Study Questions/Hypotheses</w:t>
      </w:r>
    </w:p>
    <w:p>
      <w:pPr>
        <w:spacing w:line="240" w:lineRule="auto"/>
        <w:jc w:val="both"/>
        <w:rPr>
          <w:rFonts w:hint="default" w:ascii="Tahoma" w:hAnsi="Tahoma" w:cs="Tahoma"/>
          <w:sz w:val="24"/>
          <w:szCs w:val="24"/>
        </w:rPr>
      </w:pPr>
      <w:r>
        <w:rPr>
          <w:rFonts w:hint="default" w:ascii="Tahoma" w:hAnsi="Tahoma" w:cs="Tahoma"/>
          <w:sz w:val="24"/>
          <w:szCs w:val="24"/>
        </w:rPr>
        <w:t>1.6</w:t>
      </w:r>
      <w:r>
        <w:rPr>
          <w:rFonts w:hint="default" w:ascii="Tahoma" w:hAnsi="Tahoma" w:cs="Tahoma"/>
          <w:sz w:val="24"/>
          <w:szCs w:val="24"/>
        </w:rPr>
        <w:tab/>
      </w:r>
      <w:r>
        <w:rPr>
          <w:rFonts w:hint="default" w:ascii="Tahoma" w:hAnsi="Tahoma" w:cs="Tahoma"/>
          <w:sz w:val="24"/>
          <w:szCs w:val="24"/>
        </w:rPr>
        <w:t>Scope And Limitation Of The Study</w:t>
      </w:r>
    </w:p>
    <w:p>
      <w:pPr>
        <w:spacing w:line="240" w:lineRule="auto"/>
        <w:jc w:val="both"/>
        <w:rPr>
          <w:rFonts w:hint="default" w:ascii="Tahoma" w:hAnsi="Tahoma" w:cs="Tahoma"/>
          <w:sz w:val="24"/>
          <w:szCs w:val="24"/>
        </w:rPr>
      </w:pPr>
      <w:r>
        <w:rPr>
          <w:rFonts w:hint="default" w:ascii="Tahoma" w:hAnsi="Tahoma" w:cs="Tahoma"/>
          <w:sz w:val="24"/>
          <w:szCs w:val="24"/>
        </w:rPr>
        <w:t>1.7</w:t>
      </w:r>
      <w:r>
        <w:rPr>
          <w:rFonts w:hint="default" w:ascii="Tahoma" w:hAnsi="Tahoma" w:cs="Tahoma"/>
          <w:sz w:val="24"/>
          <w:szCs w:val="24"/>
        </w:rPr>
        <w:tab/>
      </w:r>
      <w:r>
        <w:rPr>
          <w:rFonts w:hint="default" w:ascii="Tahoma" w:hAnsi="Tahoma" w:cs="Tahoma"/>
          <w:sz w:val="24"/>
          <w:szCs w:val="24"/>
        </w:rPr>
        <w:t>Definition Of Terms</w:t>
      </w:r>
    </w:p>
    <w:p>
      <w:pPr>
        <w:spacing w:line="240" w:lineRule="auto"/>
        <w:jc w:val="both"/>
        <w:rPr>
          <w:rFonts w:hint="default" w:ascii="Tahoma" w:hAnsi="Tahoma" w:cs="Tahoma"/>
          <w:b/>
          <w:sz w:val="24"/>
          <w:szCs w:val="24"/>
        </w:rPr>
      </w:pPr>
      <w:r>
        <w:rPr>
          <w:rFonts w:hint="default" w:ascii="Tahoma" w:hAnsi="Tahoma" w:cs="Tahoma"/>
          <w:b/>
          <w:sz w:val="24"/>
          <w:szCs w:val="24"/>
        </w:rPr>
        <w:t>CHAPTER TWO</w:t>
      </w:r>
    </w:p>
    <w:p>
      <w:pPr>
        <w:spacing w:line="240" w:lineRule="auto"/>
        <w:jc w:val="both"/>
        <w:rPr>
          <w:rFonts w:hint="default" w:ascii="Tahoma" w:hAnsi="Tahoma" w:cs="Tahoma"/>
          <w:b/>
          <w:sz w:val="24"/>
          <w:szCs w:val="24"/>
        </w:rPr>
      </w:pPr>
      <w:r>
        <w:rPr>
          <w:rFonts w:hint="default" w:ascii="Tahoma" w:hAnsi="Tahoma" w:cs="Tahoma"/>
          <w:b/>
          <w:sz w:val="24"/>
          <w:szCs w:val="24"/>
        </w:rPr>
        <w:t>REVIEW OF RELATED AND RELEVANT LITERATURE</w:t>
      </w:r>
    </w:p>
    <w:p>
      <w:pPr>
        <w:spacing w:line="240" w:lineRule="auto"/>
        <w:jc w:val="both"/>
        <w:rPr>
          <w:rFonts w:hint="default" w:ascii="Tahoma" w:hAnsi="Tahoma" w:cs="Tahoma"/>
          <w:sz w:val="24"/>
          <w:szCs w:val="24"/>
        </w:rPr>
      </w:pPr>
      <w:r>
        <w:rPr>
          <w:rFonts w:hint="default" w:ascii="Tahoma" w:hAnsi="Tahoma" w:cs="Tahoma"/>
          <w:sz w:val="24"/>
          <w:szCs w:val="24"/>
        </w:rPr>
        <w:t>2.1</w:t>
      </w:r>
      <w:r>
        <w:rPr>
          <w:rFonts w:hint="default" w:ascii="Tahoma" w:hAnsi="Tahoma" w:cs="Tahoma"/>
          <w:sz w:val="24"/>
          <w:szCs w:val="24"/>
        </w:rPr>
        <w:tab/>
      </w:r>
      <w:r>
        <w:rPr>
          <w:rFonts w:hint="default" w:ascii="Tahoma" w:hAnsi="Tahoma" w:cs="Tahoma"/>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2.2</w:t>
      </w:r>
      <w:r>
        <w:rPr>
          <w:rFonts w:hint="default" w:ascii="Tahoma" w:hAnsi="Tahoma" w:cs="Tahoma"/>
          <w:sz w:val="24"/>
          <w:szCs w:val="24"/>
        </w:rPr>
        <w:tab/>
      </w:r>
      <w:r>
        <w:rPr>
          <w:rFonts w:hint="default" w:ascii="Tahoma" w:hAnsi="Tahoma" w:cs="Tahoma"/>
          <w:sz w:val="24"/>
          <w:szCs w:val="24"/>
        </w:rPr>
        <w:t>Conceptual Clarifications</w:t>
      </w:r>
    </w:p>
    <w:p>
      <w:pPr>
        <w:spacing w:line="240" w:lineRule="auto"/>
        <w:jc w:val="both"/>
        <w:rPr>
          <w:rFonts w:hint="default" w:ascii="Tahoma" w:hAnsi="Tahoma" w:cs="Tahoma"/>
          <w:sz w:val="24"/>
          <w:szCs w:val="24"/>
        </w:rPr>
      </w:pPr>
      <w:r>
        <w:rPr>
          <w:rFonts w:hint="default" w:ascii="Tahoma" w:hAnsi="Tahoma" w:cs="Tahoma"/>
          <w:sz w:val="24"/>
          <w:szCs w:val="24"/>
        </w:rPr>
        <w:t>2.3</w:t>
      </w:r>
      <w:r>
        <w:rPr>
          <w:rFonts w:hint="default" w:ascii="Tahoma" w:hAnsi="Tahoma" w:cs="Tahoma"/>
          <w:sz w:val="24"/>
          <w:szCs w:val="24"/>
        </w:rPr>
        <w:tab/>
      </w:r>
      <w:r>
        <w:rPr>
          <w:rFonts w:hint="default" w:ascii="Tahoma" w:hAnsi="Tahoma" w:cs="Tahoma"/>
          <w:sz w:val="24"/>
          <w:szCs w:val="24"/>
        </w:rPr>
        <w:t>Theoretical Studies</w:t>
      </w:r>
    </w:p>
    <w:p>
      <w:pPr>
        <w:spacing w:line="240" w:lineRule="auto"/>
        <w:jc w:val="both"/>
        <w:rPr>
          <w:rFonts w:hint="default" w:ascii="Tahoma" w:hAnsi="Tahoma" w:cs="Tahoma"/>
          <w:b/>
          <w:sz w:val="24"/>
          <w:szCs w:val="24"/>
        </w:rPr>
      </w:pPr>
      <w:r>
        <w:rPr>
          <w:rFonts w:hint="default" w:ascii="Tahoma" w:hAnsi="Tahoma" w:cs="Tahoma"/>
          <w:b/>
          <w:sz w:val="24"/>
          <w:szCs w:val="24"/>
        </w:rPr>
        <w:t>CHAPTER THREE</w:t>
      </w:r>
    </w:p>
    <w:p>
      <w:pPr>
        <w:spacing w:line="240" w:lineRule="auto"/>
        <w:jc w:val="both"/>
        <w:rPr>
          <w:rFonts w:hint="default" w:ascii="Tahoma" w:hAnsi="Tahoma" w:cs="Tahoma"/>
          <w:b/>
          <w:sz w:val="24"/>
          <w:szCs w:val="24"/>
        </w:rPr>
      </w:pPr>
      <w:r>
        <w:rPr>
          <w:rFonts w:hint="default" w:ascii="Tahoma" w:hAnsi="Tahoma" w:cs="Tahoma"/>
          <w:b/>
          <w:sz w:val="24"/>
          <w:szCs w:val="24"/>
        </w:rPr>
        <w:t>RESEARCH METHODLOGY</w:t>
      </w:r>
    </w:p>
    <w:p>
      <w:pPr>
        <w:spacing w:line="240" w:lineRule="auto"/>
        <w:jc w:val="both"/>
        <w:rPr>
          <w:rFonts w:hint="default" w:ascii="Tahoma" w:hAnsi="Tahoma" w:cs="Tahoma"/>
          <w:sz w:val="24"/>
          <w:szCs w:val="24"/>
        </w:rPr>
      </w:pPr>
      <w:r>
        <w:rPr>
          <w:rFonts w:hint="default" w:ascii="Tahoma" w:hAnsi="Tahoma" w:cs="Tahoma"/>
          <w:sz w:val="24"/>
          <w:szCs w:val="24"/>
        </w:rPr>
        <w:t>3.1</w:t>
      </w:r>
      <w:r>
        <w:rPr>
          <w:rFonts w:hint="default" w:ascii="Tahoma" w:hAnsi="Tahoma" w:cs="Tahoma"/>
          <w:sz w:val="24"/>
          <w:szCs w:val="24"/>
        </w:rPr>
        <w:tab/>
      </w:r>
      <w:r>
        <w:rPr>
          <w:rFonts w:hint="default" w:ascii="Tahoma" w:hAnsi="Tahoma" w:cs="Tahoma"/>
          <w:sz w:val="24"/>
          <w:szCs w:val="24"/>
        </w:rPr>
        <w:t>Research Design</w:t>
      </w:r>
    </w:p>
    <w:p>
      <w:pPr>
        <w:spacing w:line="240" w:lineRule="auto"/>
        <w:jc w:val="both"/>
        <w:rPr>
          <w:rFonts w:hint="default" w:ascii="Tahoma" w:hAnsi="Tahoma" w:cs="Tahoma"/>
          <w:sz w:val="24"/>
          <w:szCs w:val="24"/>
        </w:rPr>
      </w:pPr>
      <w:r>
        <w:rPr>
          <w:rFonts w:hint="default" w:ascii="Tahoma" w:hAnsi="Tahoma" w:cs="Tahoma"/>
          <w:sz w:val="24"/>
          <w:szCs w:val="24"/>
        </w:rPr>
        <w:t>3.2</w:t>
      </w:r>
      <w:r>
        <w:rPr>
          <w:rFonts w:hint="default" w:ascii="Tahoma" w:hAnsi="Tahoma" w:cs="Tahoma"/>
          <w:sz w:val="24"/>
          <w:szCs w:val="24"/>
        </w:rPr>
        <w:tab/>
      </w:r>
      <w:r>
        <w:rPr>
          <w:rFonts w:hint="default" w:ascii="Tahoma" w:hAnsi="Tahoma" w:cs="Tahoma"/>
          <w:sz w:val="24"/>
          <w:szCs w:val="24"/>
        </w:rPr>
        <w:t>Study Area</w:t>
      </w:r>
    </w:p>
    <w:p>
      <w:pPr>
        <w:spacing w:line="240" w:lineRule="auto"/>
        <w:jc w:val="both"/>
        <w:rPr>
          <w:rFonts w:hint="default" w:ascii="Tahoma" w:hAnsi="Tahoma" w:cs="Tahoma"/>
          <w:sz w:val="24"/>
          <w:szCs w:val="24"/>
        </w:rPr>
      </w:pPr>
      <w:r>
        <w:rPr>
          <w:rFonts w:hint="default" w:ascii="Tahoma" w:hAnsi="Tahoma" w:cs="Tahoma"/>
          <w:sz w:val="24"/>
          <w:szCs w:val="24"/>
        </w:rPr>
        <w:t>3.3</w:t>
      </w:r>
      <w:r>
        <w:rPr>
          <w:rFonts w:hint="default" w:ascii="Tahoma" w:hAnsi="Tahoma" w:cs="Tahoma"/>
          <w:sz w:val="24"/>
          <w:szCs w:val="24"/>
        </w:rPr>
        <w:tab/>
      </w:r>
      <w:r>
        <w:rPr>
          <w:rFonts w:hint="default" w:ascii="Tahoma" w:hAnsi="Tahoma" w:cs="Tahoma"/>
          <w:sz w:val="24"/>
          <w:szCs w:val="24"/>
        </w:rPr>
        <w:t>Sources Of Data</w:t>
      </w:r>
    </w:p>
    <w:p>
      <w:pPr>
        <w:spacing w:line="240" w:lineRule="auto"/>
        <w:jc w:val="both"/>
        <w:rPr>
          <w:rFonts w:hint="default" w:ascii="Tahoma" w:hAnsi="Tahoma" w:cs="Tahoma"/>
          <w:sz w:val="24"/>
          <w:szCs w:val="24"/>
        </w:rPr>
      </w:pPr>
      <w:r>
        <w:rPr>
          <w:rFonts w:hint="default" w:ascii="Tahoma" w:hAnsi="Tahoma" w:cs="Tahoma"/>
          <w:sz w:val="24"/>
          <w:szCs w:val="24"/>
        </w:rPr>
        <w:t>3.4</w:t>
      </w:r>
      <w:r>
        <w:rPr>
          <w:rFonts w:hint="default" w:ascii="Tahoma" w:hAnsi="Tahoma" w:cs="Tahoma"/>
          <w:sz w:val="24"/>
          <w:szCs w:val="24"/>
        </w:rPr>
        <w:tab/>
      </w:r>
      <w:r>
        <w:rPr>
          <w:rFonts w:hint="default" w:ascii="Tahoma" w:hAnsi="Tahoma" w:cs="Tahoma"/>
          <w:sz w:val="24"/>
          <w:szCs w:val="24"/>
        </w:rPr>
        <w:t>Population Of The Study</w:t>
      </w:r>
    </w:p>
    <w:p>
      <w:pPr>
        <w:spacing w:line="240" w:lineRule="auto"/>
        <w:jc w:val="both"/>
        <w:rPr>
          <w:rFonts w:hint="default" w:ascii="Tahoma" w:hAnsi="Tahoma" w:cs="Tahoma"/>
          <w:sz w:val="24"/>
          <w:szCs w:val="24"/>
        </w:rPr>
      </w:pPr>
      <w:r>
        <w:rPr>
          <w:rFonts w:hint="default" w:ascii="Tahoma" w:hAnsi="Tahoma" w:cs="Tahoma"/>
          <w:sz w:val="24"/>
          <w:szCs w:val="24"/>
        </w:rPr>
        <w:t>3.5</w:t>
      </w:r>
      <w:r>
        <w:rPr>
          <w:rFonts w:hint="default" w:ascii="Tahoma" w:hAnsi="Tahoma" w:cs="Tahoma"/>
          <w:sz w:val="24"/>
          <w:szCs w:val="24"/>
        </w:rPr>
        <w:tab/>
      </w:r>
      <w:r>
        <w:rPr>
          <w:rFonts w:hint="default" w:ascii="Tahoma" w:hAnsi="Tahoma" w:cs="Tahoma"/>
          <w:sz w:val="24"/>
          <w:szCs w:val="24"/>
        </w:rPr>
        <w:t>Sample Size Determination</w:t>
      </w:r>
    </w:p>
    <w:p>
      <w:pPr>
        <w:spacing w:line="240" w:lineRule="auto"/>
        <w:jc w:val="both"/>
        <w:rPr>
          <w:rFonts w:hint="default" w:ascii="Tahoma" w:hAnsi="Tahoma" w:cs="Tahoma"/>
          <w:sz w:val="24"/>
          <w:szCs w:val="24"/>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 xml:space="preserve">Instrumentation </w:t>
      </w:r>
    </w:p>
    <w:p>
      <w:pPr>
        <w:spacing w:line="240" w:lineRule="auto"/>
        <w:jc w:val="both"/>
        <w:rPr>
          <w:rFonts w:hint="default" w:ascii="Tahoma" w:hAnsi="Tahoma" w:cs="Tahoma"/>
          <w:sz w:val="24"/>
          <w:szCs w:val="24"/>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Reliability And Validity Of Instrument</w:t>
      </w:r>
    </w:p>
    <w:p>
      <w:pPr>
        <w:spacing w:line="240" w:lineRule="auto"/>
        <w:jc w:val="both"/>
        <w:rPr>
          <w:rFonts w:hint="default" w:ascii="Tahoma" w:hAnsi="Tahoma" w:cs="Tahoma"/>
          <w:sz w:val="24"/>
          <w:szCs w:val="24"/>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Method Of Data Analysis</w:t>
      </w:r>
    </w:p>
    <w:p>
      <w:pPr>
        <w:spacing w:line="240" w:lineRule="auto"/>
        <w:jc w:val="both"/>
        <w:rPr>
          <w:rFonts w:hint="default" w:ascii="Tahoma" w:hAnsi="Tahoma" w:cs="Tahoma"/>
          <w:b/>
          <w:sz w:val="24"/>
          <w:szCs w:val="24"/>
        </w:rPr>
      </w:pPr>
      <w:r>
        <w:rPr>
          <w:rFonts w:hint="default" w:ascii="Tahoma" w:hAnsi="Tahoma" w:cs="Tahoma"/>
          <w:b/>
          <w:sz w:val="24"/>
          <w:szCs w:val="24"/>
        </w:rPr>
        <w:t>CHAPTER FOUR</w:t>
      </w:r>
    </w:p>
    <w:p>
      <w:pPr>
        <w:spacing w:line="240" w:lineRule="auto"/>
        <w:jc w:val="both"/>
        <w:rPr>
          <w:rFonts w:hint="default" w:ascii="Tahoma" w:hAnsi="Tahoma" w:cs="Tahoma"/>
          <w:b/>
          <w:sz w:val="24"/>
          <w:szCs w:val="24"/>
        </w:rPr>
      </w:pPr>
      <w:r>
        <w:rPr>
          <w:rFonts w:hint="default" w:ascii="Tahoma" w:hAnsi="Tahoma" w:cs="Tahoma"/>
          <w:b/>
          <w:sz w:val="24"/>
          <w:szCs w:val="24"/>
        </w:rPr>
        <w:t>DATA PRESENATATION, ANALYSIS AND INTERPRETATION</w:t>
      </w:r>
    </w:p>
    <w:p>
      <w:pPr>
        <w:spacing w:line="240" w:lineRule="auto"/>
        <w:jc w:val="both"/>
        <w:rPr>
          <w:rFonts w:hint="default" w:ascii="Tahoma" w:hAnsi="Tahoma" w:cs="Tahoma"/>
          <w:sz w:val="24"/>
          <w:szCs w:val="24"/>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p>
    <w:p>
      <w:pPr>
        <w:spacing w:line="240" w:lineRule="auto"/>
        <w:jc w:val="both"/>
        <w:rPr>
          <w:rFonts w:hint="default" w:ascii="Tahoma" w:hAnsi="Tahoma" w:cs="Tahoma"/>
          <w:sz w:val="24"/>
          <w:szCs w:val="24"/>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Data Analysis</w:t>
      </w:r>
    </w:p>
    <w:p>
      <w:pPr>
        <w:spacing w:line="240" w:lineRule="auto"/>
        <w:jc w:val="both"/>
        <w:rPr>
          <w:rFonts w:hint="default" w:ascii="Tahoma" w:hAnsi="Tahoma" w:cs="Tahoma"/>
          <w:sz w:val="24"/>
          <w:szCs w:val="24"/>
        </w:rPr>
      </w:pPr>
      <w:r>
        <w:rPr>
          <w:rFonts w:hint="default" w:ascii="Tahoma" w:hAnsi="Tahoma" w:cs="Tahoma"/>
          <w:sz w:val="24"/>
          <w:szCs w:val="24"/>
        </w:rPr>
        <w:t>4.3</w:t>
      </w:r>
      <w:r>
        <w:rPr>
          <w:rFonts w:hint="default" w:ascii="Tahoma" w:hAnsi="Tahoma" w:cs="Tahoma"/>
          <w:sz w:val="24"/>
          <w:szCs w:val="24"/>
        </w:rPr>
        <w:tab/>
      </w:r>
      <w:r>
        <w:rPr>
          <w:rFonts w:hint="default" w:ascii="Tahoma" w:hAnsi="Tahoma" w:cs="Tahoma"/>
          <w:sz w:val="24"/>
          <w:szCs w:val="24"/>
        </w:rPr>
        <w:t>Data Interpretation</w:t>
      </w:r>
    </w:p>
    <w:p>
      <w:pPr>
        <w:spacing w:line="240" w:lineRule="auto"/>
        <w:jc w:val="both"/>
        <w:rPr>
          <w:rFonts w:hint="default" w:ascii="Tahoma" w:hAnsi="Tahoma" w:cs="Tahoma"/>
          <w:b/>
          <w:sz w:val="24"/>
          <w:szCs w:val="24"/>
        </w:rPr>
      </w:pPr>
      <w:r>
        <w:rPr>
          <w:rFonts w:hint="default" w:ascii="Tahoma" w:hAnsi="Tahoma" w:cs="Tahoma"/>
          <w:b/>
          <w:sz w:val="24"/>
          <w:szCs w:val="24"/>
        </w:rPr>
        <w:t>Chapter Five</w:t>
      </w:r>
    </w:p>
    <w:p>
      <w:pPr>
        <w:spacing w:line="240" w:lineRule="auto"/>
        <w:jc w:val="both"/>
        <w:rPr>
          <w:rFonts w:hint="default" w:ascii="Tahoma" w:hAnsi="Tahoma" w:cs="Tahoma"/>
          <w:b/>
          <w:sz w:val="24"/>
          <w:szCs w:val="24"/>
        </w:rPr>
      </w:pPr>
      <w:r>
        <w:rPr>
          <w:rFonts w:hint="default" w:ascii="Tahoma" w:hAnsi="Tahoma" w:cs="Tahoma"/>
          <w:b/>
          <w:sz w:val="24"/>
          <w:szCs w:val="24"/>
        </w:rPr>
        <w:t>SUMMARY, CONCLUSION AND RECOMMENDATION</w:t>
      </w:r>
    </w:p>
    <w:p>
      <w:pPr>
        <w:spacing w:line="240" w:lineRule="auto"/>
        <w:jc w:val="both"/>
        <w:rPr>
          <w:rFonts w:hint="default" w:ascii="Tahoma" w:hAnsi="Tahoma" w:cs="Tahoma"/>
          <w:sz w:val="24"/>
          <w:szCs w:val="24"/>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Summary</w:t>
      </w:r>
    </w:p>
    <w:p>
      <w:pPr>
        <w:spacing w:line="240" w:lineRule="auto"/>
        <w:jc w:val="both"/>
        <w:rPr>
          <w:rFonts w:hint="default" w:ascii="Tahoma" w:hAnsi="Tahoma" w:cs="Tahoma"/>
          <w:sz w:val="24"/>
          <w:szCs w:val="24"/>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Conclusion</w:t>
      </w:r>
    </w:p>
    <w:p>
      <w:pPr>
        <w:spacing w:line="240" w:lineRule="auto"/>
        <w:jc w:val="both"/>
        <w:rPr>
          <w:rFonts w:hint="default" w:ascii="Tahoma" w:hAnsi="Tahoma" w:cs="Tahoma"/>
          <w:sz w:val="24"/>
          <w:szCs w:val="24"/>
        </w:rPr>
      </w:pPr>
      <w:r>
        <w:rPr>
          <w:rFonts w:hint="default" w:ascii="Tahoma" w:hAnsi="Tahoma" w:cs="Tahoma"/>
          <w:sz w:val="24"/>
          <w:szCs w:val="24"/>
        </w:rPr>
        <w:t>5.3</w:t>
      </w:r>
      <w:r>
        <w:rPr>
          <w:rFonts w:hint="default" w:ascii="Tahoma" w:hAnsi="Tahoma" w:cs="Tahoma"/>
          <w:sz w:val="24"/>
          <w:szCs w:val="24"/>
        </w:rPr>
        <w:tab/>
      </w:r>
      <w:r>
        <w:rPr>
          <w:rFonts w:hint="default" w:ascii="Tahoma" w:hAnsi="Tahoma" w:cs="Tahoma"/>
          <w:sz w:val="24"/>
          <w:szCs w:val="24"/>
        </w:rPr>
        <w:t>Recommendation</w:t>
      </w:r>
    </w:p>
    <w:p>
      <w:pPr>
        <w:spacing w:line="240" w:lineRule="auto"/>
        <w:jc w:val="both"/>
        <w:rPr>
          <w:rFonts w:hint="default" w:ascii="Tahoma" w:hAnsi="Tahoma" w:cs="Tahoma"/>
          <w:b/>
          <w:sz w:val="24"/>
          <w:szCs w:val="24"/>
        </w:rPr>
      </w:pPr>
      <w:r>
        <w:rPr>
          <w:rFonts w:hint="default" w:ascii="Tahoma" w:hAnsi="Tahoma" w:cs="Tahoma"/>
          <w:b/>
          <w:sz w:val="24"/>
          <w:szCs w:val="24"/>
        </w:rPr>
        <w:t>REFERENCES</w:t>
      </w:r>
    </w:p>
    <w:p>
      <w:pPr>
        <w:spacing w:line="240" w:lineRule="auto"/>
        <w:jc w:val="both"/>
        <w:rPr>
          <w:rFonts w:hint="default" w:ascii="Tahoma" w:hAnsi="Tahoma" w:cs="Tahoma"/>
          <w:b/>
          <w:sz w:val="24"/>
          <w:szCs w:val="24"/>
        </w:rPr>
      </w:pPr>
      <w:r>
        <w:rPr>
          <w:rFonts w:hint="default" w:ascii="Tahoma" w:hAnsi="Tahoma" w:cs="Tahoma"/>
          <w:b/>
          <w:sz w:val="24"/>
          <w:szCs w:val="24"/>
        </w:rPr>
        <w:t>APPENDIX</w:t>
      </w: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360" w:lineRule="auto"/>
        <w:ind w:left="0" w:leftChars="0" w:firstLine="0" w:firstLineChars="0"/>
        <w:jc w:val="center"/>
        <w:rPr>
          <w:rFonts w:hint="default" w:ascii="Tahoma" w:hAnsi="Tahoma" w:cs="Tahoma"/>
          <w:b/>
          <w:bCs/>
          <w:sz w:val="24"/>
          <w:szCs w:val="24"/>
        </w:rPr>
      </w:pPr>
      <w:r>
        <w:rPr>
          <w:rFonts w:hint="default" w:ascii="Tahoma" w:hAnsi="Tahoma" w:cs="Tahoma"/>
          <w:b/>
          <w:bCs/>
          <w:sz w:val="24"/>
          <w:szCs w:val="24"/>
        </w:rPr>
        <w:t>ABSTRACT</w:t>
      </w:r>
    </w:p>
    <w:p>
      <w:pPr>
        <w:pStyle w:val="7"/>
        <w:spacing w:line="480" w:lineRule="auto"/>
        <w:ind w:left="0" w:leftChars="0" w:firstLine="0" w:firstLineChars="0"/>
        <w:jc w:val="both"/>
        <w:rPr>
          <w:rFonts w:hint="default" w:ascii="Tahoma" w:hAnsi="Tahoma"/>
          <w:sz w:val="24"/>
          <w:szCs w:val="24"/>
          <w:lang w:val="en-US"/>
        </w:rPr>
      </w:pPr>
      <w:r>
        <w:rPr>
          <w:rFonts w:hint="default" w:ascii="Tahoma" w:hAnsi="Tahoma"/>
          <w:sz w:val="24"/>
          <w:szCs w:val="24"/>
          <w:lang w:val="en-US"/>
        </w:rPr>
        <w:t>The objective of this study was to conduct a survey to gather the general public's perspectives regarding Pope Francis's blessings on same-sex couples. The study recruited participants from Abak Parish, located in Akwa Ibom state. The objective of this study was to evaluate the public perception of Pope Francis' endorsement of same-sex blessings. This study aimed to investigate whether the approval of Pope Francis' blessing for same-sex relationships would result in a decrease in Catholic membership. The research design employed in this study was the survey research design. The design of this study entailed gathering information from a sample of individuals by eliciting their responses to a series of questions. This research design facilitates the utilisation of diverse participant recruitment methods, data collection techniques, and instrumentation methods. The study utilised a convenience sampling method to determine the sample size, which consisted of approximately 50 participants. The analysis of the questionnaire responses in this study was conducted using percentage frequency counts. This method was employed to provide answers to the research questions. The study's findings indicate that the approval of Pope Francis' blessings has resulted in a significant public outcry within the Catholic church. The blessing approval for same-sex couples by Pope Francis has generated a diverse range of public opinions. The study's findings indicate that the approval of Pope Francis' blessing for same-sex relationships has not resulted in a decrease in Catholic membership.</w:t>
      </w: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CHAPTER ONE</w:t>
      </w: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INTRODUCTION</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Background of the study</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While the pursuit of same-sex marriage was not initially a primary objective of the LGBT movement during the 1970s, it swiftly emerged as a focal point on the movement's agenda as the new century unfolded, garnering significant attention not only in the United States but also in numerous other advanced societies. The advocacy for the recognition of same-sex marriage is an integral component of a global movement with widespread implications. The Netherlands, in the year 2000, emerged as the pioneering nation to embrace the legalisation of same-sex marriage. Subsequently, a multitude of countries spanning Western Europe, North America, and South America, alongside the nation of South Africa, followed suit in this progressive endeavour. As of the commencement of 2013, within the United States, a total of nine states and the District of Columbia had enacted legislation to legalise the union of individuals of the same gender, commonly referred to as same-sex marriage. Furthermore, an additional four states acknowledged and validated same-sex marriages that were solemnised in other states (Kahn, 1989).</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While subject to dissent among certain activists within the LGBT movement, the advocacy for same-sex marriage has emerged as a focal point within the broader agenda of the LGBT movement since the onset of the 21st century. A portion of this forward movement has been propelled by individuals such as Evan Wolfson, who played a significant role in the Hawaii Baehr v. Lewin case and subsequently established The Freedom to Marry Coalition in 2003 with the aim of championing the cause of marriage equality for same-sex couples. The seminal 2003 Massachusetts Supreme Judicial Court decision in Goodridge v. Department of Public Health, which recognised the constitutional entitlement of same-sex couples in Massachusetts to enter into matrimony, marked the inception of a reactionary response against the institution of same-sex marriage. This counteraction resulted in a substantial diversion of valuable resources within the LGBTQ+ movement towards the pursuit of legalising same-sex marriage (Knight, 1994).</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majority of the kinetic energy of this movement was expended in combatting ballot measures with a discriminatory nature, seeking to prohibit the sacred union of individuals of the same gender. The issue of same-sex marriage has undergone democratic scrutiny through a succession of ballot measures across the United States, commencing in 1998. A total of thirty ballot measures were presented as legislative-referred initiatives with the intention of amending the state constitution in order to prohibit the legal recognition of marriages between individuals of the same sex (APnews, 2023). The aforementioned marriage bans have garnered resounding support from the electorate, prevailing at the ballot box with remarkable majorities. It is worth noting that these bans have encountered defeat on only two occasions, namely in Arizona in 2006 and Minnesota in 2012, as documented by Stone (2012). California Proposition 8, hitherto regarded as the most contentious ballot measure, stands as a singular instance wherein a marriage prohibition has successfully annulled the institution of legalised matrimony. Proposition 8 served as a response to the 2008 ruling by the esteemed California Supreme Court, which had granted legal recognition to marriages between individuals of the same gender. In the realm of the California Supreme Court case and the subsequent campaign, it is noteworthy to acknowledge that a staggering number exceeding 18,000 matrimonial unions of individuals of the same gender were solemnised within the jurisdiction of the state of California. The endeavour undertaken by the LGBT community to combat Proposition 8, coupled with the concerted efforts of the Religious Right, has yielded a staggering sum of over $40 million dollars in campaign funds, thereby surpassing previous records in campaign expenditure. Upon the successful ratification of Proposition 8 during the electoral proceedings of November 2012, a wave of nationwide protests ensued, as the populace expressed their discontent with the imposed marriage prohibition. Subsequently, the Supreme Court was called upon to adjudicate the matter in the case of Hollingsworth versus Perry. While the aforementioned ballot measures have proven to be a fruitful tactic for the Religious Right, it is noteworthy that the LGBT movement achieved a notable series of triumphs during the November 2012 election. This significant turning point materialised as voters in Minnesota resolutely rejected a proposed prohibition on marriage, while voters in Maryland and Washington wholeheartedly affirmed the legislation pertaining to same-sex marriage that had been recently enacted by their respective legislatures. The electorate of Maine, in a display of democratic agency, successfully endorsed the legalisation of same-sex marriage via an initiative spearheaded by the LGBTQ+ community organisers (Philip,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Marriage did not solely constitute the ultimate objective. Numerous other achievements were realised within the realm of the LGBT movement during this particular temporal epoch. As an illustration, the reversal of sodomy laws within the judicial proceedings of the Supreme Court case Lawrence versus Texas (2003) effectively invalidated preexisting statutes criminalising consensual sexual acts in 14 states of the United States. In the month of October in the year 2009, President Barack Obama affixed his signature to the Matthew Shepard and James Byrd, Jr. Hate Crimes Prevention Act, a legislative measure that extended its purview to encompass acts of hate crimes committed against individuals based on their sexual orientation and gender identity alike. Subsequently, President Obama rescinded the prohibition on the inclusion of gay and lesbian individuals within the ranks of service members, albeit the exclusionary policy against transgender service members remains in effect within the United States military.</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Numerous endeavours to enact a federal Employment Non-Discrimination Act have regrettably proven fruitless, persisting in their pursuit since the 1970s. Nevertheless, a conspicuous surge in the proliferation of nondiscrimination laws was observed at the municipal level. In the year 2007, a notable milestone was reached in the United States, where a majority of the populace, exceeding fifty percent, found themselves protected by legislation at the state, county, and/or municipal level, specifically designed to combat discrimination on the grounds of sexual orientation. This marked a significant advancement compared to the situation in 1990, when less than one-third of the population enjoyed the safeguard of such comprehensive legal measures. The New York Times of 2023 reports that a growing multitude of state and municipal legislations have incorporated provisions pertaining to gender identity and expression, thereby affording heightened safeguards for individuals who identify as transgender. The enactment of these local ordinances can be attributed to the burgeoning endorsement of LGBT rights within the collective consciousness of the public, the fortitude exhibited by grassroots advocacy groups at the local level, and the invaluable aid rendered by national organisations.</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LGBT movement has exhibited a growing emphasis on intersectional matters, including but not limited to immigration reform and social security. The phenomenon of transgender organising and media visibility experienced a notable surge, coinciding with the establishment of the inaugural national transgender rights organisation, namely the National Centre for Transgender Equality, in the year 2003.</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Statement of research problem</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 xml:space="preserve">The Vatican, in a momentous announcement on </w:t>
      </w:r>
      <w:r>
        <w:rPr>
          <w:rFonts w:hint="default" w:ascii="Tahoma" w:hAnsi="Tahoma"/>
          <w:sz w:val="24"/>
          <w:szCs w:val="24"/>
          <w:lang w:val="en-US"/>
        </w:rPr>
        <w:t xml:space="preserve">a </w:t>
      </w:r>
      <w:r>
        <w:rPr>
          <w:rFonts w:hint="default" w:ascii="Tahoma" w:hAnsi="Tahoma"/>
          <w:sz w:val="24"/>
          <w:szCs w:val="24"/>
        </w:rPr>
        <w:t>Monday, revealed that Pope Francis has officially sanctioned the practice of Catholic priests bestowing blessings upon same-sex couples. This marked departure from previous policy represents a profound endeavour to foster an atmosphere of inclusivity within the church, all the while upholding its unwavering prohibition on gay marriage. (CNN News,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However, while the pronouncement from the Vatican was lauded by certain individuals as a stride towards dismantling prejudice within the Catholic Church, a contingent of LGBTQ+ proponents cautioned that it served to emphasise the church's perception that same-sex unions continue to be subordinate to heterosexual relationships (Punchng,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aforementioned document emanating from the Vatican's esteemed doctrine office expounds upon a letter dispatched by His Holiness Pope Francis to two distinguished cardinals of a conservative inclination, which was subsequently made public in the month of October. In the aforementioned preliminary response, Francis posited the notion that the bestowal of such blessings may be deemed appropriate in certain scenarios, provided that said blessings are not misconstrued as being synonymous with the ceremonial act of matrimony. The recently published document reiterates said condition and expounds upon it, thereby reaffirming the notion that matrimony is an enduring alliance exclusively between a male and a female (Vatican News, 2023). Furthermore, it emphasises the imperative that the aforementioned blessings ought not to be intrinsically linked to any particular Catholic commemoration or religious ritual, and must not be bestowed concomitantly with a civil union ceremony. Furthermore, it is imperative to acknowledge that the bestowal of blessings is not contingent upon the utilisation of prescribed rituals, nor does it necessitate the incorporation of customary attire and ceremonial gestures typically associated with matrimonial proceedings. However, it is stipulated that the denial of requests for such blessings for couples of the same sex ought to be avoided. The Vatican News publication of 2023 presents a comprehensive and expansive elucidation of the concept of "blessing" as delineated in the sacred texts. It fervently advocates that individuals who aspire to forge a profound connection with the divine and yearn for divine affection and compassion should not be subjected to an unattainable ethical criterion as a prerequisite for its bestowal.</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Objectives of the study</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The primary goal of this study is to:</w:t>
      </w:r>
    </w:p>
    <w:p>
      <w:pPr>
        <w:pStyle w:val="7"/>
        <w:numPr>
          <w:ilvl w:val="0"/>
          <w:numId w:val="1"/>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 xml:space="preserve">Assess perception of </w:t>
      </w:r>
      <w:r>
        <w:rPr>
          <w:rFonts w:hint="default" w:ascii="Tahoma" w:hAnsi="Tahoma"/>
          <w:sz w:val="24"/>
          <w:szCs w:val="24"/>
          <w:lang w:val="en-US"/>
        </w:rPr>
        <w:t>Abak Parish members</w:t>
      </w:r>
      <w:r>
        <w:rPr>
          <w:rFonts w:hint="default" w:ascii="Tahoma" w:hAnsi="Tahoma" w:cs="Tahoma"/>
          <w:sz w:val="24"/>
          <w:szCs w:val="24"/>
          <w:lang w:val="en-US"/>
        </w:rPr>
        <w:t xml:space="preserve"> on Pope Francis blessing approval for same-sex.</w:t>
      </w:r>
    </w:p>
    <w:p>
      <w:pPr>
        <w:pStyle w:val="7"/>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lang w:val="en-US"/>
        </w:rPr>
        <w:t>To find out if Pope Francis blessing approval for same-sex would lead to a decline in Catholic membership.</w:t>
      </w:r>
    </w:p>
    <w:p>
      <w:pPr>
        <w:pStyle w:val="7"/>
        <w:numPr>
          <w:ilvl w:val="0"/>
          <w:numId w:val="0"/>
        </w:numPr>
        <w:spacing w:line="480" w:lineRule="auto"/>
        <w:ind w:leftChars="0"/>
        <w:jc w:val="both"/>
        <w:rPr>
          <w:rFonts w:hint="default" w:ascii="Tahoma" w:hAnsi="Tahoma" w:cs="Tahoma"/>
          <w:b/>
          <w:bCs/>
          <w:sz w:val="24"/>
          <w:szCs w:val="24"/>
        </w:rPr>
      </w:pPr>
      <w:r>
        <w:rPr>
          <w:rFonts w:hint="default" w:ascii="Tahoma" w:hAnsi="Tahoma" w:cs="Tahoma"/>
          <w:b/>
          <w:bCs/>
          <w:sz w:val="24"/>
          <w:szCs w:val="24"/>
        </w:rPr>
        <w:t>Research questions</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 xml:space="preserve">How do worshippers of </w:t>
      </w:r>
      <w:r>
        <w:rPr>
          <w:rFonts w:hint="default" w:ascii="Tahoma" w:hAnsi="Tahoma"/>
          <w:sz w:val="24"/>
          <w:szCs w:val="24"/>
          <w:lang w:val="en-US"/>
        </w:rPr>
        <w:t>St John's Pro-cathedral Parish Abak</w:t>
      </w:r>
      <w:r>
        <w:rPr>
          <w:rFonts w:hint="default" w:ascii="Tahoma" w:hAnsi="Tahoma" w:cs="Tahoma"/>
          <w:sz w:val="24"/>
          <w:szCs w:val="24"/>
          <w:lang w:val="en-US"/>
        </w:rPr>
        <w:t xml:space="preserve"> perceive Pope Francis blessing approval for same-sex?</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Pope Francis blessing approval for same-sex affect Catholic membership?</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Research hypothesis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 There is a negative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H1a: There is a positive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H2n: There is no decline Catholic membership owing to Pope Francis blessing approval for same-sex affect.</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H2a: There is a decline Catholic membership owing to Pope Francis blessing approval for same-sex affect.</w:t>
      </w: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Significance of the study</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sz w:val="24"/>
          <w:szCs w:val="24"/>
          <w:lang w:val="en-US"/>
        </w:rPr>
        <w:t>This study aims to uncover the perception of worshippers in St John's Pro-cathedral Parish Abak regarding Pope Francis' approval of same-sex blessings and its impact on Catholic membership. Additionally, it seeks to understand how this approval may contribute to resolving conflicts within the faith community regarding morality. Furthermore, the study will explore the public's overall perception of religion and morality.</w:t>
      </w:r>
      <w:r>
        <w:rPr>
          <w:rFonts w:hint="default" w:ascii="Tahoma" w:hAnsi="Tahoma" w:cs="Tahoma"/>
          <w:sz w:val="24"/>
          <w:szCs w:val="24"/>
          <w:lang w:val="en-US"/>
        </w:rPr>
        <w:t xml:space="preserve"> </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Scope of the study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findings of this study are limited to the opinions of worshippers in St John's Pro-cathedral Parish Abak, Akwa Ibom state, Nigeria. The geographical scope of the problem being discussed helps to provide precision. Additionally, this study focuses solely on Pope Francis' approval of same-sex marriage blessings, thus its scope is limited. Although there is significant controversy surrounding gender issues, this study primarily focuses on the approval of same-sex blessings.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Limitations of the study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This study focuses solely on the responses collected from worshippers in St John's Pro-cathedral Parish Abak. Although the findings of this study are valid, there is a possibility of significantly improving the results by expanding the scope to include respondents from other local government areas in Akwa Ibom state, as well as from other states. In addition, this study specifically examined the approval of same-sex marriage blessings. While this narrowed the focus of the study, it would have been beneficial to also consider scholarly opinions on gender-related perceptions, which could have provided a more comprehensive understanding of the topic. However, despite these limitations, the results of this study were not impaired. Instead, these gaps provide opportunities for further studies.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Operational definition of terms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Same-sex: Partners of the same sex and/or gender identity. For example, a marriage between two men or two women.</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 xml:space="preserve">Gender: </w:t>
      </w:r>
      <w:r>
        <w:rPr>
          <w:rFonts w:hint="default" w:ascii="Tahoma" w:hAnsi="Tahoma" w:cs="Tahoma"/>
          <w:sz w:val="24"/>
          <w:szCs w:val="24"/>
          <w:lang w:val="en-US"/>
        </w:rPr>
        <w:t>the male sex or the female sex, especially when considered with reference to social and cultural differences rather than biological ones, or one of a range of other identities that do not correspond to established ideas of male and female.</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Perception:</w:t>
      </w:r>
      <w:r>
        <w:rPr>
          <w:rFonts w:hint="default" w:ascii="Tahoma" w:hAnsi="Tahoma" w:cs="Tahoma"/>
          <w:sz w:val="24"/>
          <w:szCs w:val="24"/>
          <w:lang w:val="en-US"/>
        </w:rPr>
        <w:t xml:space="preserve"> the ability to see, hear, or become aware of something through the senses.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Couple:</w:t>
      </w:r>
      <w:r>
        <w:rPr>
          <w:rFonts w:hint="default" w:ascii="Tahoma" w:hAnsi="Tahoma" w:cs="Tahoma"/>
          <w:sz w:val="24"/>
          <w:szCs w:val="24"/>
          <w:lang w:val="en-US"/>
        </w:rPr>
        <w:t xml:space="preserve"> two people who are married or otherwise closely associated romantically or sexually.</w:t>
      </w: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spacing w:after="0" w:line="480" w:lineRule="auto"/>
        <w:jc w:val="center"/>
        <w:rPr>
          <w:rFonts w:hint="default" w:ascii="Tahoma" w:hAnsi="Tahoma" w:cs="Tahoma"/>
          <w:b/>
          <w:bCs w:val="0"/>
          <w:sz w:val="24"/>
          <w:szCs w:val="24"/>
        </w:rPr>
      </w:pPr>
      <w:bookmarkStart w:id="0" w:name="_GoBack"/>
      <w:bookmarkEnd w:id="0"/>
      <w:r>
        <w:rPr>
          <w:rFonts w:hint="default" w:ascii="Tahoma" w:hAnsi="Tahoma" w:cs="Tahoma"/>
          <w:b/>
          <w:bCs w:val="0"/>
          <w:sz w:val="24"/>
          <w:szCs w:val="24"/>
        </w:rPr>
        <w:t>CHAPTER TWO</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LITERATURE REVIEW AND THEORETICAL FRAMEWORK</w:t>
      </w: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The History of Religion and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Before the many religious wars that ravaged through Europe, marriage was almost entirely wrapped up in religion,</w:t>
      </w:r>
      <w:r>
        <w:rPr>
          <w:rFonts w:hint="default" w:ascii="Tahoma" w:hAnsi="Tahoma" w:cs="Tahoma"/>
          <w:sz w:val="24"/>
          <w:szCs w:val="24"/>
          <w:lang w:val="en-US"/>
        </w:rPr>
        <w:t xml:space="preserve"> </w:t>
      </w:r>
      <w:r>
        <w:rPr>
          <w:rFonts w:hint="default" w:ascii="Tahoma" w:hAnsi="Tahoma" w:cs="Tahoma"/>
          <w:sz w:val="24"/>
          <w:szCs w:val="24"/>
        </w:rPr>
        <w:t>specifically the Christian faith. It was of course a time of little religious tolerance and if the authority of the Church</w:t>
      </w:r>
      <w:r>
        <w:rPr>
          <w:rFonts w:hint="default" w:ascii="Tahoma" w:hAnsi="Tahoma" w:cs="Tahoma"/>
          <w:sz w:val="24"/>
          <w:szCs w:val="24"/>
          <w:lang w:val="en-US"/>
        </w:rPr>
        <w:t xml:space="preserve"> </w:t>
      </w:r>
      <w:r>
        <w:rPr>
          <w:rFonts w:hint="default" w:ascii="Tahoma" w:hAnsi="Tahoma" w:cs="Tahoma"/>
          <w:sz w:val="24"/>
          <w:szCs w:val="24"/>
        </w:rPr>
        <w:t>was questioned, it would produce dire consequences. But even in a climate so different from the one we presently</w:t>
      </w:r>
      <w:r>
        <w:rPr>
          <w:rFonts w:hint="default" w:ascii="Tahoma" w:hAnsi="Tahoma" w:cs="Tahoma"/>
          <w:sz w:val="24"/>
          <w:szCs w:val="24"/>
          <w:lang w:val="en-US"/>
        </w:rPr>
        <w:t xml:space="preserve"> </w:t>
      </w:r>
      <w:r>
        <w:rPr>
          <w:rFonts w:hint="default" w:ascii="Tahoma" w:hAnsi="Tahoma" w:cs="Tahoma"/>
          <w:sz w:val="24"/>
          <w:szCs w:val="24"/>
        </w:rPr>
        <w:t>live in, it is interesting to note that it was not required to have a priest or religious leader to solemnize a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Marriage was however controlled by church courts, which are courts that have jurisdiction over a wide array of</w:t>
      </w:r>
      <w:r>
        <w:rPr>
          <w:rFonts w:hint="default" w:ascii="Tahoma" w:hAnsi="Tahoma" w:cs="Tahoma"/>
          <w:sz w:val="24"/>
          <w:szCs w:val="24"/>
          <w:lang w:val="en-US"/>
        </w:rPr>
        <w:t xml:space="preserve"> </w:t>
      </w:r>
      <w:r>
        <w:rPr>
          <w:rFonts w:hint="default" w:ascii="Tahoma" w:hAnsi="Tahoma" w:cs="Tahoma"/>
          <w:sz w:val="24"/>
          <w:szCs w:val="24"/>
        </w:rPr>
        <w:t>religious and spiritual concerns. It used to be that only these courts could validate a marriage, and if any conflict</w:t>
      </w:r>
      <w:r>
        <w:rPr>
          <w:rFonts w:hint="default" w:ascii="Tahoma" w:hAnsi="Tahoma" w:cs="Tahoma"/>
          <w:sz w:val="24"/>
          <w:szCs w:val="24"/>
          <w:lang w:val="en-US"/>
        </w:rPr>
        <w:t xml:space="preserve"> </w:t>
      </w:r>
      <w:r>
        <w:rPr>
          <w:rFonts w:hint="default" w:ascii="Tahoma" w:hAnsi="Tahoma" w:cs="Tahoma"/>
          <w:sz w:val="24"/>
          <w:szCs w:val="24"/>
        </w:rPr>
        <w:t>arose within a marriage that needed to be dealt with legally, it was addressed there. It was the belief of these</w:t>
      </w:r>
      <w:r>
        <w:rPr>
          <w:rFonts w:hint="default" w:ascii="Tahoma" w:hAnsi="Tahoma" w:cs="Tahoma"/>
          <w:sz w:val="24"/>
          <w:szCs w:val="24"/>
          <w:lang w:val="en-US"/>
        </w:rPr>
        <w:t xml:space="preserve"> </w:t>
      </w:r>
      <w:r>
        <w:rPr>
          <w:rFonts w:hint="default" w:ascii="Tahoma" w:hAnsi="Tahoma" w:cs="Tahoma"/>
          <w:sz w:val="24"/>
          <w:szCs w:val="24"/>
        </w:rPr>
        <w:t>church courts, and the religion they were founded upon, that marriage was intended to be a life-long commitment</w:t>
      </w:r>
      <w:r>
        <w:rPr>
          <w:rFonts w:hint="default" w:ascii="Tahoma" w:hAnsi="Tahoma" w:cs="Tahoma"/>
          <w:sz w:val="24"/>
          <w:szCs w:val="24"/>
          <w:lang w:val="en-US"/>
        </w:rPr>
        <w:t xml:space="preserve"> </w:t>
      </w:r>
      <w:r>
        <w:rPr>
          <w:rFonts w:hint="default" w:ascii="Tahoma" w:hAnsi="Tahoma" w:cs="Tahoma"/>
          <w:sz w:val="24"/>
          <w:szCs w:val="24"/>
        </w:rPr>
        <w:t>between a man and a woman. As such, it was entered into with a contractual frame of mind that created a specific</w:t>
      </w:r>
      <w:r>
        <w:rPr>
          <w:rFonts w:hint="default" w:ascii="Tahoma" w:hAnsi="Tahoma" w:cs="Tahoma"/>
          <w:sz w:val="24"/>
          <w:szCs w:val="24"/>
          <w:lang w:val="en-US"/>
        </w:rPr>
        <w:t xml:space="preserve"> </w:t>
      </w:r>
      <w:r>
        <w:rPr>
          <w:rFonts w:hint="default" w:ascii="Tahoma" w:hAnsi="Tahoma" w:cs="Tahoma"/>
          <w:sz w:val="24"/>
          <w:szCs w:val="24"/>
        </w:rPr>
        <w:t>status for both the male and the female (Henley 2008).</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Although marriage was not specifically a contract, it was entered into as such in that both the man and woman</w:t>
      </w:r>
      <w:r>
        <w:rPr>
          <w:rFonts w:hint="default" w:ascii="Tahoma" w:hAnsi="Tahoma" w:cs="Tahoma"/>
          <w:sz w:val="24"/>
          <w:szCs w:val="24"/>
          <w:lang w:val="en-US"/>
        </w:rPr>
        <w:t xml:space="preserve"> </w:t>
      </w:r>
      <w:r>
        <w:rPr>
          <w:rFonts w:hint="default" w:ascii="Tahoma" w:hAnsi="Tahoma" w:cs="Tahoma"/>
          <w:sz w:val="24"/>
          <w:szCs w:val="24"/>
        </w:rPr>
        <w:t>must mutually agree to the relationship; and this would effectively establish the marriage, despite the lack of</w:t>
      </w:r>
      <w:r>
        <w:rPr>
          <w:rFonts w:hint="default" w:ascii="Tahoma" w:hAnsi="Tahoma" w:cs="Tahoma"/>
          <w:sz w:val="24"/>
          <w:szCs w:val="24"/>
          <w:lang w:val="en-US"/>
        </w:rPr>
        <w:t xml:space="preserve"> </w:t>
      </w:r>
      <w:r>
        <w:rPr>
          <w:rFonts w:hint="default" w:ascii="Tahoma" w:hAnsi="Tahoma" w:cs="Tahoma"/>
          <w:sz w:val="24"/>
          <w:szCs w:val="24"/>
        </w:rPr>
        <w:t>having a tangible contract. Marriage not only created a role for each spouse within the relationship according to</w:t>
      </w:r>
      <w:r>
        <w:rPr>
          <w:rFonts w:hint="default" w:ascii="Tahoma" w:hAnsi="Tahoma" w:cs="Tahoma"/>
          <w:sz w:val="24"/>
          <w:szCs w:val="24"/>
          <w:lang w:val="en-US"/>
        </w:rPr>
        <w:t xml:space="preserve"> </w:t>
      </w:r>
      <w:r>
        <w:rPr>
          <w:rFonts w:hint="default" w:ascii="Tahoma" w:hAnsi="Tahoma" w:cs="Tahoma"/>
          <w:sz w:val="24"/>
          <w:szCs w:val="24"/>
        </w:rPr>
        <w:t>Christian tradition, but it also created a very specific legal status for both the husband and the wife. The man</w:t>
      </w:r>
      <w:r>
        <w:rPr>
          <w:rFonts w:hint="default" w:ascii="Tahoma" w:hAnsi="Tahoma" w:cs="Tahoma"/>
          <w:sz w:val="24"/>
          <w:szCs w:val="24"/>
          <w:lang w:val="en-US"/>
        </w:rPr>
        <w:t xml:space="preserve"> </w:t>
      </w:r>
      <w:r>
        <w:rPr>
          <w:rFonts w:hint="default" w:ascii="Tahoma" w:hAnsi="Tahoma" w:cs="Tahoma"/>
          <w:sz w:val="24"/>
          <w:szCs w:val="24"/>
        </w:rPr>
        <w:t>became the head of the household and was expected to provide for his wife, an idea that is still perpetuated today</w:t>
      </w:r>
      <w:r>
        <w:rPr>
          <w:rFonts w:hint="default" w:ascii="Tahoma" w:hAnsi="Tahoma" w:cs="Tahoma"/>
          <w:sz w:val="24"/>
          <w:szCs w:val="24"/>
          <w:lang w:val="en-US"/>
        </w:rPr>
        <w:t xml:space="preserve"> </w:t>
      </w:r>
      <w:r>
        <w:rPr>
          <w:rFonts w:hint="default" w:ascii="Tahoma" w:hAnsi="Tahoma" w:cs="Tahoma"/>
          <w:sz w:val="24"/>
          <w:szCs w:val="24"/>
        </w:rPr>
        <w:t>but to a much lesser degree as family norms have changed since then and are still evolving. However, once</w:t>
      </w:r>
      <w:r>
        <w:rPr>
          <w:rFonts w:hint="default" w:ascii="Tahoma" w:hAnsi="Tahoma" w:cs="Tahoma"/>
          <w:sz w:val="24"/>
          <w:szCs w:val="24"/>
          <w:lang w:val="en-US"/>
        </w:rPr>
        <w:t xml:space="preserve"> </w:t>
      </w:r>
      <w:r>
        <w:rPr>
          <w:rFonts w:hint="default" w:ascii="Tahoma" w:hAnsi="Tahoma" w:cs="Tahoma"/>
          <w:sz w:val="24"/>
          <w:szCs w:val="24"/>
        </w:rPr>
        <w:t>married, the woman essentially became her husband's property and all of her assets became his. After becoming</w:t>
      </w:r>
      <w:r>
        <w:rPr>
          <w:rFonts w:hint="default" w:ascii="Tahoma" w:hAnsi="Tahoma" w:cs="Tahoma"/>
          <w:sz w:val="24"/>
          <w:szCs w:val="24"/>
          <w:lang w:val="en-US"/>
        </w:rPr>
        <w:t xml:space="preserve"> </w:t>
      </w:r>
      <w:r>
        <w:rPr>
          <w:rFonts w:hint="default" w:ascii="Tahoma" w:hAnsi="Tahoma" w:cs="Tahoma"/>
          <w:sz w:val="24"/>
          <w:szCs w:val="24"/>
        </w:rPr>
        <w:t>married, a woman no longer had a legal personal identity; the husband would represent them both. These statuses</w:t>
      </w:r>
      <w:r>
        <w:rPr>
          <w:rFonts w:hint="default" w:ascii="Tahoma" w:hAnsi="Tahoma" w:cs="Tahoma"/>
          <w:sz w:val="24"/>
          <w:szCs w:val="24"/>
          <w:lang w:val="en-US"/>
        </w:rPr>
        <w:t xml:space="preserve"> </w:t>
      </w:r>
      <w:r>
        <w:rPr>
          <w:rFonts w:hint="default" w:ascii="Tahoma" w:hAnsi="Tahoma" w:cs="Tahoma"/>
          <w:sz w:val="24"/>
          <w:szCs w:val="24"/>
        </w:rPr>
        <w:t>could only change upon the death of either the husband or wife (Henley 2008). This tradition has long since been</w:t>
      </w:r>
      <w:r>
        <w:rPr>
          <w:rFonts w:hint="default" w:ascii="Tahoma" w:hAnsi="Tahoma" w:cs="Tahoma"/>
          <w:sz w:val="24"/>
          <w:szCs w:val="24"/>
          <w:lang w:val="en-US"/>
        </w:rPr>
        <w:t xml:space="preserve"> </w:t>
      </w:r>
      <w:r>
        <w:rPr>
          <w:rFonts w:hint="default" w:ascii="Tahoma" w:hAnsi="Tahoma" w:cs="Tahoma"/>
          <w:sz w:val="24"/>
          <w:szCs w:val="24"/>
        </w:rPr>
        <w:t>abandoned; neither spouse has civil control of the other. Today, in legal terms, both the man and woman are</w:t>
      </w:r>
      <w:r>
        <w:rPr>
          <w:rFonts w:hint="default" w:ascii="Tahoma" w:hAnsi="Tahoma" w:cs="Tahoma"/>
          <w:sz w:val="24"/>
          <w:szCs w:val="24"/>
          <w:lang w:val="en-US"/>
        </w:rPr>
        <w:t xml:space="preserve"> equals within a marriage, although within the relationship the role of husband and wife may of course vary according to the individuals.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These traditions traveled to the New World with the colonists; however, neither the authority of the church court in a marriage, nor the specific statuses created by a marriage still exist today in America. It was a slow evolution, but religion no longer has any legitimate power to control the public institution of marriage. In order to enter into a valid marriage in the United States the basic steps taken (with slight variation according to county or state) would be to go to a county clerk's office to file certain reports and documents, present proper identification, and pay a fee. Many American citizens chose to involve religion in their marriage procedures whether by having a member of the clergy officiate or by having the ceremony in a place of worship such as a church or synagogue, and this is often times the norm. However, there is no legal marriage requirement to get religious approval or to have a religious ceremony, for obtaining a legal marriage is entirely a civil matter, while incorporating religion is voluntary. The reason that religion is no longer a requirement for marriage is because of the doctrine of separation of church and state that our nation has a history of implementing.</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Separation of Church and State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Borrowing ideas from British philosopher John Locke's A Letter Concerning Toleration, the phrase separation of church and state was first articulated by Thomas Jefferson when talking about the First Amendment. He was referencing the fact that the United States government should not establish a state religion and that there should be a wall of separation between church and state, and this has become known as the Establishment Clause of the First Amendment. Our founding fathers had great concerns about the new nation becoming a church-state like the one they had left in England, and rightly so. They had not had good experiences in their previous homeland with the church becoming a source of power for kings and queens to do whatever they chose. Therefore they wanted to ensure that the same problems would not arise in the United States.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Throughout history we have seen efforts by the Supreme Court to maintain that separation of church and state. In Reynolds versus United States, George Reynolds was convicted of violating a statute that prohibited bigamy. He appealed to the Supreme Court and argued that his Mormon religion called for him to marry more than once, and religious freedom should allow for this. The Court however did not agree, it clarified that the State can legitimately govern actions but not beliefs regarding religion and that prohibiting bigamy does not violate the free exercise clause of the First Amendment seeing as marriage has been between two people since before our ancestors traveled to America from England (Reynolds v. United States 1878). The Supreme Court also ruled that it was unconstitutional for state officials to require the recitation of a school imposed prayer in Engel versus Vitale. The decision stated that despite the prayer being vague in that it doesn't recognize a specific religion or god it still involves state endorsed religion, which is unacceptable in light of our government's commitment to the free exercise of religion (Engel v. Vitale 1962).</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A Different Animal</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Same-sex marriage, however, is different than the issues presented in Reynolds and Engel, and it is different from the common concept of a violation of the Establishment Clause. With same-sex marriage, there is no clear endorsement of a given religion, nor is there discrimination against a specific religion. And it is for this reason that many people do not see that there is a problem with the vast amount of influence religion has held in keeping same-sex marriage illegal. Gordon Babst attributes this problem to something he identifies as the shadow establishment of religion, or "an impermissible expression of sectarian preference in the law that is unreasonable in the light of the nation's constitutional commitments to all its citizens" (Gill 2009, 65). When this happens on a large scale, such as with Proposition, essentially what happens is that, those religious preferences become enacted into law; preferences that not all citizens agree with, preferences that encroach upon and limit how a group of people live their lives. This alone would seem to be sufficient justification to prevent Babst's 'shadow establishment,' but some would argue that this is merely morals legislation, something we have seen examples of in the Supreme Court.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Morals Legislation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1986 the case Bowers versus Hardwick reached the Supreme Court. This case addressed the constitutionality of a Georgia sodomy statute, which made oral and anal sex illegal even when between consenting adults, under which Michael Hardwick was convicted when he was found engaged in homosexual sodomy. Hardwick's case evolved into whether or not there was a fundamental right to homosexual sodomy, even though the Georgia statue applied to all acts of sodomy and not sodomy specifically between people of a certain sexual orientation. Thus it seemed as if the Court was merely expressing a distaste for a specific type of sodomy, that between homosexuals, because they were unequally applying the law according to sexuality. Justice Byron White justified the Supreme Court's decision in his majority opinion when said that Even if the conduct at issue here is not a fundamental right, respondent [Hardwick] asserts that there must be a rational basis for the law and that there is none in this case other than the presumed belief of a majority of the electorate in Georgia that homosexual sodomy is immoral and unacceptable...The law, however, is constantly based on notions of morality, and if all laws representing essentially moral choices are to be invalidated under the Due Process Clause, the courts will be very busy indeed. Even respondent makes no such claim, but insists that the majority sentiments about the morality of homosexuality should be declared inadequate (Bowers v Hardwick 1986).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Hardwick's conviction was upheld because the Court found that there was a standing tradition of sodomy laws, there was no fundamental right to homosexual sodomy, and that the expression of morality through the law was legitimate. And this has been the argument made for morals legislation, if the expressed morality is the commonly held belief of the majority, then it is acceptable to deny any given "ick" factor. In this case, the majority of Georgians agreed that sodomy was such an "ick" factor that should be restricted. However, one the reason this form of morals legislation is unacceptable is because the morality is only being enforced against homosexuals, and not all who engage in sodomy, not to mention the majoritarianism at work. The decision made in Bowers was overturned when Lawrence versus Texas reached the Supreme Court. Unlike the statue in Bowers, this case dealt with a Texas statue that explicitly outlawed only homosexual sodomy, and the Court effectively ruled that both were unconstitutional. In the majority opinion the Justices asserted that the morals legislation used in Bowers was invalid because "the longstanding criminal prohibition of homosexual sodomy upon which Bowers placed such reliance is consistent...with an established tradition of prosecuting acts because of their homosexual character" (Lawrence v. Texas 2003). This instance of morals legislation was merely an expression of discrimination towards a certain class of people instead of distaste for the actual act of sodomy itself. Morals legislation, however, is neither illegal nor unconstitutional. When morals legislation occurs, it is merely viewed as an aspect of our democracy in which the majority voices its opinion. It is argued that it should not matter what sways our democratic vote, whether it be lessons taught to us by a parent, or values dictated by our religion or religious leaders. American citizens are each guaranteed a voice in the political process through the vote, however it is possible for elections and legislation to exemplify a tyranny of the majority. When this occurs, the majority opinion drowns out the concerns and needs of minorities. Essentially what results from this is that a minority group ends up being oppressed because they do not have sufficient numbers to stand up for the rights that they are seeking out. This was not the intent the Founding Fathers had when they prescribed citizens the right to vote. The democratic process of including the citizens in voting was not meant to create legislation without the legislature. We see that examples of tyranny of the majority frequently happen with ballot initiatives in state elections. Many times groups that represent the majority opinion on an issue will push through their interests using such propositions that arguably cater to the electorate's unreflective instincts, moral or otherwise. And this is what we saw happen with California's Proposition. Religious groups became extremely active in attempting to return marriage to being only between a man and a woman, a belief derived from their scripture. This idea is especially concerning because Proposition became a part of California's state constitution, and was driven through from the efforts and views of religious groups.</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Police Powers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often put forth in defense of the continuing prohibition on same-sex marriage centers on the state's police powers. The police powers are typically classified as the right of the state to regulate activity that can influence the safety, security, or public welfare of the community. Those who oppose same-sex marriage claim that it is indeed an issue of morality, which falls under the category of public welfare, and therefore is within the realm of the state to interfere. In this case, the religious opposition tends to use their view of morality, which states more or less that homosexuality is a sin or against nature as God created it. Needless to say, this does not equate to a secular morality that all citizens can adhere to. Babst refers to the Wolfenden Report, which asserts that "unless a deliberate attempt is made by society, acting through the agency of the law, to equate the sphere of crime with that of sin, there must remain a realm of private morality and immorality which is, in brief and crude terms, not the law's business" (Babst 2002, 43).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This suggests that the attempt of religious believers to impose their morality on all citizens is unjust and unconstitutional. Crime is a matter for the law, sin a matter for religion, and the two cannot coincide within the sphere of politics and legislation. This is due to the fact that we have separation of church and state in this country, a notion that has been long embedded in our history and legal traditions. However, most people do not make these various connections between the current situation with same-sex marriage prohibitions and a violation of separation of church and state. And therefore most citizens do not see a problem with the religious influence in keeping same-sex marriage illegal. I will now turn to the common arguments put forth by religious groups in their attempts to maintain a prohibition against same-sex marriage, show how ambiguous those arguments are, and demonstrate how each argument can be turned around and used to support same-sex marriage, beginning with the argument from scripture itself. Although I believe the religious influence on the matter to violate the ideal of separation of church and state, I feel it is still important to examine arguments that are more purely religious, given the focus of this paper is on the relationship between religion and same-sex marriage. </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Homosexuality and Same-Sex Marriage as Sin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 most common religious argument against same-sex marriage revolves around scripture, which many faith communities believe came directly from the mouth of God, and they interpret scripture to forbid homosexuality, and by extension, same-sex marriage. The most frequently quoted piece of scripture to meet this end comes from Leviticus 18:22, cited from the New International Version Classic Reference Bible, which says "Do not lie with a man as one lies with a woman; that is detestable" (1988, 133). For many religious groups, this is the beginning and the end of the discussion. In this one statement, God declares homosexuality to be a sin, and therefore no argument over it need occur. However, using this one verse of scripture for prohibiting same-sex marriage is entirely unconstitutional. If this were the only justification they used, religious groups would be in clear violation of the American ideal of separation of church and state. Moreover, it is not a question of the religious validity of the statement, whether or not God actually spoke these words. The fact is that not all citizens abide by this scripture; it is therefore wrong to legislate by it when not all believe in it, nor is it the business of the state to try to persuade its citizens of a (contestable) religious truth. Another commonly quoted piece of scripture to argue against homosexuality and same-sex marriage is found in 1Corinthians 6: 9-10, Do you not know that the wicked will not inherit the kingdom of God? “Do not be deceived: “Neither the sexually immoral nor idolaters nor adulterers not male prostitutes nor homosexual offenders nor thieves nor the greedy nor drunkards nor slanderers nor swindlers will inherit the kingdom of God (1988, 1300).”</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But what if these various "wicked" peoples are not interested in inheriting the kingdom of God? Do they still deserve to have these beliefs imposed upon them through law? This scripture condemns many others aside from homosexuals; do greedy people also deserve to have their rights revoked as citizens? Again we see the problem that not all of us agree with these beliefs. In addition, it seems that the religious are being selective from amongst the "wicked" they wish to discriminate against in the law.</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It is interesting to note what the next verse in 1 Corinthians chapter 6 goes on to say "and that is what some of you were. But you were washed, you were sanctified, you were justified in the name of the Lord Jesus Christ and by the Spirit of our God" (1988, 1300). I do not pretend to be a theologian, but this seems to suggest that even the "wicked" are forgiven and made clean again through Christ. If this is so, then why can't the religious groups, who claim to be extensions of that same God, forgive as well, even if those to be forgiven do not abide by the same faith? By reading on just one more verse, it seems that the same piece of scripture can also be used as motivation for the religious to in fact be accepting of homosexuals rather than condemning, as God is of all sinners.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is an idea supported by Jack McKinney, a reverend of a Baptist church in Raleigh, North Carolina. Reverend McKinney argues that as people of religious faiths, they need to be accepting and tolerant of all people, just as Jesus Christ taught. Reverend McKinney looks to the same scripture as those who are against homosexuality and same-sex marriage, but instead finds reason to support it. He even references the same book previously mentioned, a mere six chapters later. In 1 Corinthians 12: 12-13, the apostle Paul says that “The body is a unit, though it is made up of many parts; and though all its parts are many, they form one body. So it is with Christ. For we were all baptized by one Spirit into one body- whether Jews or Greeks, slave or free- and we were all given the one Spirit to drink (1988, 1306).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was written at a time when men had all the power, your ethnicity determined what kind of life you had, according you some rights while giving others none. And yet Paul is saying that through Christ, all of these people are equal. According to McKinney, "Jesus and Paul are naming all the ways power has been held by certain members of society to the exclusion of others- and they are naming it a sin" (2004, 284). We can see that this has happened with several groups throughout our history, African-Americans, women, and now the homosexual community. McKinney is asserting that according to the teachings of Christ, we should get rid of such divisions of rights and power according to supposed inequalities, because in the eyes of God we are all equal.</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Argument from Definition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are some from among religious believers who recognize that the arguments formed around scripture will not suffice, and look to something seemingly less indefinite. To this end, a definition of marriage is sought. But right here we incur our first difficulty, whose definition do we use? Which dictionary do we reference? According to the Merriam-Webster Online Dictionary marriage is "the state of being united to a person of the opposite sex as husband or wife in a consensual and contractual relationship recognized by law" and also less specifically "the mutual relation of married persons." Even when we limit our definition to one source, we get slightly different meanings. The first option clearly precludes homosexual marriage while the second does not. Yet for some, such as Robert H. Knight, the definition of marriage is straightforward and means "what it has always meant: the social, legal, and spiritual union of a man and a woman" (Knight 1994, 114). And with this I take issue with two things; first, as previously discussed, there is no requirement for marriage to include a spiritual aspect and many people do not, and secondly the definition of marriage has not been stagnant but has in fact changed throughout the course of our nation's history, to say nothing of western civilization at large.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1924, the legislature of Virginia passed the Racial Integrity Act, which mandated two things: all peoples be divided and recorded at birth into two categories, white or colored, and a prohibition on miscegenation, or the marriage of people of two different races (specifically white and non-white). In 1958 Mildred Dolores Jeter and George Loving were charged with violating this Act, so the couple took their case to court. The lower trial court in the case stated that "Almighty God created the races white, black, yellow, malay and red, and he placed them on separate continents...The fact that he separated the races shows that he did not intend for the races to mix" (Strasser 1997, 13). Here we see an unacceptable sectarian preference for a religious view expressed in the court's decision, a view that most religions today would agree is morally wrong. But, even if we disregard this incursion, the Supreme Court still did not agree with the trial court's reasoning and overturned it with a unanimous decision. Chief Justice Earl Warren explained that it was in violation of the Fourteenth Amendment's equal protection clause to prohibit a "fundamental freedom on so unsupportable a basis as the racial classifications embodied in these statutes" (McKinney 2004, 281). And this argument can be extended to sexual orientation. We cannot prohibit a group of citizens from participating in such a basic right as marriage simply because of classifications of sexuality and semantics. Before the decision for Loving v. Virginia was made in 1967, the definition of marriage did not allow for interracial marriage. The definition of marriage has changed before, so why can't it change again to include homosexuals? Religious groups answer this query with the assertion that if we were to change the definition, and we were to allow same-sex marriage, there would be several consequences. They assert that the family and the institute of marriage would crumble, causing children to be raised poorly, and thus shortly thereafter society as a whole would meet its demise as a result.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sz w:val="24"/>
          <w:szCs w:val="24"/>
          <w:lang w:val="en-US"/>
        </w:rPr>
      </w:pPr>
      <w:r>
        <w:rPr>
          <w:rFonts w:hint="default" w:ascii="Tahoma" w:hAnsi="Tahoma" w:cs="Tahoma"/>
          <w:b/>
          <w:bCs/>
          <w:sz w:val="24"/>
          <w:szCs w:val="24"/>
          <w:lang w:val="en-US"/>
        </w:rPr>
        <w:t>Marriage, Family, and Procreation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Religious groups tend to put marriage on a pedestal, thus it is easy for them to claim that allowing same-sex marriage will end the perfection that is the institute of marriage. However, marriage is already struggling as roughly half of all marriages today end in divorce, though the numbers vary slightly according to the source. And, simply the number of marriages occurring has been steadily dropping; in 2004 there were 2,279,000 marriages and the following year there were 2,230,000 despite an increase in population of 2.9 million people, by 2008 the number had further decreased to 2,162,000 marriages. Larry King, the infamous CNN interview show host, has just recently filed for his eighth divorce; actress Elizabeth Taylor has been married eight times and is rumored to be approaching her ninth. Both of these individuals are heterosexual, they as well as the many others like them, have caused great harm to the reputation and sanctity of marriage all on their own. Thus the argument that same-sex marriage will ruin the institute of marriage is slightly irrelevant, considering heterosexuals are not honoring it in the way most religions believe it should be honored.</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argue that it is not the norm for homosexuals to practice monogamy, that it is in fact a rarity. In the issue of same-sex marriage, people tend to seek the errors in homosexual relationships and fail to see that the same problem almost always exists in heterosexual relationships as well. If anyone were to bother to look, heterosexual men and women are just as faulty in keeping a monogamous relationship. According to the Infidelity Facts website, in 41% of marriages either one or both spouses have admitted to an infidelity, and 57% of men and 54% of women admit to committing infidelity in any relationship they have had. This goes to show that heterosexual partnerships in a marriage aren't any better off than homosexual relationships in keeping faithful. Thus it seems hypocritical to condemn those in same-sex relationships for things that the majority of us, gay or straight, are guilty of. Often, the argument goes one step further to say that even if homosexuals are successfully monogamous, "the result is not healthier behavior.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 study published in the journal AIDS found that men in steady relationships practiced more anal intercourse and oral-anal intercourse than those without a steady partner" (Knight 1994, 116). Again, I feel it necessary to counter with the question, what about the heterosexual relationships that involve that same "unhealthy" behavior of anal or oral-anal intercourse? But it never occurs to them for this question to be asked, just like it never occurs for people to ask why heterosexuals are heterosexual instead of why homosexuals are homosexual. It might be best not to get distracted by such irrelevant and disingenuous arguments.</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Traditional Family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put forth in their attempts to prohibit same sex marriage is that such relationships go against the grain of the traditional family. And in a sense this is true, traditionally families have not been thought to include two mommies or two daddies. But this does not mean that such a family is ineffectual or incapable of providing the same benefits of living as a traditional family with one mom and one dad. Yet just the opposite is claimed, that "the best chance for having a successful, strong marriage is to grow up in a family with a strong marriage as a family," which to most religious groups means via a family consisting of heterosexual parents (Knight 1994, 119).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Thus allowing same-sex marriage would suggest an equality in their ability to raise children, which they suggest is untrue. However, studies and statistics show that there are no significant differences between children raised by heterosexual couples versus same-sex couples. Sean Cahill Reports that: The vast majority of children's advocacy organizations, including the American Academy of Pediatrics, the National Association of Social Workers, and the American Psychological Association (APA), recognize that gay and lesbian parents are just as good as heterosexual parents, and that children thrive in gay- and lesbian-headed families. One APA publication reports, "not a single study has found children of gay or lesbian parents to be disadvantaged in any significant respect relative to children of heterosexual parents (Cahill 2004, 46).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With no significant difference found, the concern over same-sex couples causing harm to children by raising them doesn't signify. Thus, allowing same-sex couples to adopt should not be prohibited, especially when there are countless foster children and orphans who could be provided a stable home with two parents, something that no one of any religion ought oppose. Once the consideration of raising children insufficiently is eliminated, religious groups will then argue that the purpose of marriage revolves around procreation, and that same-sex couples cannot biologically have children.</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Purpose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Again looking to scripture, religious groups argue that one of the highest purposes of marriage is to procreate and bear children. This is physically impossible for same-sex couples and thus it follows that this would disqualify them from fulfilling the duties of marriage, as seen by the religious. But what about all of the heterosexual couples who never intend to have children or are physically incapable of becoming pregnant? According to a report issued by the Census Bureau, 18.2% of married women aged 15 to 44 are childless (Bachu 2002, 4). Are we to tell these people that their marriages are not truly valid because they have no children, whether by choice or physical limitations? Should these marriages be legally nullified? Should we start questioning all who want to marry of their intent to bear children? Most would respond to these questions in the negative, because that would be an unacceptable intrusion by the state into their privacy as individuals. If no one has ever thought to ask heterosexual couples whether or not they plan to have children and carry out this specific "purpose" of marriage, it should not be a consideration that inhibits the ability of same-sex couples from entering into the institution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Rabbi Yoel H. Kahn offers a religious viewpoint that affirms this argument. Kahn asserts that his Jewish faith does not exclude homosexuals from kiddushin, or marriage, because of the inability to procreate. He agrees that it is unfair to require this of same-sex couples when we do not ask it of heterosexual couples. Kahn adds that, "halachah states that a woman who does not bear children after ten years can be divorced by her husband. But evidence that this law was reluctantly or negligibly enforced is precisely the type of historical example...often cited to support the explicit expansion of a value we find implicit in our historical tradition" (Kahn 1989, 75). In other words, although the Jewish faith has expressed a preference for procreation in marriage, it has not historically shown it to be a priority that has been strictly adhered to or enforced. It is for this reason that Kahn claims samesex couples should not have to overcome such a frivolous burden on their path to attaining access to the institute of marriage.</w:t>
      </w:r>
    </w:p>
    <w:p>
      <w:pPr>
        <w:pStyle w:val="7"/>
        <w:numPr>
          <w:ilvl w:val="0"/>
          <w:numId w:val="0"/>
        </w:numPr>
        <w:spacing w:after="0" w:line="480" w:lineRule="auto"/>
        <w:jc w:val="both"/>
        <w:rPr>
          <w:rFonts w:hint="default" w:ascii="Tahoma" w:hAnsi="Tahoma" w:cs="Tahoma"/>
          <w:b w:val="0"/>
          <w:bCs w:val="0"/>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Marriage Alternatives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proponents of same-sex marriage, especially those within the gay community, argue that they should be allowed access to the institution of marriage in order to have the rights and benefits of a married couple. Without these rights, same-sex couples face many hardships that straight married couples do not have, or benefits they take for granted. For example, a same-sex couple would have difficulties with visitation rights if one of them were to become hospitalized. Or, if one person owned the house the couple lived in and that person died, the other would have no right to the house and would most likely have to pay an inheritance tax that a traditional spouse would not have to pay. And in order to remedy problems such as these, various alternatives to marriage have developed in the law such as civil unions, domestic partnerships, and life partnerships. Civil unions and domestic partnerships are intended to give same sex couples a number of rights, privileges, and benefits that traditional marriage affords opposite-sex couples, however the exact definition of each term varies by state or country.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Domestic partnerships first developed in Denmark in 1989 and "as in marriage, the registered partnership creates mutual obligations of maintenance, rights regarding compensation, and insurance benefits. Registered partners have insurance rights, rights of survivorship, and responsibility for funeral arrangements on the same scale as spouses" (Dupuis 2002, 123). California was the first state to legally recognize domestic partnerships and they were made available to both same-sex couples as well as opposite couples. At first, the benefits of domestic partnership in California were very limited, but over the years the state legislature has greatly expanded those rights to the extent that it is now very similar to marriage. And this is a point promoted by many religious groups; domestic partnerships and civil unions provide almost the same privileges as marriage, so why do same-sex couples need to be allowed access to traditional marriage? But the fact of the matter quite simply is that domestic partnerships and civil unions are not equal to marriage. Even the most developed forms of these marriage alternatives in the United States do not provide federal benefits or protections, "some of these are very important, like Social Security survivor benefits, the right to sponsor a partner for immigration purposes in binational relationships, and Medicaid and Medicare programs" (Pinello 2006, 165). In addition, because the definition of domestic partnerships and civil unions vary and not all states have these options available, if a domestic partnership couple from California, for example, were to cross the state line, they would cease to have any legal relationship with each other.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addition to these two options, more and more couples both straight and gay are choosing simply to cohabitate and/or enter into registered partnerships. Peter S. Wenz describes the negative effects that cohabitation is having on the institute of marriage: According to the 2000 census, during the 1990's the number of unmarried-partner households in the United States increased by 72 percent.... Now the number [is] more than 5 million cohabitating couples, the vast majority of them heterosexual.... Marriage, meanwhile, is headed in the other direction. The marriage rate (defined as the annual number of weddings per thousand single women age fifteen or older) fell by 40 percent from 1970 to 2000 (2009, 197). Strictly speaking, all of these alternatives to marriage are undermining the traditional institution. Domestic partnerships, civil unions, and cohabitations geared toward same-sex couples provide the practicalities of marriage without the social expectation of life-long commitment that is expected of a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 believe that encouraging cohabitation of same-sex couples should concern religious groups that promote these different marriage alternatives. In many states, cohabitation is the only option for gay couples because there are no civil unions. Couples living together outside of marriage do not represent an ideal that most religions approve of. Yet when more and more same-sex couples cohabitate "because they can't get married, cohabitation as an alternative to marriage for straight couples is reinforced" (Wenz 2009, 197). Having so many options that aren't as binding as marriage only erodes the institution's status. Allowing same sex couples access to traditional marriage would actually strengthen marriage as an institution. If access to marriage were given to gay couples, it would help return it to the respected and coveted institution that it once was, and it would also reinforce the ideal that the religious groups hold so important, the idea that committed couples enter into marriage so as to solidify that relationship that exceeds the two persons individually. If same-sex marriage were allowed, there would no longer be a need for so many alternatives that not only deteriorate the value of marriage, but also are also unequal to it. We have seen in our nation's past that separate is not equal; this justification did not work for racial segregation, nor does it validate attempts to prevent same-sex couples from entering into traditional marriage. During the 1960s, segregation lead to the creation of school systems and other public services for African-Americans that were supposed to be equivalent to those given to the rest of the citizens. However, the rights of African-Americans were restricted to the point where they were being deprived of the equal citizenship that the Equal Protection and Due Process Clauses of the United States Constitution provides. And the same thing is happening in the current situation in which same-sex couples are being denied the right to marry.</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What's At Stake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By prohibiting same-sex marriage and denying its validity, we have crated a class of citizens who are unequal and of a lower status than the rest. By keeping same sex couples out of marriage, the government is suggesting that one sexual orientation is superior to another, the higher standard being that of heterosexual status. However the government should neither condone nor condemn any form of sexuality because it creates two classes, insiders and outsiders, and thus furthers inequality between citizens. By prohibiting same-sex couples from marrying, we are essentially supporting the discrimination against a specific group of people. Thomas Jefferson stated in the Declaration of Independence that "all men are created equal," an ideal that our nation has been built upon. It is relevant to mention however that when this was written it only applied to rich, white, land owning men, leaving out all women and all African-American slaves. But this was remedied over time by granting both groups full and equal citizenship. Today homosexuals essentially have the status of partial citizenry, as slaves and women both did at one point in our nation's history. And although some states concede to homosexuals the right to engage in civil union or domestic partnership, these options are not equal to marriage. There has been a long and sad history of discrimination against homosexuals in this country, and because of that long history, the mentality that homosexuality is wrong or unacceptable has been more or less ingrained into our society's mindset. And because of this discrimination, we are preventing a class of people, homosexuals, from having the same access to rights In his "Introduction" to Moral Argument, Religion, and Same-Sex Marriage, Gordon Babst agrees with the idea that prohibiting same-sex marriage creates a class of people with unequal citizenship. He too looks to the Constitution in demonstrating why this is an infringement of rights. In regards to allowing same-sex marriage Babst says that "the new territory we stake isn't predicated in any other assumption than that the Constitution, properly understood, offers nothing less than full and equal citizenship before the law, and after, and that its protections are sincere, not facetious" (2009, viii). In denying homosexuals the level of equal citizenship that heterosexuals enjoy, we assert that the basic rights of the Constitution do not apply to them. They can see the promise that those words hold on paper, but for them those rights are not a reality.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Precluding same-sex couples from the institute of marriage is an abridgement of a basic right. According to Jack McKinney "marriage is such a basic civil right that no state is justified in denying this right to people based on discriminatory classifications" (2004, 282). And we have seen examples of this in our nation's past. Before the Women's Rights Movement in the late 1800s and early 1900s, women were given a lower status in society, because of a prejudice and sense of superiority held by men; they were deemed unequal in social abilities and knowledge and therefore were not allowed the right to vote. Women had to fight for equality, and homosexuals are currently doing the same. They are not granted the right to enter into a marriage based on long held discrimination and an inaccurate belief that they are inadequate on some level to do so.</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is one important commonality between religious groups and the homosexual community, a commonality that is often overlooked. The First Amendment right to freedom of religion allows people to live out their lives according to their beliefs and to practice them as they see fit, which is an encouragement of their right to form and exercise their own conscientiously-held beliefs. This right, however, is not one afforded to those of same-sex attraction, they are not allowed to practice that aspect of their identity to its fullest because they are denied the legitimacy that most religions are given. Religious groups want to deny same-sex couples the very freedom that allows them to practice their faith, and that is the ability to practice their religion without legitimate state interference. Both homosexuality and religion are viewed as central to a person's identity; they are aspects that define who they are as a person in the fact that they would not be the same without it. How is it just to deny homosexuals the ability to exercise that basic aspect of human existence? Renowned constitutional law scholar David A.J. Richards suggests that it can't be, not without a compelling state interest to prohibit it. And as we have examined, there is no such valid state interest here. Most frequently what we hear are forms of prejudice and discrimination masquerading as compelling state interests, but "overall, religious or particularist secular grounds should not count as grounds of abridgement. If they did count, weighing your religious objections, for example, against my practice of my conscious beliefs implies that your beliefs somehow trump my own." (Gill 2009, 59) As Americans we are allowed to live our lives by faith or devoid of faith, either way that is a right to conscientiously-held beliefs. The same should apply to sexuality, whether heterosexual or homosexual, the right to fulfill your life according to either orientation is your individual right.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Same-Sex Couples’ Parenting</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The moral component in same-sex couples’ recognition, however, is far from</w:t>
      </w:r>
      <w:r>
        <w:rPr>
          <w:rFonts w:hint="default" w:ascii="Tahoma" w:hAnsi="Tahoma" w:cs="Tahoma"/>
          <w:sz w:val="24"/>
          <w:szCs w:val="24"/>
          <w:lang w:val="en-US"/>
        </w:rPr>
        <w:t xml:space="preserve"> </w:t>
      </w:r>
      <w:r>
        <w:rPr>
          <w:rFonts w:hint="default" w:ascii="Tahoma" w:hAnsi="Tahoma" w:cs="Tahoma"/>
          <w:sz w:val="24"/>
          <w:szCs w:val="24"/>
        </w:rPr>
        <w:t>limited to the</w:t>
      </w:r>
      <w:r>
        <w:rPr>
          <w:rFonts w:hint="default" w:ascii="Tahoma" w:hAnsi="Tahoma" w:cs="Tahoma"/>
          <w:sz w:val="24"/>
          <w:szCs w:val="24"/>
          <w:lang w:val="en-US"/>
        </w:rPr>
        <w:t xml:space="preserve"> </w:t>
      </w:r>
      <w:r>
        <w:rPr>
          <w:rFonts w:hint="default" w:ascii="Tahoma" w:hAnsi="Tahoma" w:cs="Tahoma"/>
          <w:sz w:val="24"/>
          <w:szCs w:val="24"/>
        </w:rPr>
        <w:t>question of whether marriage can accommodate the idea of same</w:t>
      </w:r>
      <w:r>
        <w:rPr>
          <w:rFonts w:hint="default" w:ascii="Tahoma" w:hAnsi="Tahoma" w:cs="Tahoma"/>
          <w:sz w:val="24"/>
          <w:szCs w:val="24"/>
          <w:lang w:val="en-US"/>
        </w:rPr>
        <w:t xml:space="preserve"> </w:t>
      </w:r>
      <w:r>
        <w:rPr>
          <w:rFonts w:hint="default" w:ascii="Tahoma" w:hAnsi="Tahoma" w:cs="Tahoma"/>
          <w:sz w:val="24"/>
          <w:szCs w:val="24"/>
        </w:rPr>
        <w:t>sex spouses. In particular,</w:t>
      </w:r>
      <w:r>
        <w:rPr>
          <w:rFonts w:hint="default" w:ascii="Tahoma" w:hAnsi="Tahoma" w:cs="Tahoma"/>
          <w:sz w:val="24"/>
          <w:szCs w:val="24"/>
          <w:lang w:val="en-US"/>
        </w:rPr>
        <w:t xml:space="preserve"> </w:t>
      </w:r>
      <w:r>
        <w:rPr>
          <w:rFonts w:hint="default" w:ascii="Tahoma" w:hAnsi="Tahoma" w:cs="Tahoma"/>
          <w:sz w:val="24"/>
          <w:szCs w:val="24"/>
        </w:rPr>
        <w:t>marriages’ close connection with childrearing and social</w:t>
      </w:r>
      <w:r>
        <w:rPr>
          <w:rFonts w:hint="default" w:ascii="Tahoma" w:hAnsi="Tahoma" w:cs="Tahoma"/>
          <w:sz w:val="24"/>
          <w:szCs w:val="24"/>
          <w:lang w:val="en-US"/>
        </w:rPr>
        <w:t xml:space="preserve"> </w:t>
      </w:r>
      <w:r>
        <w:rPr>
          <w:rFonts w:hint="default" w:ascii="Tahoma" w:hAnsi="Tahoma" w:cs="Tahoma"/>
          <w:sz w:val="24"/>
          <w:szCs w:val="24"/>
        </w:rPr>
        <w:t>reproduction (van Acker, 2016)</w:t>
      </w:r>
      <w:r>
        <w:rPr>
          <w:rFonts w:hint="default" w:ascii="Tahoma" w:hAnsi="Tahoma" w:cs="Tahoma"/>
          <w:sz w:val="24"/>
          <w:szCs w:val="24"/>
          <w:lang w:val="en-US"/>
        </w:rPr>
        <w:t xml:space="preserve"> </w:t>
      </w:r>
      <w:r>
        <w:rPr>
          <w:rFonts w:hint="default" w:ascii="Tahoma" w:hAnsi="Tahoma" w:cs="Tahoma"/>
          <w:sz w:val="24"/>
          <w:szCs w:val="24"/>
        </w:rPr>
        <w:t>has often proven politically controversial when</w:t>
      </w:r>
      <w:r>
        <w:rPr>
          <w:rFonts w:hint="default" w:ascii="Tahoma" w:hAnsi="Tahoma" w:cs="Tahoma"/>
          <w:sz w:val="24"/>
          <w:szCs w:val="24"/>
          <w:lang w:val="en-US"/>
        </w:rPr>
        <w:t xml:space="preserve"> </w:t>
      </w:r>
      <w:r>
        <w:rPr>
          <w:rFonts w:hint="default" w:ascii="Tahoma" w:hAnsi="Tahoma" w:cs="Tahoma"/>
          <w:sz w:val="24"/>
          <w:szCs w:val="24"/>
        </w:rPr>
        <w:t>associated with same-sex couples. While</w:t>
      </w:r>
      <w:r>
        <w:rPr>
          <w:rFonts w:hint="default" w:ascii="Tahoma" w:hAnsi="Tahoma" w:cs="Tahoma"/>
          <w:sz w:val="24"/>
          <w:szCs w:val="24"/>
          <w:lang w:val="en-US"/>
        </w:rPr>
        <w:t xml:space="preserve"> </w:t>
      </w:r>
      <w:r>
        <w:rPr>
          <w:rFonts w:hint="default" w:ascii="Tahoma" w:hAnsi="Tahoma" w:cs="Tahoma"/>
          <w:sz w:val="24"/>
          <w:szCs w:val="24"/>
        </w:rPr>
        <w:t>financial and administrative privileges</w:t>
      </w:r>
      <w:r>
        <w:rPr>
          <w:rFonts w:hint="default" w:ascii="Tahoma" w:hAnsi="Tahoma" w:cs="Tahoma"/>
          <w:sz w:val="24"/>
          <w:szCs w:val="24"/>
          <w:lang w:val="en-US"/>
        </w:rPr>
        <w:t xml:space="preserve"> </w:t>
      </w:r>
      <w:r>
        <w:rPr>
          <w:rFonts w:hint="default" w:ascii="Tahoma" w:hAnsi="Tahoma" w:cs="Tahoma"/>
          <w:sz w:val="24"/>
          <w:szCs w:val="24"/>
        </w:rPr>
        <w:t>associated with marriage were readily extended to</w:t>
      </w:r>
      <w:r>
        <w:rPr>
          <w:rFonts w:hint="default" w:ascii="Tahoma" w:hAnsi="Tahoma" w:cs="Tahoma"/>
          <w:sz w:val="24"/>
          <w:szCs w:val="24"/>
          <w:lang w:val="en-US"/>
        </w:rPr>
        <w:t xml:space="preserve"> </w:t>
      </w:r>
      <w:r>
        <w:rPr>
          <w:rFonts w:hint="default" w:ascii="Tahoma" w:hAnsi="Tahoma" w:cs="Tahoma"/>
          <w:sz w:val="24"/>
          <w:szCs w:val="24"/>
        </w:rPr>
        <w:t>same-sex couples when</w:t>
      </w:r>
      <w:r>
        <w:rPr>
          <w:rFonts w:hint="default" w:ascii="Tahoma" w:hAnsi="Tahoma" w:cs="Tahoma"/>
          <w:sz w:val="24"/>
          <w:szCs w:val="24"/>
          <w:lang w:val="en-US"/>
        </w:rPr>
        <w:t xml:space="preserve"> </w:t>
      </w:r>
      <w:r>
        <w:rPr>
          <w:rFonts w:hint="default" w:ascii="Tahoma" w:hAnsi="Tahoma" w:cs="Tahoma"/>
          <w:sz w:val="24"/>
          <w:szCs w:val="24"/>
        </w:rPr>
        <w:t>granted access to civil marriage, the question of same-sex couples</w:t>
      </w:r>
      <w:r>
        <w:rPr>
          <w:rFonts w:hint="default" w:ascii="Tahoma" w:hAnsi="Tahoma" w:cs="Tahoma"/>
          <w:sz w:val="24"/>
          <w:szCs w:val="24"/>
          <w:lang w:val="en-US"/>
        </w:rPr>
        <w:t xml:space="preserve"> </w:t>
      </w:r>
      <w:r>
        <w:rPr>
          <w:rFonts w:hint="default" w:ascii="Tahoma" w:hAnsi="Tahoma" w:cs="Tahoma"/>
          <w:sz w:val="24"/>
          <w:szCs w:val="24"/>
        </w:rPr>
        <w:t>achieving legal</w:t>
      </w:r>
      <w:r>
        <w:rPr>
          <w:rFonts w:hint="default" w:ascii="Tahoma" w:hAnsi="Tahoma" w:cs="Tahoma"/>
          <w:sz w:val="24"/>
          <w:szCs w:val="24"/>
          <w:lang w:val="en-US"/>
        </w:rPr>
        <w:t xml:space="preserve"> </w:t>
      </w:r>
      <w:r>
        <w:rPr>
          <w:rFonts w:hint="default" w:ascii="Tahoma" w:hAnsi="Tahoma" w:cs="Tahoma"/>
          <w:sz w:val="24"/>
          <w:szCs w:val="24"/>
        </w:rPr>
        <w:t>parenthood contained in itself a moral maze that inspired spirited political</w:t>
      </w:r>
      <w:r>
        <w:rPr>
          <w:rFonts w:hint="default" w:ascii="Tahoma" w:hAnsi="Tahoma" w:cs="Tahoma"/>
          <w:sz w:val="24"/>
          <w:szCs w:val="24"/>
          <w:lang w:val="en-US"/>
        </w:rPr>
        <w:t xml:space="preserve"> </w:t>
      </w:r>
      <w:r>
        <w:rPr>
          <w:rFonts w:hint="default" w:ascii="Tahoma" w:hAnsi="Tahoma" w:cs="Tahoma"/>
          <w:sz w:val="24"/>
          <w:szCs w:val="24"/>
        </w:rPr>
        <w:t>Debate</w:t>
      </w:r>
      <w:r>
        <w:rPr>
          <w:rFonts w:hint="default" w:ascii="Tahoma" w:hAnsi="Tahoma" w:cs="Tahoma"/>
          <w:sz w:val="24"/>
          <w:szCs w:val="24"/>
          <w:lang w:val="en-US"/>
        </w:rPr>
        <w:t>.</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first notable point is that the routes to parenthood differ for same-sex male</w:t>
      </w:r>
      <w:r>
        <w:rPr>
          <w:rFonts w:hint="default" w:ascii="Tahoma" w:hAnsi="Tahoma" w:cs="Tahoma"/>
          <w:sz w:val="24"/>
          <w:szCs w:val="24"/>
          <w:lang w:val="en-US"/>
        </w:rPr>
        <w:t xml:space="preserve"> </w:t>
      </w:r>
      <w:r>
        <w:rPr>
          <w:rFonts w:hint="default" w:ascii="Tahoma" w:hAnsi="Tahoma" w:cs="Tahoma"/>
          <w:sz w:val="24"/>
          <w:szCs w:val="24"/>
        </w:rPr>
        <w:t>and</w:t>
      </w:r>
      <w:r>
        <w:rPr>
          <w:rFonts w:hint="default" w:ascii="Tahoma" w:hAnsi="Tahoma" w:cs="Tahoma"/>
          <w:sz w:val="24"/>
          <w:szCs w:val="24"/>
          <w:lang w:val="en-US"/>
        </w:rPr>
        <w:t xml:space="preserve"> </w:t>
      </w:r>
      <w:r>
        <w:rPr>
          <w:rFonts w:hint="default" w:ascii="Tahoma" w:hAnsi="Tahoma" w:cs="Tahoma"/>
          <w:sz w:val="24"/>
          <w:szCs w:val="24"/>
        </w:rPr>
        <w:t>female couples by virtue of their biological realities. For gay men, the routes</w:t>
      </w:r>
      <w:r>
        <w:rPr>
          <w:rFonts w:hint="default" w:ascii="Tahoma" w:hAnsi="Tahoma" w:cs="Tahoma"/>
          <w:sz w:val="24"/>
          <w:szCs w:val="24"/>
          <w:lang w:val="en-US"/>
        </w:rPr>
        <w:t xml:space="preserve"> </w:t>
      </w:r>
      <w:r>
        <w:rPr>
          <w:rFonts w:hint="default" w:ascii="Tahoma" w:hAnsi="Tahoma" w:cs="Tahoma"/>
          <w:sz w:val="24"/>
          <w:szCs w:val="24"/>
        </w:rPr>
        <w:t>to parenthood</w:t>
      </w:r>
      <w:r>
        <w:rPr>
          <w:rFonts w:hint="default" w:ascii="Tahoma" w:hAnsi="Tahoma" w:cs="Tahoma"/>
          <w:sz w:val="24"/>
          <w:szCs w:val="24"/>
          <w:lang w:val="en-US"/>
        </w:rPr>
        <w:t xml:space="preserve"> </w:t>
      </w:r>
      <w:r>
        <w:rPr>
          <w:rFonts w:hint="default" w:ascii="Tahoma" w:hAnsi="Tahoma" w:cs="Tahoma"/>
          <w:sz w:val="24"/>
          <w:szCs w:val="24"/>
        </w:rPr>
        <w:t>are primarily through surrogacy or adoption, with co-parenting</w:t>
      </w:r>
      <w:r>
        <w:rPr>
          <w:rFonts w:hint="default" w:ascii="Tahoma" w:hAnsi="Tahoma" w:cs="Tahoma"/>
          <w:sz w:val="24"/>
          <w:szCs w:val="24"/>
          <w:lang w:val="en-US"/>
        </w:rPr>
        <w:t xml:space="preserve"> </w:t>
      </w:r>
      <w:r>
        <w:rPr>
          <w:rFonts w:hint="default" w:ascii="Tahoma" w:hAnsi="Tahoma" w:cs="Tahoma"/>
          <w:sz w:val="24"/>
          <w:szCs w:val="24"/>
        </w:rPr>
        <w:t>agreements being a third</w:t>
      </w:r>
      <w:r>
        <w:rPr>
          <w:rFonts w:hint="default" w:ascii="Tahoma" w:hAnsi="Tahoma" w:cs="Tahoma"/>
          <w:sz w:val="24"/>
          <w:szCs w:val="24"/>
          <w:lang w:val="en-US"/>
        </w:rPr>
        <w:t xml:space="preserve"> </w:t>
      </w:r>
      <w:r>
        <w:rPr>
          <w:rFonts w:hint="default" w:ascii="Tahoma" w:hAnsi="Tahoma" w:cs="Tahoma"/>
          <w:sz w:val="24"/>
          <w:szCs w:val="24"/>
        </w:rPr>
        <w:t>option. Lesbian couples, in turn, often conceive children</w:t>
      </w:r>
      <w:r>
        <w:rPr>
          <w:rFonts w:hint="default" w:ascii="Tahoma" w:hAnsi="Tahoma" w:cs="Tahoma"/>
          <w:sz w:val="24"/>
          <w:szCs w:val="24"/>
          <w:lang w:val="en-US"/>
        </w:rPr>
        <w:t xml:space="preserve"> </w:t>
      </w:r>
      <w:r>
        <w:rPr>
          <w:rFonts w:hint="default" w:ascii="Tahoma" w:hAnsi="Tahoma" w:cs="Tahoma"/>
          <w:sz w:val="24"/>
          <w:szCs w:val="24"/>
        </w:rPr>
        <w:t>through donor insemination or invitro fertilisation (Tasker &amp; Patterson, 2008). Each of these pathways also generate their</w:t>
      </w:r>
      <w:r>
        <w:rPr>
          <w:rFonts w:hint="default" w:ascii="Tahoma" w:hAnsi="Tahoma" w:cs="Tahoma"/>
          <w:sz w:val="24"/>
          <w:szCs w:val="24"/>
          <w:lang w:val="en-US"/>
        </w:rPr>
        <w:t xml:space="preserve"> </w:t>
      </w:r>
      <w:r>
        <w:rPr>
          <w:rFonts w:hint="default" w:ascii="Tahoma" w:hAnsi="Tahoma" w:cs="Tahoma"/>
          <w:sz w:val="24"/>
          <w:szCs w:val="24"/>
        </w:rPr>
        <w:t>own regulatory responses. Adoption</w:t>
      </w:r>
      <w:r>
        <w:rPr>
          <w:rFonts w:hint="default" w:ascii="Tahoma" w:hAnsi="Tahoma" w:cs="Tahoma"/>
          <w:sz w:val="24"/>
          <w:szCs w:val="24"/>
          <w:lang w:val="en-US"/>
        </w:rPr>
        <w:t xml:space="preserve"> </w:t>
      </w:r>
      <w:r>
        <w:rPr>
          <w:rFonts w:hint="default" w:ascii="Tahoma" w:hAnsi="Tahoma" w:cs="Tahoma"/>
          <w:sz w:val="24"/>
          <w:szCs w:val="24"/>
        </w:rPr>
        <w:t>has long been practised across the West and is therefore</w:t>
      </w:r>
      <w:r>
        <w:rPr>
          <w:rFonts w:hint="default" w:ascii="Tahoma" w:hAnsi="Tahoma" w:cs="Tahoma"/>
          <w:sz w:val="24"/>
          <w:szCs w:val="24"/>
          <w:lang w:val="en-US"/>
        </w:rPr>
        <w:t xml:space="preserve"> </w:t>
      </w:r>
      <w:r>
        <w:rPr>
          <w:rFonts w:hint="default" w:ascii="Tahoma" w:hAnsi="Tahoma" w:cs="Tahoma"/>
          <w:sz w:val="24"/>
          <w:szCs w:val="24"/>
        </w:rPr>
        <w:t>the least politically</w:t>
      </w:r>
      <w:r>
        <w:rPr>
          <w:rFonts w:hint="default" w:ascii="Tahoma" w:hAnsi="Tahoma" w:cs="Tahoma"/>
          <w:sz w:val="24"/>
          <w:szCs w:val="24"/>
          <w:lang w:val="en-US"/>
        </w:rPr>
        <w:t xml:space="preserve"> </w:t>
      </w:r>
      <w:r>
        <w:rPr>
          <w:rFonts w:hint="default" w:ascii="Tahoma" w:hAnsi="Tahoma" w:cs="Tahoma"/>
          <w:sz w:val="24"/>
          <w:szCs w:val="24"/>
        </w:rPr>
        <w:t>controversial (Department of Economic and Social Affairs, 2010) even</w:t>
      </w:r>
      <w:r>
        <w:rPr>
          <w:rFonts w:hint="default" w:ascii="Tahoma" w:hAnsi="Tahoma" w:cs="Tahoma"/>
          <w:sz w:val="24"/>
          <w:szCs w:val="24"/>
          <w:lang w:val="en-US"/>
        </w:rPr>
        <w:t xml:space="preserve"> </w:t>
      </w:r>
      <w:r>
        <w:rPr>
          <w:rFonts w:hint="default" w:ascii="Tahoma" w:hAnsi="Tahoma" w:cs="Tahoma"/>
          <w:sz w:val="24"/>
          <w:szCs w:val="24"/>
        </w:rPr>
        <w:t>though the idea of same-sex couples being able to adopt jointly has proven more</w:t>
      </w:r>
      <w:r>
        <w:rPr>
          <w:rFonts w:hint="default" w:ascii="Tahoma" w:hAnsi="Tahoma" w:cs="Tahoma"/>
          <w:sz w:val="24"/>
          <w:szCs w:val="24"/>
          <w:lang w:val="en-US"/>
        </w:rPr>
        <w:t xml:space="preserve"> </w:t>
      </w:r>
      <w:r>
        <w:rPr>
          <w:rFonts w:hint="default" w:ascii="Tahoma" w:hAnsi="Tahoma" w:cs="Tahoma"/>
          <w:sz w:val="24"/>
          <w:szCs w:val="24"/>
        </w:rPr>
        <w:t>controversial (Goldberg, Kinkler, Richardson, &amp; Downing, 2011; Perry &amp; Whitehead, 2015;</w:t>
      </w:r>
      <w:r>
        <w:rPr>
          <w:rFonts w:hint="default" w:ascii="Tahoma" w:hAnsi="Tahoma" w:cs="Tahoma"/>
          <w:sz w:val="24"/>
          <w:szCs w:val="24"/>
          <w:lang w:val="en-US"/>
        </w:rPr>
        <w:t xml:space="preserve"> </w:t>
      </w:r>
      <w:r>
        <w:rPr>
          <w:rFonts w:hint="default" w:ascii="Tahoma" w:hAnsi="Tahoma" w:cs="Tahoma"/>
          <w:sz w:val="24"/>
          <w:szCs w:val="24"/>
        </w:rPr>
        <w:t>Stychin, 2008; Sullivan &amp; Harrington, 2009). The debate surrounding artificial</w:t>
      </w:r>
      <w:r>
        <w:rPr>
          <w:rFonts w:hint="default" w:ascii="Tahoma" w:hAnsi="Tahoma" w:cs="Tahoma"/>
          <w:sz w:val="24"/>
          <w:szCs w:val="24"/>
          <w:lang w:val="en-US"/>
        </w:rPr>
        <w:t xml:space="preserve"> </w:t>
      </w:r>
      <w:r>
        <w:rPr>
          <w:rFonts w:hint="default" w:ascii="Tahoma" w:hAnsi="Tahoma" w:cs="Tahoma"/>
          <w:sz w:val="24"/>
          <w:szCs w:val="24"/>
        </w:rPr>
        <w:t>reproduction</w:t>
      </w:r>
      <w:r>
        <w:rPr>
          <w:rFonts w:hint="default" w:ascii="Tahoma" w:hAnsi="Tahoma" w:cs="Tahoma"/>
          <w:sz w:val="24"/>
          <w:szCs w:val="24"/>
          <w:lang w:val="en-US"/>
        </w:rPr>
        <w:t xml:space="preserve"> </w:t>
      </w:r>
      <w:r>
        <w:rPr>
          <w:rFonts w:hint="default" w:ascii="Tahoma" w:hAnsi="Tahoma" w:cs="Tahoma"/>
          <w:sz w:val="24"/>
          <w:szCs w:val="24"/>
        </w:rPr>
        <w:t>technologies, however, expands beyond the concerns regarding the</w:t>
      </w:r>
      <w:r>
        <w:rPr>
          <w:rFonts w:hint="default" w:ascii="Tahoma" w:hAnsi="Tahoma" w:cs="Tahoma"/>
          <w:sz w:val="24"/>
          <w:szCs w:val="24"/>
          <w:lang w:val="en-US"/>
        </w:rPr>
        <w:t xml:space="preserve"> </w:t>
      </w:r>
      <w:r>
        <w:rPr>
          <w:rFonts w:hint="default" w:ascii="Tahoma" w:hAnsi="Tahoma" w:cs="Tahoma"/>
          <w:sz w:val="24"/>
          <w:szCs w:val="24"/>
        </w:rPr>
        <w:t>morality of same-sex</w:t>
      </w:r>
      <w:r>
        <w:rPr>
          <w:rFonts w:hint="default" w:ascii="Tahoma" w:hAnsi="Tahoma" w:cs="Tahoma"/>
          <w:sz w:val="24"/>
          <w:szCs w:val="24"/>
          <w:lang w:val="en-US"/>
        </w:rPr>
        <w:t xml:space="preserve"> </w:t>
      </w:r>
      <w:r>
        <w:rPr>
          <w:rFonts w:hint="default" w:ascii="Tahoma" w:hAnsi="Tahoma" w:cs="Tahoma"/>
          <w:sz w:val="24"/>
          <w:szCs w:val="24"/>
        </w:rPr>
        <w:t>parentings and the impact on children raised by same-sex</w:t>
      </w:r>
      <w:r>
        <w:rPr>
          <w:rFonts w:hint="default" w:ascii="Tahoma" w:hAnsi="Tahoma" w:cs="Tahoma"/>
          <w:sz w:val="24"/>
          <w:szCs w:val="24"/>
          <w:lang w:val="en-US"/>
        </w:rPr>
        <w:t xml:space="preserve"> </w:t>
      </w:r>
      <w:r>
        <w:rPr>
          <w:rFonts w:hint="default" w:ascii="Tahoma" w:hAnsi="Tahoma" w:cs="Tahoma"/>
          <w:sz w:val="24"/>
          <w:szCs w:val="24"/>
        </w:rPr>
        <w:t>adoption. Surrogacy in particular</w:t>
      </w:r>
      <w:r>
        <w:rPr>
          <w:rFonts w:hint="default" w:ascii="Tahoma" w:hAnsi="Tahoma" w:cs="Tahoma"/>
          <w:sz w:val="24"/>
          <w:szCs w:val="24"/>
          <w:lang w:val="en-US"/>
        </w:rPr>
        <w:t xml:space="preserve"> </w:t>
      </w:r>
      <w:r>
        <w:rPr>
          <w:rFonts w:hint="default" w:ascii="Tahoma" w:hAnsi="Tahoma" w:cs="Tahoma"/>
          <w:sz w:val="24"/>
          <w:szCs w:val="24"/>
        </w:rPr>
        <w:t>has led to moral and ethical debates that are</w:t>
      </w:r>
      <w:r>
        <w:rPr>
          <w:rFonts w:hint="default" w:ascii="Tahoma" w:hAnsi="Tahoma" w:cs="Tahoma"/>
          <w:sz w:val="24"/>
          <w:szCs w:val="24"/>
          <w:lang w:val="en-US"/>
        </w:rPr>
        <w:t xml:space="preserve"> </w:t>
      </w:r>
      <w:r>
        <w:rPr>
          <w:rFonts w:hint="default" w:ascii="Tahoma" w:hAnsi="Tahoma" w:cs="Tahoma"/>
          <w:sz w:val="24"/>
          <w:szCs w:val="24"/>
        </w:rPr>
        <w:t>distinct. Access to in-vitro fertilisation, donor</w:t>
      </w:r>
      <w:r>
        <w:rPr>
          <w:rFonts w:hint="default" w:ascii="Tahoma" w:hAnsi="Tahoma" w:cs="Tahoma"/>
          <w:sz w:val="24"/>
          <w:szCs w:val="24"/>
          <w:lang w:val="en-US"/>
        </w:rPr>
        <w:t xml:space="preserve"> </w:t>
      </w:r>
      <w:r>
        <w:rPr>
          <w:rFonts w:hint="default" w:ascii="Tahoma" w:hAnsi="Tahoma" w:cs="Tahoma"/>
          <w:sz w:val="24"/>
          <w:szCs w:val="24"/>
        </w:rPr>
        <w:t>insemination, and surrogacy,</w:t>
      </w:r>
      <w:r>
        <w:rPr>
          <w:rFonts w:hint="default" w:ascii="Tahoma" w:hAnsi="Tahoma" w:cs="Tahoma"/>
          <w:sz w:val="24"/>
          <w:szCs w:val="24"/>
          <w:lang w:val="en-US"/>
        </w:rPr>
        <w:t xml:space="preserve"> </w:t>
      </w:r>
      <w:r>
        <w:rPr>
          <w:rFonts w:hint="default" w:ascii="Tahoma" w:hAnsi="Tahoma" w:cs="Tahoma"/>
          <w:sz w:val="24"/>
          <w:szCs w:val="24"/>
        </w:rPr>
        <w:t>therefore, is conditioned by factors that are indirectly linked to</w:t>
      </w:r>
      <w:r>
        <w:rPr>
          <w:rFonts w:hint="default" w:ascii="Tahoma" w:hAnsi="Tahoma" w:cs="Tahoma"/>
          <w:sz w:val="24"/>
          <w:szCs w:val="24"/>
          <w:lang w:val="en-US"/>
        </w:rPr>
        <w:t xml:space="preserve"> </w:t>
      </w:r>
      <w:r>
        <w:rPr>
          <w:rFonts w:hint="default" w:ascii="Tahoma" w:hAnsi="Tahoma" w:cs="Tahoma"/>
          <w:sz w:val="24"/>
          <w:szCs w:val="24"/>
        </w:rPr>
        <w:t>the issue of same-sex couples’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Thus, the ability for same-sex couples to achieve legal parenthood is significantly</w:t>
      </w:r>
      <w:r>
        <w:rPr>
          <w:rFonts w:hint="default" w:ascii="Tahoma" w:hAnsi="Tahoma" w:cs="Tahoma"/>
          <w:sz w:val="24"/>
          <w:szCs w:val="24"/>
          <w:lang w:val="en-US"/>
        </w:rPr>
        <w:t xml:space="preserve"> </w:t>
      </w:r>
      <w:r>
        <w:rPr>
          <w:rFonts w:hint="default" w:ascii="Tahoma" w:hAnsi="Tahoma" w:cs="Tahoma"/>
          <w:sz w:val="24"/>
          <w:szCs w:val="24"/>
        </w:rPr>
        <w:t>moderated by the legal framework surrounding union recognition. This</w:t>
      </w:r>
      <w:r>
        <w:rPr>
          <w:rFonts w:hint="default" w:ascii="Tahoma" w:hAnsi="Tahoma" w:cs="Tahoma"/>
          <w:sz w:val="24"/>
          <w:szCs w:val="24"/>
          <w:lang w:val="en-US"/>
        </w:rPr>
        <w:t xml:space="preserve"> </w:t>
      </w:r>
      <w:r>
        <w:rPr>
          <w:rFonts w:hint="default" w:ascii="Tahoma" w:hAnsi="Tahoma" w:cs="Tahoma"/>
          <w:sz w:val="24"/>
          <w:szCs w:val="24"/>
        </w:rPr>
        <w:t>moderation occurs</w:t>
      </w:r>
      <w:r>
        <w:rPr>
          <w:rFonts w:hint="default" w:ascii="Tahoma" w:hAnsi="Tahoma" w:cs="Tahoma"/>
          <w:sz w:val="24"/>
          <w:szCs w:val="24"/>
          <w:lang w:val="en-US"/>
        </w:rPr>
        <w:t xml:space="preserve"> </w:t>
      </w:r>
      <w:r>
        <w:rPr>
          <w:rFonts w:hint="default" w:ascii="Tahoma" w:hAnsi="Tahoma" w:cs="Tahoma"/>
          <w:sz w:val="24"/>
          <w:szCs w:val="24"/>
        </w:rPr>
        <w:t>in one of two ways: either marriage is a barrier to access, or</w:t>
      </w:r>
      <w:r>
        <w:rPr>
          <w:rFonts w:hint="default" w:ascii="Tahoma" w:hAnsi="Tahoma" w:cs="Tahoma"/>
          <w:sz w:val="24"/>
          <w:szCs w:val="24"/>
          <w:lang w:val="en-US"/>
        </w:rPr>
        <w:t xml:space="preserve"> </w:t>
      </w:r>
      <w:r>
        <w:rPr>
          <w:rFonts w:hint="default" w:ascii="Tahoma" w:hAnsi="Tahoma" w:cs="Tahoma"/>
          <w:sz w:val="24"/>
          <w:szCs w:val="24"/>
        </w:rPr>
        <w:t>the lack of same-sex union</w:t>
      </w:r>
      <w:r>
        <w:rPr>
          <w:rFonts w:hint="default" w:ascii="Tahoma" w:hAnsi="Tahoma" w:cs="Tahoma"/>
          <w:sz w:val="24"/>
          <w:szCs w:val="24"/>
          <w:lang w:val="en-US"/>
        </w:rPr>
        <w:t xml:space="preserve"> </w:t>
      </w:r>
      <w:r>
        <w:rPr>
          <w:rFonts w:hint="default" w:ascii="Tahoma" w:hAnsi="Tahoma" w:cs="Tahoma"/>
          <w:sz w:val="24"/>
          <w:szCs w:val="24"/>
        </w:rPr>
        <w:t>recognition means an incomplete recognition of</w:t>
      </w:r>
      <w:r>
        <w:rPr>
          <w:rFonts w:hint="default" w:ascii="Tahoma" w:hAnsi="Tahoma" w:cs="Tahoma"/>
          <w:sz w:val="24"/>
          <w:szCs w:val="24"/>
          <w:lang w:val="en-US"/>
        </w:rPr>
        <w:t xml:space="preserve"> </w:t>
      </w:r>
      <w:r>
        <w:rPr>
          <w:rFonts w:hint="default" w:ascii="Tahoma" w:hAnsi="Tahoma" w:cs="Tahoma"/>
          <w:sz w:val="24"/>
          <w:szCs w:val="24"/>
        </w:rPr>
        <w:t>parentage (Bernstein, Naples, &amp; Harvey,</w:t>
      </w:r>
      <w:r>
        <w:rPr>
          <w:rFonts w:hint="default" w:ascii="Tahoma" w:hAnsi="Tahoma" w:cs="Tahoma"/>
          <w:sz w:val="24"/>
          <w:szCs w:val="24"/>
          <w:lang w:val="en-US"/>
        </w:rPr>
        <w:t xml:space="preserve"> </w:t>
      </w:r>
      <w:r>
        <w:rPr>
          <w:rFonts w:hint="default" w:ascii="Tahoma" w:hAnsi="Tahoma" w:cs="Tahoma"/>
          <w:sz w:val="24"/>
          <w:szCs w:val="24"/>
        </w:rPr>
        <w:t>2016; Chauveron, Alvarez, &amp; van Eeden-Moorefield, 2017). Adoption illustrates both</w:t>
      </w:r>
      <w:r>
        <w:rPr>
          <w:rFonts w:hint="default" w:ascii="Tahoma" w:hAnsi="Tahoma" w:cs="Tahoma"/>
          <w:sz w:val="24"/>
          <w:szCs w:val="24"/>
          <w:lang w:val="en-US"/>
        </w:rPr>
        <w:t xml:space="preserve"> </w:t>
      </w:r>
      <w:r>
        <w:rPr>
          <w:rFonts w:hint="default" w:ascii="Tahoma" w:hAnsi="Tahoma" w:cs="Tahoma"/>
          <w:sz w:val="24"/>
          <w:szCs w:val="24"/>
        </w:rPr>
        <w:t>points. In particular, joint adoption by</w:t>
      </w:r>
      <w:r>
        <w:rPr>
          <w:rFonts w:hint="default" w:ascii="Tahoma" w:hAnsi="Tahoma" w:cs="Tahoma"/>
          <w:sz w:val="24"/>
          <w:szCs w:val="24"/>
          <w:lang w:val="en-US"/>
        </w:rPr>
        <w:t xml:space="preserve"> </w:t>
      </w:r>
      <w:r>
        <w:rPr>
          <w:rFonts w:hint="default" w:ascii="Tahoma" w:hAnsi="Tahoma" w:cs="Tahoma"/>
          <w:sz w:val="24"/>
          <w:szCs w:val="24"/>
        </w:rPr>
        <w:t>same-sex couples illustrates the close association</w:t>
      </w:r>
      <w:r>
        <w:rPr>
          <w:rFonts w:hint="default" w:ascii="Tahoma" w:hAnsi="Tahoma" w:cs="Tahoma"/>
          <w:sz w:val="24"/>
          <w:szCs w:val="24"/>
          <w:lang w:val="en-US"/>
        </w:rPr>
        <w:t xml:space="preserve"> </w:t>
      </w:r>
      <w:r>
        <w:rPr>
          <w:rFonts w:hint="default" w:ascii="Tahoma" w:hAnsi="Tahoma" w:cs="Tahoma"/>
          <w:sz w:val="24"/>
          <w:szCs w:val="24"/>
        </w:rPr>
        <w:t>between marital status and joint</w:t>
      </w:r>
      <w:r>
        <w:rPr>
          <w:rFonts w:hint="default" w:ascii="Tahoma" w:hAnsi="Tahoma" w:cs="Tahoma"/>
          <w:sz w:val="24"/>
          <w:szCs w:val="24"/>
          <w:lang w:val="en-US"/>
        </w:rPr>
        <w:t xml:space="preserve"> </w:t>
      </w:r>
      <w:r>
        <w:rPr>
          <w:rFonts w:hint="default" w:ascii="Tahoma" w:hAnsi="Tahoma" w:cs="Tahoma"/>
          <w:sz w:val="24"/>
          <w:szCs w:val="24"/>
        </w:rPr>
        <w:t>adoption rights well, Since the 1967 European Convention</w:t>
      </w:r>
      <w:r>
        <w:rPr>
          <w:rFonts w:hint="default" w:ascii="Tahoma" w:hAnsi="Tahoma" w:cs="Tahoma"/>
          <w:sz w:val="24"/>
          <w:szCs w:val="24"/>
          <w:lang w:val="en-US"/>
        </w:rPr>
        <w:t xml:space="preserve"> </w:t>
      </w:r>
      <w:r>
        <w:rPr>
          <w:rFonts w:hint="default" w:ascii="Tahoma" w:hAnsi="Tahoma" w:cs="Tahoma"/>
          <w:sz w:val="24"/>
          <w:szCs w:val="24"/>
        </w:rPr>
        <w:t>on the Adoption of</w:t>
      </w:r>
      <w:r>
        <w:rPr>
          <w:rFonts w:hint="default" w:ascii="Tahoma" w:hAnsi="Tahoma" w:cs="Tahoma"/>
          <w:sz w:val="24"/>
          <w:szCs w:val="24"/>
          <w:lang w:val="en-US"/>
        </w:rPr>
        <w:t xml:space="preserve"> </w:t>
      </w:r>
      <w:r>
        <w:rPr>
          <w:rFonts w:hint="default" w:ascii="Tahoma" w:hAnsi="Tahoma" w:cs="Tahoma"/>
          <w:sz w:val="24"/>
          <w:szCs w:val="24"/>
        </w:rPr>
        <w:t>Children6 adoption across Europe has been limited to individual</w:t>
      </w:r>
      <w:r>
        <w:rPr>
          <w:rFonts w:hint="default" w:ascii="Tahoma" w:hAnsi="Tahoma" w:cs="Tahoma"/>
          <w:sz w:val="24"/>
          <w:szCs w:val="24"/>
          <w:lang w:val="en-US"/>
        </w:rPr>
        <w:t xml:space="preserve"> </w:t>
      </w:r>
      <w:r>
        <w:rPr>
          <w:rFonts w:hint="default" w:ascii="Tahoma" w:hAnsi="Tahoma" w:cs="Tahoma"/>
          <w:sz w:val="24"/>
          <w:szCs w:val="24"/>
        </w:rPr>
        <w:t>applicants or</w:t>
      </w:r>
      <w:r>
        <w:rPr>
          <w:rFonts w:hint="default" w:ascii="Tahoma" w:hAnsi="Tahoma" w:cs="Tahoma"/>
          <w:sz w:val="24"/>
          <w:szCs w:val="24"/>
          <w:lang w:val="en-US"/>
        </w:rPr>
        <w:t xml:space="preserve"> </w:t>
      </w:r>
      <w:r>
        <w:rPr>
          <w:rFonts w:hint="default" w:ascii="Tahoma" w:hAnsi="Tahoma" w:cs="Tahoma"/>
          <w:sz w:val="24"/>
          <w:szCs w:val="24"/>
        </w:rPr>
        <w:t>married couples, which barred same-sex couples from adopting jointly given</w:t>
      </w:r>
      <w:r>
        <w:rPr>
          <w:rFonts w:hint="default" w:ascii="Tahoma" w:hAnsi="Tahoma" w:cs="Tahoma"/>
          <w:sz w:val="24"/>
          <w:szCs w:val="24"/>
          <w:lang w:val="en-US"/>
        </w:rPr>
        <w:t xml:space="preserve"> </w:t>
      </w:r>
      <w:r>
        <w:rPr>
          <w:rFonts w:hint="default" w:ascii="Tahoma" w:hAnsi="Tahoma" w:cs="Tahoma"/>
          <w:sz w:val="24"/>
          <w:szCs w:val="24"/>
        </w:rPr>
        <w:t>their</w:t>
      </w:r>
      <w:r>
        <w:rPr>
          <w:rFonts w:hint="default" w:ascii="Tahoma" w:hAnsi="Tahoma" w:cs="Tahoma"/>
          <w:sz w:val="24"/>
          <w:szCs w:val="24"/>
          <w:lang w:val="en-US"/>
        </w:rPr>
        <w:t xml:space="preserve"> </w:t>
      </w:r>
      <w:r>
        <w:rPr>
          <w:rFonts w:hint="default" w:ascii="Tahoma" w:hAnsi="Tahoma" w:cs="Tahoma"/>
          <w:sz w:val="24"/>
          <w:szCs w:val="24"/>
        </w:rPr>
        <w:t>lack of marriage rights. Even with the advent of same-sex union recognition in 1989,</w:t>
      </w:r>
      <w:r>
        <w:rPr>
          <w:rFonts w:hint="default" w:ascii="Tahoma" w:hAnsi="Tahoma" w:cs="Tahoma"/>
          <w:sz w:val="24"/>
          <w:szCs w:val="24"/>
          <w:lang w:val="en-US"/>
        </w:rPr>
        <w:t xml:space="preserve"> </w:t>
      </w:r>
      <w:r>
        <w:rPr>
          <w:rFonts w:hint="default" w:ascii="Tahoma" w:hAnsi="Tahoma" w:cs="Tahoma"/>
          <w:sz w:val="24"/>
          <w:szCs w:val="24"/>
        </w:rPr>
        <w:t>these non-marital unions did not entail access to joint adoption.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right to adopt jointly was first granted with the admission of same-sex</w:t>
      </w:r>
      <w:r>
        <w:rPr>
          <w:rFonts w:hint="default" w:ascii="Tahoma" w:hAnsi="Tahoma" w:cs="Tahoma"/>
          <w:sz w:val="24"/>
          <w:szCs w:val="24"/>
          <w:lang w:val="en-US"/>
        </w:rPr>
        <w:t xml:space="preserve"> </w:t>
      </w:r>
      <w:r>
        <w:rPr>
          <w:rFonts w:hint="default" w:ascii="Tahoma" w:hAnsi="Tahoma" w:cs="Tahoma"/>
          <w:sz w:val="24"/>
          <w:szCs w:val="24"/>
        </w:rPr>
        <w:t>couples</w:t>
      </w:r>
      <w:r>
        <w:rPr>
          <w:rFonts w:hint="default" w:ascii="Tahoma" w:hAnsi="Tahoma" w:cs="Tahoma"/>
          <w:sz w:val="24"/>
          <w:szCs w:val="24"/>
          <w:lang w:val="en-US"/>
        </w:rPr>
        <w:t xml:space="preserve"> </w:t>
      </w:r>
      <w:r>
        <w:rPr>
          <w:rFonts w:hint="default" w:ascii="Tahoma" w:hAnsi="Tahoma" w:cs="Tahoma"/>
          <w:sz w:val="24"/>
          <w:szCs w:val="24"/>
        </w:rPr>
        <w:t>to marriage itself in the Netherlands in 2001. However, the link between</w:t>
      </w:r>
      <w:r>
        <w:rPr>
          <w:rFonts w:hint="default" w:ascii="Tahoma" w:hAnsi="Tahoma" w:cs="Tahoma"/>
          <w:sz w:val="24"/>
          <w:szCs w:val="24"/>
          <w:lang w:val="en-US"/>
        </w:rPr>
        <w:t xml:space="preserve"> </w:t>
      </w:r>
      <w:r>
        <w:rPr>
          <w:rFonts w:hint="default" w:ascii="Tahoma" w:hAnsi="Tahoma" w:cs="Tahoma"/>
          <w:sz w:val="24"/>
          <w:szCs w:val="24"/>
        </w:rPr>
        <w:t>same-sex marriage</w:t>
      </w:r>
      <w:r>
        <w:rPr>
          <w:rFonts w:hint="default" w:ascii="Tahoma" w:hAnsi="Tahoma" w:cs="Tahoma"/>
          <w:sz w:val="24"/>
          <w:szCs w:val="24"/>
          <w:lang w:val="en-US"/>
        </w:rPr>
        <w:t xml:space="preserve"> </w:t>
      </w:r>
      <w:r>
        <w:rPr>
          <w:rFonts w:hint="default" w:ascii="Tahoma" w:hAnsi="Tahoma" w:cs="Tahoma"/>
          <w:sz w:val="24"/>
          <w:szCs w:val="24"/>
        </w:rPr>
        <w:t>and joint adoption rights was not always automatic: both</w:t>
      </w:r>
      <w:r>
        <w:rPr>
          <w:rFonts w:hint="default" w:ascii="Tahoma" w:hAnsi="Tahoma" w:cs="Tahoma"/>
          <w:sz w:val="24"/>
          <w:szCs w:val="24"/>
          <w:lang w:val="en-US"/>
        </w:rPr>
        <w:t xml:space="preserve"> </w:t>
      </w:r>
      <w:r>
        <w:rPr>
          <w:rFonts w:hint="default" w:ascii="Tahoma" w:hAnsi="Tahoma" w:cs="Tahoma"/>
          <w:sz w:val="24"/>
          <w:szCs w:val="24"/>
        </w:rPr>
        <w:t>Belgium and Portugal initially</w:t>
      </w:r>
      <w:r>
        <w:rPr>
          <w:rFonts w:hint="default" w:ascii="Tahoma" w:hAnsi="Tahoma" w:cs="Tahoma"/>
          <w:sz w:val="24"/>
          <w:szCs w:val="24"/>
          <w:lang w:val="en-US"/>
        </w:rPr>
        <w:t xml:space="preserve"> </w:t>
      </w:r>
      <w:r>
        <w:rPr>
          <w:rFonts w:hint="default" w:ascii="Tahoma" w:hAnsi="Tahoma" w:cs="Tahoma"/>
          <w:sz w:val="24"/>
          <w:szCs w:val="24"/>
        </w:rPr>
        <w:t>barred same-sex married couples from jointly</w:t>
      </w:r>
      <w:r>
        <w:rPr>
          <w:rFonts w:hint="default" w:ascii="Tahoma" w:hAnsi="Tahoma" w:cs="Tahoma"/>
          <w:sz w:val="24"/>
          <w:szCs w:val="24"/>
          <w:lang w:val="en-US"/>
        </w:rPr>
        <w:t xml:space="preserve"> </w:t>
      </w:r>
      <w:r>
        <w:rPr>
          <w:rFonts w:hint="default" w:ascii="Tahoma" w:hAnsi="Tahoma" w:cs="Tahoma"/>
          <w:sz w:val="24"/>
          <w:szCs w:val="24"/>
        </w:rPr>
        <w:t>adopting. However, an increasing number of</w:t>
      </w:r>
      <w:r>
        <w:rPr>
          <w:rFonts w:hint="default" w:ascii="Tahoma" w:hAnsi="Tahoma" w:cs="Tahoma"/>
          <w:sz w:val="24"/>
          <w:szCs w:val="24"/>
          <w:lang w:val="en-US"/>
        </w:rPr>
        <w:t xml:space="preserve"> </w:t>
      </w:r>
      <w:r>
        <w:rPr>
          <w:rFonts w:hint="default" w:ascii="Tahoma" w:hAnsi="Tahoma" w:cs="Tahoma"/>
          <w:sz w:val="24"/>
          <w:szCs w:val="24"/>
        </w:rPr>
        <w:t>countries have adjusted their</w:t>
      </w:r>
      <w:r>
        <w:rPr>
          <w:rFonts w:hint="default" w:ascii="Tahoma" w:hAnsi="Tahoma" w:cs="Tahoma"/>
          <w:sz w:val="24"/>
          <w:szCs w:val="24"/>
          <w:lang w:val="en-US"/>
        </w:rPr>
        <w:t xml:space="preserve"> </w:t>
      </w:r>
      <w:r>
        <w:rPr>
          <w:rFonts w:hint="default" w:ascii="Tahoma" w:hAnsi="Tahoma" w:cs="Tahoma"/>
          <w:sz w:val="24"/>
          <w:szCs w:val="24"/>
        </w:rPr>
        <w:t>adoption laws to allow same-sex couples in formalised nonmarital unions to adopt</w:t>
      </w:r>
      <w:r>
        <w:rPr>
          <w:rFonts w:hint="default" w:ascii="Tahoma" w:hAnsi="Tahoma" w:cs="Tahoma"/>
          <w:sz w:val="24"/>
          <w:szCs w:val="24"/>
          <w:lang w:val="en-US"/>
        </w:rPr>
        <w:t xml:space="preserve"> </w:t>
      </w:r>
      <w:r>
        <w:rPr>
          <w:rFonts w:hint="default" w:ascii="Tahoma" w:hAnsi="Tahoma" w:cs="Tahoma"/>
          <w:sz w:val="24"/>
          <w:szCs w:val="24"/>
        </w:rPr>
        <w:t>jointly (e.g. Denmark, Austria, and Iceland), which has reduced the</w:t>
      </w:r>
      <w:r>
        <w:rPr>
          <w:rFonts w:hint="default" w:ascii="Tahoma" w:hAnsi="Tahoma" w:cs="Tahoma"/>
          <w:sz w:val="24"/>
          <w:szCs w:val="24"/>
          <w:lang w:val="en-US"/>
        </w:rPr>
        <w:t xml:space="preserve"> </w:t>
      </w:r>
      <w:r>
        <w:rPr>
          <w:rFonts w:hint="default" w:ascii="Tahoma" w:hAnsi="Tahoma" w:cs="Tahoma"/>
          <w:sz w:val="24"/>
          <w:szCs w:val="24"/>
        </w:rPr>
        <w:t>importance of marriage as a barrier to access.</w:t>
      </w:r>
      <w:r>
        <w:rPr>
          <w:rFonts w:hint="default" w:ascii="Tahoma" w:hAnsi="Tahoma" w:cs="Tahoma"/>
          <w:sz w:val="24"/>
          <w:szCs w:val="24"/>
          <w:lang w:val="en-US"/>
        </w:rPr>
        <w:t xml:space="preserve"> </w:t>
      </w:r>
      <w:r>
        <w:rPr>
          <w:rFonts w:hint="default" w:ascii="Tahoma" w:hAnsi="Tahoma" w:cs="Tahoma"/>
          <w:sz w:val="24"/>
          <w:szCs w:val="24"/>
        </w:rPr>
        <w:t>In regard to a lack of union recognition leading to incomplete parentage, the lack of</w:t>
      </w:r>
      <w:r>
        <w:rPr>
          <w:rFonts w:hint="default" w:ascii="Tahoma" w:hAnsi="Tahoma" w:cs="Tahoma"/>
          <w:sz w:val="24"/>
          <w:szCs w:val="24"/>
          <w:lang w:val="en-US"/>
        </w:rPr>
        <w:t xml:space="preserve"> </w:t>
      </w:r>
      <w:r>
        <w:rPr>
          <w:rFonts w:hint="default" w:ascii="Tahoma" w:hAnsi="Tahoma" w:cs="Tahoma"/>
          <w:sz w:val="24"/>
          <w:szCs w:val="24"/>
        </w:rPr>
        <w:t>‘second-parent adoption’ foregrounds the consequences of lacking full parental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In this type of adoption, one member of the same-sex dyad has full legal</w:t>
      </w:r>
      <w:r>
        <w:rPr>
          <w:rFonts w:hint="default" w:ascii="Tahoma" w:hAnsi="Tahoma" w:cs="Tahoma"/>
          <w:sz w:val="24"/>
          <w:szCs w:val="24"/>
          <w:lang w:val="en-US"/>
        </w:rPr>
        <w:t xml:space="preserve"> </w:t>
      </w:r>
      <w:r>
        <w:rPr>
          <w:rFonts w:hint="default" w:ascii="Tahoma" w:hAnsi="Tahoma" w:cs="Tahoma"/>
          <w:sz w:val="24"/>
          <w:szCs w:val="24"/>
        </w:rPr>
        <w:t>parentage, while</w:t>
      </w:r>
      <w:r>
        <w:rPr>
          <w:rFonts w:hint="default" w:ascii="Tahoma" w:hAnsi="Tahoma" w:cs="Tahoma"/>
          <w:sz w:val="24"/>
          <w:szCs w:val="24"/>
          <w:lang w:val="en-US"/>
        </w:rPr>
        <w:t xml:space="preserve"> </w:t>
      </w:r>
      <w:r>
        <w:rPr>
          <w:rFonts w:hint="default" w:ascii="Tahoma" w:hAnsi="Tahoma" w:cs="Tahoma"/>
          <w:sz w:val="24"/>
          <w:szCs w:val="24"/>
        </w:rPr>
        <w:t>the other does not. In the absence of second-parent adoption,</w:t>
      </w:r>
      <w:r>
        <w:rPr>
          <w:rFonts w:hint="default" w:ascii="Tahoma" w:hAnsi="Tahoma" w:cs="Tahoma"/>
          <w:sz w:val="24"/>
          <w:szCs w:val="24"/>
          <w:lang w:val="en-US"/>
        </w:rPr>
        <w:t xml:space="preserve"> </w:t>
      </w:r>
      <w:r>
        <w:rPr>
          <w:rFonts w:hint="default" w:ascii="Tahoma" w:hAnsi="Tahoma" w:cs="Tahoma"/>
          <w:sz w:val="24"/>
          <w:szCs w:val="24"/>
        </w:rPr>
        <w:t>the second adult has no way</w:t>
      </w:r>
      <w:r>
        <w:rPr>
          <w:rFonts w:hint="default" w:ascii="Tahoma" w:hAnsi="Tahoma" w:cs="Tahoma"/>
          <w:sz w:val="24"/>
          <w:szCs w:val="24"/>
          <w:lang w:val="en-US"/>
        </w:rPr>
        <w:t xml:space="preserve"> </w:t>
      </w:r>
      <w:r>
        <w:rPr>
          <w:rFonts w:hint="default" w:ascii="Tahoma" w:hAnsi="Tahoma" w:cs="Tahoma"/>
          <w:sz w:val="24"/>
          <w:szCs w:val="24"/>
        </w:rPr>
        <w:t>of being recognised as the child’s parent. This</w:t>
      </w:r>
      <w:r>
        <w:rPr>
          <w:rFonts w:hint="default" w:ascii="Tahoma" w:hAnsi="Tahoma" w:cs="Tahoma"/>
          <w:sz w:val="24"/>
          <w:szCs w:val="24"/>
          <w:lang w:val="en-US"/>
        </w:rPr>
        <w:t xml:space="preserve"> </w:t>
      </w:r>
      <w:r>
        <w:rPr>
          <w:rFonts w:hint="default" w:ascii="Tahoma" w:hAnsi="Tahoma" w:cs="Tahoma"/>
          <w:sz w:val="24"/>
          <w:szCs w:val="24"/>
        </w:rPr>
        <w:t>situation can have severe consequences for</w:t>
      </w:r>
      <w:r>
        <w:rPr>
          <w:rFonts w:hint="default" w:ascii="Tahoma" w:hAnsi="Tahoma" w:cs="Tahoma"/>
          <w:sz w:val="24"/>
          <w:szCs w:val="24"/>
          <w:lang w:val="en-US"/>
        </w:rPr>
        <w:t xml:space="preserve"> </w:t>
      </w:r>
      <w:r>
        <w:rPr>
          <w:rFonts w:hint="default" w:ascii="Tahoma" w:hAnsi="Tahoma" w:cs="Tahoma"/>
          <w:sz w:val="24"/>
          <w:szCs w:val="24"/>
        </w:rPr>
        <w:t>both the child and the unrecognised parent in the case of divorce, separation, the legal</w:t>
      </w:r>
      <w:r>
        <w:rPr>
          <w:rFonts w:hint="default" w:ascii="Tahoma" w:hAnsi="Tahoma" w:cs="Tahoma"/>
          <w:sz w:val="24"/>
          <w:szCs w:val="24"/>
          <w:lang w:val="en-US"/>
        </w:rPr>
        <w:t xml:space="preserve"> </w:t>
      </w:r>
      <w:r>
        <w:rPr>
          <w:rFonts w:hint="default" w:ascii="Tahoma" w:hAnsi="Tahoma" w:cs="Tahoma"/>
          <w:sz w:val="24"/>
          <w:szCs w:val="24"/>
        </w:rPr>
        <w:t>parent’s death, or any situation in which only a legal parent may carry out parental</w:t>
      </w:r>
      <w:r>
        <w:rPr>
          <w:rFonts w:hint="default" w:ascii="Tahoma" w:hAnsi="Tahoma" w:cs="Tahoma"/>
          <w:sz w:val="24"/>
          <w:szCs w:val="24"/>
          <w:lang w:val="en-US"/>
        </w:rPr>
        <w:t xml:space="preserve"> </w:t>
      </w:r>
      <w:r>
        <w:rPr>
          <w:rFonts w:hint="default" w:ascii="Tahoma" w:hAnsi="Tahoma" w:cs="Tahoma"/>
          <w:sz w:val="24"/>
          <w:szCs w:val="24"/>
        </w:rPr>
        <w:t>responsibility (Commissioner for Human Rights of the Council of Europe, 2011, p. 120). In</w:t>
      </w:r>
      <w:r>
        <w:rPr>
          <w:rFonts w:hint="default" w:ascii="Tahoma" w:hAnsi="Tahoma" w:cs="Tahoma"/>
          <w:sz w:val="24"/>
          <w:szCs w:val="24"/>
          <w:lang w:val="en-US"/>
        </w:rPr>
        <w:t xml:space="preserve"> </w:t>
      </w:r>
      <w:r>
        <w:rPr>
          <w:rFonts w:hint="default" w:ascii="Tahoma" w:hAnsi="Tahoma" w:cs="Tahoma"/>
          <w:sz w:val="24"/>
          <w:szCs w:val="24"/>
        </w:rPr>
        <w:t>both cases, therefore, the type of recognition available and the rights accorded to these types</w:t>
      </w:r>
      <w:r>
        <w:rPr>
          <w:rFonts w:hint="default" w:ascii="Tahoma" w:hAnsi="Tahoma" w:cs="Tahoma"/>
          <w:sz w:val="24"/>
          <w:szCs w:val="24"/>
          <w:lang w:val="en-US"/>
        </w:rPr>
        <w:t xml:space="preserve"> </w:t>
      </w:r>
      <w:r>
        <w:rPr>
          <w:rFonts w:hint="default" w:ascii="Tahoma" w:hAnsi="Tahoma" w:cs="Tahoma"/>
          <w:sz w:val="24"/>
          <w:szCs w:val="24"/>
        </w:rPr>
        <w:t>of union recognition are essential to understanding how states recognise same-sex families</w:t>
      </w:r>
      <w:r>
        <w:rPr>
          <w:rFonts w:hint="default" w:ascii="Tahoma" w:hAnsi="Tahoma" w:cs="Tahoma"/>
          <w:sz w:val="24"/>
          <w:szCs w:val="24"/>
          <w:lang w:val="en-US"/>
        </w:rPr>
        <w:t xml:space="preserve"> </w:t>
      </w:r>
      <w:r>
        <w:rPr>
          <w:rFonts w:hint="default" w:ascii="Tahoma" w:hAnsi="Tahoma" w:cs="Tahoma"/>
          <w:sz w:val="24"/>
          <w:szCs w:val="24"/>
        </w:rPr>
        <w:t>beyond the adult dyad.</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While the political debate is often fought on first principles, , researchers have put</w:t>
      </w:r>
      <w:r>
        <w:rPr>
          <w:rFonts w:hint="default" w:ascii="Tahoma" w:hAnsi="Tahoma" w:cs="Tahoma"/>
          <w:sz w:val="24"/>
          <w:szCs w:val="24"/>
          <w:lang w:val="en-US"/>
        </w:rPr>
        <w:t xml:space="preserve"> </w:t>
      </w:r>
      <w:r>
        <w:rPr>
          <w:rFonts w:hint="default" w:ascii="Tahoma" w:hAnsi="Tahoma" w:cs="Tahoma"/>
          <w:sz w:val="24"/>
          <w:szCs w:val="24"/>
        </w:rPr>
        <w:t>much effort into understanding same-sex parenting practices and outcomes for</w:t>
      </w:r>
      <w:r>
        <w:rPr>
          <w:rFonts w:hint="default" w:ascii="Tahoma" w:hAnsi="Tahoma" w:cs="Tahoma"/>
          <w:sz w:val="24"/>
          <w:szCs w:val="24"/>
          <w:lang w:val="en-US"/>
        </w:rPr>
        <w:t xml:space="preserve"> </w:t>
      </w:r>
      <w:r>
        <w:rPr>
          <w:rFonts w:hint="default" w:ascii="Tahoma" w:hAnsi="Tahoma" w:cs="Tahoma"/>
          <w:sz w:val="24"/>
          <w:szCs w:val="24"/>
        </w:rPr>
        <w:t>children</w:t>
      </w:r>
      <w:r>
        <w:rPr>
          <w:rFonts w:hint="default" w:ascii="Tahoma" w:hAnsi="Tahoma" w:cs="Tahoma"/>
          <w:sz w:val="24"/>
          <w:szCs w:val="24"/>
          <w:lang w:val="en-US"/>
        </w:rPr>
        <w:t xml:space="preserve"> </w:t>
      </w:r>
      <w:r>
        <w:rPr>
          <w:rFonts w:hint="default" w:ascii="Tahoma" w:hAnsi="Tahoma" w:cs="Tahoma"/>
          <w:sz w:val="24"/>
          <w:szCs w:val="24"/>
        </w:rPr>
        <w:t>parented by same-sex couples in part in response to the concerns of</w:t>
      </w:r>
      <w:r>
        <w:rPr>
          <w:rFonts w:hint="default" w:ascii="Tahoma" w:hAnsi="Tahoma" w:cs="Tahoma"/>
          <w:sz w:val="24"/>
          <w:szCs w:val="24"/>
          <w:lang w:val="en-US"/>
        </w:rPr>
        <w:t xml:space="preserve"> </w:t>
      </w:r>
      <w:r>
        <w:rPr>
          <w:rFonts w:hint="default" w:ascii="Tahoma" w:hAnsi="Tahoma" w:cs="Tahoma"/>
          <w:sz w:val="24"/>
          <w:szCs w:val="24"/>
        </w:rPr>
        <w:t>those opposing joint</w:t>
      </w:r>
      <w:r>
        <w:rPr>
          <w:rFonts w:hint="default" w:ascii="Tahoma" w:hAnsi="Tahoma" w:cs="Tahoma"/>
          <w:sz w:val="24"/>
          <w:szCs w:val="24"/>
          <w:lang w:val="en-US"/>
        </w:rPr>
        <w:t xml:space="preserve"> </w:t>
      </w:r>
      <w:r>
        <w:rPr>
          <w:rFonts w:hint="default" w:ascii="Tahoma" w:hAnsi="Tahoma" w:cs="Tahoma"/>
          <w:sz w:val="24"/>
          <w:szCs w:val="24"/>
        </w:rPr>
        <w:t>adoption and childrearing by same-sex couples (Allen, 2015; Patterson, 2014; Tasker &amp; Patterson, 2008). The broad consensus in this strand of</w:t>
      </w:r>
      <w:r>
        <w:rPr>
          <w:rFonts w:hint="default" w:ascii="Tahoma" w:hAnsi="Tahoma" w:cs="Tahoma"/>
          <w:sz w:val="24"/>
          <w:szCs w:val="24"/>
          <w:lang w:val="en-US"/>
        </w:rPr>
        <w:t xml:space="preserve"> </w:t>
      </w:r>
      <w:r>
        <w:rPr>
          <w:rFonts w:hint="default" w:ascii="Tahoma" w:hAnsi="Tahoma" w:cs="Tahoma"/>
          <w:sz w:val="24"/>
          <w:szCs w:val="24"/>
        </w:rPr>
        <w:t>the literature is that children parented</w:t>
      </w:r>
      <w:r>
        <w:rPr>
          <w:rFonts w:hint="default" w:ascii="Tahoma" w:hAnsi="Tahoma" w:cs="Tahoma"/>
          <w:sz w:val="24"/>
          <w:szCs w:val="24"/>
          <w:lang w:val="en-US"/>
        </w:rPr>
        <w:t xml:space="preserve"> </w:t>
      </w:r>
      <w:r>
        <w:rPr>
          <w:rFonts w:hint="default" w:ascii="Tahoma" w:hAnsi="Tahoma" w:cs="Tahoma"/>
          <w:sz w:val="24"/>
          <w:szCs w:val="24"/>
        </w:rPr>
        <w:t>by same-sex couples do just as well as</w:t>
      </w:r>
      <w:r>
        <w:rPr>
          <w:rFonts w:hint="default" w:ascii="Tahoma" w:hAnsi="Tahoma" w:cs="Tahoma"/>
          <w:sz w:val="24"/>
          <w:szCs w:val="24"/>
          <w:lang w:val="en-US"/>
        </w:rPr>
        <w:t xml:space="preserve"> </w:t>
      </w:r>
      <w:r>
        <w:rPr>
          <w:rFonts w:hint="default" w:ascii="Tahoma" w:hAnsi="Tahoma" w:cs="Tahoma"/>
          <w:sz w:val="24"/>
          <w:szCs w:val="24"/>
        </w:rPr>
        <w:t>those parented by opposite-sex parents, and there is</w:t>
      </w:r>
      <w:r>
        <w:rPr>
          <w:rFonts w:hint="default" w:ascii="Tahoma" w:hAnsi="Tahoma" w:cs="Tahoma"/>
          <w:sz w:val="24"/>
          <w:szCs w:val="24"/>
          <w:lang w:val="en-US"/>
        </w:rPr>
        <w:t xml:space="preserve"> </w:t>
      </w:r>
      <w:r>
        <w:rPr>
          <w:rFonts w:hint="default" w:ascii="Tahoma" w:hAnsi="Tahoma" w:cs="Tahoma"/>
          <w:sz w:val="24"/>
          <w:szCs w:val="24"/>
        </w:rPr>
        <w:t>no evidence that non</w:t>
      </w:r>
      <w:r>
        <w:rPr>
          <w:rFonts w:hint="default" w:ascii="Tahoma" w:hAnsi="Tahoma" w:cs="Tahoma"/>
          <w:sz w:val="24"/>
          <w:szCs w:val="24"/>
          <w:lang w:val="en-US"/>
        </w:rPr>
        <w:t xml:space="preserve"> </w:t>
      </w:r>
      <w:r>
        <w:rPr>
          <w:rFonts w:hint="default" w:ascii="Tahoma" w:hAnsi="Tahoma" w:cs="Tahoma"/>
          <w:sz w:val="24"/>
          <w:szCs w:val="24"/>
        </w:rPr>
        <w:t>traditional families are less successful at parenting. Despite this</w:t>
      </w:r>
      <w:r>
        <w:rPr>
          <w:rFonts w:hint="default" w:ascii="Tahoma" w:hAnsi="Tahoma" w:cs="Tahoma"/>
          <w:sz w:val="24"/>
          <w:szCs w:val="24"/>
          <w:lang w:val="en-US"/>
        </w:rPr>
        <w:t xml:space="preserve"> </w:t>
      </w:r>
      <w:r>
        <w:rPr>
          <w:rFonts w:hint="default" w:ascii="Tahoma" w:hAnsi="Tahoma" w:cs="Tahoma"/>
          <w:sz w:val="24"/>
          <w:szCs w:val="24"/>
        </w:rPr>
        <w:t>evidence, there</w:t>
      </w:r>
      <w:r>
        <w:rPr>
          <w:rFonts w:hint="default" w:ascii="Tahoma" w:hAnsi="Tahoma" w:cs="Tahoma"/>
          <w:sz w:val="24"/>
          <w:szCs w:val="24"/>
          <w:lang w:val="en-US"/>
        </w:rPr>
        <w:t xml:space="preserve"> </w:t>
      </w:r>
      <w:r>
        <w:rPr>
          <w:rFonts w:hint="default" w:ascii="Tahoma" w:hAnsi="Tahoma" w:cs="Tahoma"/>
          <w:sz w:val="24"/>
          <w:szCs w:val="24"/>
        </w:rPr>
        <w:t>remain biases against same-sex couples amongst some elements of the public</w:t>
      </w:r>
      <w:r>
        <w:rPr>
          <w:rFonts w:hint="default" w:ascii="Tahoma" w:hAnsi="Tahoma" w:cs="Tahoma"/>
          <w:sz w:val="24"/>
          <w:szCs w:val="24"/>
          <w:lang w:val="en-US"/>
        </w:rPr>
        <w:t xml:space="preserve"> </w:t>
      </w:r>
      <w:r>
        <w:rPr>
          <w:rFonts w:hint="default" w:ascii="Tahoma" w:hAnsi="Tahoma" w:cs="Tahoma"/>
          <w:sz w:val="24"/>
          <w:szCs w:val="24"/>
        </w:rPr>
        <w:t>and, at times, in social work (Sullivan &amp; Harrington, 2009). Overall, however, there seems</w:t>
      </w:r>
      <w:r>
        <w:rPr>
          <w:rFonts w:hint="default" w:ascii="Tahoma" w:hAnsi="Tahoma" w:cs="Tahoma"/>
          <w:sz w:val="24"/>
          <w:szCs w:val="24"/>
          <w:lang w:val="en-US"/>
        </w:rPr>
        <w:t xml:space="preserve"> </w:t>
      </w:r>
      <w:r>
        <w:rPr>
          <w:rFonts w:hint="default" w:ascii="Tahoma" w:hAnsi="Tahoma" w:cs="Tahoma"/>
          <w:sz w:val="24"/>
          <w:szCs w:val="24"/>
        </w:rPr>
        <w:t>to be a similar normalisation of the public’s perception of same-sex</w:t>
      </w:r>
      <w:r>
        <w:rPr>
          <w:rFonts w:hint="default" w:ascii="Tahoma" w:hAnsi="Tahoma" w:cs="Tahoma"/>
          <w:sz w:val="24"/>
          <w:szCs w:val="24"/>
          <w:lang w:val="en-US"/>
        </w:rPr>
        <w:t xml:space="preserve"> </w:t>
      </w:r>
      <w:r>
        <w:rPr>
          <w:rFonts w:hint="default" w:ascii="Tahoma" w:hAnsi="Tahoma" w:cs="Tahoma"/>
          <w:sz w:val="24"/>
          <w:szCs w:val="24"/>
        </w:rPr>
        <w:t>parenting and same-sex</w:t>
      </w:r>
      <w:r>
        <w:rPr>
          <w:rFonts w:hint="default" w:ascii="Tahoma" w:hAnsi="Tahoma" w:cs="Tahoma"/>
          <w:sz w:val="24"/>
          <w:szCs w:val="24"/>
          <w:lang w:val="en-US"/>
        </w:rPr>
        <w:t xml:space="preserve"> </w:t>
      </w:r>
      <w:r>
        <w:rPr>
          <w:rFonts w:hint="default" w:ascii="Tahoma" w:hAnsi="Tahoma" w:cs="Tahoma"/>
          <w:sz w:val="24"/>
          <w:szCs w:val="24"/>
        </w:rPr>
        <w:t>couples adopting as has been the case with regard to</w:t>
      </w:r>
      <w:r>
        <w:rPr>
          <w:rFonts w:hint="default" w:ascii="Tahoma" w:hAnsi="Tahoma" w:cs="Tahoma"/>
          <w:sz w:val="24"/>
          <w:szCs w:val="24"/>
          <w:lang w:val="en-US"/>
        </w:rPr>
        <w:t xml:space="preserve"> </w:t>
      </w:r>
      <w:r>
        <w:rPr>
          <w:rFonts w:hint="default" w:ascii="Tahoma" w:hAnsi="Tahoma" w:cs="Tahoma"/>
          <w:sz w:val="24"/>
          <w:szCs w:val="24"/>
        </w:rPr>
        <w:t>homosexuality more broadly (ISSP</w:t>
      </w:r>
      <w:r>
        <w:rPr>
          <w:rFonts w:hint="default" w:ascii="Tahoma" w:hAnsi="Tahoma" w:cs="Tahoma"/>
          <w:sz w:val="24"/>
          <w:szCs w:val="24"/>
          <w:lang w:val="en-US"/>
        </w:rPr>
        <w:t xml:space="preserve"> </w:t>
      </w:r>
      <w:r>
        <w:rPr>
          <w:rFonts w:hint="default" w:ascii="Tahoma" w:hAnsi="Tahoma" w:cs="Tahoma"/>
          <w:sz w:val="24"/>
          <w:szCs w:val="24"/>
        </w:rPr>
        <w:t>Research Group, 1990, 1997, 2016).</w:t>
      </w:r>
    </w:p>
    <w:p>
      <w:pPr>
        <w:pStyle w:val="7"/>
        <w:numPr>
          <w:ilvl w:val="0"/>
          <w:numId w:val="0"/>
        </w:numPr>
        <w:spacing w:after="0"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Theoretical framework</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 xml:space="preserve">Freud’s Theory of Psychosexual Development </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One of Freud’s greatest contributions was to promote the view of human personality as being the result of development in the first 5 years of life. That is, he saw the personality of an adult as the product of previous experiences, and he believed that early childhood experiences were most critical. He proposed a stage theory of psychosexual development, each stage being characterized by a focus on one of the erogenous zones, parts of skin or mucous membranes highly endowed with nerve endings that are very sensitive to stimulation (e.g., the lips and mouth, the anal region, genitals). During stage 1, the oral stage, the infant derives pleasure from sucking and eating and experiences the world mainly through the mouth. Following this is the anal stage, in which pleasure is focused on defecating. Freud proposed that boys and girls pass through the first two stages of psychosexual development, the oral and the anal, in a similar manner. </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However, during the phallic stage, around the ages of 3 to 6, the development of boys and girls diverges. As one might suspect from the name for this stage, girls will be at somewhat of a disadvantage here. During the phallic stage, the boy becomes fascinated with his own penis, which is a rich source of pleasure and interest for him. At this stage boys experience the Oedipal complex, named for the Greek myth of Oedipus, who unknowingly killed his father and married his mother. In the Oedipal complex, the boy sexually desires his mother and has an intense attachment to her. He also wishes to rid himself of the father, who is a rival for the mother’s affection.</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But the son views his father as a powerful opponent and fears that his father will retaliate by castrating him. This castration anxiety becomes so great that, in order to resolve the problem, he represses his sexual desire for his mother and makes the critical shift to identify with the father. In doing so, the boy introjects (takes into himself as his own) the values and ethics of society as represented by the father and thus develops a superego. And, in identifying with the father, he comes to acquire his gender identity, taking on the masculine qualities the father supposedly possesses—strength, power, and so on.</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For girls, the phallic stage is quite different. According to Freud, the first critical event is the girl’s stark realization that she has no penis. Presumably she recognizes that the penis is superior to her clitoris. She feels cheated and envious of boys and thus comes to feel penis envy. Her penis envy can never be satisfied directly and, instead, is transformed into a desire to be impregnated by her father. Holding her mother responsible for her lack of a penis, she renounces her love for her mother and becomes intensely attracted to her father, thus forming her own version of the Oedipal complex, called the Electra complex. The desire to be impregnated by the father is a strong one and persists in the more general form of maternal urges, according to Freud. According to Freud, the resolution of the Oedipal complex is critical for the boy’s development, being necessary for the formation of his gender identity and superego. He also theorized that the Electra complex is never as fully resolved for girls as the Oedipal complex is for boys. This leads the girl to lifelong feelings of inferiority, a predisposition to jealousy, and intense maternal desires. In addition, because she never fully resolves the Electra complex and introjects society’s standards, her superego is immature. She is morally inferior and lacks a sense of justice, ultimately because she lacks a penis</w:t>
      </w:r>
      <w:r>
        <w:rPr>
          <w:rFonts w:hint="default" w:ascii="Tahoma" w:hAnsi="Tahoma" w:cs="Tahoma"/>
          <w:sz w:val="24"/>
          <w:szCs w:val="24"/>
          <w:lang w:val="en-US"/>
        </w:rPr>
        <w:t>.</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 xml:space="preserve">Criticisms of Freud’s Psychoanalytic Theory </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Numerous general criticisms and feminist criticisms of Freudian theory have been made. From a scientific point of view, a major problem with psychoanalytic theory is that most of its concepts cannot be evaluated scientifically to see whether they are accurate. That is, because Freud placed so much value on unconscious desires—which cannot be directly observed, measured, or tested—it is impossible to falsify or evaluate the validity of his theory. Another criticism that is often raised is that Freud derived his ideas almost exclusively from work with patients who sought therapy. In particular, his views on women may contain some truth about women who have problems of adjustment, but they fail to describe typical or psychologically well-adjusted women. This is an example of an error of overgeneralization. Many modern psychologists argue that Freud overemphasized biological determinants of human behavior and underemphasized social or cultural forces in shaping behavior. In particular, his views on the origin of differences between men and women, and on the nature of female personality, are heavily biological, relying mostly on anatomical differences. In relying on anatomy as an explanation, Freud ignored the enormous forces of culture acting to create gender differences. Feminists have raised numerous criticisms of Freudian theory, including those noted above (e.g., Lerman, 1986; J. A. Sherman, 1971; Weisstein, 1971). They are particularly critical of Freud’s assumption that the clitoris and vagina are inferior to the penis and have argued that Freudian theory is phallocentric. </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this context, Freud seems simply to be articulating ageold myths and images about women in “scientific” language. The image of women as sinful and the source of evil is translated into the scientific-sounding “immature superego.” Certainly Freud’s phallocentrism is a good example of a male-as-normative or androcentric model. Basically, for Freud, a girl is a castrated boy. His model of development describes male development, with female development being an inadequate variation on it. Nonetheless, it is important to acknowledge Freud’s contributions in his recognition of the importance of development in shaping human behavior and personality.</w:t>
      </w:r>
    </w:p>
    <w:p>
      <w:pPr>
        <w:pStyle w:val="7"/>
        <w:numPr>
          <w:ilvl w:val="0"/>
          <w:numId w:val="0"/>
        </w:numPr>
        <w:spacing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THREE</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RESEARCH METHODOLOGY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3.1</w:t>
      </w:r>
      <w:r>
        <w:rPr>
          <w:rFonts w:hint="default" w:ascii="Tahoma" w:hAnsi="Tahoma" w:cs="Tahoma"/>
          <w:b/>
          <w:bCs/>
          <w:sz w:val="24"/>
          <w:szCs w:val="24"/>
        </w:rPr>
        <w:tab/>
      </w:r>
      <w:r>
        <w:rPr>
          <w:rFonts w:hint="default" w:ascii="Tahoma" w:hAnsi="Tahoma" w:cs="Tahoma"/>
          <w:b/>
          <w:bCs/>
          <w:sz w:val="24"/>
          <w:szCs w:val="24"/>
        </w:rPr>
        <w:t>Preamble</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chapter discusses the processes employed in the identification, selection and validity of data and data instrument. It clarifies the research design, study area, target population, sampling technique and sampling size, method of data collection, and pertinently, the data analysis technique.</w:t>
      </w:r>
    </w:p>
    <w:p>
      <w:pPr>
        <w:spacing w:after="0"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Study Area</w:t>
      </w:r>
    </w:p>
    <w:p>
      <w:pPr>
        <w:spacing w:after="0" w:line="480" w:lineRule="auto"/>
        <w:ind w:firstLine="720" w:firstLineChars="0"/>
        <w:jc w:val="both"/>
        <w:rPr>
          <w:rFonts w:hint="default" w:ascii="Tahoma" w:hAnsi="Tahoma"/>
          <w:sz w:val="24"/>
          <w:szCs w:val="24"/>
          <w:lang w:val="en-US"/>
        </w:rPr>
      </w:pPr>
      <w:r>
        <w:rPr>
          <w:rFonts w:hint="default" w:ascii="Tahoma" w:hAnsi="Tahoma" w:cs="Tahoma"/>
          <w:sz w:val="24"/>
          <w:szCs w:val="24"/>
          <w:lang w:val="en-US"/>
        </w:rPr>
        <w:t xml:space="preserve">This study was conducted in </w:t>
      </w:r>
      <w:r>
        <w:rPr>
          <w:rFonts w:hint="default" w:ascii="Tahoma" w:hAnsi="Tahoma"/>
          <w:sz w:val="24"/>
          <w:szCs w:val="24"/>
          <w:lang w:val="en-US"/>
        </w:rPr>
        <w:t>St John's Pro-cathedral Parish Abak. Abak Local Government Area is administered by a chairman and a council. The local government area is divided into wards, each headed by a councilor who represents the interests of the ward in the local government council. Abak Local Government Area is home to a significant population, mainly comprising the Annang ethnic group. The Annang people are known for their rich cultural heritage and contribute to the diversity of Akwa Ibom State.</w:t>
      </w:r>
    </w:p>
    <w:p>
      <w:pPr>
        <w:spacing w:after="0" w:line="480" w:lineRule="auto"/>
        <w:ind w:firstLine="720" w:firstLineChars="0"/>
        <w:jc w:val="both"/>
        <w:rPr>
          <w:rFonts w:hint="default" w:ascii="Tahoma" w:hAnsi="Tahoma"/>
          <w:sz w:val="24"/>
          <w:szCs w:val="24"/>
          <w:lang w:val="en-US"/>
        </w:rPr>
      </w:pPr>
      <w:r>
        <w:rPr>
          <w:rFonts w:hint="default" w:ascii="Tahoma" w:hAnsi="Tahoma"/>
          <w:sz w:val="24"/>
          <w:szCs w:val="24"/>
          <w:lang w:val="en-US"/>
        </w:rPr>
        <w:t>Many residents engage in farming activities, cultivating crops such as cassava, yam, plantain, vegetables, and various cash crops. Farming provides a source of income and food security for the local population. Abak town serves as a commercial center in the local government area. It has various markets where residents engage in trade and commerce. The markets provide opportunities for buying and selling a wide range of goods, including foodstuffs, clothing, household items, and more. The people of Abak Local Government Area, primarily the Annang people, have a rich cultural heritage. They celebrate cultural festivals, such as the Annang New Yam Festival and other traditional events, which showcase their customs, dances, music, and traditional attire.</w:t>
      </w:r>
    </w:p>
    <w:p>
      <w:pPr>
        <w:spacing w:after="0" w:line="480" w:lineRule="auto"/>
        <w:ind w:firstLine="720" w:firstLineChars="0"/>
        <w:jc w:val="both"/>
        <w:rPr>
          <w:rFonts w:hint="default" w:ascii="Tahoma" w:hAnsi="Tahoma" w:cs="Tahoma"/>
          <w:sz w:val="24"/>
          <w:szCs w:val="24"/>
        </w:rPr>
      </w:pPr>
      <w:r>
        <w:rPr>
          <w:rFonts w:hint="default" w:ascii="Tahoma" w:hAnsi="Tahoma"/>
          <w:sz w:val="24"/>
          <w:szCs w:val="24"/>
          <w:lang w:val="en-US"/>
        </w:rPr>
        <w:t>Abak town serves as a commercial center in the local government area. Trading and commerce activities are common, with residents engaged in buying and selling a variety of goods in local markets. The markets provide a platform for economic transactions and social interactions.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Research Design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study adopts the survey research design. It involved a collection of information from a sample of individuals through their responses to questions. This type of research design allows for a variety of methods to recruit participants, collect data, and utilize various methods of instrumentation. Survey research can use quantitative research strategies (e.g., using questionnaires with numerically rated items), qualitative research strategies (e.g., using open-ended questions), or both strategies (i.e., mixed methods). This design is often used to describe and explore human behavior, surveys are therefore frequently used in social and psychological research.</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Survey research has been used for many years to gather information from people and groups. It can involve anything from casually approaching people on the corner of the street and asking a few pointed questions about their preferences and behaviors to doing a more thorough investigation using a number of trustworthy and credible tools (Antoniadou, 2017). Public opinion polls and commercial or political studies of consumer behavior are frequent instances of less rigorous surveys. Historically, large-scale population-based data gathering has been a component of survey research. The major goal of doing research in the form of a survey is to acquire information identifying the characteristics of a large sample of individuals of interest in a reasonably short amount of time (Ponto, 2015). Questionnaires, which are administered, are designed to gather information for programs or events aimed at a specific community or group or to identify the demographic characteristics of individuals. In more recent years, survey research has evolved into a rigorous method of conducting research, with strategies that have been scientifically tested that specify who to include (a representative sample), what to distribute, and how to distribute it (the survey method), as well as when to launch the survey and follow up with non-responders (to minimize non-response error).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Population of the study</w:t>
      </w:r>
    </w:p>
    <w:p>
      <w:p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Study population is a subset of the target population from which the sample is actually selected.</w:t>
      </w:r>
      <w:r>
        <w:rPr>
          <w:rFonts w:hint="default" w:ascii="Tahoma" w:hAnsi="Tahoma" w:cs="Tahoma"/>
          <w:sz w:val="24"/>
          <w:szCs w:val="24"/>
          <w:lang w:val="en-US"/>
        </w:rPr>
        <w:t xml:space="preserve"> </w:t>
      </w:r>
      <w:r>
        <w:rPr>
          <w:rFonts w:hint="default" w:ascii="Tahoma" w:hAnsi="Tahoma" w:cs="Tahoma"/>
          <w:sz w:val="24"/>
          <w:szCs w:val="24"/>
        </w:rPr>
        <w:t xml:space="preserve">The population of this study constitute of </w:t>
      </w:r>
      <w:r>
        <w:rPr>
          <w:rFonts w:hint="default" w:ascii="Tahoma" w:hAnsi="Tahoma" w:cs="Tahoma"/>
          <w:sz w:val="24"/>
          <w:szCs w:val="24"/>
          <w:lang w:val="en-US"/>
        </w:rPr>
        <w:t xml:space="preserve">worshippers of </w:t>
      </w:r>
      <w:r>
        <w:rPr>
          <w:rFonts w:hint="default" w:ascii="Tahoma" w:hAnsi="Tahoma"/>
          <w:sz w:val="24"/>
          <w:szCs w:val="24"/>
          <w:lang w:val="en-US"/>
        </w:rPr>
        <w:t>St John's Pro-cathedral Parish Abak</w:t>
      </w:r>
      <w:r>
        <w:rPr>
          <w:rFonts w:hint="default" w:ascii="Tahoma" w:hAnsi="Tahoma" w:cs="Tahoma"/>
          <w:sz w:val="24"/>
          <w:szCs w:val="24"/>
        </w:rPr>
        <w:t>.</w:t>
      </w:r>
      <w:r>
        <w:rPr>
          <w:rFonts w:hint="default" w:ascii="Tahoma" w:hAnsi="Tahoma" w:cs="Tahoma"/>
          <w:sz w:val="24"/>
          <w:szCs w:val="24"/>
          <w:lang w:val="en-US"/>
        </w:rPr>
        <w:t xml:space="preserve">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technique and determination</w:t>
      </w:r>
    </w:p>
    <w:p>
      <w:pPr>
        <w:spacing w:after="0" w:line="480" w:lineRule="auto"/>
        <w:jc w:val="both"/>
        <w:rPr>
          <w:rFonts w:hint="default" w:ascii="Tahoma" w:hAnsi="Tahoma" w:cs="Tahoma"/>
          <w:sz w:val="24"/>
          <w:szCs w:val="24"/>
          <w:lang w:val="en-US"/>
        </w:rPr>
      </w:pPr>
      <w:r>
        <w:rPr>
          <w:rFonts w:hint="default" w:ascii="Tahoma" w:hAnsi="Tahoma" w:cs="Tahoma"/>
          <w:sz w:val="24"/>
          <w:szCs w:val="24"/>
        </w:rPr>
        <w:tab/>
      </w:r>
      <w:r>
        <w:rPr>
          <w:rFonts w:hint="default" w:ascii="Tahoma" w:hAnsi="Tahoma" w:cs="Tahoma"/>
          <w:sz w:val="24"/>
          <w:szCs w:val="24"/>
        </w:rPr>
        <w:t xml:space="preserve">A sample size is defined as the representative of a given population. The </w:t>
      </w:r>
      <w:r>
        <w:rPr>
          <w:rFonts w:hint="default" w:ascii="Tahoma" w:hAnsi="Tahoma" w:cs="Tahoma"/>
          <w:sz w:val="24"/>
          <w:szCs w:val="24"/>
          <w:lang w:val="en-US"/>
        </w:rPr>
        <w:t>convenience sampling method</w:t>
      </w:r>
      <w:r>
        <w:rPr>
          <w:rFonts w:hint="default" w:ascii="Tahoma" w:hAnsi="Tahoma" w:cs="Tahoma"/>
          <w:sz w:val="24"/>
          <w:szCs w:val="24"/>
        </w:rPr>
        <w:t xml:space="preserve"> was employed in determining the actual sample size of this study. Convenience sampling is a simple and easy way to get information compared to other sampling methods. Most of the time, simple and easy go well together. But you need to know what it is so you know when to use it and when not to.</w:t>
      </w:r>
      <w:r>
        <w:rPr>
          <w:rFonts w:hint="default" w:ascii="Tahoma" w:hAnsi="Tahoma" w:cs="Tahoma"/>
          <w:sz w:val="24"/>
          <w:szCs w:val="24"/>
          <w:lang w:val="en-US"/>
        </w:rPr>
        <w:t xml:space="preserve"> </w:t>
      </w:r>
      <w:r>
        <w:rPr>
          <w:rFonts w:hint="default" w:ascii="Tahoma" w:hAnsi="Tahoma" w:cs="Tahoma"/>
          <w:sz w:val="24"/>
          <w:szCs w:val="24"/>
        </w:rPr>
        <w:t>It is a type of sampling that doesn’t depend on chance and is often used in research studies. This sampling technique involves choosing people who are easy for the researcher to reach and get in touch with.</w:t>
      </w:r>
      <w:r>
        <w:rPr>
          <w:rFonts w:hint="default" w:ascii="Tahoma" w:hAnsi="Tahoma" w:cs="Tahoma"/>
          <w:sz w:val="24"/>
          <w:szCs w:val="24"/>
          <w:lang w:val="en-US"/>
        </w:rPr>
        <w:t xml:space="preserve"> </w:t>
      </w:r>
      <w:r>
        <w:rPr>
          <w:rFonts w:hint="default" w:ascii="Tahoma" w:hAnsi="Tahoma" w:cs="Tahoma"/>
          <w:sz w:val="24"/>
          <w:szCs w:val="24"/>
        </w:rPr>
        <w:t xml:space="preserve">Therefore, the sample size for this study approximately is </w:t>
      </w:r>
      <w:r>
        <w:rPr>
          <w:rFonts w:hint="default" w:ascii="Tahoma" w:hAnsi="Tahoma" w:cs="Tahoma"/>
          <w:sz w:val="24"/>
          <w:szCs w:val="24"/>
          <w:lang w:val="en-US"/>
        </w:rPr>
        <w:t>5</w:t>
      </w:r>
      <w:r>
        <w:rPr>
          <w:rFonts w:hint="default" w:ascii="Tahoma" w:hAnsi="Tahoma" w:cs="Tahoma"/>
          <w:sz w:val="24"/>
          <w:szCs w:val="24"/>
        </w:rPr>
        <w:t>0</w:t>
      </w:r>
      <w:r>
        <w:rPr>
          <w:rFonts w:hint="default" w:ascii="Tahoma" w:hAnsi="Tahoma" w:cs="Tahoma"/>
          <w:sz w:val="24"/>
          <w:szCs w:val="24"/>
          <w:lang w:val="en-US"/>
        </w:rPr>
        <w:t>.</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3.6 </w:t>
      </w:r>
      <w:r>
        <w:rPr>
          <w:rFonts w:hint="default" w:ascii="Tahoma" w:hAnsi="Tahoma" w:cs="Tahoma"/>
          <w:b/>
          <w:bCs/>
          <w:sz w:val="24"/>
          <w:szCs w:val="24"/>
        </w:rPr>
        <w:tab/>
      </w:r>
      <w:r>
        <w:rPr>
          <w:rFonts w:hint="default" w:ascii="Tahoma" w:hAnsi="Tahoma" w:cs="Tahoma"/>
          <w:b/>
          <w:bCs/>
          <w:sz w:val="24"/>
          <w:szCs w:val="24"/>
        </w:rPr>
        <w:t>Research Instrument and Administration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A questionnaire used as a veritable instrument utilized in this study. The study participants were enrolled in a group survey, while a personal delivery method was employed in administering the instrument. In addition, data can be collected through the use of surveys and questionnaires, which are often administered in conjunction with in-depth interviews. According to Corona (2017), the kinds of questions that are asked in questionnaires should be designed to put the participants at ease, much like interviews and other approaches that are analogous to questionnaires. Furthermore, questions should be posed in a manner that does not pass judg</w:t>
      </w:r>
      <w:r>
        <w:rPr>
          <w:rFonts w:hint="default" w:ascii="Tahoma" w:hAnsi="Tahoma" w:cs="Tahoma"/>
          <w:sz w:val="24"/>
          <w:szCs w:val="24"/>
          <w:lang w:val="en-US"/>
        </w:rPr>
        <w:t>e</w:t>
      </w:r>
      <w:r>
        <w:rPr>
          <w:rFonts w:hint="default" w:ascii="Tahoma" w:hAnsi="Tahoma" w:cs="Tahoma"/>
          <w:sz w:val="24"/>
          <w:szCs w:val="24"/>
        </w:rPr>
        <w:t>ment on the respondent in order to prevent creating the impression in the minds of the participants that their way of life, views, or behaviors are being evaluated. Because they usually deal with sensitive themes like perspectives on languages and how individuals identify themselves linguistically, questions should be asked innocently or incorporated into lengthier dialogues, as proposed by Corona (2017).</w:t>
      </w:r>
      <w:r>
        <w:rPr>
          <w:rFonts w:hint="default" w:ascii="Tahoma" w:hAnsi="Tahoma" w:cs="Tahoma"/>
          <w:sz w:val="24"/>
          <w:szCs w:val="24"/>
          <w:lang w:val="en-US"/>
        </w:rPr>
        <w:t xml:space="preserve"> </w:t>
      </w:r>
      <w:r>
        <w:rPr>
          <w:rFonts w:hint="default" w:ascii="Tahoma" w:hAnsi="Tahoma" w:cs="Tahoma"/>
          <w:sz w:val="24"/>
          <w:szCs w:val="24"/>
        </w:rPr>
        <w:t>When it comes to the analysis of the data, there are a variety of other characteristics that could be important in addition to the information on attitudes. Some of these characteristics include age, educational attainment, family circumstances, country of origin, location of residence, school attended, and a great deal of other things. This is of the utmost importance when engaging in a discussion on the context of the research with a group of speakers or students.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collection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Data used for this study was obtained using the research instrument defined above. The questionnaire was divided into five parts with each part capturing different type of data relevant for this study. The study was structure in line with the four-scale Likert method. Also, the researcher ensured that informed consent was obtained from the participants before enrolling in the study, though orally. However, participants had the full right to exit the survey if they are no longer interested or considers the study irrelevant to them. Participation was purely voluntary.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Method of data analysis</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This study employed the percentage frequency counts to analyze the questionnaire responses and proffer answers to the research questions. Insights from the analysis were expressed using tables and charts. The process of transforming, </w:t>
      </w:r>
      <w:r>
        <w:rPr>
          <w:rFonts w:hint="default" w:ascii="Tahoma" w:hAnsi="Tahoma" w:cs="Tahoma"/>
          <w:sz w:val="24"/>
          <w:szCs w:val="24"/>
          <w:lang w:val="en-US"/>
        </w:rPr>
        <w:t>analysing</w:t>
      </w:r>
      <w:r>
        <w:rPr>
          <w:rFonts w:hint="default" w:ascii="Tahoma" w:hAnsi="Tahoma" w:cs="Tahoma"/>
          <w:sz w:val="24"/>
          <w:szCs w:val="24"/>
        </w:rPr>
        <w:t>, and filtering raw data in order to acquire helpful, relevant information that aids strategic decision is referred to as data analysis. Data analysis procedure provides insightful observations and data, which are typically provided in the form of charts, visuals, tables, and graphs, and which decrease the risks connected with the decision-making process.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3.9</w:t>
      </w:r>
      <w:r>
        <w:rPr>
          <w:rFonts w:hint="default" w:ascii="Tahoma" w:hAnsi="Tahoma" w:cs="Tahoma"/>
          <w:b/>
          <w:bCs/>
          <w:sz w:val="24"/>
          <w:szCs w:val="24"/>
        </w:rPr>
        <w:tab/>
      </w:r>
      <w:r>
        <w:rPr>
          <w:rFonts w:hint="default" w:ascii="Tahoma" w:hAnsi="Tahoma" w:cs="Tahoma"/>
          <w:b/>
          <w:bCs/>
          <w:sz w:val="24"/>
          <w:szCs w:val="24"/>
        </w:rPr>
        <w:t>Ethical consideration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The researcher ensured that this study was authorized by the institution to be conducted. The privacy of the respondents were protected and their consent were obtained prior to enrolling any participants in the survey. Participants were free to exit the study at will as participation was purely voluntary.</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FOUR</w:t>
      </w:r>
    </w:p>
    <w:p>
      <w:pPr>
        <w:spacing w:line="480" w:lineRule="auto"/>
        <w:jc w:val="center"/>
        <w:rPr>
          <w:rFonts w:hint="default" w:ascii="Tahoma" w:hAnsi="Tahoma" w:cs="Tahoma"/>
          <w:b/>
          <w:bCs w:val="0"/>
          <w:sz w:val="24"/>
          <w:szCs w:val="24"/>
        </w:rPr>
      </w:pPr>
      <w:r>
        <w:rPr>
          <w:rFonts w:hint="default" w:ascii="Tahoma" w:hAnsi="Tahoma" w:cs="Tahoma"/>
          <w:b/>
          <w:bCs w:val="0"/>
          <w:sz w:val="24"/>
          <w:szCs w:val="24"/>
        </w:rPr>
        <w:t>DATA PRESENTATION AND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52</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rPr>
              <w:t>20-</w:t>
            </w:r>
            <w:r>
              <w:rPr>
                <w:rFonts w:hint="default" w:ascii="Tahoma" w:hAnsi="Tahoma" w:eastAsia="Calibri" w:cs="Tahoma"/>
                <w:color w:val="000000"/>
                <w:sz w:val="24"/>
                <w:szCs w:val="24"/>
                <w:lang w:val="en-US"/>
              </w:rPr>
              <w:t>30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14</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30</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19</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r>
              <w:rPr>
                <w:rFonts w:hint="default"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HND/BSC</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MASTERS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25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PHD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rPr>
            </w:pPr>
            <w:r>
              <w:rPr>
                <w:rFonts w:hint="default" w:ascii="Tahoma" w:hAnsi="Tahoma" w:cs="Tahoma"/>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Separated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00%</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4</w:t>
      </w:r>
    </w:p>
    <w:p>
      <w:pPr>
        <w:spacing w:after="0" w:line="480" w:lineRule="auto"/>
        <w:jc w:val="both"/>
        <w:rPr>
          <w:rFonts w:hint="default" w:ascii="Tahoma" w:hAnsi="Tahoma" w:cs="Tahoma"/>
          <w:b/>
          <w:bCs/>
          <w:sz w:val="24"/>
          <w:szCs w:val="24"/>
        </w:rPr>
      </w:pPr>
      <w:r>
        <w:rPr>
          <w:rFonts w:hint="default" w:ascii="Tahoma" w:hAnsi="Tahoma" w:cs="Tahoma"/>
          <w:b/>
          <w:bCs/>
          <w:sz w:val="24"/>
          <w:szCs w:val="24"/>
        </w:rPr>
        <w:t>4.2</w:t>
      </w:r>
      <w:r>
        <w:rPr>
          <w:rFonts w:hint="default" w:ascii="Tahoma" w:hAnsi="Tahoma" w:cs="Tahoma"/>
          <w:b/>
          <w:bCs/>
          <w:sz w:val="24"/>
          <w:szCs w:val="24"/>
        </w:rPr>
        <w:tab/>
      </w:r>
      <w:r>
        <w:rPr>
          <w:rFonts w:hint="default" w:ascii="Tahoma" w:hAnsi="Tahoma" w:cs="Tahoma"/>
          <w:b/>
          <w:bCs/>
          <w:sz w:val="24"/>
          <w:szCs w:val="24"/>
        </w:rPr>
        <w:t>ANSWERING RESEARCH QUESTIONS</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1</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 xml:space="preserve">How do worshippers of </w:t>
      </w:r>
      <w:r>
        <w:rPr>
          <w:rFonts w:hint="default" w:ascii="Tahoma" w:hAnsi="Tahoma"/>
          <w:sz w:val="24"/>
          <w:szCs w:val="24"/>
          <w:lang w:val="en-US"/>
        </w:rPr>
        <w:t>St John's Pro-cathedral Parish Abak</w:t>
      </w:r>
      <w:r>
        <w:rPr>
          <w:rFonts w:hint="default" w:ascii="Tahoma" w:hAnsi="Tahoma" w:cs="Tahoma"/>
          <w:sz w:val="24"/>
          <w:szCs w:val="24"/>
          <w:lang w:val="en-US"/>
        </w:rPr>
        <w:t xml:space="preserve"> perceive Pope Francis blessing approval for same-sex?</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Times New Roman" w:cs="Tahoma"/>
                <w:color w:val="000000" w:themeColor="text1"/>
                <w:sz w:val="24"/>
                <w:szCs w:val="24"/>
                <w:lang w:val="en-US"/>
                <w14:textFill>
                  <w14:solidFill>
                    <w14:schemeClr w14:val="tx1"/>
                  </w14:solidFill>
                </w14:textFill>
              </w:rPr>
              <w:t>Positive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30</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Negative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9</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From the responses obtained as expressed in the table above,</w:t>
      </w:r>
      <w:r>
        <w:rPr>
          <w:rFonts w:hint="default" w:ascii="Tahoma" w:hAnsi="Tahoma" w:cs="Tahoma"/>
          <w:color w:val="000000" w:themeColor="text1"/>
          <w:sz w:val="24"/>
          <w:szCs w:val="24"/>
          <w:lang w:val="en-US"/>
          <w14:textFill>
            <w14:solidFill>
              <w14:schemeClr w14:val="tx1"/>
            </w14:solidFill>
          </w14:textFill>
        </w:rPr>
        <w:t xml:space="preserve"> 60</w:t>
      </w:r>
      <w:r>
        <w:rPr>
          <w:rFonts w:hint="default" w:ascii="Tahoma" w:hAnsi="Tahoma" w:cs="Tahoma"/>
          <w:color w:val="000000" w:themeColor="text1"/>
          <w:sz w:val="24"/>
          <w:szCs w:val="24"/>
          <w14:textFill>
            <w14:solidFill>
              <w14:schemeClr w14:val="tx1"/>
            </w14:solidFill>
          </w14:textFill>
        </w:rPr>
        <w:t xml:space="preserve">% of the respondents </w:t>
      </w:r>
      <w:r>
        <w:rPr>
          <w:rFonts w:hint="default" w:ascii="Tahoma" w:hAnsi="Tahoma" w:cs="Tahoma"/>
          <w:color w:val="000000" w:themeColor="text1"/>
          <w:sz w:val="24"/>
          <w:szCs w:val="24"/>
          <w:lang w:val="en-US"/>
          <w14:textFill>
            <w14:solidFill>
              <w14:schemeClr w14:val="tx1"/>
            </w14:solidFill>
          </w14:textFill>
        </w:rPr>
        <w:t xml:space="preserve">said had a positive perception towards </w:t>
      </w:r>
      <w:r>
        <w:rPr>
          <w:rFonts w:hint="default" w:ascii="Tahoma" w:hAnsi="Tahoma" w:cs="Tahoma"/>
          <w:sz w:val="24"/>
          <w:szCs w:val="24"/>
          <w:lang w:val="en-US"/>
        </w:rPr>
        <w:t xml:space="preserve">Pope Francis blessing approval for same-sex. A total of </w:t>
      </w:r>
      <w:r>
        <w:rPr>
          <w:rFonts w:hint="default" w:ascii="Tahoma" w:hAnsi="Tahoma" w:cs="Tahoma"/>
          <w:color w:val="000000" w:themeColor="text1"/>
          <w:sz w:val="24"/>
          <w:szCs w:val="24"/>
          <w:lang w:val="en-US"/>
          <w14:textFill>
            <w14:solidFill>
              <w14:schemeClr w14:val="tx1"/>
            </w14:solidFill>
          </w14:textFill>
        </w:rPr>
        <w:t xml:space="preserve">22% of the respondents had a negative perception towards </w:t>
      </w:r>
      <w:r>
        <w:rPr>
          <w:rFonts w:hint="default" w:ascii="Tahoma" w:hAnsi="Tahoma" w:cs="Tahoma"/>
          <w:sz w:val="24"/>
          <w:szCs w:val="24"/>
          <w:lang w:val="en-US"/>
        </w:rPr>
        <w:t>Pope Francis blessing approval for same-sex</w:t>
      </w:r>
      <w:r>
        <w:rPr>
          <w:rFonts w:hint="default" w:ascii="Tahoma" w:hAnsi="Tahoma" w:cs="Tahoma"/>
          <w:color w:val="000000" w:themeColor="text1"/>
          <w:sz w:val="24"/>
          <w:szCs w:val="24"/>
          <w:lang w:val="en-US"/>
          <w14:textFill>
            <w14:solidFill>
              <w14:schemeClr w14:val="tx1"/>
            </w14:solidFill>
          </w14:textFill>
        </w:rPr>
        <w:t>, while the remaining 18% were undecided.</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Pope Francis blessing approval for same-sex couple affect Catholic membership?</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2</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6"/>
        <w:gridCol w:w="165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not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28</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From the responses obtained as expressed in the table above, </w:t>
      </w:r>
      <w:r>
        <w:rPr>
          <w:rFonts w:hint="default" w:ascii="Tahoma" w:hAnsi="Tahoma" w:cs="Tahoma"/>
          <w:color w:val="000000" w:themeColor="text1"/>
          <w:sz w:val="24"/>
          <w:szCs w:val="24"/>
          <w:lang w:val="en-US"/>
          <w14:textFill>
            <w14:solidFill>
              <w14:schemeClr w14:val="tx1"/>
            </w14:solidFill>
          </w14:textFill>
        </w:rPr>
        <w:t>56</w:t>
      </w:r>
      <w:r>
        <w:rPr>
          <w:rFonts w:hint="default" w:ascii="Tahoma" w:hAnsi="Tahoma" w:cs="Tahoma"/>
          <w:color w:val="000000" w:themeColor="text1"/>
          <w:sz w:val="24"/>
          <w:szCs w:val="24"/>
          <w14:textFill>
            <w14:solidFill>
              <w14:schemeClr w14:val="tx1"/>
            </w14:solidFill>
          </w14:textFill>
        </w:rPr>
        <w:t>% of the respondents</w:t>
      </w:r>
      <w:r>
        <w:rPr>
          <w:rFonts w:hint="default" w:ascii="Tahoma" w:hAnsi="Tahoma" w:cs="Tahoma"/>
          <w:color w:val="000000" w:themeColor="text1"/>
          <w:sz w:val="24"/>
          <w:szCs w:val="24"/>
          <w:lang w:val="en-US"/>
          <w14:textFill>
            <w14:solidFill>
              <w14:schemeClr w14:val="tx1"/>
            </w14:solidFill>
          </w14:textFill>
        </w:rPr>
        <w:t xml:space="preserve"> opined that </w:t>
      </w:r>
      <w:r>
        <w:rPr>
          <w:rFonts w:hint="default" w:ascii="Tahoma" w:hAnsi="Tahoma" w:cs="Tahoma"/>
          <w:sz w:val="24"/>
          <w:szCs w:val="24"/>
          <w:lang w:val="en-US"/>
        </w:rPr>
        <w:t>Catholic membership has not decreased owing to Pope Francis blessing approval for same-sex couple. A total of</w:t>
      </w:r>
      <w:r>
        <w:rPr>
          <w:rFonts w:hint="default" w:ascii="Tahoma" w:hAnsi="Tahoma" w:cs="Tahoma"/>
          <w:color w:val="000000" w:themeColor="text1"/>
          <w:sz w:val="24"/>
          <w:szCs w:val="24"/>
          <w:lang w:val="en-US"/>
          <w14:textFill>
            <w14:solidFill>
              <w14:schemeClr w14:val="tx1"/>
            </w14:solidFill>
          </w14:textFill>
        </w:rPr>
        <w:t xml:space="preserve"> 22% of the respondents opined that </w:t>
      </w:r>
      <w:r>
        <w:rPr>
          <w:rFonts w:hint="default" w:ascii="Tahoma" w:hAnsi="Tahoma" w:cs="Tahoma"/>
          <w:sz w:val="24"/>
          <w:szCs w:val="24"/>
          <w:lang w:val="en-US"/>
        </w:rPr>
        <w:t>Catholic membership has decreased owing to Pope Francis blessing approval for same-sex couple</w:t>
      </w:r>
      <w:r>
        <w:rPr>
          <w:rFonts w:hint="default" w:ascii="Tahoma" w:hAnsi="Tahoma" w:cs="Tahoma"/>
          <w:color w:val="000000" w:themeColor="text1"/>
          <w:sz w:val="24"/>
          <w:szCs w:val="24"/>
          <w:lang w:val="en-US"/>
          <w14:textFill>
            <w14:solidFill>
              <w14:schemeClr w14:val="tx1"/>
            </w14:solidFill>
          </w14:textFill>
        </w:rPr>
        <w:t>, while the remaining 22% were undecided.</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TEST OF HYPOTHESES</w:t>
      </w:r>
    </w:p>
    <w:p>
      <w:pPr>
        <w:spacing w:line="480" w:lineRule="auto"/>
        <w:jc w:val="both"/>
        <w:rPr>
          <w:rFonts w:hint="default" w:ascii="Tahoma" w:hAnsi="Tahoma" w:cs="Tahoma"/>
          <w:b/>
          <w:bCs/>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One</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4.6</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a negative public perception of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30</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13.34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177.9</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9</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58.6</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16</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31</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pStyle w:val="7"/>
        <w:numPr>
          <w:ilvl w:val="0"/>
          <w:numId w:val="0"/>
        </w:num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16</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states that t</w:t>
      </w:r>
      <w:r>
        <w:rPr>
          <w:rFonts w:hint="default" w:ascii="Tahoma" w:hAnsi="Tahoma" w:cs="Tahoma"/>
          <w:sz w:val="24"/>
          <w:szCs w:val="24"/>
          <w:lang w:val="en-US"/>
        </w:rPr>
        <w:t xml:space="preserve">here is a positive public perception of Pope Francis blessing approval for same-sex </w:t>
      </w:r>
      <w:r>
        <w:rPr>
          <w:rFonts w:hint="default" w:ascii="Tahoma" w:hAnsi="Tahoma" w:cs="Tahoma"/>
          <w:color w:val="auto"/>
          <w:sz w:val="24"/>
          <w:szCs w:val="24"/>
        </w:rPr>
        <w:t>is accepted.</w:t>
      </w:r>
    </w:p>
    <w:p>
      <w:pPr>
        <w:spacing w:line="480" w:lineRule="auto"/>
        <w:jc w:val="both"/>
        <w:rPr>
          <w:rFonts w:hint="default" w:ascii="Tahoma" w:hAnsi="Tahoma" w:cs="Tahoma"/>
          <w:b w:val="0"/>
          <w:bCs w:val="0"/>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Two</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4.7</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no decline Catholic membership owing to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28</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128.5</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11.51</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22</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11.51</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 xml:space="preserve">states that </w:t>
      </w:r>
      <w:r>
        <w:rPr>
          <w:rFonts w:hint="default" w:ascii="Tahoma" w:hAnsi="Tahoma" w:cs="Tahoma"/>
          <w:sz w:val="24"/>
          <w:szCs w:val="24"/>
          <w:lang w:val="en-US"/>
        </w:rPr>
        <w:t xml:space="preserve"> is a decline Catholic membership owing to Pope Francis blessing approval for same-sex couple</w:t>
      </w:r>
      <w:r>
        <w:rPr>
          <w:rFonts w:hint="default" w:ascii="Tahoma" w:hAnsi="Tahoma" w:cs="Tahoma"/>
          <w:color w:val="auto"/>
          <w:sz w:val="24"/>
          <w:szCs w:val="24"/>
        </w:rPr>
        <w:t xml:space="preserve"> is accepted.</w:t>
      </w:r>
    </w:p>
    <w:p>
      <w:pPr>
        <w:spacing w:line="480" w:lineRule="auto"/>
        <w:ind w:left="720"/>
        <w:jc w:val="both"/>
        <w:rPr>
          <w:rFonts w:hint="default" w:ascii="Tahoma" w:hAnsi="Tahoma" w:cs="Tahoma"/>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lang w:val="en-US"/>
          <w14:textFill>
            <w14:solidFill>
              <w14:schemeClr w14:val="tx1"/>
            </w14:solidFill>
          </w14:textFill>
        </w:rPr>
        <w:t>C</w:t>
      </w:r>
      <w:r>
        <w:rPr>
          <w:rFonts w:hint="default" w:ascii="Tahoma" w:hAnsi="Tahoma" w:cs="Tahoma"/>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spacing w:line="480" w:lineRule="auto"/>
        <w:ind w:firstLine="42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w:t>
      </w:r>
      <w:r>
        <w:rPr>
          <w:rFonts w:hint="default" w:ascii="Tahoma" w:hAnsi="Tahoma" w:cs="Tahoma"/>
          <w:sz w:val="24"/>
          <w:szCs w:val="24"/>
          <w:lang w:val="en-US"/>
        </w:rPr>
        <w:t xml:space="preserve">on the perception of pope Francis’ blessings approval for same-sex couples by worshippers of </w:t>
      </w:r>
      <w:r>
        <w:rPr>
          <w:rFonts w:hint="default" w:ascii="Tahoma" w:hAnsi="Tahoma"/>
          <w:sz w:val="24"/>
          <w:szCs w:val="24"/>
          <w:lang w:val="en-US"/>
        </w:rPr>
        <w:t>St John's Pro-cathedral Parish Abak</w:t>
      </w:r>
      <w:r>
        <w:rPr>
          <w:rFonts w:hint="default" w:ascii="Tahoma" w:hAnsi="Tahoma" w:cs="Tahoma"/>
          <w:sz w:val="24"/>
          <w:szCs w:val="24"/>
          <w:lang w:val="en-US"/>
        </w:rPr>
        <w:t>.</w:t>
      </w:r>
      <w:r>
        <w:rPr>
          <w:rFonts w:hint="default" w:ascii="Tahoma" w:hAnsi="Tahoma" w:cs="Tahoma"/>
          <w:sz w:val="24"/>
          <w:szCs w:val="24"/>
        </w:rPr>
        <w:t xml:space="preserve">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spacing w:line="480" w:lineRule="auto"/>
        <w:ind w:firstLine="420" w:firstLineChars="0"/>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In this study, our focus was o</w:t>
      </w:r>
      <w:r>
        <w:rPr>
          <w:rFonts w:hint="default" w:ascii="Tahoma" w:hAnsi="Tahoma" w:cs="Tahoma"/>
          <w:color w:val="000000" w:themeColor="text1"/>
          <w:sz w:val="24"/>
          <w:szCs w:val="24"/>
          <w:lang w:val="en-US"/>
          <w14:textFill>
            <w14:solidFill>
              <w14:schemeClr w14:val="tx1"/>
            </w14:solidFill>
          </w14:textFill>
        </w:rPr>
        <w:t>n</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lang w:val="en-US"/>
        </w:rPr>
        <w:t xml:space="preserve">the perception of pope Francis’ blessings approval for same-sex couples by worshippers of </w:t>
      </w:r>
      <w:r>
        <w:rPr>
          <w:rFonts w:hint="default" w:ascii="Tahoma" w:hAnsi="Tahoma"/>
          <w:sz w:val="24"/>
          <w:szCs w:val="24"/>
          <w:lang w:val="en-US"/>
        </w:rPr>
        <w:t>St John's Pro-cathedral Parish Abak</w:t>
      </w:r>
      <w:r>
        <w:rPr>
          <w:rFonts w:hint="default" w:ascii="Tahoma" w:hAnsi="Tahoma" w:cs="Tahoma"/>
          <w:sz w:val="24"/>
          <w:szCs w:val="24"/>
          <w:lang w:val="en-US"/>
        </w:rPr>
        <w:t>.</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 xml:space="preserve">The study </w:t>
      </w:r>
      <w:r>
        <w:rPr>
          <w:rFonts w:hint="default" w:ascii="Tahoma" w:hAnsi="Tahoma" w:cs="Tahoma"/>
          <w:color w:val="000000" w:themeColor="text1"/>
          <w:sz w:val="24"/>
          <w:szCs w:val="24"/>
          <w:lang w:val="en-US"/>
          <w14:textFill>
            <w14:solidFill>
              <w14:schemeClr w14:val="tx1"/>
            </w14:solidFill>
          </w14:textFill>
        </w:rPr>
        <w:t xml:space="preserve">was specifically set to </w:t>
      </w:r>
      <w:r>
        <w:rPr>
          <w:rFonts w:hint="default" w:ascii="Tahoma" w:hAnsi="Tahoma" w:cs="Tahoma"/>
          <w:sz w:val="24"/>
          <w:szCs w:val="24"/>
          <w:lang w:val="en-US"/>
        </w:rPr>
        <w:t xml:space="preserve">find out how the public perceive Pope Francis blessing approval for same-sex couples who request for it. It also assessed if Pope Francis blessing approval for same-sex would lead to a decline in Catholic membership. </w:t>
      </w: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 xml:space="preserve">50 </w:t>
      </w:r>
      <w:r>
        <w:rPr>
          <w:rFonts w:hint="default" w:ascii="Tahoma" w:hAnsi="Tahoma" w:cs="Tahoma"/>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ahoma" w:hAnsi="Tahoma" w:eastAsia="SimSun" w:cs="Tahoma"/>
          <w:sz w:val="24"/>
          <w:szCs w:val="24"/>
          <w:lang w:val="en-US"/>
        </w:rPr>
        <w:t xml:space="preserve">worshippers of </w:t>
      </w:r>
      <w:r>
        <w:rPr>
          <w:rFonts w:hint="default" w:ascii="Tahoma" w:hAnsi="Tahoma"/>
          <w:sz w:val="24"/>
          <w:szCs w:val="24"/>
          <w:lang w:val="en-US"/>
        </w:rPr>
        <w:t>St John's Pro-cathedral Parish Abak</w:t>
      </w:r>
      <w:r>
        <w:rPr>
          <w:rFonts w:hint="default" w:ascii="Tahoma" w:hAnsi="Tahoma" w:eastAsia="SimSun" w:cs="Tahoma"/>
          <w:sz w:val="24"/>
          <w:szCs w:val="24"/>
          <w:lang w:val="en-US"/>
        </w:rPr>
        <w:t>, Akwa Ibom state</w:t>
      </w:r>
      <w:r>
        <w:rPr>
          <w:rFonts w:hint="default" w:ascii="Tahoma" w:hAnsi="Tahoma" w:cs="Tahoma"/>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I</w:t>
      </w:r>
      <w:r>
        <w:rPr>
          <w:rFonts w:hint="default" w:ascii="Tahoma" w:hAnsi="Tahoma" w:eastAsia="SimSun" w:cs="Tahoma"/>
          <w:sz w:val="24"/>
          <w:szCs w:val="24"/>
        </w:rPr>
        <w:t xml:space="preserve">n the light of the </w:t>
      </w:r>
      <w:r>
        <w:rPr>
          <w:rFonts w:hint="default" w:ascii="Tahoma" w:hAnsi="Tahoma" w:eastAsia="SimSun" w:cs="Tahoma"/>
          <w:sz w:val="24"/>
          <w:szCs w:val="24"/>
          <w:lang w:val="en-US"/>
        </w:rPr>
        <w:t>analysis carried out,</w:t>
      </w:r>
      <w:r>
        <w:rPr>
          <w:rFonts w:hint="default" w:ascii="Tahoma" w:hAnsi="Tahoma" w:eastAsia="SimSun" w:cs="Tahoma"/>
          <w:sz w:val="24"/>
          <w:szCs w:val="24"/>
        </w:rPr>
        <w:t xml:space="preserve"> the following conclusions were drawn</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Pope Francis’ blessings approval has caused public uproar in the Catholic church.</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 xml:space="preserve">There is a mixed public perception regarding </w:t>
      </w:r>
      <w:r>
        <w:rPr>
          <w:rFonts w:hint="default" w:ascii="Tahoma" w:hAnsi="Tahoma" w:cs="Tahoma"/>
          <w:sz w:val="24"/>
          <w:szCs w:val="24"/>
          <w:lang w:val="en-US"/>
        </w:rPr>
        <w:t>Pope Francis blessing approval for same-sex couples</w:t>
      </w:r>
      <w:r>
        <w:rPr>
          <w:rFonts w:hint="default" w:ascii="Tahoma" w:hAnsi="Tahoma" w:eastAsia="SimSun" w:cs="Tahoma"/>
          <w:sz w:val="24"/>
          <w:szCs w:val="24"/>
          <w:lang w:val="en-US"/>
        </w:rPr>
        <w:t>.</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cs="Tahoma"/>
          <w:sz w:val="24"/>
          <w:szCs w:val="24"/>
          <w:lang w:val="en-US"/>
        </w:rPr>
        <w:t>Pope Francis blessing approval for same-sex has not lead to a decline in Catholic membership</w:t>
      </w:r>
      <w:r>
        <w:rPr>
          <w:rFonts w:hint="default" w:ascii="Tahoma" w:hAnsi="Tahoma" w:eastAsia="SimSun" w:cs="Tahoma"/>
          <w:sz w:val="24"/>
          <w:szCs w:val="24"/>
          <w:lang w:val="en-US"/>
        </w:rPr>
        <w:t>.</w:t>
      </w:r>
    </w:p>
    <w:p>
      <w:pPr>
        <w:numPr>
          <w:ilvl w:val="0"/>
          <w:numId w:val="0"/>
        </w:numPr>
        <w:spacing w:line="480" w:lineRule="auto"/>
        <w:ind w:leftChars="0"/>
        <w:jc w:val="both"/>
        <w:rPr>
          <w:rFonts w:hint="default" w:ascii="Tahoma" w:hAnsi="Tahoma" w:eastAsia="SimSun" w:cs="Tahoma"/>
          <w:b/>
          <w:bCs/>
          <w:sz w:val="24"/>
          <w:szCs w:val="24"/>
          <w:lang w:val="en-US"/>
        </w:rPr>
      </w:pPr>
      <w:r>
        <w:rPr>
          <w:rFonts w:hint="default" w:ascii="Tahoma" w:hAnsi="Tahoma" w:eastAsia="SimSun" w:cs="Tahoma"/>
          <w:b/>
          <w:bCs/>
          <w:sz w:val="24"/>
          <w:szCs w:val="24"/>
          <w:lang w:val="en-US"/>
        </w:rPr>
        <w:t>5.4 Recommendation</w:t>
      </w:r>
    </w:p>
    <w:p>
      <w:pPr>
        <w:pStyle w:val="7"/>
        <w:spacing w:after="0" w:line="480" w:lineRule="auto"/>
        <w:ind w:left="0" w:leftChars="0" w:firstLine="720" w:firstLineChars="0"/>
        <w:jc w:val="both"/>
        <w:rPr>
          <w:rFonts w:hint="default" w:ascii="Tahoma" w:hAnsi="Tahoma" w:eastAsia="SimSun" w:cs="Tahoma"/>
          <w:b w:val="0"/>
          <w:bCs w:val="0"/>
          <w:sz w:val="24"/>
          <w:szCs w:val="24"/>
          <w:lang w:val="en-US"/>
        </w:rPr>
      </w:pPr>
      <w:r>
        <w:rPr>
          <w:rFonts w:hint="default" w:ascii="Tahoma" w:hAnsi="Tahoma" w:eastAsia="SimSun" w:cs="Tahoma"/>
          <w:b w:val="0"/>
          <w:bCs w:val="0"/>
          <w:sz w:val="24"/>
          <w:szCs w:val="24"/>
          <w:lang w:val="en-US"/>
        </w:rPr>
        <w:t>The issue of same-sex marriage is regarded as a moral topic but when discussed under religion, it becomes a high moral topic. Religion differs from morality or a moral system in that it includes stories about events in the past, usually about supernatural beings, that are used to explain or justify the behavior that it prohibits or requires. Sometimes there is no distinction made between a moral code and a code of conduct put forward by a religion, and there is often a considerable overlap in the conduct prohibited or required by religion and that prohibited or required by morality. But religions may prohibit or require more than is prohibited or required by guides to behavior that are explicitly labeled as moral guides, and may allow some behavior that is prohibited by morality. Sometimes morality is regarded as the code of conduct that is put forward by religion, but even when this is not the case, morality is thought by many to need some religious explanation and justification. However, just as with law, some religious practices and precepts are criticized on moral grounds, e.g., discrimination on the basis of race, gender, or sexual orientation. Morality is only a guide to conduct, whereas religion is always more than this. This study recommends that morality should be the guiding principle for approving blessing of same-sex couple. This is owing to the ripple effect this will have on the Catholic and non-Catholic Christian adherents.</w:t>
      </w: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numPr>
          <w:ilvl w:val="0"/>
          <w:numId w:val="0"/>
        </w:numPr>
        <w:spacing w:after="0" w:line="240" w:lineRule="auto"/>
        <w:jc w:val="both"/>
        <w:rPr>
          <w:rFonts w:hint="default" w:ascii="Tahoma" w:hAnsi="Tahoma" w:cs="Tahoma"/>
          <w:b/>
          <w:bCs/>
          <w:sz w:val="24"/>
          <w:szCs w:val="24"/>
          <w:lang w:val="en-US"/>
        </w:rPr>
      </w:pPr>
      <w:r>
        <w:rPr>
          <w:rFonts w:hint="default" w:ascii="Tahoma" w:hAnsi="Tahoma" w:cs="Tahoma"/>
          <w:b/>
          <w:bCs/>
          <w:sz w:val="24"/>
          <w:szCs w:val="24"/>
          <w:lang w:val="en-US"/>
        </w:rPr>
        <w:t>REFERENCES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Aljazeera (2023). Pope Francis allows blessings for same-sex couples under certain conditions.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"https://www.aljazeera.com/news/2023/12/18/vatican-approves-blessings-for-same-sex-couples-under-certain-conditions"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https://www.aljazeera.com/news/2023/12/18/vatican-approves-blessings-for-same-sex-couples-under-certain-conditions</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APnews (2023). Pope approves blessings for same-sex couples that must not resemble 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"https://apnews.com/article/vatican-lgbtq-pope-bfa5b71fa79055626e362936e739d1d8"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https://apnews.com/article/vatican-lgbtq-pope-bfa5b71fa79055626e362936e739d1d8</w:t>
      </w:r>
      <w:r>
        <w:rPr>
          <w:rFonts w:hint="default" w:ascii="Tahoma" w:hAnsi="Tahoma" w:cs="Tahoma"/>
          <w:sz w:val="24"/>
          <w:szCs w:val="24"/>
          <w:lang w:val="en-US"/>
        </w:rPr>
        <w:fldChar w:fldCharType="end"/>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2002. Liberal Constitutionalism, Marriage, and Sexual Orientation: A Contemporary</w:t>
      </w:r>
      <w:r>
        <w:rPr>
          <w:rFonts w:hint="default" w:ascii="Tahoma" w:hAnsi="Tahoma" w:cs="Tahoma"/>
          <w:sz w:val="24"/>
          <w:szCs w:val="24"/>
          <w:lang w:val="en-US"/>
        </w:rPr>
        <w:t xml:space="preserve"> </w:t>
      </w:r>
      <w:r>
        <w:rPr>
          <w:rFonts w:hint="default" w:ascii="Tahoma" w:hAnsi="Tahoma" w:cs="Tahoma"/>
          <w:sz w:val="24"/>
          <w:szCs w:val="24"/>
        </w:rPr>
        <w:t>Case for Disestablishment. New York: Peter 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Emily R. Gill, and Jason Pierceson, eds. 2009. Moral Argument, Religion, and Same</w:t>
      </w:r>
      <w:r>
        <w:rPr>
          <w:rFonts w:hint="default" w:ascii="Tahoma" w:hAnsi="Tahoma" w:cs="Tahoma"/>
          <w:sz w:val="24"/>
          <w:szCs w:val="24"/>
          <w:lang w:val="en-US"/>
        </w:rPr>
        <w:t xml:space="preserve"> </w:t>
      </w:r>
      <w:r>
        <w:rPr>
          <w:rFonts w:hint="default" w:ascii="Tahoma" w:hAnsi="Tahoma" w:cs="Tahoma"/>
          <w:sz w:val="24"/>
          <w:szCs w:val="24"/>
        </w:rPr>
        <w:t>Sex Marriage:</w:t>
      </w:r>
      <w:r>
        <w:rPr>
          <w:rFonts w:hint="default" w:ascii="Tahoma" w:hAnsi="Tahoma" w:cs="Tahoma"/>
          <w:sz w:val="24"/>
          <w:szCs w:val="24"/>
          <w:lang w:val="en-US"/>
        </w:rPr>
        <w:t xml:space="preserve"> </w:t>
      </w:r>
      <w:r>
        <w:rPr>
          <w:rFonts w:hint="default" w:ascii="Tahoma" w:hAnsi="Tahoma" w:cs="Tahoma"/>
          <w:sz w:val="24"/>
          <w:szCs w:val="24"/>
        </w:rPr>
        <w:t>Advancing the Public Good. Lanham:Lexington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Bachu, Amara and Martin O'Connell. 2002. Fertility of American Women. Current</w:t>
      </w:r>
      <w:r>
        <w:rPr>
          <w:rFonts w:hint="default" w:ascii="Tahoma" w:hAnsi="Tahoma" w:cs="Tahoma"/>
          <w:sz w:val="24"/>
          <w:szCs w:val="24"/>
          <w:lang w:val="en-US"/>
        </w:rPr>
        <w:t xml:space="preserve"> </w:t>
      </w:r>
      <w:r>
        <w:rPr>
          <w:rFonts w:hint="default" w:ascii="Tahoma" w:hAnsi="Tahoma" w:cs="Tahoma"/>
          <w:sz w:val="24"/>
          <w:szCs w:val="24"/>
        </w:rPr>
        <w:t>Population Reports: U.S. Census Bureau. &lt; http://www.census.gov/prod/2000pubs/p20-526.pdf&gt; (2010, Apr. 27).</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Baird, Robert M., and Stuart E. Rosenbaum, eds. 2004. Same-Sex Marriage: The Moral and Legal</w:t>
      </w:r>
      <w:r>
        <w:rPr>
          <w:rFonts w:hint="default" w:ascii="Tahoma" w:hAnsi="Tahoma" w:cs="Tahoma"/>
          <w:sz w:val="24"/>
          <w:szCs w:val="24"/>
          <w:lang w:val="en-US"/>
        </w:rPr>
        <w:t xml:space="preserve"> </w:t>
      </w:r>
      <w:r>
        <w:rPr>
          <w:rFonts w:hint="default" w:ascii="Tahoma" w:hAnsi="Tahoma" w:cs="Tahoma"/>
          <w:sz w:val="24"/>
          <w:szCs w:val="24"/>
        </w:rPr>
        <w:t>Debate. New</w:t>
      </w:r>
      <w:r>
        <w:rPr>
          <w:rFonts w:hint="default" w:ascii="Tahoma" w:hAnsi="Tahoma" w:cs="Tahoma"/>
          <w:sz w:val="24"/>
          <w:szCs w:val="24"/>
          <w:lang w:val="en-US"/>
        </w:rPr>
        <w:t xml:space="preserve"> </w:t>
      </w:r>
      <w:r>
        <w:rPr>
          <w:rFonts w:hint="default" w:ascii="Tahoma" w:hAnsi="Tahoma" w:cs="Tahoma"/>
          <w:sz w:val="24"/>
          <w:szCs w:val="24"/>
        </w:rPr>
        <w:t>York: Prometheus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lang w:val="en-US"/>
        </w:rPr>
        <w:t xml:space="preserve">BBC NEWS (2023).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"https://www.bbc.com/news/world-europe-67751600"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https://www.bbc.com/news/world-europe-67751600</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Bowers, Attorney General of Georgia v. Hardwick et. al., 478 U.S. 186 (1986).</w:t>
      </w:r>
      <w:r>
        <w:rPr>
          <w:rFonts w:hint="default" w:ascii="Tahoma" w:hAnsi="Tahoma" w:cs="Tahoma"/>
          <w:sz w:val="24"/>
          <w:szCs w:val="24"/>
          <w:lang w:val="en-US"/>
        </w:rPr>
        <w:t xml:space="preserve"> </w:t>
      </w:r>
      <w:r>
        <w:rPr>
          <w:rFonts w:hint="default" w:ascii="Tahoma" w:hAnsi="Tahoma" w:cs="Tahoma"/>
          <w:sz w:val="24"/>
          <w:szCs w:val="24"/>
        </w:rPr>
        <w:t>&lt;http://scholar.google.com/scholar_case?case=14901730125647575103&amp;q=bowers+v.+hardwick&amp;hl=en&amp;as_sdt=2002&amp;as_vis=1&gt; (2010, Apr. 22).</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Cahill, Sean. 2004. Same-Sex Marriage in the United States: A Focus on the Facts. Lanham: Lexington</w:t>
      </w:r>
      <w:r>
        <w:rPr>
          <w:rFonts w:hint="default" w:ascii="Tahoma" w:hAnsi="Tahoma" w:cs="Tahoma"/>
          <w:sz w:val="24"/>
          <w:szCs w:val="24"/>
          <w:lang w:val="en-US"/>
        </w:rPr>
        <w:t xml:space="preserve"> </w:t>
      </w:r>
      <w:r>
        <w:rPr>
          <w:rFonts w:hint="default" w:ascii="Tahoma" w:hAnsi="Tahoma" w:cs="Tahoma"/>
          <w:sz w:val="24"/>
          <w:szCs w:val="24"/>
        </w:rPr>
        <w:t>Books.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CNN News (2023). Pope Francis authorizes blessings for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"https://edition.cnn.com/2023/12/18/europe/pope-francis-same-sex-couples-blessing-intl/index.html"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https://edition.cnn.com/2023/12/18/europe/pope-francis-same-sex-couples-blessing-intl/index.html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Dupuis, Martin. 2002. Same-Sex Marriage: Legal Mobilization, and the Politics of Law. New York: Peter</w:t>
      </w:r>
      <w:r>
        <w:rPr>
          <w:rFonts w:hint="default" w:ascii="Tahoma" w:hAnsi="Tahoma" w:cs="Tahoma"/>
          <w:sz w:val="24"/>
          <w:szCs w:val="24"/>
          <w:lang w:val="en-US"/>
        </w:rPr>
        <w:t xml:space="preserve"> </w:t>
      </w:r>
      <w:r>
        <w:rPr>
          <w:rFonts w:hint="default" w:ascii="Tahoma" w:hAnsi="Tahoma" w:cs="Tahoma"/>
          <w:sz w:val="24"/>
          <w:szCs w:val="24"/>
        </w:rPr>
        <w:t>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Gill, Emily R. 2009. "The Religion Clauses and Same-Sex Marriage." In Babst, Gill, and Pierceson, eds.,</w:t>
      </w:r>
      <w:r>
        <w:rPr>
          <w:rFonts w:hint="default" w:ascii="Tahoma" w:hAnsi="Tahoma" w:cs="Tahoma"/>
          <w:sz w:val="24"/>
          <w:szCs w:val="24"/>
          <w:lang w:val="en-US"/>
        </w:rPr>
        <w:t xml:space="preserve"> </w:t>
      </w:r>
      <w:r>
        <w:rPr>
          <w:rFonts w:hint="default" w:ascii="Tahoma" w:hAnsi="Tahoma" w:cs="Tahoma"/>
          <w:sz w:val="24"/>
          <w:szCs w:val="24"/>
        </w:rPr>
        <w:t>Moral</w:t>
      </w:r>
      <w:r>
        <w:rPr>
          <w:rFonts w:hint="default" w:ascii="Tahoma" w:hAnsi="Tahoma" w:cs="Tahoma"/>
          <w:sz w:val="24"/>
          <w:szCs w:val="24"/>
          <w:lang w:val="en-US"/>
        </w:rPr>
        <w:t xml:space="preserve"> </w:t>
      </w:r>
      <w:r>
        <w:rPr>
          <w:rFonts w:hint="default" w:ascii="Tahoma" w:hAnsi="Tahoma" w:cs="Tahoma"/>
          <w:sz w:val="24"/>
          <w:szCs w:val="24"/>
        </w:rPr>
        <w:t>Argument, Religion, and Same-Sex Marriage. Lanham: 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Henley, Kenneth. 2008. "The Cheshire Cat: Same-Sex Marriage, Religion, and Coercion by Exclusion."</w:t>
      </w:r>
      <w:r>
        <w:rPr>
          <w:rFonts w:hint="default" w:ascii="Tahoma" w:hAnsi="Tahoma" w:cs="Tahoma"/>
          <w:sz w:val="24"/>
          <w:szCs w:val="24"/>
          <w:lang w:val="en-US"/>
        </w:rPr>
        <w:t xml:space="preserve"> </w:t>
      </w:r>
      <w:r>
        <w:rPr>
          <w:rFonts w:hint="default" w:ascii="Tahoma" w:hAnsi="Tahoma" w:cs="Tahoma"/>
          <w:sz w:val="24"/>
          <w:szCs w:val="24"/>
        </w:rPr>
        <w:t>In Reidy and</w:t>
      </w:r>
      <w:r>
        <w:rPr>
          <w:rFonts w:hint="default" w:ascii="Tahoma" w:hAnsi="Tahoma" w:cs="Tahoma"/>
          <w:sz w:val="24"/>
          <w:szCs w:val="24"/>
          <w:lang w:val="en-US"/>
        </w:rPr>
        <w:t xml:space="preserve"> </w:t>
      </w:r>
      <w:r>
        <w:rPr>
          <w:rFonts w:hint="default" w:ascii="Tahoma" w:hAnsi="Tahoma" w:cs="Tahoma"/>
          <w:sz w:val="24"/>
          <w:szCs w:val="24"/>
        </w:rPr>
        <w:t>Riker, eds., Coercion and the State. New York: Springer.</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Hull, Kathleen E. 2006. Same-Sex Marriage: The Cultural Politics of Love and Law. New York:</w:t>
      </w:r>
      <w:r>
        <w:rPr>
          <w:rFonts w:hint="default" w:ascii="Tahoma" w:hAnsi="Tahoma" w:cs="Tahoma"/>
          <w:sz w:val="24"/>
          <w:szCs w:val="24"/>
          <w:lang w:val="en-US"/>
        </w:rPr>
        <w:t xml:space="preserve"> </w:t>
      </w:r>
      <w:r>
        <w:rPr>
          <w:rFonts w:hint="default" w:ascii="Tahoma" w:hAnsi="Tahoma" w:cs="Tahoma"/>
          <w:sz w:val="24"/>
          <w:szCs w:val="24"/>
        </w:rPr>
        <w:t>Cambridge University</w:t>
      </w:r>
      <w:r>
        <w:rPr>
          <w:rFonts w:hint="default" w:ascii="Tahoma" w:hAnsi="Tahoma" w:cs="Tahoma"/>
          <w:sz w:val="24"/>
          <w:szCs w:val="24"/>
          <w:lang w:val="en-US"/>
        </w:rPr>
        <w:t xml:space="preserve"> </w:t>
      </w:r>
      <w:r>
        <w:rPr>
          <w:rFonts w:hint="default" w:ascii="Tahoma" w:hAnsi="Tahoma" w:cs="Tahoma"/>
          <w:sz w:val="24"/>
          <w:szCs w:val="24"/>
        </w:rPr>
        <w:t>Press.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Kahn, Yoel H. 1989. "The Kedushah of Homosexual Relations." In Sullivan, ed., Same-Sex Marriage: Pro</w:t>
      </w:r>
      <w:r>
        <w:rPr>
          <w:rFonts w:hint="default" w:ascii="Tahoma" w:hAnsi="Tahoma" w:cs="Tahoma"/>
          <w:sz w:val="24"/>
          <w:szCs w:val="24"/>
          <w:lang w:val="en-US"/>
        </w:rPr>
        <w:t xml:space="preserve"> </w:t>
      </w:r>
      <w:r>
        <w:rPr>
          <w:rFonts w:hint="default" w:ascii="Tahoma" w:hAnsi="Tahoma" w:cs="Tahoma"/>
          <w:sz w:val="24"/>
          <w:szCs w:val="24"/>
        </w:rPr>
        <w:t>and Con A</w:t>
      </w:r>
      <w:r>
        <w:rPr>
          <w:rFonts w:hint="default" w:ascii="Tahoma" w:hAnsi="Tahoma" w:cs="Tahoma"/>
          <w:sz w:val="24"/>
          <w:szCs w:val="24"/>
          <w:lang w:val="en-US"/>
        </w:rPr>
        <w:t xml:space="preserve"> </w:t>
      </w:r>
      <w:r>
        <w:rPr>
          <w:rFonts w:hint="default" w:ascii="Tahoma" w:hAnsi="Tahoma" w:cs="Tahoma"/>
          <w:sz w:val="24"/>
          <w:szCs w:val="24"/>
        </w:rPr>
        <w:t>Reader. New York: Vintage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Knight, Robert H. 1994. "How Domestic Partnerships and "Gay Marriage" Threaten the</w:t>
      </w:r>
      <w:r>
        <w:rPr>
          <w:rFonts w:hint="default" w:ascii="Tahoma" w:hAnsi="Tahoma" w:cs="Tahoma"/>
          <w:sz w:val="24"/>
          <w:szCs w:val="24"/>
          <w:lang w:val="en-US"/>
        </w:rPr>
        <w:t xml:space="preserve"> </w:t>
      </w:r>
      <w:r>
        <w:rPr>
          <w:rFonts w:hint="default" w:ascii="Tahoma" w:hAnsi="Tahoma" w:cs="Tahoma"/>
          <w:sz w:val="24"/>
          <w:szCs w:val="24"/>
        </w:rPr>
        <w:t>Family." In</w:t>
      </w:r>
      <w:r>
        <w:rPr>
          <w:rFonts w:hint="default" w:ascii="Tahoma" w:hAnsi="Tahoma" w:cs="Tahoma"/>
          <w:sz w:val="24"/>
          <w:szCs w:val="24"/>
          <w:lang w:val="en-US"/>
        </w:rPr>
        <w:t xml:space="preserve"> </w:t>
      </w:r>
      <w:r>
        <w:rPr>
          <w:rFonts w:hint="default" w:ascii="Tahoma" w:hAnsi="Tahoma" w:cs="Tahoma"/>
          <w:sz w:val="24"/>
          <w:szCs w:val="24"/>
        </w:rPr>
        <w:t>Baird and Rosenbaum, eds., Same-Sex Marriage: the Moral and Legal Debate. New York: Prometheus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New York Times (2023). Pope Francis Allows Priests to Bless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"https://www.nytimes.com/2023/12/18/world/europe/pope-gay-lesbian-same-sex-blessing.html"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https://www.nytimes.com/2023/12/18/world/europe/pope-gay-lesbian-same-sex-blessing.html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Philip P. (2023). Vatican approves blessings for same-sex couples in landmark ruling.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"https://www.reuters.com/world/vatican-approves-blessings-same-sex-couples-under-certain-conditions-2023-12-18/"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https://www.reuters.com/world/vatican-approves-blessings-same-sex-couples-under-certain-conditions-2023-12-18/</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Punchng (2023). Nigerians divided as bishops kick against blessing same-sex-marriage.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"https://punchng.com/nigerians-divided-as-bishops-kick-against-blessing-same-sex-marriage/"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https://punchng.com/nigerians-divided-as-bishops-kick-against-blessing-same-sex-marriage/</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Vatican News (2023). Doctrinal declaration opens possibility of blessing couples in irregular situations.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"https://www.vaticannews.va/en/vatican-city/news/2023-12/fiducia-supplicans-doctrine-faith-blessing-irregular-couples.html"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https://www.vaticannews.va/en/vatican-city/news/2023-12/fiducia-supplicans-doctrine-faith-blessing-irregular-couples.html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802" w:leftChars="0" w:hanging="802" w:hangingChars="333"/>
        <w:jc w:val="both"/>
        <w:rPr>
          <w:rFonts w:hint="default" w:ascii="Tahoma" w:hAnsi="Tahoma" w:cs="Tahoma"/>
          <w:b/>
          <w:bCs/>
          <w:sz w:val="24"/>
          <w:szCs w:val="24"/>
          <w:lang w:val="en-US"/>
        </w:rPr>
      </w:pPr>
      <w:r>
        <w:rPr>
          <w:rFonts w:hint="default" w:ascii="Tahoma" w:hAnsi="Tahoma" w:cs="Tahoma"/>
          <w:b/>
          <w:bCs/>
          <w:sz w:val="24"/>
          <w:szCs w:val="24"/>
          <w:lang w:val="en-US"/>
        </w:rPr>
        <w:t>Questionnaire</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Kindly tick an option that best describes your opinion.</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Gender</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Male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Female</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Age</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20-30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30-40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41-50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51+</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Education</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HND/BSC</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MASTERS</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PHD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Marital Status</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Single</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Married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Separated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Divorced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Widowed</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Part B</w:t>
      </w:r>
    </w:p>
    <w:p>
      <w:pPr>
        <w:spacing w:line="240" w:lineRule="auto"/>
        <w:jc w:val="both"/>
        <w:rPr>
          <w:rFonts w:hint="default" w:ascii="Tahoma" w:hAnsi="Tahoma"/>
          <w:sz w:val="24"/>
          <w:szCs w:val="24"/>
          <w:lang w:val="en-US"/>
        </w:rPr>
      </w:pPr>
      <w:r>
        <w:rPr>
          <w:rFonts w:hint="default" w:ascii="Tahoma" w:hAnsi="Tahoma"/>
          <w:sz w:val="24"/>
          <w:szCs w:val="24"/>
          <w:lang w:val="en-US"/>
        </w:rPr>
        <w:t>What is your perception towards Pope Francis blessing approval for same-sex?</w:t>
      </w:r>
    </w:p>
    <w:p>
      <w:pPr>
        <w:spacing w:line="240" w:lineRule="auto"/>
        <w:jc w:val="both"/>
        <w:rPr>
          <w:rFonts w:hint="default" w:ascii="Tahoma" w:hAnsi="Tahoma"/>
          <w:sz w:val="24"/>
          <w:szCs w:val="24"/>
          <w:lang w:val="en-US"/>
        </w:rPr>
      </w:pPr>
      <w:r>
        <w:rPr>
          <w:rFonts w:hint="default" w:ascii="Tahoma" w:hAnsi="Tahoma"/>
          <w:sz w:val="24"/>
          <w:szCs w:val="24"/>
          <w:lang w:val="en-US"/>
        </w:rPr>
        <w:t>Positive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Negative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Neutral</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affect Catholic membership?</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does.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does not.</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has aroused tension within the Christian communities?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has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has not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may lead to potential Fractions among Catholic adherents?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will.</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won’t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How do you think that non-catholics will perceive Pope Francis blessing approval for same-sex couple?</w:t>
      </w:r>
    </w:p>
    <w:p>
      <w:pPr>
        <w:spacing w:line="240" w:lineRule="auto"/>
        <w:jc w:val="both"/>
        <w:rPr>
          <w:rFonts w:hint="default" w:ascii="Tahoma" w:hAnsi="Tahoma"/>
          <w:sz w:val="24"/>
          <w:szCs w:val="24"/>
          <w:lang w:val="en-US"/>
        </w:rPr>
      </w:pPr>
      <w:r>
        <w:rPr>
          <w:rFonts w:hint="default" w:ascii="Tahoma" w:hAnsi="Tahoma"/>
          <w:sz w:val="24"/>
          <w:szCs w:val="24"/>
          <w:lang w:val="en-US"/>
        </w:rPr>
        <w:t>Anti-godly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ar(--tr-font-medium)">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6DCE"/>
    <w:multiLevelType w:val="singleLevel"/>
    <w:tmpl w:val="8E3D6DCE"/>
    <w:lvl w:ilvl="0" w:tentative="0">
      <w:start w:val="1"/>
      <w:numFmt w:val="decimal"/>
      <w:lvlText w:val="%1."/>
      <w:lvlJc w:val="left"/>
      <w:pPr>
        <w:tabs>
          <w:tab w:val="left" w:pos="425"/>
        </w:tabs>
        <w:ind w:left="425" w:leftChars="0" w:hanging="425" w:firstLineChars="0"/>
      </w:pPr>
      <w:rPr>
        <w:rFonts w:hint="default"/>
      </w:rPr>
    </w:lvl>
  </w:abstractNum>
  <w:abstractNum w:abstractNumId="1">
    <w:nsid w:val="BC6DA522"/>
    <w:multiLevelType w:val="singleLevel"/>
    <w:tmpl w:val="BC6DA52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6981408F"/>
    <w:multiLevelType w:val="singleLevel"/>
    <w:tmpl w:val="6981408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91DB9"/>
    <w:rsid w:val="07991DB9"/>
    <w:rsid w:val="10786F12"/>
    <w:rsid w:val="144741BB"/>
    <w:rsid w:val="15EF58A5"/>
    <w:rsid w:val="237478BC"/>
    <w:rsid w:val="23AB0D52"/>
    <w:rsid w:val="2A973773"/>
    <w:rsid w:val="34D70490"/>
    <w:rsid w:val="50942CAE"/>
    <w:rsid w:val="563921AC"/>
    <w:rsid w:val="5C7565C0"/>
    <w:rsid w:val="6DC47BBF"/>
    <w:rsid w:val="6F98768D"/>
    <w:rsid w:val="7AA93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qFormat/>
    <w:uiPriority w:val="0"/>
    <w:rPr>
      <w:sz w:val="24"/>
      <w:szCs w:val="24"/>
    </w:rPr>
  </w:style>
  <w:style w:type="table" w:styleId="6">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2023-12-24T10:52:00Z</dcterms:created>
  <dc:creator>drprinxe</dc:creator>
  <cp:lastModifiedBy>drprinxe</cp:lastModifiedBy>
  <dcterms:modified xsi:type="dcterms:W3CDTF">2023-12-24T14:38:36Z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6206F7F188764EF59EACDB21DC4964F7</vt:lpwstr>
  </property>
</Properties>
</file>