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56" w:lineRule="auto" w:before="59"/>
        <w:ind w:left="256" w:right="726" w:firstLine="0"/>
        <w:jc w:val="center"/>
        <w:rPr>
          <w:b/>
          <w:sz w:val="36"/>
        </w:rPr>
      </w:pPr>
      <w:r>
        <w:rPr>
          <w:b/>
          <w:sz w:val="36"/>
        </w:rPr>
        <w:t>A</w:t>
      </w:r>
      <w:r>
        <w:rPr>
          <w:b/>
          <w:spacing w:val="-4"/>
          <w:sz w:val="36"/>
        </w:rPr>
        <w:t> </w:t>
      </w:r>
      <w:r>
        <w:rPr>
          <w:b/>
          <w:sz w:val="36"/>
        </w:rPr>
        <w:t>Critique</w:t>
      </w:r>
      <w:r>
        <w:rPr>
          <w:b/>
          <w:spacing w:val="-3"/>
          <w:sz w:val="36"/>
        </w:rPr>
        <w:t> </w:t>
      </w:r>
      <w:r>
        <w:rPr>
          <w:b/>
          <w:sz w:val="36"/>
        </w:rPr>
        <w:t>of</w:t>
      </w:r>
      <w:r>
        <w:rPr>
          <w:b/>
          <w:spacing w:val="-6"/>
          <w:sz w:val="36"/>
        </w:rPr>
        <w:t> </w:t>
      </w:r>
      <w:r>
        <w:rPr>
          <w:b/>
          <w:sz w:val="36"/>
        </w:rPr>
        <w:t>the</w:t>
      </w:r>
      <w:r>
        <w:rPr>
          <w:b/>
          <w:spacing w:val="-3"/>
          <w:sz w:val="36"/>
        </w:rPr>
        <w:t> </w:t>
      </w:r>
      <w:r>
        <w:rPr>
          <w:b/>
          <w:sz w:val="36"/>
        </w:rPr>
        <w:t>Application</w:t>
      </w:r>
      <w:r>
        <w:rPr>
          <w:b/>
          <w:spacing w:val="-4"/>
          <w:sz w:val="36"/>
        </w:rPr>
        <w:t> </w:t>
      </w:r>
      <w:r>
        <w:rPr>
          <w:b/>
          <w:sz w:val="36"/>
        </w:rPr>
        <w:t>of</w:t>
      </w:r>
      <w:r>
        <w:rPr>
          <w:b/>
          <w:spacing w:val="-6"/>
          <w:sz w:val="36"/>
        </w:rPr>
        <w:t> </w:t>
      </w:r>
      <w:r>
        <w:rPr>
          <w:b/>
          <w:sz w:val="36"/>
        </w:rPr>
        <w:t>the</w:t>
      </w:r>
      <w:r>
        <w:rPr>
          <w:b/>
          <w:spacing w:val="-3"/>
          <w:sz w:val="36"/>
        </w:rPr>
        <w:t> </w:t>
      </w:r>
      <w:r>
        <w:rPr>
          <w:b/>
          <w:sz w:val="36"/>
        </w:rPr>
        <w:t>Principles</w:t>
      </w:r>
      <w:r>
        <w:rPr>
          <w:b/>
          <w:spacing w:val="-6"/>
          <w:sz w:val="36"/>
        </w:rPr>
        <w:t> </w:t>
      </w:r>
      <w:r>
        <w:rPr>
          <w:b/>
          <w:sz w:val="36"/>
        </w:rPr>
        <w:t>of</w:t>
      </w:r>
      <w:r>
        <w:rPr>
          <w:b/>
          <w:spacing w:val="-3"/>
          <w:sz w:val="36"/>
        </w:rPr>
        <w:t> </w:t>
      </w:r>
      <w:r>
        <w:rPr>
          <w:b/>
          <w:sz w:val="36"/>
        </w:rPr>
        <w:t>Natural Justice in Disciplinary Action in Nigerian Universities</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80"/>
        <w:rPr>
          <w:b/>
          <w:sz w:val="36"/>
        </w:rPr>
      </w:pPr>
    </w:p>
    <w:p>
      <w:pPr>
        <w:spacing w:before="0"/>
        <w:ind w:left="256" w:right="717" w:firstLine="0"/>
        <w:jc w:val="center"/>
        <w:rPr>
          <w:b/>
          <w:sz w:val="36"/>
        </w:rPr>
      </w:pPr>
      <w:r>
        <w:rPr>
          <w:b/>
          <w:spacing w:val="-5"/>
          <w:sz w:val="36"/>
        </w:rPr>
        <w:t>BY</w:t>
      </w:r>
    </w:p>
    <w:p>
      <w:pPr>
        <w:pStyle w:val="BodyText"/>
        <w:rPr>
          <w:b/>
          <w:sz w:val="36"/>
        </w:rPr>
      </w:pPr>
    </w:p>
    <w:p>
      <w:pPr>
        <w:pStyle w:val="BodyText"/>
        <w:rPr>
          <w:b/>
          <w:sz w:val="36"/>
        </w:rPr>
      </w:pPr>
    </w:p>
    <w:p>
      <w:pPr>
        <w:pStyle w:val="BodyText"/>
        <w:spacing w:before="149"/>
        <w:rPr>
          <w:b/>
          <w:sz w:val="36"/>
        </w:rPr>
      </w:pPr>
    </w:p>
    <w:p>
      <w:pPr>
        <w:spacing w:before="0"/>
        <w:ind w:left="2445" w:right="2906" w:firstLine="0"/>
        <w:jc w:val="center"/>
        <w:rPr>
          <w:b/>
          <w:sz w:val="36"/>
        </w:rPr>
      </w:pPr>
      <w:r>
        <w:rPr>
          <w:b/>
          <w:sz w:val="36"/>
        </w:rPr>
        <w:t>Rotimi</w:t>
      </w:r>
      <w:r>
        <w:rPr>
          <w:b/>
          <w:spacing w:val="-15"/>
          <w:sz w:val="36"/>
        </w:rPr>
        <w:t> </w:t>
      </w:r>
      <w:r>
        <w:rPr>
          <w:b/>
          <w:sz w:val="36"/>
        </w:rPr>
        <w:t>Charles,</w:t>
      </w:r>
      <w:r>
        <w:rPr>
          <w:b/>
          <w:spacing w:val="-17"/>
          <w:sz w:val="36"/>
        </w:rPr>
        <w:t> </w:t>
      </w:r>
      <w:r>
        <w:rPr>
          <w:b/>
          <w:sz w:val="36"/>
        </w:rPr>
        <w:t>AWOGBEMI </w:t>
      </w:r>
      <w:r>
        <w:rPr>
          <w:b/>
          <w:spacing w:val="-2"/>
          <w:sz w:val="36"/>
        </w:rPr>
        <w:t>LLM/LAW/45512/2012-2013</w:t>
      </w:r>
    </w:p>
    <w:p>
      <w:pPr>
        <w:pStyle w:val="BodyText"/>
        <w:rPr>
          <w:b/>
          <w:sz w:val="36"/>
        </w:rPr>
      </w:pPr>
    </w:p>
    <w:p>
      <w:pPr>
        <w:pStyle w:val="BodyText"/>
        <w:rPr>
          <w:b/>
          <w:sz w:val="36"/>
        </w:rPr>
      </w:pPr>
    </w:p>
    <w:p>
      <w:pPr>
        <w:pStyle w:val="BodyText"/>
        <w:rPr>
          <w:b/>
          <w:sz w:val="36"/>
        </w:rPr>
      </w:pPr>
    </w:p>
    <w:p>
      <w:pPr>
        <w:pStyle w:val="BodyText"/>
        <w:rPr>
          <w:b/>
          <w:sz w:val="36"/>
        </w:rPr>
      </w:pPr>
    </w:p>
    <w:p>
      <w:pPr>
        <w:pStyle w:val="BodyText"/>
        <w:spacing w:before="364"/>
        <w:rPr>
          <w:b/>
          <w:sz w:val="36"/>
        </w:rPr>
      </w:pPr>
    </w:p>
    <w:p>
      <w:pPr>
        <w:spacing w:line="256" w:lineRule="auto" w:before="0"/>
        <w:ind w:left="114" w:right="576" w:hanging="2"/>
        <w:jc w:val="center"/>
        <w:rPr>
          <w:b/>
          <w:sz w:val="36"/>
        </w:rPr>
      </w:pPr>
      <w:r>
        <w:rPr>
          <w:b/>
          <w:sz w:val="36"/>
        </w:rPr>
        <w:t>Being aDissertation Submitted to the School of</w:t>
      </w:r>
      <w:r>
        <w:rPr>
          <w:b/>
          <w:spacing w:val="-1"/>
          <w:sz w:val="36"/>
        </w:rPr>
        <w:t> </w:t>
      </w:r>
      <w:r>
        <w:rPr>
          <w:b/>
          <w:sz w:val="36"/>
        </w:rPr>
        <w:t>Postgraduate Studies, Ahmadu Bello University, Zaria in Partial Fulfillment</w:t>
      </w:r>
      <w:r>
        <w:rPr>
          <w:b/>
          <w:spacing w:val="-3"/>
          <w:sz w:val="36"/>
        </w:rPr>
        <w:t> </w:t>
      </w:r>
      <w:r>
        <w:rPr>
          <w:b/>
          <w:sz w:val="36"/>
        </w:rPr>
        <w:t>of</w:t>
      </w:r>
      <w:r>
        <w:rPr>
          <w:b/>
          <w:spacing w:val="-3"/>
          <w:sz w:val="36"/>
        </w:rPr>
        <w:t> </w:t>
      </w:r>
      <w:r>
        <w:rPr>
          <w:b/>
          <w:sz w:val="36"/>
        </w:rPr>
        <w:t>the</w:t>
      </w:r>
      <w:r>
        <w:rPr>
          <w:b/>
          <w:spacing w:val="-4"/>
          <w:sz w:val="36"/>
        </w:rPr>
        <w:t> </w:t>
      </w:r>
      <w:r>
        <w:rPr>
          <w:b/>
          <w:sz w:val="36"/>
        </w:rPr>
        <w:t>Requirements</w:t>
      </w:r>
      <w:r>
        <w:rPr>
          <w:b/>
          <w:spacing w:val="-4"/>
          <w:sz w:val="36"/>
        </w:rPr>
        <w:t> </w:t>
      </w:r>
      <w:r>
        <w:rPr>
          <w:b/>
          <w:sz w:val="36"/>
        </w:rPr>
        <w:t>for</w:t>
      </w:r>
      <w:r>
        <w:rPr>
          <w:b/>
          <w:spacing w:val="-3"/>
          <w:sz w:val="36"/>
        </w:rPr>
        <w:t> </w:t>
      </w:r>
      <w:r>
        <w:rPr>
          <w:b/>
          <w:sz w:val="36"/>
        </w:rPr>
        <w:t>the</w:t>
      </w:r>
      <w:r>
        <w:rPr>
          <w:b/>
          <w:spacing w:val="-6"/>
          <w:sz w:val="36"/>
        </w:rPr>
        <w:t> </w:t>
      </w:r>
      <w:r>
        <w:rPr>
          <w:b/>
          <w:sz w:val="36"/>
        </w:rPr>
        <w:t>Award</w:t>
      </w:r>
      <w:r>
        <w:rPr>
          <w:b/>
          <w:spacing w:val="-4"/>
          <w:sz w:val="36"/>
        </w:rPr>
        <w:t> </w:t>
      </w:r>
      <w:r>
        <w:rPr>
          <w:b/>
          <w:sz w:val="36"/>
        </w:rPr>
        <w:t>of</w:t>
      </w:r>
      <w:r>
        <w:rPr>
          <w:b/>
          <w:spacing w:val="-3"/>
          <w:sz w:val="36"/>
        </w:rPr>
        <w:t> </w:t>
      </w:r>
      <w:r>
        <w:rPr>
          <w:b/>
          <w:sz w:val="36"/>
        </w:rPr>
        <w:t>the</w:t>
      </w:r>
      <w:r>
        <w:rPr>
          <w:b/>
          <w:spacing w:val="-4"/>
          <w:sz w:val="36"/>
        </w:rPr>
        <w:t> </w:t>
      </w:r>
      <w:r>
        <w:rPr>
          <w:b/>
          <w:sz w:val="36"/>
        </w:rPr>
        <w:t>Degree of Master of Laws (LL.M.)</w:t>
      </w:r>
    </w:p>
    <w:p>
      <w:pPr>
        <w:pStyle w:val="BodyText"/>
        <w:rPr>
          <w:b/>
          <w:sz w:val="36"/>
        </w:rPr>
      </w:pPr>
    </w:p>
    <w:p>
      <w:pPr>
        <w:pStyle w:val="BodyText"/>
        <w:rPr>
          <w:b/>
          <w:sz w:val="36"/>
        </w:rPr>
      </w:pPr>
    </w:p>
    <w:p>
      <w:pPr>
        <w:pStyle w:val="BodyText"/>
        <w:rPr>
          <w:b/>
          <w:sz w:val="36"/>
        </w:rPr>
      </w:pPr>
    </w:p>
    <w:p>
      <w:pPr>
        <w:pStyle w:val="BodyText"/>
        <w:spacing w:before="305"/>
        <w:rPr>
          <w:b/>
          <w:sz w:val="36"/>
        </w:rPr>
      </w:pPr>
    </w:p>
    <w:p>
      <w:pPr>
        <w:spacing w:before="0"/>
        <w:ind w:left="256" w:right="718" w:firstLine="0"/>
        <w:jc w:val="center"/>
        <w:rPr>
          <w:b/>
          <w:sz w:val="36"/>
        </w:rPr>
      </w:pPr>
      <w:r>
        <w:rPr>
          <w:b/>
          <w:sz w:val="36"/>
        </w:rPr>
        <w:t>AUGUST,</w:t>
      </w:r>
      <w:r>
        <w:rPr>
          <w:b/>
          <w:spacing w:val="-3"/>
          <w:sz w:val="36"/>
        </w:rPr>
        <w:t> </w:t>
      </w:r>
      <w:r>
        <w:rPr>
          <w:b/>
          <w:spacing w:val="-4"/>
          <w:sz w:val="36"/>
        </w:rPr>
        <w:t>2016</w:t>
      </w:r>
    </w:p>
    <w:p>
      <w:pPr>
        <w:spacing w:after="0"/>
        <w:jc w:val="center"/>
        <w:rPr>
          <w:sz w:val="36"/>
        </w:rPr>
        <w:sectPr>
          <w:type w:val="continuous"/>
          <w:pgSz w:w="11910" w:h="16840"/>
          <w:pgMar w:top="1360" w:bottom="280" w:left="1340" w:right="540"/>
        </w:sectPr>
      </w:pPr>
    </w:p>
    <w:p>
      <w:pPr>
        <w:pStyle w:val="Heading3"/>
      </w:pPr>
      <w:bookmarkStart w:name="_TOC_250042" w:id="1"/>
      <w:bookmarkEnd w:id="1"/>
      <w:r>
        <w:rPr>
          <w:spacing w:val="-2"/>
        </w:rPr>
        <w:t>DECLARATION</w:t>
      </w:r>
    </w:p>
    <w:p>
      <w:pPr>
        <w:pStyle w:val="BodyText"/>
        <w:spacing w:line="480" w:lineRule="auto" w:before="272"/>
        <w:ind w:left="100" w:right="559"/>
        <w:jc w:val="both"/>
      </w:pPr>
      <w:r>
        <w:rPr/>
        <w:t>I hereby declare that this dissertation entitled “A Critique of the Application of the Principles of Natural Justice in Disciplinary Action in Nigerian Universities” has been produced by me under the supervision of Dr.Y. Dankofa and Dr. K.M. Danladi. This dissertation, to the best of my knowledge has never been submitted either in Ahmadu Bello University Zaria, or any other Institution for the award of degree. All quotations are indicated in the footnotes and sources of information are duly acknowledged by means of list of references.</w:t>
      </w:r>
    </w:p>
    <w:p>
      <w:pPr>
        <w:pStyle w:val="BodyText"/>
      </w:pPr>
    </w:p>
    <w:p>
      <w:pPr>
        <w:pStyle w:val="BodyText"/>
      </w:pPr>
    </w:p>
    <w:p>
      <w:pPr>
        <w:pStyle w:val="BodyText"/>
        <w:spacing w:before="1"/>
        <w:ind w:left="100"/>
        <w:jc w:val="both"/>
      </w:pPr>
      <w:r>
        <w:rPr/>
        <mc:AlternateContent>
          <mc:Choice Requires="wps">
            <w:drawing>
              <wp:anchor distT="0" distB="0" distL="0" distR="0" allowOverlap="1" layoutInCell="1" locked="0" behindDoc="0" simplePos="0" relativeHeight="15728640">
                <wp:simplePos x="0" y="0"/>
                <wp:positionH relativeFrom="page">
                  <wp:posOffset>3434207</wp:posOffset>
                </wp:positionH>
                <wp:positionV relativeFrom="paragraph">
                  <wp:posOffset>108690</wp:posOffset>
                </wp:positionV>
                <wp:extent cx="141922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419225" cy="1270"/>
                        </a:xfrm>
                        <a:custGeom>
                          <a:avLst/>
                          <a:gdLst/>
                          <a:ahLst/>
                          <a:cxnLst/>
                          <a:rect l="l" t="t" r="r" b="b"/>
                          <a:pathLst>
                            <a:path w="1419225" h="0">
                              <a:moveTo>
                                <a:pt x="0" y="0"/>
                              </a:moveTo>
                              <a:lnTo>
                                <a:pt x="141872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8640" from="270.410004pt,8.558340pt" to="382.120639pt,8.558340pt" stroked="true" strokeweight=".885563pt" strokecolor="#000000">
                <v:stroke dashstyle="dash"/>
                <w10:wrap type="none"/>
              </v:line>
            </w:pict>
          </mc:Fallback>
        </mc:AlternateContent>
      </w:r>
      <w:r>
        <w:rPr/>
        <mc:AlternateContent>
          <mc:Choice Requires="wps">
            <w:drawing>
              <wp:anchor distT="0" distB="0" distL="0" distR="0" allowOverlap="1" layoutInCell="1" locked="0" behindDoc="0" simplePos="0" relativeHeight="15729152">
                <wp:simplePos x="0" y="0"/>
                <wp:positionH relativeFrom="page">
                  <wp:posOffset>5083428</wp:posOffset>
                </wp:positionH>
                <wp:positionV relativeFrom="paragraph">
                  <wp:posOffset>108690</wp:posOffset>
                </wp:positionV>
                <wp:extent cx="1420495"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1420495" cy="1270"/>
                        </a:xfrm>
                        <a:custGeom>
                          <a:avLst/>
                          <a:gdLst/>
                          <a:ahLst/>
                          <a:cxnLst/>
                          <a:rect l="l" t="t" r="r" b="b"/>
                          <a:pathLst>
                            <a:path w="1420495" h="0">
                              <a:moveTo>
                                <a:pt x="0" y="0"/>
                              </a:moveTo>
                              <a:lnTo>
                                <a:pt x="142009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400.269989pt,8.558340pt" to="512.088625pt,8.558340pt" stroked="true" strokeweight=".885563pt" strokecolor="#000000">
                <v:stroke dashstyle="dash"/>
                <w10:wrap type="none"/>
              </v:line>
            </w:pict>
          </mc:Fallback>
        </mc:AlternateContent>
      </w:r>
      <w:r>
        <w:rPr/>
        <w:t>Rotimi</w:t>
      </w:r>
      <w:r>
        <w:rPr>
          <w:spacing w:val="-1"/>
        </w:rPr>
        <w:t> </w:t>
      </w:r>
      <w:r>
        <w:rPr/>
        <w:t>Charles</w:t>
      </w:r>
      <w:r>
        <w:rPr>
          <w:spacing w:val="-1"/>
        </w:rPr>
        <w:t> </w:t>
      </w:r>
      <w:r>
        <w:rPr>
          <w:spacing w:val="-2"/>
        </w:rPr>
        <w:t>Awogbemi</w:t>
      </w:r>
    </w:p>
    <w:p>
      <w:pPr>
        <w:pStyle w:val="BodyText"/>
        <w:tabs>
          <w:tab w:pos="4673" w:val="left" w:leader="none"/>
          <w:tab w:pos="7571" w:val="left" w:leader="none"/>
        </w:tabs>
        <w:spacing w:before="276"/>
        <w:ind w:left="100"/>
      </w:pPr>
      <w:r>
        <w:rPr>
          <w:spacing w:val="-2"/>
        </w:rPr>
        <w:t>LLM/LAW/45512/2012-</w:t>
      </w:r>
      <w:r>
        <w:rPr>
          <w:spacing w:val="-4"/>
        </w:rPr>
        <w:t>2013</w:t>
      </w:r>
      <w:r>
        <w:rPr/>
        <w:tab/>
      </w:r>
      <w:r>
        <w:rPr>
          <w:spacing w:val="-2"/>
        </w:rPr>
        <w:t>Signature</w:t>
      </w:r>
      <w:r>
        <w:rPr/>
        <w:tab/>
      </w:r>
      <w:r>
        <w:rPr>
          <w:spacing w:val="-4"/>
        </w:rPr>
        <w:t>Date</w:t>
      </w:r>
    </w:p>
    <w:p>
      <w:pPr>
        <w:pStyle w:val="BodyText"/>
      </w:pPr>
    </w:p>
    <w:p>
      <w:pPr>
        <w:pStyle w:val="BodyText"/>
      </w:pPr>
    </w:p>
    <w:p>
      <w:pPr>
        <w:pStyle w:val="BodyText"/>
      </w:pPr>
    </w:p>
    <w:p>
      <w:pPr>
        <w:pStyle w:val="BodyText"/>
        <w:spacing w:before="72"/>
      </w:pPr>
    </w:p>
    <w:p>
      <w:pPr>
        <w:spacing w:before="0"/>
        <w:ind w:left="256" w:right="0" w:firstLine="0"/>
        <w:jc w:val="center"/>
        <w:rPr>
          <w:rFonts w:ascii="Calibri"/>
          <w:sz w:val="22"/>
        </w:rPr>
      </w:pPr>
      <w:r>
        <w:rPr>
          <w:rFonts w:ascii="Calibri"/>
          <w:spacing w:val="-10"/>
          <w:sz w:val="22"/>
        </w:rPr>
        <w:t>Q</w:t>
      </w:r>
    </w:p>
    <w:p>
      <w:pPr>
        <w:spacing w:after="0"/>
        <w:jc w:val="center"/>
        <w:rPr>
          <w:rFonts w:ascii="Calibri"/>
          <w:sz w:val="22"/>
        </w:rPr>
        <w:sectPr>
          <w:footerReference w:type="default" r:id="rId5"/>
          <w:pgSz w:w="11910" w:h="16840"/>
          <w:pgMar w:header="0" w:footer="1002" w:top="1340" w:bottom="1200" w:left="1340" w:right="540"/>
          <w:pgNumType w:start="2"/>
        </w:sectPr>
      </w:pPr>
    </w:p>
    <w:p>
      <w:pPr>
        <w:pStyle w:val="Heading3"/>
        <w:ind w:right="723"/>
      </w:pPr>
      <w:bookmarkStart w:name="_TOC_250041" w:id="2"/>
      <w:bookmarkEnd w:id="2"/>
      <w:r>
        <w:rPr>
          <w:spacing w:val="-2"/>
        </w:rPr>
        <w:t>CERTIFICATION</w:t>
      </w:r>
    </w:p>
    <w:p>
      <w:pPr>
        <w:pStyle w:val="BodyText"/>
        <w:spacing w:line="480" w:lineRule="auto" w:before="173"/>
        <w:ind w:left="100" w:right="564"/>
        <w:jc w:val="both"/>
      </w:pPr>
      <w:r>
        <w:rPr/>
        <w:t>This Dissertation entitled “A Critique of the Application of the Principles of Natural Justice in Disciplinary Action in Nigerian Universities” by Rotimi Charles, Awogbemi meets the regulations governing the award of Masters of Law Degree of the Ahmadu Bello University</w:t>
      </w:r>
      <w:r>
        <w:rPr>
          <w:spacing w:val="40"/>
        </w:rPr>
        <w:t> </w:t>
      </w:r>
      <w:r>
        <w:rPr/>
        <w:t>Zaria and is approved for its contribution to knowledge and literary presentation.</w:t>
      </w:r>
    </w:p>
    <w:p>
      <w:pPr>
        <w:pStyle w:val="BodyText"/>
      </w:pPr>
    </w:p>
    <w:p>
      <w:pPr>
        <w:pStyle w:val="BodyText"/>
      </w:pPr>
    </w:p>
    <w:p>
      <w:pPr>
        <w:pStyle w:val="BodyText"/>
        <w:spacing w:before="248"/>
      </w:pPr>
    </w:p>
    <w:p>
      <w:pPr>
        <w:tabs>
          <w:tab w:pos="4180" w:val="left" w:leader="none"/>
          <w:tab w:pos="6778" w:val="left" w:leader="none"/>
        </w:tabs>
        <w:spacing w:before="0"/>
        <w:ind w:left="100" w:right="0" w:firstLine="0"/>
        <w:jc w:val="left"/>
        <w:rPr>
          <w:b/>
          <w:sz w:val="24"/>
        </w:rPr>
      </w:pPr>
      <w:r>
        <w:rPr>
          <w:b/>
          <w:sz w:val="24"/>
        </w:rPr>
        <w:t>Dr.Y.</w:t>
      </w:r>
      <w:r>
        <w:rPr>
          <w:b/>
          <w:spacing w:val="-2"/>
          <w:sz w:val="24"/>
        </w:rPr>
        <w:t> Dankofa</w:t>
      </w:r>
      <w:r>
        <w:rPr>
          <w:b/>
          <w:sz w:val="24"/>
        </w:rPr>
        <w:tab/>
      </w:r>
      <w:r>
        <w:rPr>
          <w:b/>
          <w:spacing w:val="-2"/>
          <w:sz w:val="24"/>
        </w:rPr>
        <w:t>---------------------------</w:t>
      </w:r>
      <w:r>
        <w:rPr>
          <w:b/>
          <w:spacing w:val="-10"/>
          <w:sz w:val="24"/>
        </w:rPr>
        <w:t>-</w:t>
      </w:r>
      <w:r>
        <w:rPr>
          <w:b/>
          <w:sz w:val="24"/>
        </w:rPr>
        <w:tab/>
      </w:r>
      <w:r>
        <w:rPr>
          <w:b/>
          <w:spacing w:val="-2"/>
          <w:sz w:val="24"/>
        </w:rPr>
        <w:t>--------------------------</w:t>
      </w:r>
      <w:r>
        <w:rPr>
          <w:b/>
          <w:spacing w:val="-10"/>
          <w:sz w:val="24"/>
        </w:rPr>
        <w:t>-</w:t>
      </w:r>
    </w:p>
    <w:p>
      <w:pPr>
        <w:tabs>
          <w:tab w:pos="4546" w:val="left" w:leader="none"/>
          <w:tab w:pos="7466" w:val="left" w:leader="none"/>
        </w:tabs>
        <w:spacing w:before="159"/>
        <w:ind w:left="100" w:right="0" w:firstLine="0"/>
        <w:jc w:val="left"/>
        <w:rPr>
          <w:b/>
          <w:sz w:val="24"/>
        </w:rPr>
      </w:pPr>
      <w:r>
        <w:rPr>
          <w:b/>
          <w:sz w:val="24"/>
        </w:rPr>
        <w:t>Chairman,</w:t>
      </w:r>
      <w:r>
        <w:rPr>
          <w:b/>
          <w:spacing w:val="-4"/>
          <w:sz w:val="24"/>
        </w:rPr>
        <w:t> </w:t>
      </w:r>
      <w:r>
        <w:rPr>
          <w:b/>
          <w:sz w:val="24"/>
        </w:rPr>
        <w:t>Supervisory</w:t>
      </w:r>
      <w:r>
        <w:rPr>
          <w:b/>
          <w:spacing w:val="-2"/>
          <w:sz w:val="24"/>
        </w:rPr>
        <w:t> Committee</w:t>
      </w:r>
      <w:r>
        <w:rPr>
          <w:b/>
          <w:sz w:val="24"/>
        </w:rPr>
        <w:tab/>
      </w:r>
      <w:r>
        <w:rPr>
          <w:b/>
          <w:spacing w:val="-2"/>
          <w:sz w:val="24"/>
        </w:rPr>
        <w:t>Signature</w:t>
      </w:r>
      <w:r>
        <w:rPr>
          <w:b/>
          <w:sz w:val="24"/>
        </w:rPr>
        <w:tab/>
      </w:r>
      <w:r>
        <w:rPr>
          <w:b/>
          <w:spacing w:val="-4"/>
          <w:sz w:val="24"/>
        </w:rPr>
        <w:t>Date</w:t>
      </w:r>
    </w:p>
    <w:p>
      <w:pPr>
        <w:pStyle w:val="BodyText"/>
        <w:rPr>
          <w:b/>
        </w:rPr>
      </w:pPr>
    </w:p>
    <w:p>
      <w:pPr>
        <w:pStyle w:val="BodyText"/>
        <w:rPr>
          <w:b/>
        </w:rPr>
      </w:pPr>
    </w:p>
    <w:p>
      <w:pPr>
        <w:pStyle w:val="BodyText"/>
        <w:spacing w:before="242"/>
        <w:rPr>
          <w:b/>
        </w:rPr>
      </w:pPr>
    </w:p>
    <w:p>
      <w:pPr>
        <w:tabs>
          <w:tab w:pos="2748" w:val="left" w:leader="none"/>
          <w:tab w:pos="5424" w:val="left" w:leader="none"/>
        </w:tabs>
        <w:spacing w:before="0"/>
        <w:ind w:left="100" w:right="0" w:firstLine="0"/>
        <w:jc w:val="left"/>
        <w:rPr>
          <w:b/>
          <w:sz w:val="24"/>
        </w:rPr>
      </w:pPr>
      <w:r>
        <w:rPr>
          <w:b/>
          <w:sz w:val="24"/>
        </w:rPr>
        <w:t>Dr.K.M.</w:t>
      </w:r>
      <w:r>
        <w:rPr>
          <w:b/>
          <w:spacing w:val="-5"/>
          <w:sz w:val="24"/>
        </w:rPr>
        <w:t> </w:t>
      </w:r>
      <w:r>
        <w:rPr>
          <w:b/>
          <w:spacing w:val="-2"/>
          <w:sz w:val="24"/>
        </w:rPr>
        <w:t>Danladi</w:t>
      </w:r>
      <w:r>
        <w:rPr>
          <w:b/>
          <w:sz w:val="24"/>
        </w:rPr>
        <w:tab/>
      </w:r>
      <w:r>
        <w:rPr>
          <w:b/>
          <w:spacing w:val="-2"/>
          <w:sz w:val="24"/>
        </w:rPr>
        <w:t>----------------------------</w:t>
      </w:r>
      <w:r>
        <w:rPr>
          <w:b/>
          <w:spacing w:val="-10"/>
          <w:sz w:val="24"/>
        </w:rPr>
        <w:t>-</w:t>
      </w:r>
      <w:r>
        <w:rPr>
          <w:b/>
          <w:sz w:val="24"/>
        </w:rPr>
        <w:tab/>
      </w:r>
      <w:r>
        <w:rPr>
          <w:b/>
          <w:spacing w:val="-2"/>
          <w:sz w:val="24"/>
        </w:rPr>
        <w:t>--------------------------</w:t>
      </w:r>
      <w:r>
        <w:rPr>
          <w:b/>
          <w:spacing w:val="-10"/>
          <w:sz w:val="24"/>
        </w:rPr>
        <w:t>-</w:t>
      </w:r>
    </w:p>
    <w:p>
      <w:pPr>
        <w:tabs>
          <w:tab w:pos="4601" w:val="left" w:leader="none"/>
          <w:tab w:pos="7582" w:val="left" w:leader="none"/>
        </w:tabs>
        <w:spacing w:before="178"/>
        <w:ind w:left="100" w:right="0" w:firstLine="0"/>
        <w:jc w:val="left"/>
        <w:rPr>
          <w:b/>
          <w:sz w:val="24"/>
        </w:rPr>
      </w:pPr>
      <w:r>
        <w:rPr>
          <w:b/>
          <w:sz w:val="24"/>
        </w:rPr>
        <w:t>Member,</w:t>
      </w:r>
      <w:r>
        <w:rPr>
          <w:b/>
          <w:spacing w:val="-4"/>
          <w:sz w:val="24"/>
        </w:rPr>
        <w:t> </w:t>
      </w:r>
      <w:r>
        <w:rPr>
          <w:b/>
          <w:sz w:val="24"/>
        </w:rPr>
        <w:t>Supervisory</w:t>
      </w:r>
      <w:r>
        <w:rPr>
          <w:b/>
          <w:spacing w:val="-3"/>
          <w:sz w:val="24"/>
        </w:rPr>
        <w:t> </w:t>
      </w:r>
      <w:r>
        <w:rPr>
          <w:b/>
          <w:spacing w:val="-2"/>
          <w:sz w:val="24"/>
        </w:rPr>
        <w:t>Committee</w:t>
      </w:r>
      <w:r>
        <w:rPr>
          <w:b/>
          <w:sz w:val="24"/>
        </w:rPr>
        <w:tab/>
      </w:r>
      <w:r>
        <w:rPr>
          <w:b/>
          <w:spacing w:val="-2"/>
          <w:sz w:val="24"/>
        </w:rPr>
        <w:t>Signature</w:t>
      </w:r>
      <w:r>
        <w:rPr>
          <w:b/>
          <w:sz w:val="24"/>
        </w:rPr>
        <w:tab/>
      </w:r>
      <w:r>
        <w:rPr>
          <w:b/>
          <w:spacing w:val="-4"/>
          <w:sz w:val="24"/>
        </w:rPr>
        <w:t>Date</w:t>
      </w:r>
    </w:p>
    <w:p>
      <w:pPr>
        <w:pStyle w:val="BodyText"/>
        <w:rPr>
          <w:b/>
        </w:rPr>
      </w:pPr>
    </w:p>
    <w:p>
      <w:pPr>
        <w:pStyle w:val="BodyText"/>
        <w:rPr>
          <w:b/>
        </w:rPr>
      </w:pPr>
    </w:p>
    <w:p>
      <w:pPr>
        <w:pStyle w:val="BodyText"/>
        <w:rPr>
          <w:b/>
        </w:rPr>
      </w:pPr>
    </w:p>
    <w:p>
      <w:pPr>
        <w:pStyle w:val="BodyText"/>
        <w:rPr>
          <w:b/>
        </w:rPr>
      </w:pPr>
    </w:p>
    <w:p>
      <w:pPr>
        <w:pStyle w:val="BodyText"/>
        <w:rPr>
          <w:b/>
        </w:rPr>
      </w:pPr>
    </w:p>
    <w:p>
      <w:pPr>
        <w:tabs>
          <w:tab w:pos="4128" w:val="left" w:leader="none"/>
          <w:tab w:pos="6665" w:val="left" w:leader="none"/>
        </w:tabs>
        <w:spacing w:before="0"/>
        <w:ind w:left="100" w:right="0" w:firstLine="0"/>
        <w:jc w:val="left"/>
        <w:rPr>
          <w:b/>
          <w:sz w:val="24"/>
        </w:rPr>
      </w:pPr>
      <w:r>
        <w:rPr>
          <w:b/>
          <w:spacing w:val="-2"/>
          <w:sz w:val="24"/>
        </w:rPr>
        <w:t>Dr.K.M.Danladi</w:t>
      </w:r>
      <w:r>
        <w:rPr>
          <w:b/>
          <w:sz w:val="24"/>
        </w:rPr>
        <w:tab/>
      </w:r>
      <w:r>
        <w:rPr>
          <w:b/>
          <w:spacing w:val="-2"/>
          <w:sz w:val="24"/>
        </w:rPr>
        <w:t>---------------------------</w:t>
      </w:r>
      <w:r>
        <w:rPr>
          <w:b/>
          <w:spacing w:val="-10"/>
          <w:sz w:val="24"/>
        </w:rPr>
        <w:t>-</w:t>
      </w:r>
      <w:r>
        <w:rPr>
          <w:b/>
          <w:sz w:val="24"/>
        </w:rPr>
        <w:tab/>
      </w:r>
      <w:r>
        <w:rPr>
          <w:b/>
          <w:spacing w:val="-2"/>
          <w:sz w:val="24"/>
        </w:rPr>
        <w:t>--------------------------</w:t>
      </w:r>
      <w:r>
        <w:rPr>
          <w:b/>
          <w:spacing w:val="-10"/>
          <w:sz w:val="24"/>
        </w:rPr>
        <w:t>-</w:t>
      </w:r>
    </w:p>
    <w:p>
      <w:pPr>
        <w:tabs>
          <w:tab w:pos="4550" w:val="left" w:leader="none"/>
          <w:tab w:pos="7533" w:val="left" w:leader="none"/>
        </w:tabs>
        <w:spacing w:before="180"/>
        <w:ind w:left="100" w:right="0" w:firstLine="0"/>
        <w:jc w:val="left"/>
        <w:rPr>
          <w:b/>
          <w:sz w:val="24"/>
        </w:rPr>
      </w:pPr>
      <w:r>
        <w:rPr>
          <w:b/>
          <w:sz w:val="24"/>
        </w:rPr>
        <w:t>Head,</w:t>
      </w:r>
      <w:r>
        <w:rPr>
          <w:b/>
          <w:spacing w:val="-1"/>
          <w:sz w:val="24"/>
        </w:rPr>
        <w:t> </w:t>
      </w:r>
      <w:r>
        <w:rPr>
          <w:b/>
          <w:sz w:val="24"/>
        </w:rPr>
        <w:t>Public</w:t>
      </w:r>
      <w:r>
        <w:rPr>
          <w:b/>
          <w:spacing w:val="-2"/>
          <w:sz w:val="24"/>
        </w:rPr>
        <w:t> </w:t>
      </w:r>
      <w:r>
        <w:rPr>
          <w:b/>
          <w:sz w:val="24"/>
        </w:rPr>
        <w:t>Law</w:t>
      </w:r>
      <w:r>
        <w:rPr>
          <w:b/>
          <w:spacing w:val="1"/>
          <w:sz w:val="24"/>
        </w:rPr>
        <w:t> </w:t>
      </w:r>
      <w:r>
        <w:rPr>
          <w:b/>
          <w:spacing w:val="-2"/>
          <w:sz w:val="24"/>
        </w:rPr>
        <w:t>Department</w:t>
      </w:r>
      <w:r>
        <w:rPr>
          <w:b/>
          <w:sz w:val="24"/>
        </w:rPr>
        <w:tab/>
      </w:r>
      <w:r>
        <w:rPr>
          <w:b/>
          <w:spacing w:val="-2"/>
          <w:sz w:val="24"/>
        </w:rPr>
        <w:t>Signature</w:t>
      </w:r>
      <w:r>
        <w:rPr>
          <w:b/>
          <w:sz w:val="24"/>
        </w:rPr>
        <w:tab/>
      </w:r>
      <w:r>
        <w:rPr>
          <w:b/>
          <w:spacing w:val="-4"/>
          <w:sz w:val="24"/>
        </w:rPr>
        <w:t>Date</w:t>
      </w:r>
    </w:p>
    <w:p>
      <w:pPr>
        <w:pStyle w:val="BodyText"/>
        <w:rPr>
          <w:b/>
        </w:rPr>
      </w:pPr>
    </w:p>
    <w:p>
      <w:pPr>
        <w:pStyle w:val="BodyText"/>
        <w:rPr>
          <w:b/>
        </w:rPr>
      </w:pPr>
    </w:p>
    <w:p>
      <w:pPr>
        <w:pStyle w:val="BodyText"/>
        <w:spacing w:before="260"/>
        <w:rPr>
          <w:b/>
        </w:rPr>
      </w:pPr>
    </w:p>
    <w:p>
      <w:pPr>
        <w:tabs>
          <w:tab w:pos="4027" w:val="left" w:leader="none"/>
          <w:tab w:pos="6502" w:val="left" w:leader="none"/>
        </w:tabs>
        <w:spacing w:before="0"/>
        <w:ind w:left="100" w:right="0" w:firstLine="0"/>
        <w:jc w:val="left"/>
        <w:rPr>
          <w:b/>
          <w:sz w:val="24"/>
        </w:rPr>
      </w:pPr>
      <w:r>
        <w:rPr>
          <w:b/>
          <w:spacing w:val="-2"/>
          <w:sz w:val="24"/>
        </w:rPr>
        <w:t>Prof.K.Bala</w:t>
      </w:r>
      <w:r>
        <w:rPr>
          <w:b/>
          <w:sz w:val="24"/>
        </w:rPr>
        <w:tab/>
      </w:r>
      <w:r>
        <w:rPr>
          <w:b/>
          <w:spacing w:val="-2"/>
          <w:sz w:val="24"/>
        </w:rPr>
        <w:t>---------------------------</w:t>
      </w:r>
      <w:r>
        <w:rPr>
          <w:b/>
          <w:spacing w:val="-10"/>
          <w:sz w:val="24"/>
        </w:rPr>
        <w:t>-</w:t>
      </w:r>
      <w:r>
        <w:rPr>
          <w:b/>
          <w:sz w:val="24"/>
        </w:rPr>
        <w:tab/>
      </w:r>
      <w:r>
        <w:rPr>
          <w:b/>
          <w:spacing w:val="-2"/>
          <w:sz w:val="24"/>
        </w:rPr>
        <w:t>-------------------------</w:t>
      </w:r>
      <w:r>
        <w:rPr>
          <w:b/>
          <w:spacing w:val="-10"/>
          <w:sz w:val="24"/>
        </w:rPr>
        <w:t>-</w:t>
      </w:r>
    </w:p>
    <w:p>
      <w:pPr>
        <w:spacing w:before="178"/>
        <w:ind w:left="100" w:right="0" w:firstLine="0"/>
        <w:jc w:val="left"/>
        <w:rPr>
          <w:b/>
          <w:sz w:val="24"/>
        </w:rPr>
      </w:pPr>
      <w:r>
        <w:rPr>
          <w:b/>
          <w:sz w:val="24"/>
        </w:rPr>
        <w:t>Dean,</w:t>
      </w:r>
      <w:r>
        <w:rPr>
          <w:b/>
          <w:spacing w:val="-4"/>
          <w:sz w:val="24"/>
        </w:rPr>
        <w:t> </w:t>
      </w:r>
      <w:r>
        <w:rPr>
          <w:b/>
          <w:sz w:val="24"/>
        </w:rPr>
        <w:t>School</w:t>
      </w:r>
      <w:r>
        <w:rPr>
          <w:b/>
          <w:spacing w:val="-1"/>
          <w:sz w:val="24"/>
        </w:rPr>
        <w:t> </w:t>
      </w:r>
      <w:r>
        <w:rPr>
          <w:b/>
          <w:sz w:val="24"/>
        </w:rPr>
        <w:t>of Postgraduate</w:t>
      </w:r>
      <w:r>
        <w:rPr>
          <w:b/>
          <w:spacing w:val="-2"/>
          <w:sz w:val="24"/>
        </w:rPr>
        <w:t> </w:t>
      </w:r>
      <w:r>
        <w:rPr>
          <w:b/>
          <w:sz w:val="24"/>
        </w:rPr>
        <w:t>Studies</w:t>
      </w:r>
      <w:r>
        <w:rPr>
          <w:b/>
          <w:spacing w:val="60"/>
          <w:sz w:val="24"/>
        </w:rPr>
        <w:t> </w:t>
      </w:r>
      <w:r>
        <w:rPr>
          <w:b/>
          <w:spacing w:val="-2"/>
          <w:sz w:val="24"/>
        </w:rPr>
        <w:t>SignatureDate</w:t>
      </w:r>
    </w:p>
    <w:p>
      <w:pPr>
        <w:spacing w:after="0"/>
        <w:jc w:val="left"/>
        <w:rPr>
          <w:sz w:val="24"/>
        </w:rPr>
        <w:sectPr>
          <w:pgSz w:w="11910" w:h="16840"/>
          <w:pgMar w:header="0" w:footer="1002" w:top="1340" w:bottom="1200" w:left="1340" w:right="540"/>
        </w:sectPr>
      </w:pPr>
    </w:p>
    <w:p>
      <w:pPr>
        <w:pStyle w:val="Heading3"/>
      </w:pPr>
      <w:bookmarkStart w:name="_TOC_250040" w:id="3"/>
      <w:bookmarkEnd w:id="3"/>
      <w:r>
        <w:rPr>
          <w:spacing w:val="-2"/>
        </w:rPr>
        <w:t>DEDICATION</w:t>
      </w:r>
    </w:p>
    <w:p>
      <w:pPr>
        <w:pStyle w:val="BodyText"/>
        <w:spacing w:line="480" w:lineRule="auto" w:before="173"/>
        <w:ind w:left="100" w:right="570"/>
        <w:jc w:val="both"/>
      </w:pPr>
      <w:r>
        <w:rPr/>
        <w:t>This work is dedicated to God Almighty, He has been true and faithful and to my beloved departed sister, Mrs</w:t>
      </w:r>
      <w:r>
        <w:rPr>
          <w:spacing w:val="-1"/>
        </w:rPr>
        <w:t> </w:t>
      </w:r>
      <w:r>
        <w:rPr/>
        <w:t>Jumoke</w:t>
      </w:r>
      <w:r>
        <w:rPr>
          <w:spacing w:val="-1"/>
        </w:rPr>
        <w:t> </w:t>
      </w:r>
      <w:r>
        <w:rPr/>
        <w:t>Joshua, continue</w:t>
      </w:r>
      <w:r>
        <w:rPr>
          <w:spacing w:val="-1"/>
        </w:rPr>
        <w:t> </w:t>
      </w:r>
      <w:r>
        <w:rPr/>
        <w:t>to rest in the</w:t>
      </w:r>
      <w:r>
        <w:rPr>
          <w:spacing w:val="-1"/>
        </w:rPr>
        <w:t> </w:t>
      </w:r>
      <w:r>
        <w:rPr/>
        <w:t>bosom of</w:t>
      </w:r>
      <w:r>
        <w:rPr>
          <w:spacing w:val="-1"/>
        </w:rPr>
        <w:t> </w:t>
      </w:r>
      <w:r>
        <w:rPr/>
        <w:t>our Lord. To</w:t>
      </w:r>
      <w:r>
        <w:rPr>
          <w:spacing w:val="-1"/>
        </w:rPr>
        <w:t> </w:t>
      </w:r>
      <w:r>
        <w:rPr/>
        <w:t>her ever</w:t>
      </w:r>
      <w:r>
        <w:rPr>
          <w:spacing w:val="-1"/>
        </w:rPr>
        <w:t> </w:t>
      </w:r>
      <w:r>
        <w:rPr/>
        <w:t>sweet and cherished memory, I dedicated this humble work of mine.</w:t>
      </w:r>
    </w:p>
    <w:p>
      <w:pPr>
        <w:spacing w:after="0" w:line="480" w:lineRule="auto"/>
        <w:jc w:val="both"/>
        <w:sectPr>
          <w:pgSz w:w="11910" w:h="16840"/>
          <w:pgMar w:header="0" w:footer="1002" w:top="1340" w:bottom="1200" w:left="1340" w:right="540"/>
        </w:sectPr>
      </w:pPr>
    </w:p>
    <w:p>
      <w:pPr>
        <w:pStyle w:val="Heading3"/>
      </w:pPr>
      <w:r>
        <w:rPr>
          <w:spacing w:val="-2"/>
        </w:rPr>
        <w:t>ACKNOWLEDGEMENTS</w:t>
      </w:r>
    </w:p>
    <w:p>
      <w:pPr>
        <w:pStyle w:val="BodyText"/>
        <w:spacing w:line="480" w:lineRule="auto" w:before="173"/>
        <w:ind w:left="100" w:right="567"/>
        <w:jc w:val="both"/>
      </w:pPr>
      <w:r>
        <w:rPr/>
        <w:t>My profound appreciation and gratitude to God Almighty for bestowing on me life and good health and guiding me and charting my part through this crucial and fundamental stage in my</w:t>
      </w:r>
      <w:r>
        <w:rPr>
          <w:spacing w:val="40"/>
        </w:rPr>
        <w:t> </w:t>
      </w:r>
      <w:r>
        <w:rPr/>
        <w:t>life. I say to God be all the glory.</w:t>
      </w:r>
    </w:p>
    <w:p>
      <w:pPr>
        <w:pStyle w:val="BodyText"/>
        <w:spacing w:line="480" w:lineRule="auto" w:before="161"/>
        <w:ind w:left="100" w:right="561"/>
        <w:jc w:val="both"/>
      </w:pPr>
      <w:r>
        <w:rPr/>
        <w:t>I would like to record my deepest gratitude to my supervisors. Special thanks to the Chairman Supervisory Committee, Dr Y. Dankofa for his untiring guidance, I appreciate your constant encouragement, constructive criticism and support. I also acknowledge the contribution of my supervisor, Dr. K.M. Danladi, your insightful comments, queries and suggestions helped me a great deal, if this Dissertation is worth anything, it‟s because they painstakingly dedicated time, energy and moral resources to guide me through. I am indebted to you sirs.</w:t>
      </w:r>
    </w:p>
    <w:p>
      <w:pPr>
        <w:pStyle w:val="BodyText"/>
        <w:spacing w:line="480" w:lineRule="auto" w:before="159"/>
        <w:ind w:left="100" w:right="563"/>
        <w:jc w:val="both"/>
      </w:pPr>
      <w:r>
        <w:rPr/>
        <w:t>Special thanks go to my Internal Examiner, Dr. A. M Madaki, for his untiring guidance. His brilliant grasp of the aim and content of this work led him to insightful comments, queries and suggestions that helped me a great deal. Sir, I</w:t>
      </w:r>
      <w:r>
        <w:rPr>
          <w:spacing w:val="-2"/>
        </w:rPr>
        <w:t> </w:t>
      </w:r>
      <w:r>
        <w:rPr/>
        <w:t>am grateful for your invaluable assistance and acts of mentorship. I very much appreciate your infinite patience, time and sustained devotion to shape this work.</w:t>
      </w:r>
    </w:p>
    <w:p>
      <w:pPr>
        <w:pStyle w:val="BodyText"/>
        <w:spacing w:line="480" w:lineRule="auto" w:before="162"/>
        <w:ind w:left="100" w:right="562"/>
        <w:jc w:val="both"/>
      </w:pPr>
      <w:r>
        <w:rPr/>
        <w:t>My sincere and heartfelt appreciation to all the staff of the Faculty of Law. Special thanks to all my lecturers for their instructions and knowledge impartation, I have learned a great deal from your classes that will benefit me in my future studies. Dr.Akande,Prof.Aboki, Prof. M.T. Ladan, Dr. A. Akume, Dr. D.C John, Barr. Ameh, Dr Madakiand so on, may God reward you </w:t>
      </w:r>
      <w:r>
        <w:rPr>
          <w:spacing w:val="-2"/>
        </w:rPr>
        <w:t>abundantly.</w:t>
      </w:r>
    </w:p>
    <w:p>
      <w:pPr>
        <w:pStyle w:val="BodyText"/>
        <w:spacing w:before="137"/>
      </w:pPr>
    </w:p>
    <w:p>
      <w:pPr>
        <w:pStyle w:val="BodyText"/>
        <w:spacing w:line="480" w:lineRule="auto" w:before="1"/>
        <w:ind w:left="100" w:right="562"/>
        <w:jc w:val="both"/>
      </w:pPr>
      <w:r>
        <w:rPr/>
        <w:t>My unalloyed appreciation and humble gratitude to my Vice-Chancellor, Prof. O. Geoffrey Okogbaa for granting me the opportunity to undertake this study. I also appreciate Alhaji I.A Jalingo, (former Registrar, Federal University Wukari), Mr MagajiThomas Gangumi, Registrar Federal</w:t>
      </w:r>
      <w:r>
        <w:rPr>
          <w:spacing w:val="21"/>
        </w:rPr>
        <w:t> </w:t>
      </w:r>
      <w:r>
        <w:rPr/>
        <w:t>University</w:t>
      </w:r>
      <w:r>
        <w:rPr>
          <w:spacing w:val="18"/>
        </w:rPr>
        <w:t> </w:t>
      </w:r>
      <w:r>
        <w:rPr/>
        <w:t>Wukari.</w:t>
      </w:r>
      <w:r>
        <w:rPr>
          <w:spacing w:val="24"/>
        </w:rPr>
        <w:t> </w:t>
      </w:r>
      <w:r>
        <w:rPr/>
        <w:t>It</w:t>
      </w:r>
      <w:r>
        <w:rPr>
          <w:spacing w:val="24"/>
        </w:rPr>
        <w:t> </w:t>
      </w:r>
      <w:r>
        <w:rPr/>
        <w:t>is</w:t>
      </w:r>
      <w:r>
        <w:rPr>
          <w:spacing w:val="23"/>
        </w:rPr>
        <w:t> </w:t>
      </w:r>
      <w:r>
        <w:rPr/>
        <w:t>the</w:t>
      </w:r>
      <w:r>
        <w:rPr>
          <w:spacing w:val="25"/>
        </w:rPr>
        <w:t> </w:t>
      </w:r>
      <w:r>
        <w:rPr/>
        <w:t>tremendous</w:t>
      </w:r>
      <w:r>
        <w:rPr>
          <w:spacing w:val="24"/>
        </w:rPr>
        <w:t> </w:t>
      </w:r>
      <w:r>
        <w:rPr/>
        <w:t>motivation</w:t>
      </w:r>
      <w:r>
        <w:rPr>
          <w:spacing w:val="24"/>
        </w:rPr>
        <w:t> </w:t>
      </w:r>
      <w:r>
        <w:rPr/>
        <w:t>and</w:t>
      </w:r>
      <w:r>
        <w:rPr>
          <w:spacing w:val="22"/>
        </w:rPr>
        <w:t> </w:t>
      </w:r>
      <w:r>
        <w:rPr/>
        <w:t>encouragement</w:t>
      </w:r>
      <w:r>
        <w:rPr>
          <w:spacing w:val="25"/>
        </w:rPr>
        <w:t> </w:t>
      </w:r>
      <w:r>
        <w:rPr/>
        <w:t>given</w:t>
      </w:r>
      <w:r>
        <w:rPr>
          <w:spacing w:val="23"/>
        </w:rPr>
        <w:t> </w:t>
      </w:r>
      <w:r>
        <w:rPr/>
        <w:t>by</w:t>
      </w:r>
      <w:r>
        <w:rPr>
          <w:spacing w:val="21"/>
        </w:rPr>
        <w:t> </w:t>
      </w:r>
      <w:r>
        <w:rPr>
          <w:spacing w:val="-2"/>
        </w:rPr>
        <w:t>Barr.</w:t>
      </w:r>
    </w:p>
    <w:p>
      <w:pPr>
        <w:spacing w:after="0" w:line="480" w:lineRule="auto"/>
        <w:jc w:val="both"/>
        <w:sectPr>
          <w:pgSz w:w="11910" w:h="16840"/>
          <w:pgMar w:header="0" w:footer="1002" w:top="1340" w:bottom="1200" w:left="1340" w:right="540"/>
        </w:sectPr>
      </w:pPr>
    </w:p>
    <w:p>
      <w:pPr>
        <w:pStyle w:val="BodyText"/>
        <w:spacing w:line="480" w:lineRule="auto" w:before="74"/>
        <w:ind w:left="100" w:right="560"/>
        <w:jc w:val="both"/>
      </w:pPr>
      <w:r>
        <w:rPr/>
        <w:t>Amen J.J. Otabo (Ag. General Counsel, Legal Unit, Federal University Wukari) that helped me</w:t>
      </w:r>
      <w:r>
        <w:rPr>
          <w:spacing w:val="40"/>
        </w:rPr>
        <w:t> </w:t>
      </w:r>
      <w:r>
        <w:rPr/>
        <w:t>to achieve my dream and bring out this study while pursuing and developing my professional career under him. Thank you, sir, you are a source of inspiration.My unalloyed gratitude to my colleagues in the Unit; Barr. Micah, Barr. Christian, Barr. Wisdom, Barr. ThankGod, Mr. Oyegun, „our amiable secretary‟, Mr Jude, and Mr Francis. May you all continue to soar higher.</w:t>
      </w:r>
    </w:p>
    <w:p>
      <w:pPr>
        <w:pStyle w:val="BodyText"/>
        <w:spacing w:line="480" w:lineRule="auto" w:before="161"/>
        <w:ind w:left="100" w:right="563"/>
        <w:jc w:val="both"/>
      </w:pPr>
      <w:r>
        <w:rPr/>
        <w:t>To my colleagues in the LL.M Program, particularly Christian Ejike, Saka, Alozie, Idoko, Osei, Donna, accept my profound gratitude for your great, stimulating company and support. I also</w:t>
      </w:r>
      <w:r>
        <w:rPr>
          <w:spacing w:val="40"/>
        </w:rPr>
        <w:t> </w:t>
      </w:r>
      <w:r>
        <w:rPr/>
        <w:t>owe a deep sense of appreciation to all the PG Hostel guys and friends, Bolaji, Daniel, Martins, Kola, Zakari, Bala, thank you for being my committed friends during this programme. I am also honoured to mention the name of my dear friends Johanna Jonathan, FibiAyuba, SilasOkuofu, YaknanGambo “Yak” and my main man, Auta Sabo, thanks for all the help and encouragement. May you all enjoy unparalleled and unmerited favour in your life pursuits.</w:t>
      </w:r>
    </w:p>
    <w:p>
      <w:pPr>
        <w:pStyle w:val="BodyText"/>
        <w:spacing w:line="480" w:lineRule="auto" w:before="159"/>
        <w:ind w:left="100" w:right="562"/>
        <w:jc w:val="both"/>
      </w:pPr>
      <w:r>
        <w:rPr/>
        <w:t>The ultimate source of every creative inspiration is one‟s own family. My deepest gratitude to Elder and Mrs. E.S. Awogbemi, without your support, love and constant “how is the program,</w:t>
      </w:r>
      <w:r>
        <w:rPr>
          <w:spacing w:val="40"/>
        </w:rPr>
        <w:t> </w:t>
      </w:r>
      <w:r>
        <w:rPr/>
        <w:t>are you not yet done” all this would not have been possible. I cannot forget all the</w:t>
      </w:r>
      <w:r>
        <w:rPr>
          <w:spacing w:val="40"/>
        </w:rPr>
        <w:t> </w:t>
      </w:r>
      <w:r>
        <w:rPr/>
        <w:t>encouragement and enthusiasm I received from my siblings- Tunji and Folasade, thank for the unceasing moral push and care- you humble me. I am also indebted to Kemi Otola, thanks for being the love and courage when I need it most.</w:t>
      </w:r>
    </w:p>
    <w:p>
      <w:pPr>
        <w:pStyle w:val="BodyText"/>
        <w:spacing w:before="162"/>
        <w:ind w:left="100"/>
        <w:jc w:val="both"/>
      </w:pPr>
      <w:r>
        <w:rPr/>
        <w:t>In</w:t>
      </w:r>
      <w:r>
        <w:rPr>
          <w:spacing w:val="1"/>
        </w:rPr>
        <w:t> </w:t>
      </w:r>
      <w:r>
        <w:rPr/>
        <w:t>everything,</w:t>
      </w:r>
      <w:r>
        <w:rPr>
          <w:spacing w:val="2"/>
        </w:rPr>
        <w:t> </w:t>
      </w:r>
      <w:r>
        <w:rPr/>
        <w:t>I</w:t>
      </w:r>
      <w:r>
        <w:rPr>
          <w:spacing w:val="-5"/>
        </w:rPr>
        <w:t> </w:t>
      </w:r>
      <w:r>
        <w:rPr/>
        <w:t>praise</w:t>
      </w:r>
      <w:r>
        <w:rPr>
          <w:spacing w:val="-1"/>
        </w:rPr>
        <w:t> </w:t>
      </w:r>
      <w:r>
        <w:rPr/>
        <w:t>the</w:t>
      </w:r>
      <w:r>
        <w:rPr>
          <w:spacing w:val="-2"/>
        </w:rPr>
        <w:t> </w:t>
      </w:r>
      <w:r>
        <w:rPr/>
        <w:t>Almighty</w:t>
      </w:r>
      <w:r>
        <w:rPr>
          <w:spacing w:val="-5"/>
        </w:rPr>
        <w:t> </w:t>
      </w:r>
      <w:r>
        <w:rPr>
          <w:spacing w:val="-4"/>
        </w:rPr>
        <w:t>God.</w:t>
      </w:r>
    </w:p>
    <w:p>
      <w:pPr>
        <w:spacing w:after="0"/>
        <w:jc w:val="both"/>
        <w:sectPr>
          <w:pgSz w:w="11910" w:h="16840"/>
          <w:pgMar w:header="0" w:footer="1002" w:top="1340" w:bottom="1200" w:left="1340" w:right="540"/>
        </w:sectPr>
      </w:pPr>
    </w:p>
    <w:p>
      <w:pPr>
        <w:pStyle w:val="Heading4"/>
        <w:tabs>
          <w:tab w:pos="6243" w:val="left" w:leader="none"/>
        </w:tabs>
        <w:spacing w:before="65"/>
        <w:ind w:left="0" w:right="466"/>
        <w:jc w:val="center"/>
      </w:pPr>
      <w:r>
        <w:rPr/>
        <w:t>TABLE</w:t>
      </w:r>
      <w:r>
        <w:rPr>
          <w:spacing w:val="1"/>
        </w:rPr>
        <w:t> </w:t>
      </w:r>
      <w:r>
        <w:rPr/>
        <w:t>OF</w:t>
      </w:r>
      <w:r>
        <w:rPr>
          <w:spacing w:val="-3"/>
        </w:rPr>
        <w:t> </w:t>
      </w:r>
      <w:r>
        <w:rPr>
          <w:spacing w:val="-2"/>
        </w:rPr>
        <w:t>STATUTES</w:t>
      </w:r>
      <w:r>
        <w:rPr/>
        <w:tab/>
      </w:r>
      <w:r>
        <w:rPr>
          <w:spacing w:val="-4"/>
        </w:rPr>
        <w:t>Page</w:t>
      </w:r>
    </w:p>
    <w:p>
      <w:pPr>
        <w:pStyle w:val="BodyText"/>
        <w:spacing w:before="156"/>
        <w:rPr>
          <w:b/>
        </w:rPr>
      </w:pPr>
    </w:p>
    <w:p>
      <w:pPr>
        <w:pStyle w:val="BodyText"/>
        <w:tabs>
          <w:tab w:pos="6708" w:val="left" w:leader="none"/>
        </w:tabs>
        <w:ind w:left="100"/>
      </w:pPr>
      <w:r>
        <w:rPr/>
        <w:t>Ahmadu</w:t>
      </w:r>
      <w:r>
        <w:rPr>
          <w:spacing w:val="1"/>
        </w:rPr>
        <w:t> </w:t>
      </w:r>
      <w:r>
        <w:rPr/>
        <w:t>Bello</w:t>
      </w:r>
      <w:r>
        <w:rPr>
          <w:spacing w:val="3"/>
        </w:rPr>
        <w:t> </w:t>
      </w:r>
      <w:r>
        <w:rPr/>
        <w:t>University</w:t>
      </w:r>
      <w:r>
        <w:rPr>
          <w:spacing w:val="1"/>
        </w:rPr>
        <w:t> </w:t>
      </w:r>
      <w:r>
        <w:rPr/>
        <w:t>(Transitional</w:t>
      </w:r>
      <w:r>
        <w:rPr>
          <w:spacing w:val="3"/>
        </w:rPr>
        <w:t> </w:t>
      </w:r>
      <w:r>
        <w:rPr/>
        <w:t>Provisions)</w:t>
      </w:r>
      <w:r>
        <w:rPr>
          <w:spacing w:val="2"/>
        </w:rPr>
        <w:t> </w:t>
      </w:r>
      <w:r>
        <w:rPr/>
        <w:t>Act,</w:t>
      </w:r>
      <w:r>
        <w:rPr>
          <w:spacing w:val="4"/>
        </w:rPr>
        <w:t> </w:t>
      </w:r>
      <w:r>
        <w:rPr/>
        <w:t>Cap.</w:t>
      </w:r>
      <w:r>
        <w:rPr>
          <w:spacing w:val="3"/>
        </w:rPr>
        <w:t> </w:t>
      </w:r>
      <w:r>
        <w:rPr>
          <w:spacing w:val="-5"/>
        </w:rPr>
        <w:t>A14</w:t>
      </w:r>
      <w:r>
        <w:rPr/>
        <w:tab/>
        <w:t>LFN</w:t>
      </w:r>
      <w:r>
        <w:rPr>
          <w:spacing w:val="-9"/>
        </w:rPr>
        <w:t> </w:t>
      </w:r>
      <w:r>
        <w:rPr/>
        <w:t>2004---------------------</w:t>
      </w:r>
      <w:r>
        <w:rPr>
          <w:spacing w:val="-10"/>
        </w:rPr>
        <w:t>-</w:t>
      </w:r>
    </w:p>
    <w:p>
      <w:pPr>
        <w:pStyle w:val="BodyText"/>
        <w:tabs>
          <w:tab w:pos="2976" w:val="left" w:leader="hyphen"/>
        </w:tabs>
        <w:ind w:left="100"/>
      </w:pPr>
      <w:r>
        <w:rPr>
          <w:spacing w:val="-10"/>
        </w:rPr>
        <w:t>-</w:t>
      </w:r>
      <w:r>
        <w:rPr/>
        <w:tab/>
        <w:t>2,</w:t>
      </w:r>
      <w:r>
        <w:rPr>
          <w:spacing w:val="-2"/>
        </w:rPr>
        <w:t> </w:t>
      </w:r>
      <w:r>
        <w:rPr/>
        <w:t>36, 41, 42, 43, 44, 45, 46, 47,</w:t>
      </w:r>
      <w:r>
        <w:rPr>
          <w:spacing w:val="1"/>
        </w:rPr>
        <w:t> </w:t>
      </w:r>
      <w:r>
        <w:rPr/>
        <w:t>48, 52, 57, 67, 87, 89, 90, 115,</w:t>
      </w:r>
      <w:r>
        <w:rPr>
          <w:spacing w:val="1"/>
        </w:rPr>
        <w:t> </w:t>
      </w:r>
      <w:r>
        <w:rPr>
          <w:spacing w:val="-5"/>
        </w:rPr>
        <w:t>116</w:t>
      </w:r>
    </w:p>
    <w:p>
      <w:pPr>
        <w:pStyle w:val="BodyText"/>
      </w:pPr>
    </w:p>
    <w:p>
      <w:pPr>
        <w:pStyle w:val="BodyText"/>
        <w:tabs>
          <w:tab w:pos="8285" w:val="left" w:leader="none"/>
        </w:tabs>
        <w:ind w:left="100"/>
      </w:pPr>
      <w:r>
        <w:rPr/>
        <mc:AlternateContent>
          <mc:Choice Requires="wps">
            <w:drawing>
              <wp:anchor distT="0" distB="0" distL="0" distR="0" allowOverlap="1" layoutInCell="1" locked="0" behindDoc="1" simplePos="0" relativeHeight="486151680">
                <wp:simplePos x="0" y="0"/>
                <wp:positionH relativeFrom="page">
                  <wp:posOffset>3080639</wp:posOffset>
                </wp:positionH>
                <wp:positionV relativeFrom="paragraph">
                  <wp:posOffset>108288</wp:posOffset>
                </wp:positionV>
                <wp:extent cx="299466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2994660" cy="1270"/>
                        </a:xfrm>
                        <a:custGeom>
                          <a:avLst/>
                          <a:gdLst/>
                          <a:ahLst/>
                          <a:cxnLst/>
                          <a:rect l="l" t="t" r="r" b="b"/>
                          <a:pathLst>
                            <a:path w="2994660" h="0">
                              <a:moveTo>
                                <a:pt x="0" y="0"/>
                              </a:moveTo>
                              <a:lnTo>
                                <a:pt x="299422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64800" from="242.570007pt,8.52665pt" to="478.336101pt,8.52665pt" stroked="true" strokeweight=".885563pt" strokecolor="#000000">
                <v:stroke dashstyle="dash"/>
                <w10:wrap type="none"/>
              </v:line>
            </w:pict>
          </mc:Fallback>
        </mc:AlternateContent>
      </w:r>
      <w:r>
        <w:rPr/>
        <w:t>Ambrose</w:t>
      </w:r>
      <w:r>
        <w:rPr>
          <w:spacing w:val="-2"/>
        </w:rPr>
        <w:t> </w:t>
      </w:r>
      <w:r>
        <w:rPr/>
        <w:t>Alli</w:t>
      </w:r>
      <w:r>
        <w:rPr>
          <w:spacing w:val="-1"/>
        </w:rPr>
        <w:t> </w:t>
      </w:r>
      <w:r>
        <w:rPr/>
        <w:t>University</w:t>
      </w:r>
      <w:r>
        <w:rPr>
          <w:spacing w:val="-3"/>
        </w:rPr>
        <w:t> </w:t>
      </w:r>
      <w:r>
        <w:rPr/>
        <w:t>Law</w:t>
      </w:r>
      <w:r>
        <w:rPr>
          <w:spacing w:val="-1"/>
        </w:rPr>
        <w:t> </w:t>
      </w:r>
      <w:r>
        <w:rPr>
          <w:spacing w:val="-4"/>
        </w:rPr>
        <w:t>1999</w:t>
      </w:r>
      <w:r>
        <w:rPr/>
        <w:tab/>
        <w:t>57, 89, </w:t>
      </w:r>
      <w:r>
        <w:rPr>
          <w:spacing w:val="-5"/>
        </w:rPr>
        <w:t>117</w:t>
      </w:r>
    </w:p>
    <w:p>
      <w:pPr>
        <w:pStyle w:val="BodyText"/>
      </w:pPr>
    </w:p>
    <w:p>
      <w:pPr>
        <w:pStyle w:val="BodyText"/>
        <w:ind w:left="100"/>
      </w:pPr>
      <w:r>
        <w:rPr/>
        <w:t>Constitution</w:t>
      </w:r>
      <w:r>
        <w:rPr>
          <w:spacing w:val="-3"/>
        </w:rPr>
        <w:t> </w:t>
      </w:r>
      <w:r>
        <w:rPr/>
        <w:t>of</w:t>
      </w:r>
      <w:r>
        <w:rPr>
          <w:spacing w:val="2"/>
        </w:rPr>
        <w:t> </w:t>
      </w:r>
      <w:r>
        <w:rPr/>
        <w:t>the</w:t>
      </w:r>
      <w:r>
        <w:rPr>
          <w:spacing w:val="2"/>
        </w:rPr>
        <w:t> </w:t>
      </w:r>
      <w:r>
        <w:rPr/>
        <w:t>Federal</w:t>
      </w:r>
      <w:r>
        <w:rPr>
          <w:spacing w:val="3"/>
        </w:rPr>
        <w:t> </w:t>
      </w:r>
      <w:r>
        <w:rPr/>
        <w:t>Republic</w:t>
      </w:r>
      <w:r>
        <w:rPr>
          <w:spacing w:val="2"/>
        </w:rPr>
        <w:t> </w:t>
      </w:r>
      <w:r>
        <w:rPr/>
        <w:t>of</w:t>
      </w:r>
      <w:r>
        <w:rPr>
          <w:spacing w:val="2"/>
        </w:rPr>
        <w:t> </w:t>
      </w:r>
      <w:r>
        <w:rPr/>
        <w:t>Nigeria,1979----------------------------------------------------</w:t>
      </w:r>
      <w:r>
        <w:rPr>
          <w:spacing w:val="-10"/>
        </w:rPr>
        <w:t>-</w:t>
      </w:r>
    </w:p>
    <w:p>
      <w:pPr>
        <w:pStyle w:val="BodyText"/>
        <w:tabs>
          <w:tab w:pos="4255" w:val="left" w:leader="hyphen"/>
        </w:tabs>
        <w:ind w:left="100"/>
      </w:pPr>
      <w:r>
        <w:rPr>
          <w:spacing w:val="-10"/>
        </w:rPr>
        <w:t>-</w:t>
      </w:r>
      <w:r>
        <w:rPr/>
        <w:tab/>
        <w:t>33, 38,</w:t>
      </w:r>
      <w:r>
        <w:rPr>
          <w:spacing w:val="2"/>
        </w:rPr>
        <w:t> </w:t>
      </w:r>
      <w:r>
        <w:rPr/>
        <w:t>39, 49, 50, 51, 66, 67, 64, 67, 68, 81, 112, </w:t>
      </w:r>
      <w:r>
        <w:rPr>
          <w:spacing w:val="-5"/>
        </w:rPr>
        <w:t>114</w:t>
      </w:r>
    </w:p>
    <w:p>
      <w:pPr>
        <w:pStyle w:val="BodyText"/>
      </w:pPr>
    </w:p>
    <w:p>
      <w:pPr>
        <w:pStyle w:val="BodyText"/>
        <w:spacing w:before="1"/>
        <w:ind w:left="100"/>
      </w:pPr>
      <w:r>
        <w:rPr/>
        <w:t>Constitution</w:t>
      </w:r>
      <w:r>
        <w:rPr>
          <w:spacing w:val="2"/>
        </w:rPr>
        <w:t> </w:t>
      </w:r>
      <w:r>
        <w:rPr/>
        <w:t>of</w:t>
      </w:r>
      <w:r>
        <w:rPr>
          <w:spacing w:val="4"/>
        </w:rPr>
        <w:t> </w:t>
      </w:r>
      <w:r>
        <w:rPr/>
        <w:t>the</w:t>
      </w:r>
      <w:r>
        <w:rPr>
          <w:spacing w:val="4"/>
        </w:rPr>
        <w:t> </w:t>
      </w:r>
      <w:r>
        <w:rPr/>
        <w:t>Federal</w:t>
      </w:r>
      <w:r>
        <w:rPr>
          <w:spacing w:val="5"/>
        </w:rPr>
        <w:t> </w:t>
      </w:r>
      <w:r>
        <w:rPr/>
        <w:t>Republic</w:t>
      </w:r>
      <w:r>
        <w:rPr>
          <w:spacing w:val="4"/>
        </w:rPr>
        <w:t> </w:t>
      </w:r>
      <w:r>
        <w:rPr/>
        <w:t>of</w:t>
      </w:r>
      <w:r>
        <w:rPr>
          <w:spacing w:val="5"/>
        </w:rPr>
        <w:t> </w:t>
      </w:r>
      <w:r>
        <w:rPr/>
        <w:t>Nigeria,</w:t>
      </w:r>
      <w:r>
        <w:rPr>
          <w:spacing w:val="5"/>
        </w:rPr>
        <w:t> </w:t>
      </w:r>
      <w:r>
        <w:rPr/>
        <w:t>1999---------------------------------------------------</w:t>
      </w:r>
      <w:r>
        <w:rPr>
          <w:spacing w:val="-10"/>
        </w:rPr>
        <w:t>-</w:t>
      </w:r>
    </w:p>
    <w:p>
      <w:pPr>
        <w:pStyle w:val="BodyText"/>
        <w:tabs>
          <w:tab w:pos="657" w:val="left" w:leader="hyphen"/>
        </w:tabs>
        <w:ind w:left="100"/>
      </w:pPr>
      <w:r>
        <w:rPr>
          <w:spacing w:val="-10"/>
        </w:rPr>
        <w:t>-</w:t>
      </w:r>
      <w:r>
        <w:rPr/>
        <w:tab/>
        <w:t>1,</w:t>
      </w:r>
      <w:r>
        <w:rPr>
          <w:spacing w:val="-3"/>
        </w:rPr>
        <w:t> </w:t>
      </w:r>
      <w:r>
        <w:rPr/>
        <w:t>6, 13, 17, 31,32,</w:t>
      </w:r>
      <w:r>
        <w:rPr>
          <w:spacing w:val="2"/>
        </w:rPr>
        <w:t> </w:t>
      </w:r>
      <w:r>
        <w:rPr/>
        <w:t>33, 39, 60,65, 67, 69, 70, 80, 81, 83, 84, 96, 97, 101, 106, 127, 128, </w:t>
      </w:r>
      <w:r>
        <w:rPr>
          <w:spacing w:val="-5"/>
        </w:rPr>
        <w:t>130</w:t>
      </w:r>
    </w:p>
    <w:p>
      <w:pPr>
        <w:pStyle w:val="BodyText"/>
        <w:tabs>
          <w:tab w:pos="9401" w:val="right" w:leader="hyphen"/>
        </w:tabs>
        <w:spacing w:before="276"/>
        <w:ind w:left="100"/>
      </w:pPr>
      <w:r>
        <w:rPr/>
        <w:t>Constitution</w:t>
      </w:r>
      <w:r>
        <w:rPr>
          <w:spacing w:val="-2"/>
        </w:rPr>
        <w:t> </w:t>
      </w:r>
      <w:r>
        <w:rPr/>
        <w:t>of</w:t>
      </w:r>
      <w:r>
        <w:rPr>
          <w:spacing w:val="-3"/>
        </w:rPr>
        <w:t> </w:t>
      </w:r>
      <w:r>
        <w:rPr/>
        <w:t>the</w:t>
      </w:r>
      <w:r>
        <w:rPr>
          <w:spacing w:val="-1"/>
        </w:rPr>
        <w:t> </w:t>
      </w:r>
      <w:r>
        <w:rPr/>
        <w:t>Federal</w:t>
      </w:r>
      <w:r>
        <w:rPr>
          <w:spacing w:val="-2"/>
        </w:rPr>
        <w:t> </w:t>
      </w:r>
      <w:r>
        <w:rPr/>
        <w:t>Republic</w:t>
      </w:r>
      <w:r>
        <w:rPr>
          <w:spacing w:val="-2"/>
        </w:rPr>
        <w:t> </w:t>
      </w:r>
      <w:r>
        <w:rPr/>
        <w:t>of</w:t>
      </w:r>
      <w:r>
        <w:rPr>
          <w:spacing w:val="-2"/>
        </w:rPr>
        <w:t> </w:t>
      </w:r>
      <w:r>
        <w:rPr/>
        <w:t>Nigeria,</w:t>
      </w:r>
      <w:r>
        <w:rPr>
          <w:spacing w:val="-1"/>
        </w:rPr>
        <w:t> </w:t>
      </w:r>
      <w:r>
        <w:rPr>
          <w:spacing w:val="-4"/>
        </w:rPr>
        <w:t>1963</w:t>
      </w:r>
      <w:r>
        <w:rPr/>
        <w:tab/>
      </w:r>
      <w:r>
        <w:rPr>
          <w:spacing w:val="-5"/>
        </w:rPr>
        <w:t>65</w:t>
      </w:r>
    </w:p>
    <w:p>
      <w:pPr>
        <w:pStyle w:val="BodyText"/>
        <w:tabs>
          <w:tab w:pos="9375" w:val="right" w:leader="hyphen"/>
        </w:tabs>
        <w:spacing w:before="276"/>
        <w:ind w:left="100"/>
      </w:pPr>
      <w:r>
        <w:rPr/>
        <w:t>Estate</w:t>
      </w:r>
      <w:r>
        <w:rPr>
          <w:spacing w:val="-3"/>
        </w:rPr>
        <w:t> </w:t>
      </w:r>
      <w:r>
        <w:rPr/>
        <w:t>Agents</w:t>
      </w:r>
      <w:r>
        <w:rPr>
          <w:spacing w:val="-2"/>
        </w:rPr>
        <w:t> </w:t>
      </w:r>
      <w:r>
        <w:rPr/>
        <w:t>and</w:t>
      </w:r>
      <w:r>
        <w:rPr>
          <w:spacing w:val="-2"/>
        </w:rPr>
        <w:t> </w:t>
      </w:r>
      <w:r>
        <w:rPr/>
        <w:t>Valuers</w:t>
      </w:r>
      <w:r>
        <w:rPr>
          <w:spacing w:val="-2"/>
        </w:rPr>
        <w:t> </w:t>
      </w:r>
      <w:r>
        <w:rPr/>
        <w:t>(Registration)</w:t>
      </w:r>
      <w:r>
        <w:rPr>
          <w:spacing w:val="-2"/>
        </w:rPr>
        <w:t> </w:t>
      </w:r>
      <w:r>
        <w:rPr/>
        <w:t>ActCap 111</w:t>
      </w:r>
      <w:r>
        <w:rPr>
          <w:spacing w:val="-1"/>
        </w:rPr>
        <w:t> </w:t>
      </w:r>
      <w:r>
        <w:rPr/>
        <w:t>LFN</w:t>
      </w:r>
      <w:r>
        <w:rPr>
          <w:spacing w:val="-1"/>
        </w:rPr>
        <w:t> </w:t>
      </w:r>
      <w:r>
        <w:rPr>
          <w:spacing w:val="-4"/>
        </w:rPr>
        <w:t>2014</w:t>
      </w:r>
      <w:r>
        <w:rPr/>
        <w:tab/>
      </w:r>
      <w:r>
        <w:rPr>
          <w:spacing w:val="-5"/>
        </w:rPr>
        <w:t>110</w:t>
      </w:r>
    </w:p>
    <w:p>
      <w:pPr>
        <w:pStyle w:val="BodyText"/>
        <w:tabs>
          <w:tab w:pos="7897" w:val="left" w:leader="hyphen"/>
        </w:tabs>
        <w:spacing w:before="276"/>
        <w:ind w:left="100"/>
      </w:pPr>
      <w:r>
        <w:rPr/>
        <w:t>Examination</w:t>
      </w:r>
      <w:r>
        <w:rPr>
          <w:spacing w:val="-2"/>
        </w:rPr>
        <w:t> </w:t>
      </w:r>
      <w:r>
        <w:rPr/>
        <w:t>Malpractices</w:t>
      </w:r>
      <w:r>
        <w:rPr>
          <w:spacing w:val="-2"/>
        </w:rPr>
        <w:t> </w:t>
      </w:r>
      <w:r>
        <w:rPr/>
        <w:t>Act</w:t>
      </w:r>
      <w:r>
        <w:rPr>
          <w:spacing w:val="-2"/>
        </w:rPr>
        <w:t> </w:t>
      </w:r>
      <w:r>
        <w:rPr/>
        <w:t>Cap</w:t>
      </w:r>
      <w:r>
        <w:rPr>
          <w:spacing w:val="-1"/>
        </w:rPr>
        <w:t> </w:t>
      </w:r>
      <w:r>
        <w:rPr/>
        <w:t>E</w:t>
      </w:r>
      <w:r>
        <w:rPr>
          <w:spacing w:val="-2"/>
        </w:rPr>
        <w:t> </w:t>
      </w:r>
      <w:r>
        <w:rPr/>
        <w:t>15,</w:t>
      </w:r>
      <w:r>
        <w:rPr>
          <w:spacing w:val="-1"/>
        </w:rPr>
        <w:t> </w:t>
      </w:r>
      <w:r>
        <w:rPr/>
        <w:t>LFN</w:t>
      </w:r>
      <w:r>
        <w:rPr>
          <w:spacing w:val="-1"/>
        </w:rPr>
        <w:t> </w:t>
      </w:r>
      <w:r>
        <w:rPr>
          <w:spacing w:val="-4"/>
        </w:rPr>
        <w:t>2004</w:t>
      </w:r>
      <w:r>
        <w:rPr/>
        <w:tab/>
        <w:t>67, 68, 131, </w:t>
      </w:r>
      <w:r>
        <w:rPr>
          <w:spacing w:val="-5"/>
        </w:rPr>
        <w:t>134</w:t>
      </w:r>
    </w:p>
    <w:p>
      <w:pPr>
        <w:pStyle w:val="BodyText"/>
        <w:tabs>
          <w:tab w:pos="9423" w:val="right" w:leader="hyphen"/>
        </w:tabs>
        <w:spacing w:before="276"/>
        <w:ind w:left="100"/>
      </w:pPr>
      <w:r>
        <w:rPr/>
        <w:t>Federal</w:t>
      </w:r>
      <w:r>
        <w:rPr>
          <w:spacing w:val="-2"/>
        </w:rPr>
        <w:t> </w:t>
      </w:r>
      <w:r>
        <w:rPr/>
        <w:t>Polytechnics</w:t>
      </w:r>
      <w:r>
        <w:rPr>
          <w:spacing w:val="-2"/>
        </w:rPr>
        <w:t> </w:t>
      </w:r>
      <w:r>
        <w:rPr/>
        <w:t>Mubi,</w:t>
      </w:r>
      <w:r>
        <w:rPr>
          <w:spacing w:val="-1"/>
        </w:rPr>
        <w:t> </w:t>
      </w:r>
      <w:r>
        <w:rPr/>
        <w:t>Act</w:t>
      </w:r>
      <w:r>
        <w:rPr>
          <w:spacing w:val="-2"/>
        </w:rPr>
        <w:t> </w:t>
      </w:r>
      <w:r>
        <w:rPr/>
        <w:t>Cap.</w:t>
      </w:r>
      <w:r>
        <w:rPr>
          <w:spacing w:val="-1"/>
        </w:rPr>
        <w:t> </w:t>
      </w:r>
      <w:r>
        <w:rPr/>
        <w:t>F17 LFN</w:t>
      </w:r>
      <w:r>
        <w:rPr>
          <w:spacing w:val="-1"/>
        </w:rPr>
        <w:t> </w:t>
      </w:r>
      <w:r>
        <w:rPr>
          <w:spacing w:val="-4"/>
        </w:rPr>
        <w:t>2004</w:t>
      </w:r>
      <w:r>
        <w:rPr/>
        <w:tab/>
      </w:r>
      <w:r>
        <w:rPr>
          <w:spacing w:val="-5"/>
        </w:rPr>
        <w:t>117</w:t>
      </w:r>
    </w:p>
    <w:p>
      <w:pPr>
        <w:pStyle w:val="BodyText"/>
        <w:tabs>
          <w:tab w:pos="9442" w:val="right" w:leader="hyphen"/>
        </w:tabs>
        <w:spacing w:before="274"/>
        <w:ind w:left="100"/>
      </w:pPr>
      <w:r>
        <w:rPr/>
        <w:t>Fifth</w:t>
      </w:r>
      <w:r>
        <w:rPr>
          <w:spacing w:val="-2"/>
        </w:rPr>
        <w:t> </w:t>
      </w:r>
      <w:r>
        <w:rPr/>
        <w:t>and</w:t>
      </w:r>
      <w:r>
        <w:rPr>
          <w:spacing w:val="-1"/>
        </w:rPr>
        <w:t> </w:t>
      </w:r>
      <w:r>
        <w:rPr/>
        <w:t>fourteenth</w:t>
      </w:r>
      <w:r>
        <w:rPr>
          <w:spacing w:val="-1"/>
        </w:rPr>
        <w:t> </w:t>
      </w:r>
      <w:r>
        <w:rPr/>
        <w:t>Amendment</w:t>
      </w:r>
      <w:r>
        <w:rPr>
          <w:spacing w:val="-2"/>
        </w:rPr>
        <w:t> </w:t>
      </w:r>
      <w:r>
        <w:rPr/>
        <w:t>to</w:t>
      </w:r>
      <w:r>
        <w:rPr>
          <w:spacing w:val="-1"/>
        </w:rPr>
        <w:t> </w:t>
      </w:r>
      <w:r>
        <w:rPr/>
        <w:t>American</w:t>
      </w:r>
      <w:r>
        <w:rPr>
          <w:spacing w:val="-1"/>
        </w:rPr>
        <w:t> </w:t>
      </w:r>
      <w:r>
        <w:rPr>
          <w:spacing w:val="-2"/>
        </w:rPr>
        <w:t>Constitution</w:t>
      </w:r>
      <w:r>
        <w:rPr/>
        <w:tab/>
      </w:r>
      <w:r>
        <w:rPr>
          <w:spacing w:val="-5"/>
        </w:rPr>
        <w:t>17</w:t>
      </w:r>
    </w:p>
    <w:p>
      <w:pPr>
        <w:pStyle w:val="BodyText"/>
        <w:tabs>
          <w:tab w:pos="9435" w:val="right" w:leader="hyphen"/>
        </w:tabs>
        <w:spacing w:before="276"/>
        <w:ind w:left="100"/>
      </w:pPr>
      <w:r>
        <w:rPr/>
        <w:t>Institute</w:t>
      </w:r>
      <w:r>
        <w:rPr>
          <w:spacing w:val="-3"/>
        </w:rPr>
        <w:t> </w:t>
      </w:r>
      <w:r>
        <w:rPr/>
        <w:t>of</w:t>
      </w:r>
      <w:r>
        <w:rPr>
          <w:spacing w:val="-2"/>
        </w:rPr>
        <w:t> </w:t>
      </w:r>
      <w:r>
        <w:rPr/>
        <w:t>Chartered Accountants</w:t>
      </w:r>
      <w:r>
        <w:rPr>
          <w:spacing w:val="-2"/>
        </w:rPr>
        <w:t> </w:t>
      </w:r>
      <w:r>
        <w:rPr/>
        <w:t>ActCap.</w:t>
      </w:r>
      <w:r>
        <w:rPr>
          <w:spacing w:val="-2"/>
        </w:rPr>
        <w:t> </w:t>
      </w:r>
      <w:r>
        <w:rPr/>
        <w:t>185,</w:t>
      </w:r>
      <w:r>
        <w:rPr>
          <w:spacing w:val="-1"/>
        </w:rPr>
        <w:t> </w:t>
      </w:r>
      <w:r>
        <w:rPr/>
        <w:t>LFN</w:t>
      </w:r>
      <w:r>
        <w:rPr>
          <w:spacing w:val="-1"/>
        </w:rPr>
        <w:t> </w:t>
      </w:r>
      <w:r>
        <w:rPr>
          <w:spacing w:val="-4"/>
        </w:rPr>
        <w:t>2014</w:t>
      </w:r>
      <w:r>
        <w:rPr/>
        <w:tab/>
      </w:r>
      <w:r>
        <w:rPr>
          <w:spacing w:val="-5"/>
        </w:rPr>
        <w:t>110</w:t>
      </w:r>
    </w:p>
    <w:p>
      <w:pPr>
        <w:pStyle w:val="BodyText"/>
        <w:tabs>
          <w:tab w:pos="9159" w:val="left" w:leader="hyphen"/>
        </w:tabs>
        <w:spacing w:before="276"/>
        <w:ind w:left="100"/>
      </w:pPr>
      <w:r>
        <w:rPr/>
        <w:t>Medical</w:t>
      </w:r>
      <w:r>
        <w:rPr>
          <w:spacing w:val="41"/>
        </w:rPr>
        <w:t> </w:t>
      </w:r>
      <w:r>
        <w:rPr/>
        <w:t>and</w:t>
      </w:r>
      <w:r>
        <w:rPr>
          <w:spacing w:val="39"/>
        </w:rPr>
        <w:t> </w:t>
      </w:r>
      <w:r>
        <w:rPr/>
        <w:t>Dental</w:t>
      </w:r>
      <w:r>
        <w:rPr>
          <w:spacing w:val="39"/>
        </w:rPr>
        <w:t> </w:t>
      </w:r>
      <w:r>
        <w:rPr/>
        <w:t>Practitioners</w:t>
      </w:r>
      <w:r>
        <w:rPr>
          <w:spacing w:val="39"/>
        </w:rPr>
        <w:t> </w:t>
      </w:r>
      <w:r>
        <w:rPr/>
        <w:t>Act.</w:t>
      </w:r>
      <w:r>
        <w:rPr>
          <w:spacing w:val="42"/>
        </w:rPr>
        <w:t> </w:t>
      </w:r>
      <w:r>
        <w:rPr/>
        <w:t>Cap</w:t>
      </w:r>
      <w:r>
        <w:rPr>
          <w:spacing w:val="39"/>
        </w:rPr>
        <w:t> </w:t>
      </w:r>
      <w:r>
        <w:rPr/>
        <w:t>M8,</w:t>
      </w:r>
      <w:r>
        <w:rPr>
          <w:spacing w:val="44"/>
        </w:rPr>
        <w:t> </w:t>
      </w:r>
      <w:r>
        <w:rPr/>
        <w:t>LFN</w:t>
      </w:r>
      <w:r>
        <w:rPr>
          <w:spacing w:val="41"/>
        </w:rPr>
        <w:t> </w:t>
      </w:r>
      <w:r>
        <w:rPr>
          <w:spacing w:val="-4"/>
        </w:rPr>
        <w:t>2004</w:t>
      </w:r>
      <w:r>
        <w:rPr/>
        <w:tab/>
      </w:r>
      <w:r>
        <w:rPr>
          <w:spacing w:val="-5"/>
        </w:rPr>
        <w:t>36,</w:t>
      </w:r>
    </w:p>
    <w:p>
      <w:pPr>
        <w:pStyle w:val="BodyText"/>
        <w:spacing w:before="276"/>
        <w:ind w:left="100"/>
      </w:pPr>
      <w:r>
        <w:rPr>
          <w:spacing w:val="-5"/>
        </w:rPr>
        <w:t>110</w:t>
      </w:r>
    </w:p>
    <w:p>
      <w:pPr>
        <w:pStyle w:val="BodyText"/>
        <w:spacing w:before="276"/>
        <w:ind w:left="100"/>
      </w:pPr>
      <w:r>
        <w:rPr/>
        <w:t>Obafemi</w:t>
      </w:r>
      <w:r>
        <w:rPr>
          <w:spacing w:val="1"/>
        </w:rPr>
        <w:t> </w:t>
      </w:r>
      <w:r>
        <w:rPr/>
        <w:t>Awolowo</w:t>
      </w:r>
      <w:r>
        <w:rPr>
          <w:spacing w:val="3"/>
        </w:rPr>
        <w:t> </w:t>
      </w:r>
      <w:r>
        <w:rPr/>
        <w:t>University</w:t>
      </w:r>
      <w:r>
        <w:rPr>
          <w:spacing w:val="-2"/>
        </w:rPr>
        <w:t> </w:t>
      </w:r>
      <w:r>
        <w:rPr/>
        <w:t>(Transitional</w:t>
      </w:r>
      <w:r>
        <w:rPr>
          <w:spacing w:val="2"/>
        </w:rPr>
        <w:t> </w:t>
      </w:r>
      <w:r>
        <w:rPr/>
        <w:t>Provisions)</w:t>
      </w:r>
      <w:r>
        <w:rPr>
          <w:spacing w:val="2"/>
        </w:rPr>
        <w:t> </w:t>
      </w:r>
      <w:r>
        <w:rPr/>
        <w:t>Act,</w:t>
      </w:r>
      <w:r>
        <w:rPr>
          <w:spacing w:val="4"/>
        </w:rPr>
        <w:t> </w:t>
      </w:r>
      <w:r>
        <w:rPr/>
        <w:t>Cap.</w:t>
      </w:r>
      <w:r>
        <w:rPr>
          <w:spacing w:val="2"/>
        </w:rPr>
        <w:t> </w:t>
      </w:r>
      <w:r>
        <w:rPr/>
        <w:t>02</w:t>
      </w:r>
      <w:r>
        <w:rPr>
          <w:spacing w:val="5"/>
        </w:rPr>
        <w:t> </w:t>
      </w:r>
      <w:r>
        <w:rPr/>
        <w:t>L.F.N.</w:t>
      </w:r>
      <w:r>
        <w:rPr>
          <w:spacing w:val="3"/>
        </w:rPr>
        <w:t> </w:t>
      </w:r>
      <w:r>
        <w:rPr/>
        <w:t>2004-----------------</w:t>
      </w:r>
      <w:r>
        <w:rPr>
          <w:spacing w:val="-10"/>
        </w:rPr>
        <w:t>-</w:t>
      </w:r>
    </w:p>
    <w:p>
      <w:pPr>
        <w:pStyle w:val="BodyText"/>
        <w:tabs>
          <w:tab w:pos="4015" w:val="left" w:leader="hyphen"/>
        </w:tabs>
        <w:ind w:left="100"/>
      </w:pPr>
      <w:r>
        <w:rPr>
          <w:spacing w:val="-10"/>
        </w:rPr>
        <w:t>-</w:t>
      </w:r>
      <w:r>
        <w:rPr/>
        <w:tab/>
        <w:t>2, 36, 41,</w:t>
      </w:r>
      <w:r>
        <w:rPr>
          <w:spacing w:val="2"/>
        </w:rPr>
        <w:t> </w:t>
      </w:r>
      <w:r>
        <w:rPr/>
        <w:t>42, 43,44, 45, 46, 47, 49, 52, 54, 55, 67,87, </w:t>
      </w:r>
      <w:r>
        <w:rPr>
          <w:spacing w:val="-5"/>
        </w:rPr>
        <w:t>89</w:t>
      </w:r>
    </w:p>
    <w:p>
      <w:pPr>
        <w:pStyle w:val="BodyText"/>
        <w:spacing w:before="277"/>
        <w:ind w:left="100"/>
      </w:pPr>
      <w:r>
        <w:rPr/>
        <w:t>Special</w:t>
      </w:r>
      <w:r>
        <w:rPr>
          <w:spacing w:val="27"/>
        </w:rPr>
        <w:t> </w:t>
      </w:r>
      <w:r>
        <w:rPr/>
        <w:t>Tribunal</w:t>
      </w:r>
      <w:r>
        <w:rPr>
          <w:spacing w:val="28"/>
        </w:rPr>
        <w:t> </w:t>
      </w:r>
      <w:r>
        <w:rPr/>
        <w:t>Miscellaneous</w:t>
      </w:r>
      <w:r>
        <w:rPr>
          <w:spacing w:val="29"/>
        </w:rPr>
        <w:t> </w:t>
      </w:r>
      <w:r>
        <w:rPr/>
        <w:t>Offences</w:t>
      </w:r>
      <w:r>
        <w:rPr>
          <w:spacing w:val="28"/>
        </w:rPr>
        <w:t> </w:t>
      </w:r>
      <w:r>
        <w:rPr/>
        <w:t>Act</w:t>
      </w:r>
      <w:r>
        <w:rPr>
          <w:spacing w:val="29"/>
        </w:rPr>
        <w:t> </w:t>
      </w:r>
      <w:r>
        <w:rPr/>
        <w:t>Cap.</w:t>
      </w:r>
      <w:r>
        <w:rPr>
          <w:spacing w:val="28"/>
        </w:rPr>
        <w:t> </w:t>
      </w:r>
      <w:r>
        <w:rPr/>
        <w:t>40,</w:t>
      </w:r>
      <w:r>
        <w:rPr>
          <w:spacing w:val="30"/>
        </w:rPr>
        <w:t> </w:t>
      </w:r>
      <w:r>
        <w:rPr/>
        <w:t>LFN</w:t>
      </w:r>
      <w:r>
        <w:rPr>
          <w:spacing w:val="33"/>
        </w:rPr>
        <w:t> </w:t>
      </w:r>
      <w:r>
        <w:rPr/>
        <w:t>1990---------------------------</w:t>
      </w:r>
      <w:r>
        <w:rPr>
          <w:spacing w:val="29"/>
        </w:rPr>
        <w:t> </w:t>
      </w:r>
      <w:r>
        <w:rPr/>
        <w:t>3,</w:t>
      </w:r>
      <w:r>
        <w:rPr>
          <w:spacing w:val="29"/>
        </w:rPr>
        <w:t> </w:t>
      </w:r>
      <w:r>
        <w:rPr>
          <w:spacing w:val="-5"/>
        </w:rPr>
        <w:t>69,</w:t>
      </w:r>
    </w:p>
    <w:p>
      <w:pPr>
        <w:pStyle w:val="BodyText"/>
        <w:spacing w:before="276"/>
        <w:ind w:left="100"/>
      </w:pPr>
      <w:r>
        <w:rPr>
          <w:spacing w:val="-5"/>
        </w:rPr>
        <w:t>134</w:t>
      </w:r>
    </w:p>
    <w:p>
      <w:pPr>
        <w:pStyle w:val="BodyText"/>
        <w:spacing w:line="480" w:lineRule="auto" w:before="276"/>
        <w:ind w:left="100" w:right="563"/>
      </w:pPr>
      <w:r>
        <w:rPr/>
        <w:t>Student‟s Union Activities (Control and Regulation) Decree No. 47 of 1989----------------------</w:t>
      </w:r>
      <w:r>
        <w:rPr>
          <w:spacing w:val="80"/>
        </w:rPr>
        <w:t> </w:t>
      </w:r>
      <w:r>
        <w:rPr>
          <w:spacing w:val="-4"/>
        </w:rPr>
        <w:t>114</w:t>
      </w:r>
    </w:p>
    <w:p>
      <w:pPr>
        <w:pStyle w:val="BodyText"/>
        <w:tabs>
          <w:tab w:pos="9430" w:val="right" w:leader="hyphen"/>
        </w:tabs>
        <w:ind w:left="100"/>
      </w:pPr>
      <w:r>
        <w:rPr/>
        <w:t>Surveyors</w:t>
      </w:r>
      <w:r>
        <w:rPr>
          <w:spacing w:val="-3"/>
        </w:rPr>
        <w:t> </w:t>
      </w:r>
      <w:r>
        <w:rPr/>
        <w:t>Registration</w:t>
      </w:r>
      <w:r>
        <w:rPr>
          <w:spacing w:val="-2"/>
        </w:rPr>
        <w:t> </w:t>
      </w:r>
      <w:r>
        <w:rPr/>
        <w:t>Council</w:t>
      </w:r>
      <w:r>
        <w:rPr>
          <w:spacing w:val="-2"/>
        </w:rPr>
        <w:t> </w:t>
      </w:r>
      <w:r>
        <w:rPr/>
        <w:t>of</w:t>
      </w:r>
      <w:r>
        <w:rPr>
          <w:spacing w:val="-2"/>
        </w:rPr>
        <w:t> </w:t>
      </w:r>
      <w:r>
        <w:rPr/>
        <w:t>Nigeria</w:t>
      </w:r>
      <w:r>
        <w:rPr>
          <w:spacing w:val="-3"/>
        </w:rPr>
        <w:t> </w:t>
      </w:r>
      <w:r>
        <w:rPr/>
        <w:t>ActCap 425 LFN</w:t>
      </w:r>
      <w:r>
        <w:rPr>
          <w:spacing w:val="-2"/>
        </w:rPr>
        <w:t> </w:t>
      </w:r>
      <w:r>
        <w:rPr>
          <w:spacing w:val="-4"/>
        </w:rPr>
        <w:t>2014</w:t>
      </w:r>
      <w:r>
        <w:rPr/>
        <w:tab/>
      </w:r>
      <w:r>
        <w:rPr>
          <w:spacing w:val="-5"/>
        </w:rPr>
        <w:t>110</w:t>
      </w:r>
    </w:p>
    <w:p>
      <w:pPr>
        <w:pStyle w:val="BodyText"/>
        <w:spacing w:before="276"/>
        <w:ind w:left="100"/>
      </w:pPr>
      <w:r>
        <w:rPr/>
        <mc:AlternateContent>
          <mc:Choice Requires="wps">
            <w:drawing>
              <wp:anchor distT="0" distB="0" distL="0" distR="0" allowOverlap="1" layoutInCell="1" locked="0" behindDoc="0" simplePos="0" relativeHeight="15730176">
                <wp:simplePos x="0" y="0"/>
                <wp:positionH relativeFrom="page">
                  <wp:posOffset>3255898</wp:posOffset>
                </wp:positionH>
                <wp:positionV relativeFrom="paragraph">
                  <wp:posOffset>283397</wp:posOffset>
                </wp:positionV>
                <wp:extent cx="360299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602990" cy="1270"/>
                        </a:xfrm>
                        <a:custGeom>
                          <a:avLst/>
                          <a:gdLst/>
                          <a:ahLst/>
                          <a:cxnLst/>
                          <a:rect l="l" t="t" r="r" b="b"/>
                          <a:pathLst>
                            <a:path w="3602990" h="0">
                              <a:moveTo>
                                <a:pt x="0" y="0"/>
                              </a:moveTo>
                              <a:lnTo>
                                <a:pt x="360255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256.369995pt,22.314774pt" to="540.036089pt,22.314774pt" stroked="true" strokeweight=".885563pt" strokecolor="#000000">
                <v:stroke dashstyle="dash"/>
                <w10:wrap type="none"/>
              </v:line>
            </w:pict>
          </mc:Fallback>
        </mc:AlternateContent>
      </w:r>
      <w:r>
        <w:rPr/>
        <w:t>Test</w:t>
      </w:r>
      <w:r>
        <w:rPr>
          <w:spacing w:val="33"/>
        </w:rPr>
        <w:t> </w:t>
      </w:r>
      <w:r>
        <w:rPr/>
        <w:t>of</w:t>
      </w:r>
      <w:r>
        <w:rPr>
          <w:spacing w:val="31"/>
        </w:rPr>
        <w:t> </w:t>
      </w:r>
      <w:r>
        <w:rPr/>
        <w:t>Magna</w:t>
      </w:r>
      <w:r>
        <w:rPr>
          <w:spacing w:val="32"/>
        </w:rPr>
        <w:t> </w:t>
      </w:r>
      <w:r>
        <w:rPr/>
        <w:t>Carta,</w:t>
      </w:r>
      <w:r>
        <w:rPr>
          <w:spacing w:val="32"/>
        </w:rPr>
        <w:t> </w:t>
      </w:r>
      <w:r>
        <w:rPr/>
        <w:t>issued</w:t>
      </w:r>
      <w:r>
        <w:rPr>
          <w:spacing w:val="31"/>
        </w:rPr>
        <w:t> </w:t>
      </w:r>
      <w:r>
        <w:rPr/>
        <w:t>in</w:t>
      </w:r>
      <w:r>
        <w:rPr>
          <w:spacing w:val="33"/>
        </w:rPr>
        <w:t> </w:t>
      </w:r>
      <w:r>
        <w:rPr>
          <w:spacing w:val="-4"/>
        </w:rPr>
        <w:t>1215</w:t>
      </w:r>
    </w:p>
    <w:p>
      <w:pPr>
        <w:pStyle w:val="BodyText"/>
        <w:spacing w:before="276"/>
        <w:ind w:left="100"/>
      </w:pPr>
      <w:r>
        <w:rPr>
          <w:spacing w:val="-5"/>
        </w:rPr>
        <w:t>18</w:t>
      </w:r>
    </w:p>
    <w:p>
      <w:pPr>
        <w:spacing w:after="0"/>
        <w:sectPr>
          <w:pgSz w:w="11910" w:h="16840"/>
          <w:pgMar w:header="0" w:footer="1002" w:top="1800" w:bottom="1200" w:left="1340" w:right="540"/>
        </w:sectPr>
      </w:pPr>
    </w:p>
    <w:p>
      <w:pPr>
        <w:pStyle w:val="BodyText"/>
        <w:spacing w:line="480" w:lineRule="auto" w:before="74"/>
        <w:ind w:left="100" w:right="563"/>
      </w:pPr>
      <w:r>
        <w:rPr/>
        <w:t>University</w:t>
      </w:r>
      <w:r>
        <w:rPr>
          <w:spacing w:val="40"/>
        </w:rPr>
        <w:t> </w:t>
      </w:r>
      <w:r>
        <w:rPr/>
        <w:t>of</w:t>
      </w:r>
      <w:r>
        <w:rPr>
          <w:spacing w:val="40"/>
        </w:rPr>
        <w:t> </w:t>
      </w:r>
      <w:r>
        <w:rPr/>
        <w:t>Benin</w:t>
      </w:r>
      <w:r>
        <w:rPr>
          <w:spacing w:val="40"/>
        </w:rPr>
        <w:t> </w:t>
      </w:r>
      <w:r>
        <w:rPr/>
        <w:t>(Transitional</w:t>
      </w:r>
      <w:r>
        <w:rPr>
          <w:spacing w:val="40"/>
        </w:rPr>
        <w:t> </w:t>
      </w:r>
      <w:r>
        <w:rPr/>
        <w:t>Provisions)</w:t>
      </w:r>
      <w:r>
        <w:rPr>
          <w:spacing w:val="40"/>
        </w:rPr>
        <w:t> </w:t>
      </w:r>
      <w:r>
        <w:rPr/>
        <w:t>Act,</w:t>
      </w:r>
      <w:r>
        <w:rPr>
          <w:spacing w:val="40"/>
        </w:rPr>
        <w:t> </w:t>
      </w:r>
      <w:r>
        <w:rPr/>
        <w:t>Cap</w:t>
      </w:r>
      <w:r>
        <w:rPr>
          <w:spacing w:val="40"/>
        </w:rPr>
        <w:t> </w:t>
      </w:r>
      <w:r>
        <w:rPr/>
        <w:t>U</w:t>
      </w:r>
      <w:r>
        <w:rPr>
          <w:spacing w:val="40"/>
        </w:rPr>
        <w:t> </w:t>
      </w:r>
      <w:r>
        <w:rPr/>
        <w:t>4,</w:t>
      </w:r>
      <w:r>
        <w:rPr>
          <w:spacing w:val="40"/>
        </w:rPr>
        <w:t> </w:t>
      </w:r>
      <w:r>
        <w:rPr/>
        <w:t>LFN</w:t>
      </w:r>
      <w:r>
        <w:rPr>
          <w:spacing w:val="40"/>
        </w:rPr>
        <w:t> </w:t>
      </w:r>
      <w:r>
        <w:rPr/>
        <w:t>2004----------------41,</w:t>
      </w:r>
      <w:r>
        <w:rPr>
          <w:spacing w:val="40"/>
        </w:rPr>
        <w:t> </w:t>
      </w:r>
      <w:r>
        <w:rPr/>
        <w:t>54, </w:t>
      </w:r>
      <w:r>
        <w:rPr>
          <w:spacing w:val="-2"/>
        </w:rPr>
        <w:t>55,103</w:t>
      </w:r>
    </w:p>
    <w:p>
      <w:pPr>
        <w:pStyle w:val="BodyText"/>
        <w:tabs>
          <w:tab w:pos="2466" w:val="left" w:leader="none"/>
        </w:tabs>
        <w:ind w:left="100"/>
      </w:pPr>
      <w:r>
        <w:rPr/>
        <w:t>University</w:t>
      </w:r>
      <w:r>
        <w:rPr>
          <w:spacing w:val="17"/>
        </w:rPr>
        <w:t> </w:t>
      </w:r>
      <w:r>
        <w:rPr/>
        <w:t>of</w:t>
      </w:r>
      <w:r>
        <w:rPr>
          <w:spacing w:val="22"/>
        </w:rPr>
        <w:t> </w:t>
      </w:r>
      <w:r>
        <w:rPr>
          <w:spacing w:val="-2"/>
        </w:rPr>
        <w:t>Calabar</w:t>
      </w:r>
      <w:r>
        <w:rPr/>
        <w:tab/>
        <w:t>Act</w:t>
      </w:r>
      <w:r>
        <w:rPr>
          <w:spacing w:val="17"/>
        </w:rPr>
        <w:t> </w:t>
      </w:r>
      <w:r>
        <w:rPr/>
        <w:t>Cap.</w:t>
      </w:r>
      <w:r>
        <w:rPr>
          <w:spacing w:val="19"/>
        </w:rPr>
        <w:t> </w:t>
      </w:r>
      <w:r>
        <w:rPr/>
        <w:t>U5</w:t>
      </w:r>
      <w:r>
        <w:rPr>
          <w:spacing w:val="21"/>
        </w:rPr>
        <w:t> </w:t>
      </w:r>
      <w:r>
        <w:rPr/>
        <w:t>LFN</w:t>
      </w:r>
      <w:r>
        <w:rPr>
          <w:spacing w:val="19"/>
        </w:rPr>
        <w:t> </w:t>
      </w:r>
      <w:r>
        <w:rPr/>
        <w:t>2004----------------------------------------42,</w:t>
      </w:r>
      <w:r>
        <w:rPr>
          <w:spacing w:val="19"/>
        </w:rPr>
        <w:t> </w:t>
      </w:r>
      <w:r>
        <w:rPr/>
        <w:t>46,</w:t>
      </w:r>
      <w:r>
        <w:rPr>
          <w:spacing w:val="19"/>
        </w:rPr>
        <w:t> </w:t>
      </w:r>
      <w:r>
        <w:rPr/>
        <w:t>49,</w:t>
      </w:r>
      <w:r>
        <w:rPr>
          <w:spacing w:val="20"/>
        </w:rPr>
        <w:t> </w:t>
      </w:r>
      <w:r>
        <w:rPr>
          <w:spacing w:val="-5"/>
        </w:rPr>
        <w:t>51,</w:t>
      </w:r>
    </w:p>
    <w:p>
      <w:pPr>
        <w:pStyle w:val="BodyText"/>
      </w:pPr>
    </w:p>
    <w:p>
      <w:pPr>
        <w:pStyle w:val="BodyText"/>
        <w:ind w:left="100"/>
      </w:pPr>
      <w:r>
        <w:rPr>
          <w:spacing w:val="-5"/>
        </w:rPr>
        <w:t>65</w:t>
      </w:r>
    </w:p>
    <w:p>
      <w:pPr>
        <w:pStyle w:val="BodyText"/>
      </w:pPr>
    </w:p>
    <w:p>
      <w:pPr>
        <w:pStyle w:val="BodyText"/>
        <w:tabs>
          <w:tab w:pos="8720" w:val="left" w:leader="hyphen"/>
        </w:tabs>
        <w:ind w:left="100"/>
      </w:pPr>
      <w:r>
        <w:rPr/>
        <w:t>University</w:t>
      </w:r>
      <w:r>
        <w:rPr>
          <w:spacing w:val="-7"/>
        </w:rPr>
        <w:t> </w:t>
      </w:r>
      <w:r>
        <w:rPr/>
        <w:t>of Ibadan</w:t>
      </w:r>
      <w:r>
        <w:rPr>
          <w:spacing w:val="-1"/>
        </w:rPr>
        <w:t> </w:t>
      </w:r>
      <w:r>
        <w:rPr/>
        <w:t>Act Cap.</w:t>
      </w:r>
      <w:r>
        <w:rPr>
          <w:spacing w:val="-1"/>
        </w:rPr>
        <w:t> </w:t>
      </w:r>
      <w:r>
        <w:rPr/>
        <w:t>U6 LFN</w:t>
      </w:r>
      <w:r>
        <w:rPr>
          <w:spacing w:val="-1"/>
        </w:rPr>
        <w:t> </w:t>
      </w:r>
      <w:r>
        <w:rPr>
          <w:spacing w:val="-4"/>
        </w:rPr>
        <w:t>2004</w:t>
      </w:r>
      <w:r>
        <w:rPr/>
        <w:tab/>
        <w:t>36, </w:t>
      </w:r>
      <w:r>
        <w:rPr>
          <w:spacing w:val="-5"/>
        </w:rPr>
        <w:t>116</w:t>
      </w:r>
    </w:p>
    <w:p>
      <w:pPr>
        <w:pStyle w:val="BodyText"/>
      </w:pPr>
    </w:p>
    <w:p>
      <w:pPr>
        <w:pStyle w:val="BodyText"/>
        <w:ind w:left="100"/>
      </w:pPr>
      <w:r>
        <w:rPr/>
        <mc:AlternateContent>
          <mc:Choice Requires="wps">
            <w:drawing>
              <wp:anchor distT="0" distB="0" distL="0" distR="0" allowOverlap="1" layoutInCell="1" locked="0" behindDoc="0" simplePos="0" relativeHeight="15730688">
                <wp:simplePos x="0" y="0"/>
                <wp:positionH relativeFrom="page">
                  <wp:posOffset>3661283</wp:posOffset>
                </wp:positionH>
                <wp:positionV relativeFrom="paragraph">
                  <wp:posOffset>108236</wp:posOffset>
                </wp:positionV>
                <wp:extent cx="3195955"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195955" cy="1270"/>
                        </a:xfrm>
                        <a:custGeom>
                          <a:avLst/>
                          <a:gdLst/>
                          <a:ahLst/>
                          <a:cxnLst/>
                          <a:rect l="l" t="t" r="r" b="b"/>
                          <a:pathLst>
                            <a:path w="3195955" h="0">
                              <a:moveTo>
                                <a:pt x="0" y="0"/>
                              </a:moveTo>
                              <a:lnTo>
                                <a:pt x="319588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288.290009pt,8.522524pt" to="539.934550pt,8.522524pt" stroked="true" strokeweight=".885563pt" strokecolor="#000000">
                <v:stroke dashstyle="dash"/>
                <w10:wrap type="none"/>
              </v:line>
            </w:pict>
          </mc:Fallback>
        </mc:AlternateContent>
      </w:r>
      <w:r>
        <w:rPr/>
        <w:t>University</w:t>
      </w:r>
      <w:r>
        <w:rPr>
          <w:spacing w:val="-4"/>
        </w:rPr>
        <w:t> </w:t>
      </w:r>
      <w:r>
        <w:rPr/>
        <w:t>of</w:t>
      </w:r>
      <w:r>
        <w:rPr>
          <w:spacing w:val="2"/>
        </w:rPr>
        <w:t> </w:t>
      </w:r>
      <w:r>
        <w:rPr/>
        <w:t>Ilorin</w:t>
      </w:r>
      <w:r>
        <w:rPr>
          <w:spacing w:val="2"/>
        </w:rPr>
        <w:t> </w:t>
      </w:r>
      <w:r>
        <w:rPr/>
        <w:t>Act,</w:t>
      </w:r>
      <w:r>
        <w:rPr>
          <w:spacing w:val="3"/>
        </w:rPr>
        <w:t> </w:t>
      </w:r>
      <w:r>
        <w:rPr/>
        <w:t>Cap</w:t>
      </w:r>
      <w:r>
        <w:rPr>
          <w:spacing w:val="1"/>
        </w:rPr>
        <w:t> </w:t>
      </w:r>
      <w:r>
        <w:rPr/>
        <w:t>U7,</w:t>
      </w:r>
      <w:r>
        <w:rPr>
          <w:spacing w:val="3"/>
        </w:rPr>
        <w:t> </w:t>
      </w:r>
      <w:r>
        <w:rPr/>
        <w:t>LFN,</w:t>
      </w:r>
      <w:r>
        <w:rPr>
          <w:spacing w:val="3"/>
        </w:rPr>
        <w:t> </w:t>
      </w:r>
      <w:r>
        <w:rPr>
          <w:spacing w:val="-4"/>
        </w:rPr>
        <w:t>2004</w:t>
      </w:r>
    </w:p>
    <w:p>
      <w:pPr>
        <w:pStyle w:val="BodyText"/>
        <w:tabs>
          <w:tab w:pos="1936" w:val="left" w:leader="hyphen"/>
        </w:tabs>
        <w:ind w:left="100"/>
      </w:pPr>
      <w:r>
        <w:rPr>
          <w:spacing w:val="-10"/>
        </w:rPr>
        <w:t>-</w:t>
      </w:r>
      <w:r>
        <w:rPr/>
        <w:tab/>
        <w:t>36,</w:t>
      </w:r>
      <w:r>
        <w:rPr>
          <w:spacing w:val="-2"/>
        </w:rPr>
        <w:t> </w:t>
      </w:r>
      <w:r>
        <w:rPr/>
        <w:t>41, 42, 44, 46, 47,</w:t>
      </w:r>
      <w:r>
        <w:rPr>
          <w:spacing w:val="1"/>
        </w:rPr>
        <w:t> </w:t>
      </w:r>
      <w:r>
        <w:rPr/>
        <w:t>49, 52, 54, 55,56, 57, 59,</w:t>
      </w:r>
      <w:r>
        <w:rPr>
          <w:spacing w:val="1"/>
        </w:rPr>
        <w:t> </w:t>
      </w:r>
      <w:r>
        <w:rPr/>
        <w:t>64, 67, 68, 81,82, 89, 97,</w:t>
      </w:r>
      <w:r>
        <w:rPr>
          <w:spacing w:val="1"/>
        </w:rPr>
        <w:t> </w:t>
      </w:r>
      <w:r>
        <w:rPr>
          <w:spacing w:val="-5"/>
        </w:rPr>
        <w:t>108</w:t>
      </w:r>
    </w:p>
    <w:p>
      <w:pPr>
        <w:pStyle w:val="BodyText"/>
      </w:pPr>
    </w:p>
    <w:p>
      <w:pPr>
        <w:pStyle w:val="BodyText"/>
        <w:spacing w:line="480" w:lineRule="auto" w:before="1"/>
        <w:ind w:left="100" w:right="563"/>
      </w:pPr>
      <w:r>
        <w:rPr/>
        <w:t>University</w:t>
      </w:r>
      <w:r>
        <w:rPr>
          <w:spacing w:val="36"/>
        </w:rPr>
        <w:t> </w:t>
      </w:r>
      <w:r>
        <w:rPr/>
        <w:t>of</w:t>
      </w:r>
      <w:r>
        <w:rPr>
          <w:spacing w:val="40"/>
        </w:rPr>
        <w:t> </w:t>
      </w:r>
      <w:r>
        <w:rPr/>
        <w:t>Jos</w:t>
      </w:r>
      <w:r>
        <w:rPr>
          <w:spacing w:val="40"/>
        </w:rPr>
        <w:t> </w:t>
      </w:r>
      <w:r>
        <w:rPr/>
        <w:t>Act</w:t>
      </w:r>
      <w:r>
        <w:rPr>
          <w:spacing w:val="40"/>
        </w:rPr>
        <w:t> </w:t>
      </w:r>
      <w:r>
        <w:rPr/>
        <w:t>Cap.</w:t>
      </w:r>
      <w:r>
        <w:rPr>
          <w:spacing w:val="40"/>
        </w:rPr>
        <w:t> </w:t>
      </w:r>
      <w:r>
        <w:rPr/>
        <w:t>U8</w:t>
      </w:r>
      <w:r>
        <w:rPr>
          <w:spacing w:val="40"/>
        </w:rPr>
        <w:t> </w:t>
      </w:r>
      <w:r>
        <w:rPr/>
        <w:t>LFN</w:t>
      </w:r>
      <w:r>
        <w:rPr>
          <w:spacing w:val="40"/>
        </w:rPr>
        <w:t> </w:t>
      </w:r>
      <w:r>
        <w:rPr/>
        <w:t>2004---------------------------------------------------48,</w:t>
      </w:r>
      <w:r>
        <w:rPr>
          <w:spacing w:val="40"/>
        </w:rPr>
        <w:t> </w:t>
      </w:r>
      <w:r>
        <w:rPr/>
        <w:t>51,90, </w:t>
      </w:r>
      <w:r>
        <w:rPr>
          <w:spacing w:val="-4"/>
        </w:rPr>
        <w:t>115</w:t>
      </w:r>
    </w:p>
    <w:p>
      <w:pPr>
        <w:pStyle w:val="BodyText"/>
        <w:tabs>
          <w:tab w:pos="7777" w:val="left" w:leader="hyphen"/>
        </w:tabs>
        <w:ind w:left="100"/>
      </w:pPr>
      <w:r>
        <w:rPr/>
        <w:t>University</w:t>
      </w:r>
      <w:r>
        <w:rPr>
          <w:spacing w:val="-9"/>
        </w:rPr>
        <w:t> </w:t>
      </w:r>
      <w:r>
        <w:rPr/>
        <w:t>of Lagos Act</w:t>
      </w:r>
      <w:r>
        <w:rPr>
          <w:spacing w:val="-1"/>
        </w:rPr>
        <w:t> </w:t>
      </w:r>
      <w:r>
        <w:rPr/>
        <w:t>CAP.</w:t>
      </w:r>
      <w:r>
        <w:rPr>
          <w:spacing w:val="-1"/>
        </w:rPr>
        <w:t> </w:t>
      </w:r>
      <w:r>
        <w:rPr/>
        <w:t>U9</w:t>
      </w:r>
      <w:r>
        <w:rPr>
          <w:spacing w:val="1"/>
        </w:rPr>
        <w:t> </w:t>
      </w:r>
      <w:r>
        <w:rPr/>
        <w:t>LFN</w:t>
      </w:r>
      <w:r>
        <w:rPr>
          <w:spacing w:val="-1"/>
        </w:rPr>
        <w:t> </w:t>
      </w:r>
      <w:r>
        <w:rPr>
          <w:spacing w:val="-4"/>
        </w:rPr>
        <w:t>2004</w:t>
      </w:r>
      <w:r>
        <w:rPr/>
        <w:tab/>
        <w:t>47, 48, 51, 56, </w:t>
      </w:r>
      <w:r>
        <w:rPr>
          <w:spacing w:val="-5"/>
        </w:rPr>
        <w:t>94</w:t>
      </w:r>
    </w:p>
    <w:p>
      <w:pPr>
        <w:pStyle w:val="BodyText"/>
        <w:tabs>
          <w:tab w:pos="7045" w:val="left" w:leader="hyphen"/>
        </w:tabs>
        <w:spacing w:before="276"/>
        <w:ind w:left="100"/>
      </w:pPr>
      <w:r>
        <w:rPr/>
        <w:t>University</w:t>
      </w:r>
      <w:r>
        <w:rPr>
          <w:spacing w:val="-6"/>
        </w:rPr>
        <w:t> </w:t>
      </w:r>
      <w:r>
        <w:rPr/>
        <w:t>of</w:t>
      </w:r>
      <w:r>
        <w:rPr>
          <w:spacing w:val="-1"/>
        </w:rPr>
        <w:t> </w:t>
      </w:r>
      <w:r>
        <w:rPr/>
        <w:t>Maiduguri</w:t>
      </w:r>
      <w:r>
        <w:rPr>
          <w:spacing w:val="1"/>
        </w:rPr>
        <w:t> </w:t>
      </w:r>
      <w:r>
        <w:rPr/>
        <w:t>Act</w:t>
      </w:r>
      <w:r>
        <w:rPr>
          <w:spacing w:val="-1"/>
        </w:rPr>
        <w:t> </w:t>
      </w:r>
      <w:r>
        <w:rPr/>
        <w:t>Cap.</w:t>
      </w:r>
      <w:r>
        <w:rPr>
          <w:spacing w:val="-1"/>
        </w:rPr>
        <w:t> </w:t>
      </w:r>
      <w:r>
        <w:rPr/>
        <w:t>U10 LFN</w:t>
      </w:r>
      <w:r>
        <w:rPr>
          <w:spacing w:val="-1"/>
        </w:rPr>
        <w:t> </w:t>
      </w:r>
      <w:r>
        <w:rPr>
          <w:spacing w:val="-4"/>
        </w:rPr>
        <w:t>2004</w:t>
      </w:r>
      <w:r>
        <w:rPr/>
        <w:tab/>
        <w:t>38, 42, 46,</w:t>
      </w:r>
      <w:r>
        <w:rPr>
          <w:spacing w:val="1"/>
        </w:rPr>
        <w:t> </w:t>
      </w:r>
      <w:r>
        <w:rPr/>
        <w:t>49, 50, 60,</w:t>
      </w:r>
      <w:r>
        <w:rPr>
          <w:spacing w:val="1"/>
        </w:rPr>
        <w:t> </w:t>
      </w:r>
      <w:r>
        <w:rPr>
          <w:spacing w:val="-5"/>
        </w:rPr>
        <w:t>64</w:t>
      </w:r>
    </w:p>
    <w:p>
      <w:pPr>
        <w:pStyle w:val="BodyText"/>
      </w:pPr>
    </w:p>
    <w:p>
      <w:pPr>
        <w:pStyle w:val="BodyText"/>
        <w:tabs>
          <w:tab w:pos="5062" w:val="left" w:leader="hyphen"/>
        </w:tabs>
        <w:ind w:left="100"/>
      </w:pPr>
      <w:r>
        <w:rPr/>
        <w:t>University</w:t>
      </w:r>
      <w:r>
        <w:rPr>
          <w:spacing w:val="6"/>
        </w:rPr>
        <w:t> </w:t>
      </w:r>
      <w:r>
        <w:rPr/>
        <w:t>of</w:t>
      </w:r>
      <w:r>
        <w:rPr>
          <w:spacing w:val="11"/>
        </w:rPr>
        <w:t> </w:t>
      </w:r>
      <w:r>
        <w:rPr/>
        <w:t>Nigeria</w:t>
      </w:r>
      <w:r>
        <w:rPr>
          <w:spacing w:val="12"/>
        </w:rPr>
        <w:t> </w:t>
      </w:r>
      <w:r>
        <w:rPr/>
        <w:t>Act,</w:t>
      </w:r>
      <w:r>
        <w:rPr>
          <w:spacing w:val="11"/>
        </w:rPr>
        <w:t> </w:t>
      </w:r>
      <w:r>
        <w:rPr/>
        <w:t>Cap</w:t>
      </w:r>
      <w:r>
        <w:rPr>
          <w:spacing w:val="12"/>
        </w:rPr>
        <w:t> </w:t>
      </w:r>
      <w:r>
        <w:rPr/>
        <w:t>U11,</w:t>
      </w:r>
      <w:r>
        <w:rPr>
          <w:spacing w:val="14"/>
        </w:rPr>
        <w:t> </w:t>
      </w:r>
      <w:r>
        <w:rPr/>
        <w:t>LFN</w:t>
      </w:r>
      <w:r>
        <w:rPr>
          <w:spacing w:val="12"/>
        </w:rPr>
        <w:t> </w:t>
      </w:r>
      <w:r>
        <w:rPr>
          <w:spacing w:val="-4"/>
        </w:rPr>
        <w:t>2004</w:t>
      </w:r>
      <w:r>
        <w:rPr/>
        <w:tab/>
        <w:t>36,</w:t>
      </w:r>
      <w:r>
        <w:rPr>
          <w:spacing w:val="11"/>
        </w:rPr>
        <w:t> </w:t>
      </w:r>
      <w:r>
        <w:rPr/>
        <w:t>41,</w:t>
      </w:r>
      <w:r>
        <w:rPr>
          <w:spacing w:val="11"/>
        </w:rPr>
        <w:t> </w:t>
      </w:r>
      <w:r>
        <w:rPr/>
        <w:t>44,</w:t>
      </w:r>
      <w:r>
        <w:rPr>
          <w:spacing w:val="11"/>
        </w:rPr>
        <w:t> </w:t>
      </w:r>
      <w:r>
        <w:rPr/>
        <w:t>47,</w:t>
      </w:r>
      <w:r>
        <w:rPr>
          <w:spacing w:val="11"/>
        </w:rPr>
        <w:t> </w:t>
      </w:r>
      <w:r>
        <w:rPr/>
        <w:t>52,</w:t>
      </w:r>
      <w:r>
        <w:rPr>
          <w:spacing w:val="13"/>
        </w:rPr>
        <w:t> </w:t>
      </w:r>
      <w:r>
        <w:rPr/>
        <w:t>54,</w:t>
      </w:r>
      <w:r>
        <w:rPr>
          <w:spacing w:val="12"/>
        </w:rPr>
        <w:t> </w:t>
      </w:r>
      <w:r>
        <w:rPr/>
        <w:t>55,</w:t>
      </w:r>
      <w:r>
        <w:rPr>
          <w:spacing w:val="13"/>
        </w:rPr>
        <w:t> </w:t>
      </w:r>
      <w:r>
        <w:rPr/>
        <w:t>59,</w:t>
      </w:r>
      <w:r>
        <w:rPr>
          <w:spacing w:val="11"/>
        </w:rPr>
        <w:t> </w:t>
      </w:r>
      <w:r>
        <w:rPr/>
        <w:t>64,</w:t>
      </w:r>
      <w:r>
        <w:rPr>
          <w:spacing w:val="11"/>
        </w:rPr>
        <w:t> </w:t>
      </w:r>
      <w:r>
        <w:rPr/>
        <w:t>67,</w:t>
      </w:r>
      <w:r>
        <w:rPr>
          <w:spacing w:val="11"/>
        </w:rPr>
        <w:t> </w:t>
      </w:r>
      <w:r>
        <w:rPr/>
        <w:t>68,</w:t>
      </w:r>
      <w:r>
        <w:rPr>
          <w:spacing w:val="12"/>
        </w:rPr>
        <w:t> </w:t>
      </w:r>
      <w:r>
        <w:rPr>
          <w:spacing w:val="-5"/>
        </w:rPr>
        <w:t>81,</w:t>
      </w:r>
    </w:p>
    <w:p>
      <w:pPr>
        <w:pStyle w:val="BodyText"/>
      </w:pPr>
    </w:p>
    <w:p>
      <w:pPr>
        <w:pStyle w:val="BodyText"/>
        <w:ind w:left="100"/>
      </w:pPr>
      <w:r>
        <w:rPr>
          <w:spacing w:val="-5"/>
        </w:rPr>
        <w:t>89</w:t>
      </w:r>
    </w:p>
    <w:p>
      <w:pPr>
        <w:pStyle w:val="BodyText"/>
      </w:pPr>
    </w:p>
    <w:p>
      <w:pPr>
        <w:pStyle w:val="BodyText"/>
        <w:tabs>
          <w:tab w:pos="6766" w:val="left" w:leader="hyphen"/>
        </w:tabs>
        <w:ind w:left="100"/>
      </w:pPr>
      <w:r>
        <w:rPr/>
        <w:t>University</w:t>
      </w:r>
      <w:r>
        <w:rPr>
          <w:spacing w:val="-6"/>
        </w:rPr>
        <w:t> </w:t>
      </w:r>
      <w:r>
        <w:rPr/>
        <w:t>of Port</w:t>
      </w:r>
      <w:r>
        <w:rPr>
          <w:spacing w:val="-1"/>
        </w:rPr>
        <w:t> </w:t>
      </w:r>
      <w:r>
        <w:rPr/>
        <w:t>Harcourt</w:t>
      </w:r>
      <w:r>
        <w:rPr>
          <w:spacing w:val="2"/>
        </w:rPr>
        <w:t> </w:t>
      </w:r>
      <w:r>
        <w:rPr/>
        <w:t>Act,</w:t>
      </w:r>
      <w:r>
        <w:rPr>
          <w:spacing w:val="-1"/>
        </w:rPr>
        <w:t> </w:t>
      </w:r>
      <w:r>
        <w:rPr/>
        <w:t>Cap U13,</w:t>
      </w:r>
      <w:r>
        <w:rPr>
          <w:spacing w:val="1"/>
        </w:rPr>
        <w:t> </w:t>
      </w:r>
      <w:r>
        <w:rPr/>
        <w:t>LFN </w:t>
      </w:r>
      <w:r>
        <w:rPr>
          <w:spacing w:val="-4"/>
        </w:rPr>
        <w:t>2004</w:t>
      </w:r>
      <w:r>
        <w:rPr/>
        <w:tab/>
        <w:t>41, 49, 50,</w:t>
      </w:r>
      <w:r>
        <w:rPr>
          <w:spacing w:val="1"/>
        </w:rPr>
        <w:t> </w:t>
      </w:r>
      <w:r>
        <w:rPr/>
        <w:t>81,82, 114,</w:t>
      </w:r>
      <w:r>
        <w:rPr>
          <w:spacing w:val="1"/>
        </w:rPr>
        <w:t> </w:t>
      </w:r>
      <w:r>
        <w:rPr>
          <w:spacing w:val="-5"/>
        </w:rPr>
        <w:t>115</w:t>
      </w:r>
    </w:p>
    <w:p>
      <w:pPr>
        <w:pStyle w:val="BodyText"/>
      </w:pPr>
    </w:p>
    <w:p>
      <w:pPr>
        <w:pStyle w:val="BodyText"/>
        <w:tabs>
          <w:tab w:pos="9207" w:val="left" w:leader="hyphen"/>
        </w:tabs>
        <w:ind w:left="100"/>
      </w:pPr>
      <w:r>
        <w:rPr/>
        <w:t>University</w:t>
      </w:r>
      <w:r>
        <w:rPr>
          <w:spacing w:val="-6"/>
        </w:rPr>
        <w:t> </w:t>
      </w:r>
      <w:r>
        <w:rPr/>
        <w:t>of Queensland Calendar,</w:t>
      </w:r>
      <w:r>
        <w:rPr>
          <w:spacing w:val="-1"/>
        </w:rPr>
        <w:t> </w:t>
      </w:r>
      <w:r>
        <w:rPr/>
        <w:t>Vol. 1, </w:t>
      </w:r>
      <w:r>
        <w:rPr>
          <w:spacing w:val="-4"/>
        </w:rPr>
        <w:t>1995</w:t>
      </w:r>
      <w:r>
        <w:rPr/>
        <w:tab/>
      </w:r>
      <w:r>
        <w:rPr>
          <w:spacing w:val="-5"/>
        </w:rPr>
        <w:t>45</w:t>
      </w:r>
    </w:p>
    <w:p>
      <w:pPr>
        <w:pStyle w:val="BodyText"/>
      </w:pPr>
    </w:p>
    <w:p>
      <w:pPr>
        <w:pStyle w:val="BodyText"/>
        <w:spacing w:line="482" w:lineRule="auto"/>
        <w:ind w:left="100" w:right="563"/>
      </w:pPr>
      <w:r>
        <w:rPr/>
        <w:t>University</w:t>
      </w:r>
      <w:r>
        <w:rPr>
          <w:spacing w:val="36"/>
        </w:rPr>
        <w:t> </w:t>
      </w:r>
      <w:r>
        <w:rPr/>
        <w:t>of</w:t>
      </w:r>
      <w:r>
        <w:rPr>
          <w:spacing w:val="40"/>
        </w:rPr>
        <w:t> </w:t>
      </w:r>
      <w:r>
        <w:rPr/>
        <w:t>Wollongong,</w:t>
      </w:r>
      <w:r>
        <w:rPr>
          <w:spacing w:val="40"/>
        </w:rPr>
        <w:t> </w:t>
      </w:r>
      <w:r>
        <w:rPr/>
        <w:t>Calendar,</w:t>
      </w:r>
      <w:r>
        <w:rPr>
          <w:spacing w:val="40"/>
        </w:rPr>
        <w:t> </w:t>
      </w:r>
      <w:r>
        <w:rPr/>
        <w:t>Undergraduate</w:t>
      </w:r>
      <w:r>
        <w:rPr>
          <w:spacing w:val="40"/>
        </w:rPr>
        <w:t> </w:t>
      </w:r>
      <w:r>
        <w:rPr/>
        <w:t>1994-------------------------------------------- </w:t>
      </w:r>
      <w:r>
        <w:rPr>
          <w:spacing w:val="-6"/>
        </w:rPr>
        <w:t>45</w:t>
      </w:r>
    </w:p>
    <w:p>
      <w:pPr>
        <w:spacing w:after="0" w:line="482" w:lineRule="auto"/>
        <w:sectPr>
          <w:pgSz w:w="11910" w:h="16840"/>
          <w:pgMar w:header="0" w:footer="1002" w:top="1340" w:bottom="1200" w:left="1340" w:right="540"/>
        </w:sectPr>
      </w:pPr>
    </w:p>
    <w:p>
      <w:pPr>
        <w:pStyle w:val="Heading4"/>
        <w:tabs>
          <w:tab w:pos="8854" w:val="left" w:leader="none"/>
        </w:tabs>
        <w:spacing w:before="78"/>
        <w:ind w:left="3031"/>
        <w:jc w:val="left"/>
      </w:pPr>
      <w:r>
        <w:rPr/>
        <w:t>TABLE OF</w:t>
      </w:r>
      <w:r>
        <w:rPr>
          <w:spacing w:val="-3"/>
        </w:rPr>
        <w:t> </w:t>
      </w:r>
      <w:r>
        <w:rPr>
          <w:spacing w:val="-4"/>
        </w:rPr>
        <w:t>CASES</w:t>
      </w:r>
      <w:r>
        <w:rPr/>
        <w:tab/>
      </w:r>
      <w:r>
        <w:rPr>
          <w:spacing w:val="-4"/>
        </w:rPr>
        <w:t>Page</w:t>
      </w:r>
    </w:p>
    <w:p>
      <w:pPr>
        <w:pStyle w:val="BodyText"/>
        <w:spacing w:before="156"/>
        <w:rPr>
          <w:b/>
        </w:rPr>
      </w:pPr>
    </w:p>
    <w:p>
      <w:pPr>
        <w:tabs>
          <w:tab w:pos="9161" w:val="left" w:leader="hyphen"/>
        </w:tabs>
        <w:spacing w:before="0"/>
        <w:ind w:left="100" w:right="0" w:firstLine="0"/>
        <w:jc w:val="left"/>
        <w:rPr>
          <w:sz w:val="24"/>
        </w:rPr>
      </w:pPr>
      <w:r>
        <w:rPr>
          <w:i/>
          <w:sz w:val="24"/>
        </w:rPr>
        <w:t>Abang</w:t>
      </w:r>
      <w:r>
        <w:rPr>
          <w:i/>
          <w:spacing w:val="29"/>
          <w:sz w:val="24"/>
        </w:rPr>
        <w:t> </w:t>
      </w:r>
      <w:r>
        <w:rPr>
          <w:i/>
          <w:sz w:val="24"/>
        </w:rPr>
        <w:t>vs</w:t>
      </w:r>
      <w:r>
        <w:rPr>
          <w:i/>
          <w:spacing w:val="31"/>
          <w:sz w:val="24"/>
        </w:rPr>
        <w:t> </w:t>
      </w:r>
      <w:r>
        <w:rPr>
          <w:i/>
          <w:sz w:val="24"/>
        </w:rPr>
        <w:t>University</w:t>
      </w:r>
      <w:r>
        <w:rPr>
          <w:i/>
          <w:spacing w:val="30"/>
          <w:sz w:val="24"/>
        </w:rPr>
        <w:t> </w:t>
      </w:r>
      <w:r>
        <w:rPr>
          <w:i/>
          <w:sz w:val="24"/>
        </w:rPr>
        <w:t>of</w:t>
      </w:r>
      <w:r>
        <w:rPr>
          <w:i/>
          <w:spacing w:val="30"/>
          <w:sz w:val="24"/>
        </w:rPr>
        <w:t> </w:t>
      </w:r>
      <w:r>
        <w:rPr>
          <w:i/>
          <w:sz w:val="24"/>
        </w:rPr>
        <w:t>Calabar</w:t>
      </w:r>
      <w:r>
        <w:rPr>
          <w:sz w:val="24"/>
        </w:rPr>
        <w:t>(2008)</w:t>
      </w:r>
      <w:r>
        <w:rPr>
          <w:spacing w:val="30"/>
          <w:sz w:val="24"/>
        </w:rPr>
        <w:t> </w:t>
      </w:r>
      <w:r>
        <w:rPr>
          <w:sz w:val="24"/>
        </w:rPr>
        <w:t>All</w:t>
      </w:r>
      <w:r>
        <w:rPr>
          <w:spacing w:val="31"/>
          <w:sz w:val="24"/>
        </w:rPr>
        <w:t> </w:t>
      </w:r>
      <w:r>
        <w:rPr>
          <w:sz w:val="24"/>
        </w:rPr>
        <w:t>FWLR</w:t>
      </w:r>
      <w:r>
        <w:rPr>
          <w:spacing w:val="30"/>
          <w:sz w:val="24"/>
        </w:rPr>
        <w:t> </w:t>
      </w:r>
      <w:r>
        <w:rPr>
          <w:sz w:val="24"/>
        </w:rPr>
        <w:t>(Pt.</w:t>
      </w:r>
      <w:r>
        <w:rPr>
          <w:spacing w:val="31"/>
          <w:sz w:val="24"/>
        </w:rPr>
        <w:t> </w:t>
      </w:r>
      <w:r>
        <w:rPr>
          <w:sz w:val="24"/>
        </w:rPr>
        <w:t>403)</w:t>
      </w:r>
      <w:r>
        <w:rPr>
          <w:spacing w:val="30"/>
          <w:sz w:val="24"/>
        </w:rPr>
        <w:t> </w:t>
      </w:r>
      <w:r>
        <w:rPr>
          <w:spacing w:val="-4"/>
          <w:sz w:val="24"/>
        </w:rPr>
        <w:t>1367</w:t>
      </w:r>
      <w:r>
        <w:rPr>
          <w:sz w:val="24"/>
        </w:rPr>
        <w:tab/>
      </w:r>
      <w:r>
        <w:rPr>
          <w:spacing w:val="-5"/>
          <w:sz w:val="24"/>
        </w:rPr>
        <w:t>51,</w:t>
      </w:r>
    </w:p>
    <w:p>
      <w:pPr>
        <w:pStyle w:val="BodyText"/>
      </w:pPr>
    </w:p>
    <w:p>
      <w:pPr>
        <w:pStyle w:val="BodyText"/>
        <w:spacing w:before="1"/>
        <w:ind w:left="100"/>
      </w:pPr>
      <w:r>
        <w:rPr>
          <w:spacing w:val="-5"/>
        </w:rPr>
        <w:t>95</w:t>
      </w:r>
    </w:p>
    <w:p>
      <w:pPr>
        <w:tabs>
          <w:tab w:pos="9423" w:val="right" w:leader="hyphen"/>
        </w:tabs>
        <w:spacing w:before="434"/>
        <w:ind w:left="100" w:right="0" w:firstLine="0"/>
        <w:jc w:val="left"/>
        <w:rPr>
          <w:sz w:val="24"/>
        </w:rPr>
      </w:pPr>
      <w:r>
        <w:rPr>
          <w:i/>
          <w:sz w:val="24"/>
        </w:rPr>
        <w:t>Abia</w:t>
      </w:r>
      <w:r>
        <w:rPr>
          <w:i/>
          <w:spacing w:val="-4"/>
          <w:sz w:val="24"/>
        </w:rPr>
        <w:t> </w:t>
      </w:r>
      <w:r>
        <w:rPr>
          <w:i/>
          <w:sz w:val="24"/>
        </w:rPr>
        <w:t>State</w:t>
      </w:r>
      <w:r>
        <w:rPr>
          <w:i/>
          <w:spacing w:val="-1"/>
          <w:sz w:val="24"/>
        </w:rPr>
        <w:t> </w:t>
      </w:r>
      <w:r>
        <w:rPr>
          <w:i/>
          <w:sz w:val="24"/>
        </w:rPr>
        <w:t>University</w:t>
      </w:r>
      <w:r>
        <w:rPr>
          <w:i/>
          <w:spacing w:val="-1"/>
          <w:sz w:val="24"/>
        </w:rPr>
        <w:t> </w:t>
      </w:r>
      <w:r>
        <w:rPr>
          <w:i/>
          <w:sz w:val="24"/>
        </w:rPr>
        <w:t>vsAnyaibe</w:t>
      </w:r>
      <w:r>
        <w:rPr>
          <w:i/>
          <w:spacing w:val="-2"/>
          <w:sz w:val="24"/>
        </w:rPr>
        <w:t> </w:t>
      </w:r>
      <w:r>
        <w:rPr>
          <w:sz w:val="24"/>
        </w:rPr>
        <w:t>(1997)3 NWLR</w:t>
      </w:r>
      <w:r>
        <w:rPr>
          <w:spacing w:val="1"/>
          <w:sz w:val="24"/>
        </w:rPr>
        <w:t> </w:t>
      </w:r>
      <w:r>
        <w:rPr>
          <w:sz w:val="24"/>
        </w:rPr>
        <w:t>(Pt</w:t>
      </w:r>
      <w:r>
        <w:rPr>
          <w:spacing w:val="-1"/>
          <w:sz w:val="24"/>
        </w:rPr>
        <w:t> </w:t>
      </w:r>
      <w:r>
        <w:rPr>
          <w:sz w:val="24"/>
        </w:rPr>
        <w:t>439),</w:t>
      </w:r>
      <w:r>
        <w:rPr>
          <w:spacing w:val="-1"/>
          <w:sz w:val="24"/>
        </w:rPr>
        <w:t> </w:t>
      </w:r>
      <w:r>
        <w:rPr>
          <w:spacing w:val="-5"/>
          <w:sz w:val="24"/>
        </w:rPr>
        <w:t>646</w:t>
      </w:r>
      <w:r>
        <w:rPr>
          <w:sz w:val="24"/>
        </w:rPr>
        <w:tab/>
      </w:r>
      <w:r>
        <w:rPr>
          <w:spacing w:val="-5"/>
          <w:sz w:val="24"/>
        </w:rPr>
        <w:t>127</w:t>
      </w:r>
    </w:p>
    <w:p>
      <w:pPr>
        <w:tabs>
          <w:tab w:pos="8449" w:val="left" w:leader="hyphen"/>
        </w:tabs>
        <w:spacing w:before="437"/>
        <w:ind w:left="100" w:right="0" w:firstLine="0"/>
        <w:jc w:val="left"/>
        <w:rPr>
          <w:sz w:val="24"/>
        </w:rPr>
      </w:pPr>
      <w:r>
        <w:rPr>
          <w:i/>
          <w:sz w:val="24"/>
        </w:rPr>
        <w:t>Adedeji</w:t>
      </w:r>
      <w:r>
        <w:rPr>
          <w:i/>
          <w:spacing w:val="-3"/>
          <w:sz w:val="24"/>
        </w:rPr>
        <w:t> </w:t>
      </w:r>
      <w:r>
        <w:rPr>
          <w:i/>
          <w:sz w:val="24"/>
        </w:rPr>
        <w:t>vs</w:t>
      </w:r>
      <w:r>
        <w:rPr>
          <w:i/>
          <w:spacing w:val="-2"/>
          <w:sz w:val="24"/>
        </w:rPr>
        <w:t> </w:t>
      </w:r>
      <w:r>
        <w:rPr>
          <w:i/>
          <w:sz w:val="24"/>
        </w:rPr>
        <w:t>Police</w:t>
      </w:r>
      <w:r>
        <w:rPr>
          <w:i/>
          <w:spacing w:val="-4"/>
          <w:sz w:val="24"/>
        </w:rPr>
        <w:t> </w:t>
      </w:r>
      <w:r>
        <w:rPr>
          <w:i/>
          <w:sz w:val="24"/>
        </w:rPr>
        <w:t>Service</w:t>
      </w:r>
      <w:r>
        <w:rPr>
          <w:i/>
          <w:spacing w:val="-1"/>
          <w:sz w:val="24"/>
        </w:rPr>
        <w:t> </w:t>
      </w:r>
      <w:r>
        <w:rPr>
          <w:i/>
          <w:sz w:val="24"/>
        </w:rPr>
        <w:t>Commission </w:t>
      </w:r>
      <w:r>
        <w:rPr>
          <w:sz w:val="24"/>
        </w:rPr>
        <w:t>(1968)</w:t>
      </w:r>
      <w:r>
        <w:rPr>
          <w:spacing w:val="-2"/>
          <w:sz w:val="24"/>
        </w:rPr>
        <w:t> </w:t>
      </w:r>
      <w:r>
        <w:rPr>
          <w:sz w:val="24"/>
        </w:rPr>
        <w:t>N.M.L.R.</w:t>
      </w:r>
      <w:r>
        <w:rPr>
          <w:spacing w:val="-1"/>
          <w:sz w:val="24"/>
        </w:rPr>
        <w:t> </w:t>
      </w:r>
      <w:r>
        <w:rPr>
          <w:spacing w:val="-5"/>
          <w:sz w:val="24"/>
        </w:rPr>
        <w:t>102</w:t>
      </w:r>
      <w:r>
        <w:rPr>
          <w:sz w:val="24"/>
        </w:rPr>
        <w:tab/>
        <w:t>23, 83, </w:t>
      </w:r>
      <w:r>
        <w:rPr>
          <w:spacing w:val="-5"/>
          <w:sz w:val="24"/>
        </w:rPr>
        <w:t>99</w:t>
      </w:r>
    </w:p>
    <w:p>
      <w:pPr>
        <w:tabs>
          <w:tab w:pos="9159" w:val="left" w:leader="hyphen"/>
        </w:tabs>
        <w:spacing w:before="437"/>
        <w:ind w:left="100" w:right="0" w:firstLine="0"/>
        <w:jc w:val="left"/>
        <w:rPr>
          <w:sz w:val="24"/>
        </w:rPr>
      </w:pPr>
      <w:r>
        <w:rPr>
          <w:i/>
          <w:sz w:val="24"/>
        </w:rPr>
        <w:t>Adekunle</w:t>
      </w:r>
      <w:r>
        <w:rPr>
          <w:i/>
          <w:spacing w:val="41"/>
          <w:sz w:val="24"/>
        </w:rPr>
        <w:t> </w:t>
      </w:r>
      <w:r>
        <w:rPr>
          <w:i/>
          <w:sz w:val="24"/>
        </w:rPr>
        <w:t>vs</w:t>
      </w:r>
      <w:r>
        <w:rPr>
          <w:i/>
          <w:spacing w:val="40"/>
          <w:sz w:val="24"/>
        </w:rPr>
        <w:t> </w:t>
      </w:r>
      <w:r>
        <w:rPr>
          <w:i/>
          <w:sz w:val="24"/>
        </w:rPr>
        <w:t>University</w:t>
      </w:r>
      <w:r>
        <w:rPr>
          <w:i/>
          <w:spacing w:val="41"/>
          <w:sz w:val="24"/>
        </w:rPr>
        <w:t> </w:t>
      </w:r>
      <w:r>
        <w:rPr>
          <w:i/>
          <w:sz w:val="24"/>
        </w:rPr>
        <w:t>of</w:t>
      </w:r>
      <w:r>
        <w:rPr>
          <w:i/>
          <w:spacing w:val="40"/>
          <w:sz w:val="24"/>
        </w:rPr>
        <w:t> </w:t>
      </w:r>
      <w:r>
        <w:rPr>
          <w:i/>
          <w:sz w:val="24"/>
        </w:rPr>
        <w:t>Port</w:t>
      </w:r>
      <w:r>
        <w:rPr>
          <w:i/>
          <w:spacing w:val="40"/>
          <w:sz w:val="24"/>
        </w:rPr>
        <w:t> </w:t>
      </w:r>
      <w:r>
        <w:rPr>
          <w:i/>
          <w:sz w:val="24"/>
        </w:rPr>
        <w:t>Harcourt</w:t>
      </w:r>
      <w:r>
        <w:rPr>
          <w:i/>
          <w:spacing w:val="42"/>
          <w:sz w:val="24"/>
        </w:rPr>
        <w:t> </w:t>
      </w:r>
      <w:r>
        <w:rPr>
          <w:sz w:val="24"/>
        </w:rPr>
        <w:t>(1991)</w:t>
      </w:r>
      <w:r>
        <w:rPr>
          <w:spacing w:val="41"/>
          <w:sz w:val="24"/>
        </w:rPr>
        <w:t> </w:t>
      </w:r>
      <w:r>
        <w:rPr>
          <w:sz w:val="24"/>
        </w:rPr>
        <w:t>2</w:t>
      </w:r>
      <w:r>
        <w:rPr>
          <w:spacing w:val="39"/>
          <w:sz w:val="24"/>
        </w:rPr>
        <w:t> </w:t>
      </w:r>
      <w:r>
        <w:rPr>
          <w:sz w:val="24"/>
        </w:rPr>
        <w:t>NWLR</w:t>
      </w:r>
      <w:r>
        <w:rPr>
          <w:spacing w:val="43"/>
          <w:sz w:val="24"/>
        </w:rPr>
        <w:t> </w:t>
      </w:r>
      <w:r>
        <w:rPr>
          <w:sz w:val="24"/>
        </w:rPr>
        <w:t>(Pt.181)</w:t>
      </w:r>
      <w:r>
        <w:rPr>
          <w:spacing w:val="39"/>
          <w:sz w:val="24"/>
        </w:rPr>
        <w:t> </w:t>
      </w:r>
      <w:r>
        <w:rPr>
          <w:spacing w:val="-5"/>
          <w:sz w:val="24"/>
        </w:rPr>
        <w:t>534</w:t>
      </w:r>
      <w:r>
        <w:rPr>
          <w:sz w:val="24"/>
        </w:rPr>
        <w:tab/>
      </w:r>
      <w:r>
        <w:rPr>
          <w:spacing w:val="-5"/>
          <w:sz w:val="24"/>
        </w:rPr>
        <w:t>50,</w:t>
      </w:r>
    </w:p>
    <w:p>
      <w:pPr>
        <w:pStyle w:val="BodyText"/>
        <w:spacing w:before="276"/>
        <w:ind w:left="100"/>
      </w:pPr>
      <w:r>
        <w:rPr>
          <w:spacing w:val="-5"/>
        </w:rPr>
        <w:t>114</w:t>
      </w:r>
    </w:p>
    <w:p>
      <w:pPr>
        <w:tabs>
          <w:tab w:pos="9457" w:val="right" w:leader="hyphen"/>
        </w:tabs>
        <w:spacing w:before="435"/>
        <w:ind w:left="100" w:right="0" w:firstLine="0"/>
        <w:jc w:val="left"/>
        <w:rPr>
          <w:sz w:val="24"/>
        </w:rPr>
      </w:pPr>
      <w:r>
        <w:rPr>
          <w:i/>
          <w:sz w:val="24"/>
        </w:rPr>
        <w:t>Adigun</w:t>
      </w:r>
      <w:r>
        <w:rPr>
          <w:i/>
          <w:spacing w:val="-1"/>
          <w:sz w:val="24"/>
        </w:rPr>
        <w:t> </w:t>
      </w:r>
      <w:r>
        <w:rPr>
          <w:i/>
          <w:sz w:val="24"/>
        </w:rPr>
        <w:t>vs A.G.</w:t>
      </w:r>
      <w:r>
        <w:rPr>
          <w:i/>
          <w:spacing w:val="-1"/>
          <w:sz w:val="24"/>
        </w:rPr>
        <w:t> </w:t>
      </w:r>
      <w:r>
        <w:rPr>
          <w:i/>
          <w:sz w:val="24"/>
        </w:rPr>
        <w:t>Oyo</w:t>
      </w:r>
      <w:r>
        <w:rPr>
          <w:i/>
          <w:spacing w:val="-1"/>
          <w:sz w:val="24"/>
        </w:rPr>
        <w:t> </w:t>
      </w:r>
      <w:r>
        <w:rPr>
          <w:i/>
          <w:sz w:val="24"/>
        </w:rPr>
        <w:t>State</w:t>
      </w:r>
      <w:r>
        <w:rPr>
          <w:i/>
          <w:spacing w:val="5"/>
          <w:sz w:val="24"/>
        </w:rPr>
        <w:t> </w:t>
      </w:r>
      <w:r>
        <w:rPr>
          <w:i/>
          <w:sz w:val="24"/>
        </w:rPr>
        <w:t>&amp;</w:t>
      </w:r>
      <w:r>
        <w:rPr>
          <w:i/>
          <w:spacing w:val="-7"/>
          <w:sz w:val="24"/>
        </w:rPr>
        <w:t> </w:t>
      </w:r>
      <w:r>
        <w:rPr>
          <w:i/>
          <w:sz w:val="24"/>
        </w:rPr>
        <w:t>18 Ors </w:t>
      </w:r>
      <w:r>
        <w:rPr>
          <w:sz w:val="24"/>
        </w:rPr>
        <w:t>(1987) 3 SCNJ</w:t>
      </w:r>
      <w:r>
        <w:rPr>
          <w:spacing w:val="2"/>
          <w:sz w:val="24"/>
        </w:rPr>
        <w:t> </w:t>
      </w:r>
      <w:r>
        <w:rPr>
          <w:spacing w:val="-5"/>
          <w:sz w:val="24"/>
        </w:rPr>
        <w:t>118</w:t>
      </w:r>
      <w:r>
        <w:rPr>
          <w:sz w:val="24"/>
        </w:rPr>
        <w:tab/>
      </w:r>
      <w:r>
        <w:rPr>
          <w:spacing w:val="-5"/>
          <w:sz w:val="24"/>
        </w:rPr>
        <w:t>114</w:t>
      </w:r>
    </w:p>
    <w:p>
      <w:pPr>
        <w:tabs>
          <w:tab w:pos="8410" w:val="left" w:leader="hyphen"/>
        </w:tabs>
        <w:spacing w:before="436"/>
        <w:ind w:left="100" w:right="0" w:firstLine="0"/>
        <w:jc w:val="left"/>
        <w:rPr>
          <w:sz w:val="24"/>
        </w:rPr>
      </w:pPr>
      <w:r>
        <w:rPr>
          <w:i/>
          <w:sz w:val="24"/>
        </w:rPr>
        <w:t>Aiyetan</w:t>
      </w:r>
      <w:r>
        <w:rPr>
          <w:i/>
          <w:spacing w:val="13"/>
          <w:sz w:val="24"/>
        </w:rPr>
        <w:t> </w:t>
      </w:r>
      <w:r>
        <w:rPr>
          <w:i/>
          <w:sz w:val="24"/>
        </w:rPr>
        <w:t>vs</w:t>
      </w:r>
      <w:r>
        <w:rPr>
          <w:i/>
          <w:spacing w:val="13"/>
          <w:sz w:val="24"/>
        </w:rPr>
        <w:t> </w:t>
      </w:r>
      <w:r>
        <w:rPr>
          <w:i/>
          <w:sz w:val="24"/>
        </w:rPr>
        <w:t>Nigerian</w:t>
      </w:r>
      <w:r>
        <w:rPr>
          <w:i/>
          <w:spacing w:val="14"/>
          <w:sz w:val="24"/>
        </w:rPr>
        <w:t> </w:t>
      </w:r>
      <w:r>
        <w:rPr>
          <w:i/>
          <w:sz w:val="24"/>
        </w:rPr>
        <w:t>Institute</w:t>
      </w:r>
      <w:r>
        <w:rPr>
          <w:i/>
          <w:spacing w:val="12"/>
          <w:sz w:val="24"/>
        </w:rPr>
        <w:t> </w:t>
      </w:r>
      <w:r>
        <w:rPr>
          <w:i/>
          <w:sz w:val="24"/>
        </w:rPr>
        <w:t>for</w:t>
      </w:r>
      <w:r>
        <w:rPr>
          <w:i/>
          <w:spacing w:val="13"/>
          <w:sz w:val="24"/>
        </w:rPr>
        <w:t> </w:t>
      </w:r>
      <w:r>
        <w:rPr>
          <w:i/>
          <w:sz w:val="24"/>
        </w:rPr>
        <w:t>Oil</w:t>
      </w:r>
      <w:r>
        <w:rPr>
          <w:i/>
          <w:spacing w:val="14"/>
          <w:sz w:val="24"/>
        </w:rPr>
        <w:t> </w:t>
      </w:r>
      <w:r>
        <w:rPr>
          <w:i/>
          <w:sz w:val="24"/>
        </w:rPr>
        <w:t>Palm</w:t>
      </w:r>
      <w:r>
        <w:rPr>
          <w:i/>
          <w:spacing w:val="12"/>
          <w:sz w:val="24"/>
        </w:rPr>
        <w:t> </w:t>
      </w:r>
      <w:r>
        <w:rPr>
          <w:i/>
          <w:sz w:val="24"/>
        </w:rPr>
        <w:t>Research</w:t>
      </w:r>
      <w:r>
        <w:rPr>
          <w:i/>
          <w:spacing w:val="16"/>
          <w:sz w:val="24"/>
        </w:rPr>
        <w:t> </w:t>
      </w:r>
      <w:r>
        <w:rPr>
          <w:sz w:val="24"/>
        </w:rPr>
        <w:t>[1987]</w:t>
      </w:r>
      <w:r>
        <w:rPr>
          <w:spacing w:val="16"/>
          <w:sz w:val="24"/>
        </w:rPr>
        <w:t> </w:t>
      </w:r>
      <w:r>
        <w:rPr>
          <w:sz w:val="24"/>
        </w:rPr>
        <w:t>NWLR</w:t>
      </w:r>
      <w:r>
        <w:rPr>
          <w:spacing w:val="13"/>
          <w:sz w:val="24"/>
        </w:rPr>
        <w:t> </w:t>
      </w:r>
      <w:r>
        <w:rPr>
          <w:sz w:val="24"/>
        </w:rPr>
        <w:t>(Part</w:t>
      </w:r>
      <w:r>
        <w:rPr>
          <w:spacing w:val="16"/>
          <w:sz w:val="24"/>
        </w:rPr>
        <w:t> </w:t>
      </w:r>
      <w:r>
        <w:rPr>
          <w:spacing w:val="-5"/>
          <w:sz w:val="24"/>
        </w:rPr>
        <w:t>59)</w:t>
      </w:r>
      <w:r>
        <w:rPr>
          <w:sz w:val="24"/>
        </w:rPr>
        <w:tab/>
        <w:t>16,</w:t>
      </w:r>
      <w:r>
        <w:rPr>
          <w:spacing w:val="14"/>
          <w:sz w:val="24"/>
        </w:rPr>
        <w:t> </w:t>
      </w:r>
      <w:r>
        <w:rPr>
          <w:sz w:val="24"/>
        </w:rPr>
        <w:t>32,</w:t>
      </w:r>
      <w:r>
        <w:rPr>
          <w:spacing w:val="16"/>
          <w:sz w:val="24"/>
        </w:rPr>
        <w:t> </w:t>
      </w:r>
      <w:r>
        <w:rPr>
          <w:spacing w:val="-5"/>
          <w:sz w:val="24"/>
        </w:rPr>
        <w:t>33,</w:t>
      </w:r>
    </w:p>
    <w:p>
      <w:pPr>
        <w:pStyle w:val="BodyText"/>
        <w:spacing w:before="276"/>
        <w:ind w:left="100"/>
      </w:pPr>
      <w:r>
        <w:rPr>
          <w:spacing w:val="-5"/>
        </w:rPr>
        <w:t>83</w:t>
      </w:r>
    </w:p>
    <w:p>
      <w:pPr>
        <w:tabs>
          <w:tab w:pos="9411" w:val="right" w:leader="hyphen"/>
        </w:tabs>
        <w:spacing w:before="435"/>
        <w:ind w:left="100" w:right="0" w:firstLine="0"/>
        <w:jc w:val="left"/>
        <w:rPr>
          <w:sz w:val="24"/>
        </w:rPr>
      </w:pPr>
      <w:r>
        <w:rPr>
          <w:i/>
          <w:sz w:val="24"/>
        </w:rPr>
        <w:t>Akintemi&amp;Ors vs</w:t>
      </w:r>
      <w:r>
        <w:rPr>
          <w:i/>
          <w:spacing w:val="-1"/>
          <w:sz w:val="24"/>
        </w:rPr>
        <w:t> </w:t>
      </w:r>
      <w:r>
        <w:rPr>
          <w:i/>
          <w:sz w:val="24"/>
        </w:rPr>
        <w:t>Prof.</w:t>
      </w:r>
      <w:r>
        <w:rPr>
          <w:i/>
          <w:spacing w:val="-1"/>
          <w:sz w:val="24"/>
        </w:rPr>
        <w:t> </w:t>
      </w:r>
      <w:r>
        <w:rPr>
          <w:i/>
          <w:sz w:val="24"/>
        </w:rPr>
        <w:t>Onwumechilli</w:t>
      </w:r>
      <w:r>
        <w:rPr>
          <w:i/>
          <w:spacing w:val="4"/>
          <w:sz w:val="24"/>
        </w:rPr>
        <w:t> </w:t>
      </w:r>
      <w:r>
        <w:rPr>
          <w:i/>
          <w:sz w:val="24"/>
        </w:rPr>
        <w:t>&amp;</w:t>
      </w:r>
      <w:r>
        <w:rPr>
          <w:i/>
          <w:spacing w:val="-7"/>
          <w:sz w:val="24"/>
        </w:rPr>
        <w:t> </w:t>
      </w:r>
      <w:r>
        <w:rPr>
          <w:i/>
          <w:sz w:val="24"/>
        </w:rPr>
        <w:t>Ors </w:t>
      </w:r>
      <w:r>
        <w:rPr>
          <w:sz w:val="24"/>
        </w:rPr>
        <w:t>(1981)11</w:t>
      </w:r>
      <w:r>
        <w:rPr>
          <w:spacing w:val="-1"/>
          <w:sz w:val="24"/>
        </w:rPr>
        <w:t> </w:t>
      </w:r>
      <w:r>
        <w:rPr>
          <w:sz w:val="24"/>
        </w:rPr>
        <w:t>OY.S.H.C.</w:t>
      </w:r>
      <w:r>
        <w:rPr>
          <w:spacing w:val="-1"/>
          <w:sz w:val="24"/>
        </w:rPr>
        <w:t> </w:t>
      </w:r>
      <w:r>
        <w:rPr>
          <w:spacing w:val="-5"/>
          <w:sz w:val="24"/>
        </w:rPr>
        <w:t>457</w:t>
      </w:r>
      <w:r>
        <w:rPr>
          <w:sz w:val="24"/>
        </w:rPr>
        <w:tab/>
      </w:r>
      <w:r>
        <w:rPr>
          <w:spacing w:val="-5"/>
          <w:sz w:val="24"/>
        </w:rPr>
        <w:t>48</w:t>
      </w:r>
    </w:p>
    <w:p>
      <w:pPr>
        <w:tabs>
          <w:tab w:pos="5597" w:val="left" w:leader="hyphen"/>
        </w:tabs>
        <w:spacing w:before="437"/>
        <w:ind w:left="100" w:right="0" w:firstLine="0"/>
        <w:jc w:val="left"/>
        <w:rPr>
          <w:sz w:val="24"/>
        </w:rPr>
      </w:pPr>
      <w:r>
        <w:rPr>
          <w:i/>
          <w:sz w:val="24"/>
        </w:rPr>
        <w:t>Akintemi</w:t>
      </w:r>
      <w:r>
        <w:rPr>
          <w:i/>
          <w:spacing w:val="-4"/>
          <w:sz w:val="24"/>
        </w:rPr>
        <w:t> </w:t>
      </w:r>
      <w:r>
        <w:rPr>
          <w:i/>
          <w:sz w:val="24"/>
        </w:rPr>
        <w:t>vsOnwumechili</w:t>
      </w:r>
      <w:r>
        <w:rPr>
          <w:i/>
          <w:spacing w:val="-1"/>
          <w:sz w:val="24"/>
        </w:rPr>
        <w:t> </w:t>
      </w:r>
      <w:r>
        <w:rPr>
          <w:sz w:val="24"/>
        </w:rPr>
        <w:t>(1985)</w:t>
      </w:r>
      <w:r>
        <w:rPr>
          <w:spacing w:val="-2"/>
          <w:sz w:val="24"/>
        </w:rPr>
        <w:t> </w:t>
      </w:r>
      <w:r>
        <w:rPr>
          <w:sz w:val="24"/>
        </w:rPr>
        <w:t>1</w:t>
      </w:r>
      <w:r>
        <w:rPr>
          <w:spacing w:val="-2"/>
          <w:sz w:val="24"/>
        </w:rPr>
        <w:t> </w:t>
      </w:r>
      <w:r>
        <w:rPr>
          <w:sz w:val="24"/>
        </w:rPr>
        <w:t>NWLR</w:t>
      </w:r>
      <w:r>
        <w:rPr>
          <w:spacing w:val="-2"/>
          <w:sz w:val="24"/>
        </w:rPr>
        <w:t> </w:t>
      </w:r>
      <w:r>
        <w:rPr>
          <w:sz w:val="24"/>
        </w:rPr>
        <w:t>(Pt.1)</w:t>
      </w:r>
      <w:r>
        <w:rPr>
          <w:spacing w:val="-1"/>
          <w:sz w:val="24"/>
        </w:rPr>
        <w:t> </w:t>
      </w:r>
      <w:r>
        <w:rPr>
          <w:spacing w:val="-5"/>
          <w:sz w:val="24"/>
        </w:rPr>
        <w:t>68</w:t>
      </w:r>
      <w:r>
        <w:rPr>
          <w:sz w:val="24"/>
        </w:rPr>
        <w:tab/>
        <w:t>37, 48, 54, 57, 75,</w:t>
      </w:r>
      <w:r>
        <w:rPr>
          <w:spacing w:val="2"/>
          <w:sz w:val="24"/>
        </w:rPr>
        <w:t> </w:t>
      </w:r>
      <w:r>
        <w:rPr>
          <w:sz w:val="24"/>
        </w:rPr>
        <w:t>81, 93, 111, 121, </w:t>
      </w:r>
      <w:r>
        <w:rPr>
          <w:spacing w:val="-5"/>
          <w:sz w:val="24"/>
        </w:rPr>
        <w:t>124</w:t>
      </w:r>
    </w:p>
    <w:p>
      <w:pPr>
        <w:tabs>
          <w:tab w:pos="8134" w:val="left" w:leader="hyphen"/>
        </w:tabs>
        <w:spacing w:before="437"/>
        <w:ind w:left="100" w:right="0" w:firstLine="0"/>
        <w:jc w:val="left"/>
        <w:rPr>
          <w:sz w:val="24"/>
        </w:rPr>
      </w:pPr>
      <w:r>
        <w:rPr>
          <w:i/>
          <w:sz w:val="24"/>
        </w:rPr>
        <w:t>Akinyanju</w:t>
      </w:r>
      <w:r>
        <w:rPr>
          <w:i/>
          <w:spacing w:val="-1"/>
          <w:sz w:val="24"/>
        </w:rPr>
        <w:t> </w:t>
      </w:r>
      <w:r>
        <w:rPr>
          <w:i/>
          <w:sz w:val="24"/>
        </w:rPr>
        <w:t>vs</w:t>
      </w:r>
      <w:r>
        <w:rPr>
          <w:i/>
          <w:spacing w:val="-1"/>
          <w:sz w:val="24"/>
        </w:rPr>
        <w:t> </w:t>
      </w:r>
      <w:r>
        <w:rPr>
          <w:i/>
          <w:sz w:val="24"/>
        </w:rPr>
        <w:t>University</w:t>
      </w:r>
      <w:r>
        <w:rPr>
          <w:i/>
          <w:spacing w:val="-1"/>
          <w:sz w:val="24"/>
        </w:rPr>
        <w:t> </w:t>
      </w:r>
      <w:r>
        <w:rPr>
          <w:i/>
          <w:sz w:val="24"/>
        </w:rPr>
        <w:t>of</w:t>
      </w:r>
      <w:r>
        <w:rPr>
          <w:i/>
          <w:spacing w:val="1"/>
          <w:sz w:val="24"/>
        </w:rPr>
        <w:t> </w:t>
      </w:r>
      <w:r>
        <w:rPr>
          <w:i/>
          <w:sz w:val="24"/>
        </w:rPr>
        <w:t>Ilorin</w:t>
      </w:r>
      <w:r>
        <w:rPr>
          <w:i/>
          <w:spacing w:val="-1"/>
          <w:sz w:val="24"/>
        </w:rPr>
        <w:t> </w:t>
      </w:r>
      <w:r>
        <w:rPr>
          <w:sz w:val="24"/>
        </w:rPr>
        <w:t>(2011)</w:t>
      </w:r>
      <w:r>
        <w:rPr>
          <w:spacing w:val="-1"/>
          <w:sz w:val="24"/>
        </w:rPr>
        <w:t> </w:t>
      </w:r>
      <w:r>
        <w:rPr>
          <w:sz w:val="24"/>
        </w:rPr>
        <w:t>All FWLR.</w:t>
      </w:r>
      <w:r>
        <w:rPr>
          <w:spacing w:val="-1"/>
          <w:sz w:val="24"/>
        </w:rPr>
        <w:t> </w:t>
      </w:r>
      <w:r>
        <w:rPr>
          <w:sz w:val="24"/>
        </w:rPr>
        <w:t>(Pt.</w:t>
      </w:r>
      <w:r>
        <w:rPr>
          <w:spacing w:val="-1"/>
          <w:sz w:val="24"/>
        </w:rPr>
        <w:t> </w:t>
      </w:r>
      <w:r>
        <w:rPr>
          <w:sz w:val="24"/>
        </w:rPr>
        <w:t>569) </w:t>
      </w:r>
      <w:r>
        <w:rPr>
          <w:spacing w:val="-4"/>
          <w:sz w:val="24"/>
        </w:rPr>
        <w:t>1080</w:t>
      </w:r>
      <w:r>
        <w:rPr>
          <w:sz w:val="24"/>
        </w:rPr>
        <w:tab/>
        <w:t>102, 108, </w:t>
      </w:r>
      <w:r>
        <w:rPr>
          <w:spacing w:val="-5"/>
          <w:sz w:val="24"/>
        </w:rPr>
        <w:t>117</w:t>
      </w:r>
    </w:p>
    <w:p>
      <w:pPr>
        <w:spacing w:line="480" w:lineRule="auto" w:before="434"/>
        <w:ind w:left="100" w:right="579" w:firstLine="0"/>
        <w:jc w:val="left"/>
        <w:rPr>
          <w:sz w:val="24"/>
        </w:rPr>
      </w:pPr>
      <w:r>
        <w:rPr>
          <w:i/>
          <w:sz w:val="24"/>
        </w:rPr>
        <w:t>Alakija vs Medical Disciplinary Committee </w:t>
      </w:r>
      <w:r>
        <w:rPr>
          <w:sz w:val="24"/>
        </w:rPr>
        <w:t>(1959) 4 FSC. -------------------------------------------- </w:t>
      </w:r>
      <w:r>
        <w:rPr>
          <w:spacing w:val="-6"/>
          <w:sz w:val="24"/>
        </w:rPr>
        <w:t>36</w:t>
      </w:r>
    </w:p>
    <w:p>
      <w:pPr>
        <w:tabs>
          <w:tab w:pos="9421" w:val="right" w:leader="none"/>
        </w:tabs>
        <w:spacing w:before="162"/>
        <w:ind w:left="100" w:right="0" w:firstLine="0"/>
        <w:jc w:val="left"/>
        <w:rPr>
          <w:sz w:val="24"/>
        </w:rPr>
      </w:pPr>
      <w:r>
        <w:rPr/>
        <mc:AlternateContent>
          <mc:Choice Requires="wps">
            <w:drawing>
              <wp:anchor distT="0" distB="0" distL="0" distR="0" allowOverlap="1" layoutInCell="1" locked="0" behindDoc="1" simplePos="0" relativeHeight="486153216">
                <wp:simplePos x="0" y="0"/>
                <wp:positionH relativeFrom="page">
                  <wp:posOffset>3534790</wp:posOffset>
                </wp:positionH>
                <wp:positionV relativeFrom="paragraph">
                  <wp:posOffset>211112</wp:posOffset>
                </wp:positionV>
                <wp:extent cx="314706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3147060" cy="1270"/>
                        </a:xfrm>
                        <a:custGeom>
                          <a:avLst/>
                          <a:gdLst/>
                          <a:ahLst/>
                          <a:cxnLst/>
                          <a:rect l="l" t="t" r="r" b="b"/>
                          <a:pathLst>
                            <a:path w="3147060" h="0">
                              <a:moveTo>
                                <a:pt x="0" y="0"/>
                              </a:moveTo>
                              <a:lnTo>
                                <a:pt x="314678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63264" from="278.329987pt,16.623049pt" to="526.108551pt,16.623049pt" stroked="true" strokeweight=".885563pt" strokecolor="#000000">
                <v:stroke dashstyle="dash"/>
                <w10:wrap type="none"/>
              </v:line>
            </w:pict>
          </mc:Fallback>
        </mc:AlternateContent>
      </w:r>
      <w:r>
        <w:rPr>
          <w:i/>
          <w:sz w:val="24"/>
        </w:rPr>
        <w:t>Ariori</w:t>
      </w:r>
      <w:r>
        <w:rPr>
          <w:i/>
          <w:spacing w:val="-2"/>
          <w:sz w:val="24"/>
        </w:rPr>
        <w:t> </w:t>
      </w:r>
      <w:r>
        <w:rPr>
          <w:i/>
          <w:sz w:val="24"/>
        </w:rPr>
        <w:t>vsElemo</w:t>
      </w:r>
      <w:r>
        <w:rPr>
          <w:i/>
          <w:spacing w:val="-1"/>
          <w:sz w:val="24"/>
        </w:rPr>
        <w:t> </w:t>
      </w:r>
      <w:r>
        <w:rPr>
          <w:sz w:val="24"/>
        </w:rPr>
        <w:t>(1985)</w:t>
      </w:r>
      <w:r>
        <w:rPr>
          <w:spacing w:val="-1"/>
          <w:sz w:val="24"/>
        </w:rPr>
        <w:t> </w:t>
      </w:r>
      <w:r>
        <w:rPr>
          <w:sz w:val="24"/>
        </w:rPr>
        <w:t>2</w:t>
      </w:r>
      <w:r>
        <w:rPr>
          <w:spacing w:val="-1"/>
          <w:sz w:val="24"/>
        </w:rPr>
        <w:t> </w:t>
      </w:r>
      <w:r>
        <w:rPr>
          <w:sz w:val="24"/>
        </w:rPr>
        <w:t>NWLR</w:t>
      </w:r>
      <w:r>
        <w:rPr>
          <w:spacing w:val="-1"/>
          <w:sz w:val="24"/>
        </w:rPr>
        <w:t> </w:t>
      </w:r>
      <w:r>
        <w:rPr>
          <w:sz w:val="24"/>
        </w:rPr>
        <w:t>(Pt.6) </w:t>
      </w:r>
      <w:r>
        <w:rPr>
          <w:spacing w:val="-5"/>
          <w:sz w:val="24"/>
        </w:rPr>
        <w:t>211</w:t>
      </w:r>
      <w:r>
        <w:rPr>
          <w:sz w:val="24"/>
        </w:rPr>
        <w:tab/>
      </w:r>
      <w:r>
        <w:rPr>
          <w:spacing w:val="-5"/>
          <w:sz w:val="24"/>
        </w:rPr>
        <w:t>88</w:t>
      </w:r>
    </w:p>
    <w:p>
      <w:pPr>
        <w:spacing w:before="437"/>
        <w:ind w:left="100" w:right="0" w:firstLine="0"/>
        <w:jc w:val="left"/>
        <w:rPr>
          <w:sz w:val="24"/>
        </w:rPr>
      </w:pPr>
      <w:r>
        <w:rPr>
          <w:i/>
          <w:sz w:val="24"/>
        </w:rPr>
        <w:t>Baba</w:t>
      </w:r>
      <w:r>
        <w:rPr>
          <w:i/>
          <w:spacing w:val="24"/>
          <w:sz w:val="24"/>
        </w:rPr>
        <w:t> </w:t>
      </w:r>
      <w:r>
        <w:rPr>
          <w:i/>
          <w:sz w:val="24"/>
        </w:rPr>
        <w:t>vs</w:t>
      </w:r>
      <w:r>
        <w:rPr>
          <w:i/>
          <w:spacing w:val="27"/>
          <w:sz w:val="24"/>
        </w:rPr>
        <w:t> </w:t>
      </w:r>
      <w:r>
        <w:rPr>
          <w:i/>
          <w:sz w:val="24"/>
        </w:rPr>
        <w:t>Civil</w:t>
      </w:r>
      <w:r>
        <w:rPr>
          <w:i/>
          <w:spacing w:val="27"/>
          <w:sz w:val="24"/>
        </w:rPr>
        <w:t> </w:t>
      </w:r>
      <w:r>
        <w:rPr>
          <w:i/>
          <w:sz w:val="24"/>
        </w:rPr>
        <w:t>Aviation</w:t>
      </w:r>
      <w:r>
        <w:rPr>
          <w:i/>
          <w:spacing w:val="27"/>
          <w:sz w:val="24"/>
        </w:rPr>
        <w:t> </w:t>
      </w:r>
      <w:r>
        <w:rPr>
          <w:i/>
          <w:sz w:val="24"/>
        </w:rPr>
        <w:t>Training</w:t>
      </w:r>
      <w:r>
        <w:rPr>
          <w:i/>
          <w:spacing w:val="26"/>
          <w:sz w:val="24"/>
        </w:rPr>
        <w:t> </w:t>
      </w:r>
      <w:r>
        <w:rPr>
          <w:i/>
          <w:sz w:val="24"/>
        </w:rPr>
        <w:t>Centre</w:t>
      </w:r>
      <w:r>
        <w:rPr>
          <w:i/>
          <w:spacing w:val="30"/>
          <w:sz w:val="24"/>
        </w:rPr>
        <w:t> </w:t>
      </w:r>
      <w:r>
        <w:rPr>
          <w:sz w:val="24"/>
        </w:rPr>
        <w:t>(1989)</w:t>
      </w:r>
      <w:r>
        <w:rPr>
          <w:spacing w:val="25"/>
          <w:sz w:val="24"/>
        </w:rPr>
        <w:t> </w:t>
      </w:r>
      <w:r>
        <w:rPr>
          <w:sz w:val="24"/>
        </w:rPr>
        <w:t>1</w:t>
      </w:r>
      <w:r>
        <w:rPr>
          <w:spacing w:val="26"/>
          <w:sz w:val="24"/>
        </w:rPr>
        <w:t> </w:t>
      </w:r>
      <w:r>
        <w:rPr>
          <w:sz w:val="24"/>
        </w:rPr>
        <w:t>NWLR</w:t>
      </w:r>
      <w:r>
        <w:rPr>
          <w:spacing w:val="27"/>
          <w:sz w:val="24"/>
        </w:rPr>
        <w:t> </w:t>
      </w:r>
      <w:r>
        <w:rPr>
          <w:sz w:val="24"/>
        </w:rPr>
        <w:t>(Pt</w:t>
      </w:r>
      <w:r>
        <w:rPr>
          <w:spacing w:val="27"/>
          <w:sz w:val="24"/>
        </w:rPr>
        <w:t> </w:t>
      </w:r>
      <w:r>
        <w:rPr>
          <w:sz w:val="24"/>
        </w:rPr>
        <w:t>98)</w:t>
      </w:r>
      <w:r>
        <w:rPr>
          <w:spacing w:val="26"/>
          <w:sz w:val="24"/>
        </w:rPr>
        <w:t> </w:t>
      </w:r>
      <w:r>
        <w:rPr>
          <w:sz w:val="24"/>
        </w:rPr>
        <w:t>419------------------------------</w:t>
      </w:r>
      <w:r>
        <w:rPr>
          <w:spacing w:val="-10"/>
          <w:sz w:val="24"/>
        </w:rPr>
        <w:t>-</w:t>
      </w:r>
    </w:p>
    <w:p>
      <w:pPr>
        <w:pStyle w:val="BodyText"/>
        <w:spacing w:before="276"/>
        <w:ind w:left="100"/>
      </w:pPr>
      <w:r>
        <w:rPr>
          <w:spacing w:val="-5"/>
        </w:rPr>
        <w:t>104</w:t>
      </w:r>
    </w:p>
    <w:p>
      <w:pPr>
        <w:tabs>
          <w:tab w:pos="9161" w:val="left" w:leader="hyphen"/>
        </w:tabs>
        <w:spacing w:before="434"/>
        <w:ind w:left="100" w:right="0" w:firstLine="0"/>
        <w:jc w:val="left"/>
        <w:rPr>
          <w:sz w:val="24"/>
        </w:rPr>
      </w:pPr>
      <w:r>
        <w:rPr>
          <w:i/>
          <w:sz w:val="24"/>
        </w:rPr>
        <w:t>Bamgboye</w:t>
      </w:r>
      <w:r>
        <w:rPr>
          <w:i/>
          <w:spacing w:val="35"/>
          <w:sz w:val="24"/>
        </w:rPr>
        <w:t> </w:t>
      </w:r>
      <w:r>
        <w:rPr>
          <w:i/>
          <w:sz w:val="24"/>
        </w:rPr>
        <w:t>vs</w:t>
      </w:r>
      <w:r>
        <w:rPr>
          <w:i/>
          <w:spacing w:val="39"/>
          <w:sz w:val="24"/>
        </w:rPr>
        <w:t> </w:t>
      </w:r>
      <w:r>
        <w:rPr>
          <w:i/>
          <w:sz w:val="24"/>
        </w:rPr>
        <w:t>University</w:t>
      </w:r>
      <w:r>
        <w:rPr>
          <w:i/>
          <w:spacing w:val="36"/>
          <w:sz w:val="24"/>
        </w:rPr>
        <w:t> </w:t>
      </w:r>
      <w:r>
        <w:rPr>
          <w:i/>
          <w:sz w:val="24"/>
        </w:rPr>
        <w:t>of</w:t>
      </w:r>
      <w:r>
        <w:rPr>
          <w:i/>
          <w:spacing w:val="36"/>
          <w:sz w:val="24"/>
        </w:rPr>
        <w:t> </w:t>
      </w:r>
      <w:r>
        <w:rPr>
          <w:i/>
          <w:sz w:val="24"/>
        </w:rPr>
        <w:t>Ilorin</w:t>
      </w:r>
      <w:r>
        <w:rPr>
          <w:i/>
          <w:spacing w:val="37"/>
          <w:sz w:val="24"/>
        </w:rPr>
        <w:t> </w:t>
      </w:r>
      <w:r>
        <w:rPr>
          <w:sz w:val="24"/>
        </w:rPr>
        <w:t>(1999)</w:t>
      </w:r>
      <w:r>
        <w:rPr>
          <w:spacing w:val="35"/>
          <w:sz w:val="24"/>
        </w:rPr>
        <w:t> </w:t>
      </w:r>
      <w:r>
        <w:rPr>
          <w:sz w:val="24"/>
        </w:rPr>
        <w:t>6</w:t>
      </w:r>
      <w:r>
        <w:rPr>
          <w:spacing w:val="34"/>
          <w:sz w:val="24"/>
        </w:rPr>
        <w:t> </w:t>
      </w:r>
      <w:r>
        <w:rPr>
          <w:sz w:val="24"/>
        </w:rPr>
        <w:t>S.C.</w:t>
      </w:r>
      <w:r>
        <w:rPr>
          <w:spacing w:val="37"/>
          <w:sz w:val="24"/>
        </w:rPr>
        <w:t> </w:t>
      </w:r>
      <w:r>
        <w:rPr>
          <w:sz w:val="24"/>
        </w:rPr>
        <w:t>72</w:t>
      </w:r>
      <w:r>
        <w:rPr>
          <w:spacing w:val="34"/>
          <w:sz w:val="24"/>
        </w:rPr>
        <w:t> </w:t>
      </w:r>
      <w:r>
        <w:rPr>
          <w:sz w:val="24"/>
        </w:rPr>
        <w:t>at</w:t>
      </w:r>
      <w:r>
        <w:rPr>
          <w:spacing w:val="38"/>
          <w:sz w:val="24"/>
        </w:rPr>
        <w:t> </w:t>
      </w:r>
      <w:r>
        <w:rPr>
          <w:spacing w:val="-5"/>
          <w:sz w:val="24"/>
        </w:rPr>
        <w:t>121</w:t>
      </w:r>
      <w:r>
        <w:rPr>
          <w:sz w:val="24"/>
        </w:rPr>
        <w:tab/>
      </w:r>
      <w:r>
        <w:rPr>
          <w:spacing w:val="-5"/>
          <w:sz w:val="24"/>
        </w:rPr>
        <w:t>72,</w:t>
      </w:r>
    </w:p>
    <w:p>
      <w:pPr>
        <w:pStyle w:val="BodyText"/>
        <w:spacing w:before="277"/>
        <w:ind w:left="100"/>
      </w:pPr>
      <w:r>
        <w:rPr>
          <w:spacing w:val="-5"/>
        </w:rPr>
        <w:t>127</w:t>
      </w:r>
    </w:p>
    <w:p>
      <w:pPr>
        <w:tabs>
          <w:tab w:pos="9392" w:val="right" w:leader="hyphen"/>
        </w:tabs>
        <w:spacing w:before="436"/>
        <w:ind w:left="100" w:right="0" w:firstLine="0"/>
        <w:jc w:val="left"/>
        <w:rPr>
          <w:sz w:val="24"/>
        </w:rPr>
      </w:pPr>
      <w:r>
        <w:rPr>
          <w:i/>
          <w:sz w:val="24"/>
        </w:rPr>
        <w:t>Bendel</w:t>
      </w:r>
      <w:r>
        <w:rPr>
          <w:i/>
          <w:spacing w:val="-1"/>
          <w:sz w:val="24"/>
        </w:rPr>
        <w:t> </w:t>
      </w:r>
      <w:r>
        <w:rPr>
          <w:i/>
          <w:sz w:val="24"/>
        </w:rPr>
        <w:t>State</w:t>
      </w:r>
      <w:r>
        <w:rPr>
          <w:i/>
          <w:spacing w:val="-1"/>
          <w:sz w:val="24"/>
        </w:rPr>
        <w:t> </w:t>
      </w:r>
      <w:r>
        <w:rPr>
          <w:i/>
          <w:sz w:val="24"/>
        </w:rPr>
        <w:t>Civil Service</w:t>
      </w:r>
      <w:r>
        <w:rPr>
          <w:i/>
          <w:spacing w:val="-2"/>
          <w:sz w:val="24"/>
        </w:rPr>
        <w:t> </w:t>
      </w:r>
      <w:r>
        <w:rPr>
          <w:i/>
          <w:sz w:val="24"/>
        </w:rPr>
        <w:t>Commission</w:t>
      </w:r>
      <w:r>
        <w:rPr>
          <w:i/>
          <w:spacing w:val="5"/>
          <w:sz w:val="24"/>
        </w:rPr>
        <w:t> </w:t>
      </w:r>
      <w:r>
        <w:rPr>
          <w:i/>
          <w:sz w:val="24"/>
        </w:rPr>
        <w:t>&amp;</w:t>
      </w:r>
      <w:r>
        <w:rPr>
          <w:i/>
          <w:spacing w:val="-7"/>
          <w:sz w:val="24"/>
        </w:rPr>
        <w:t> </w:t>
      </w:r>
      <w:r>
        <w:rPr>
          <w:i/>
          <w:sz w:val="24"/>
        </w:rPr>
        <w:t>Anor</w:t>
      </w:r>
      <w:r>
        <w:rPr>
          <w:i/>
          <w:spacing w:val="-1"/>
          <w:sz w:val="24"/>
        </w:rPr>
        <w:t> </w:t>
      </w:r>
      <w:r>
        <w:rPr>
          <w:i/>
          <w:sz w:val="24"/>
        </w:rPr>
        <w:t>vsBuzugbe</w:t>
      </w:r>
      <w:r>
        <w:rPr>
          <w:i/>
          <w:spacing w:val="-1"/>
          <w:sz w:val="24"/>
        </w:rPr>
        <w:t> </w:t>
      </w:r>
      <w:r>
        <w:rPr>
          <w:sz w:val="24"/>
        </w:rPr>
        <w:t>(1984)</w:t>
      </w:r>
      <w:r>
        <w:rPr>
          <w:spacing w:val="-1"/>
          <w:sz w:val="24"/>
        </w:rPr>
        <w:t> </w:t>
      </w:r>
      <w:r>
        <w:rPr>
          <w:sz w:val="24"/>
        </w:rPr>
        <w:t>7 </w:t>
      </w:r>
      <w:r>
        <w:rPr>
          <w:spacing w:val="-5"/>
          <w:sz w:val="24"/>
        </w:rPr>
        <w:t>SC</w:t>
      </w:r>
      <w:r>
        <w:rPr>
          <w:sz w:val="24"/>
        </w:rPr>
        <w:tab/>
      </w:r>
      <w:r>
        <w:rPr>
          <w:spacing w:val="-5"/>
          <w:sz w:val="24"/>
        </w:rPr>
        <w:t>109</w:t>
      </w:r>
    </w:p>
    <w:p>
      <w:pPr>
        <w:spacing w:after="0"/>
        <w:jc w:val="left"/>
        <w:rPr>
          <w:sz w:val="24"/>
        </w:rPr>
        <w:sectPr>
          <w:pgSz w:w="11910" w:h="16840"/>
          <w:pgMar w:header="0" w:footer="1002" w:top="1340" w:bottom="1200" w:left="1340" w:right="540"/>
        </w:sectPr>
      </w:pPr>
    </w:p>
    <w:p>
      <w:pPr>
        <w:spacing w:before="74"/>
        <w:ind w:left="100" w:right="0" w:firstLine="0"/>
        <w:jc w:val="left"/>
        <w:rPr>
          <w:sz w:val="24"/>
        </w:rPr>
      </w:pPr>
      <w:r>
        <w:rPr/>
        <mc:AlternateContent>
          <mc:Choice Requires="wps">
            <w:drawing>
              <wp:anchor distT="0" distB="0" distL="0" distR="0" allowOverlap="1" layoutInCell="1" locked="0" behindDoc="0" simplePos="0" relativeHeight="15731712">
                <wp:simplePos x="0" y="0"/>
                <wp:positionH relativeFrom="page">
                  <wp:posOffset>3813936</wp:posOffset>
                </wp:positionH>
                <wp:positionV relativeFrom="paragraph">
                  <wp:posOffset>155077</wp:posOffset>
                </wp:positionV>
                <wp:extent cx="3044825"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044825" cy="1270"/>
                        </a:xfrm>
                        <a:custGeom>
                          <a:avLst/>
                          <a:gdLst/>
                          <a:ahLst/>
                          <a:cxnLst/>
                          <a:rect l="l" t="t" r="r" b="b"/>
                          <a:pathLst>
                            <a:path w="3044825" h="0">
                              <a:moveTo>
                                <a:pt x="0" y="0"/>
                              </a:moveTo>
                              <a:lnTo>
                                <a:pt x="304457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300.309998pt,12.210806pt" to="540.040562pt,12.210806pt" stroked="true" strokeweight=".885563pt" strokecolor="#000000">
                <v:stroke dashstyle="dash"/>
                <w10:wrap type="none"/>
              </v:line>
            </w:pict>
          </mc:Fallback>
        </mc:AlternateContent>
      </w:r>
      <w:r>
        <w:rPr>
          <w:i/>
          <w:sz w:val="24"/>
        </w:rPr>
        <w:t>Board</w:t>
      </w:r>
      <w:r>
        <w:rPr>
          <w:i/>
          <w:spacing w:val="27"/>
          <w:sz w:val="24"/>
        </w:rPr>
        <w:t> </w:t>
      </w:r>
      <w:r>
        <w:rPr>
          <w:i/>
          <w:sz w:val="24"/>
        </w:rPr>
        <w:t>of</w:t>
      </w:r>
      <w:r>
        <w:rPr>
          <w:i/>
          <w:spacing w:val="28"/>
          <w:sz w:val="24"/>
        </w:rPr>
        <w:t> </w:t>
      </w:r>
      <w:r>
        <w:rPr>
          <w:i/>
          <w:sz w:val="24"/>
        </w:rPr>
        <w:t>Education</w:t>
      </w:r>
      <w:r>
        <w:rPr>
          <w:i/>
          <w:spacing w:val="28"/>
          <w:sz w:val="24"/>
        </w:rPr>
        <w:t> </w:t>
      </w:r>
      <w:r>
        <w:rPr>
          <w:i/>
          <w:sz w:val="24"/>
        </w:rPr>
        <w:t>vs</w:t>
      </w:r>
      <w:r>
        <w:rPr>
          <w:i/>
          <w:spacing w:val="32"/>
          <w:sz w:val="24"/>
        </w:rPr>
        <w:t> </w:t>
      </w:r>
      <w:r>
        <w:rPr>
          <w:i/>
          <w:sz w:val="24"/>
        </w:rPr>
        <w:t>Rice</w:t>
      </w:r>
      <w:r>
        <w:rPr>
          <w:i/>
          <w:spacing w:val="27"/>
          <w:sz w:val="24"/>
        </w:rPr>
        <w:t> </w:t>
      </w:r>
      <w:r>
        <w:rPr>
          <w:sz w:val="24"/>
        </w:rPr>
        <w:t>(1911)</w:t>
      </w:r>
      <w:r>
        <w:rPr>
          <w:spacing w:val="29"/>
          <w:sz w:val="24"/>
        </w:rPr>
        <w:t> </w:t>
      </w:r>
      <w:r>
        <w:rPr>
          <w:sz w:val="24"/>
        </w:rPr>
        <w:t>A.C.</w:t>
      </w:r>
      <w:r>
        <w:rPr>
          <w:spacing w:val="28"/>
          <w:sz w:val="24"/>
        </w:rPr>
        <w:t> </w:t>
      </w:r>
      <w:r>
        <w:rPr>
          <w:spacing w:val="-5"/>
          <w:sz w:val="24"/>
        </w:rPr>
        <w:t>179</w:t>
      </w:r>
    </w:p>
    <w:p>
      <w:pPr>
        <w:pStyle w:val="BodyText"/>
        <w:spacing w:before="276"/>
        <w:ind w:left="100"/>
      </w:pPr>
      <w:r>
        <w:rPr>
          <w:spacing w:val="-5"/>
        </w:rPr>
        <w:t>33</w:t>
      </w:r>
    </w:p>
    <w:p>
      <w:pPr>
        <w:pStyle w:val="BodyText"/>
        <w:spacing w:before="160"/>
      </w:pPr>
    </w:p>
    <w:p>
      <w:pPr>
        <w:tabs>
          <w:tab w:pos="9318" w:val="left" w:leader="hyphen"/>
        </w:tabs>
        <w:spacing w:before="1"/>
        <w:ind w:left="100" w:right="0" w:firstLine="0"/>
        <w:jc w:val="left"/>
        <w:rPr>
          <w:sz w:val="24"/>
        </w:rPr>
      </w:pPr>
      <w:r>
        <w:rPr>
          <w:i/>
          <w:sz w:val="24"/>
        </w:rPr>
        <w:t>Board</w:t>
      </w:r>
      <w:r>
        <w:rPr>
          <w:i/>
          <w:spacing w:val="-1"/>
          <w:sz w:val="24"/>
        </w:rPr>
        <w:t> </w:t>
      </w:r>
      <w:r>
        <w:rPr>
          <w:i/>
          <w:sz w:val="24"/>
        </w:rPr>
        <w:t>of</w:t>
      </w:r>
      <w:r>
        <w:rPr>
          <w:i/>
          <w:spacing w:val="-1"/>
          <w:sz w:val="24"/>
        </w:rPr>
        <w:t> </w:t>
      </w:r>
      <w:r>
        <w:rPr>
          <w:i/>
          <w:sz w:val="24"/>
        </w:rPr>
        <w:t>Inland Revenue vs</w:t>
      </w:r>
      <w:r>
        <w:rPr>
          <w:i/>
          <w:spacing w:val="1"/>
          <w:sz w:val="24"/>
        </w:rPr>
        <w:t> </w:t>
      </w:r>
      <w:r>
        <w:rPr>
          <w:i/>
          <w:sz w:val="24"/>
        </w:rPr>
        <w:t>Joseph</w:t>
      </w:r>
      <w:r>
        <w:rPr>
          <w:i/>
          <w:spacing w:val="-2"/>
          <w:sz w:val="24"/>
        </w:rPr>
        <w:t> </w:t>
      </w:r>
      <w:r>
        <w:rPr>
          <w:i/>
          <w:sz w:val="24"/>
        </w:rPr>
        <w:t>Rezcallah</w:t>
      </w:r>
      <w:r>
        <w:rPr>
          <w:i/>
          <w:spacing w:val="-1"/>
          <w:sz w:val="24"/>
        </w:rPr>
        <w:t> </w:t>
      </w:r>
      <w:r>
        <w:rPr>
          <w:i/>
          <w:sz w:val="24"/>
        </w:rPr>
        <w:t>and Sons</w:t>
      </w:r>
      <w:r>
        <w:rPr>
          <w:i/>
          <w:spacing w:val="-1"/>
          <w:sz w:val="24"/>
        </w:rPr>
        <w:t> </w:t>
      </w:r>
      <w:r>
        <w:rPr>
          <w:i/>
          <w:sz w:val="24"/>
        </w:rPr>
        <w:t>Ltd.</w:t>
      </w:r>
      <w:r>
        <w:rPr>
          <w:i/>
          <w:spacing w:val="1"/>
          <w:sz w:val="24"/>
        </w:rPr>
        <w:t> </w:t>
      </w:r>
      <w:r>
        <w:rPr>
          <w:sz w:val="24"/>
        </w:rPr>
        <w:t>(1961)</w:t>
      </w:r>
      <w:r>
        <w:rPr>
          <w:spacing w:val="-2"/>
          <w:sz w:val="24"/>
        </w:rPr>
        <w:t> </w:t>
      </w:r>
      <w:r>
        <w:rPr>
          <w:sz w:val="24"/>
        </w:rPr>
        <w:t>W.N.L.R.</w:t>
      </w:r>
      <w:r>
        <w:rPr>
          <w:spacing w:val="1"/>
          <w:sz w:val="24"/>
        </w:rPr>
        <w:t> </w:t>
      </w:r>
      <w:r>
        <w:rPr>
          <w:spacing w:val="-5"/>
          <w:sz w:val="24"/>
        </w:rPr>
        <w:t>32</w:t>
      </w:r>
      <w:r>
        <w:rPr>
          <w:sz w:val="24"/>
        </w:rPr>
        <w:tab/>
      </w:r>
      <w:r>
        <w:rPr>
          <w:spacing w:val="-10"/>
          <w:sz w:val="24"/>
        </w:rPr>
        <w:t>1</w:t>
      </w:r>
    </w:p>
    <w:p>
      <w:pPr>
        <w:pStyle w:val="BodyText"/>
        <w:spacing w:before="158"/>
      </w:pPr>
    </w:p>
    <w:p>
      <w:pPr>
        <w:tabs>
          <w:tab w:pos="8732" w:val="left" w:leader="hyphen"/>
        </w:tabs>
        <w:spacing w:before="0"/>
        <w:ind w:left="100" w:right="0" w:firstLine="0"/>
        <w:jc w:val="left"/>
        <w:rPr>
          <w:sz w:val="24"/>
        </w:rPr>
      </w:pPr>
      <w:r>
        <w:rPr>
          <w:i/>
          <w:sz w:val="24"/>
        </w:rPr>
        <w:t>Chief</w:t>
      </w:r>
      <w:r>
        <w:rPr>
          <w:i/>
          <w:spacing w:val="-1"/>
          <w:sz w:val="24"/>
        </w:rPr>
        <w:t> </w:t>
      </w:r>
      <w:r>
        <w:rPr>
          <w:i/>
          <w:sz w:val="24"/>
        </w:rPr>
        <w:t>Constable</w:t>
      </w:r>
      <w:r>
        <w:rPr>
          <w:i/>
          <w:spacing w:val="-1"/>
          <w:sz w:val="24"/>
        </w:rPr>
        <w:t> </w:t>
      </w:r>
      <w:r>
        <w:rPr>
          <w:i/>
          <w:sz w:val="24"/>
        </w:rPr>
        <w:t>of</w:t>
      </w:r>
      <w:r>
        <w:rPr>
          <w:i/>
          <w:spacing w:val="-1"/>
          <w:sz w:val="24"/>
        </w:rPr>
        <w:t> </w:t>
      </w:r>
      <w:r>
        <w:rPr>
          <w:i/>
          <w:sz w:val="24"/>
        </w:rPr>
        <w:t>the</w:t>
      </w:r>
      <w:r>
        <w:rPr>
          <w:i/>
          <w:spacing w:val="-1"/>
          <w:sz w:val="24"/>
        </w:rPr>
        <w:t> </w:t>
      </w:r>
      <w:r>
        <w:rPr>
          <w:i/>
          <w:sz w:val="24"/>
        </w:rPr>
        <w:t>North</w:t>
      </w:r>
      <w:r>
        <w:rPr>
          <w:i/>
          <w:spacing w:val="2"/>
          <w:sz w:val="24"/>
        </w:rPr>
        <w:t> </w:t>
      </w:r>
      <w:r>
        <w:rPr>
          <w:i/>
          <w:sz w:val="24"/>
        </w:rPr>
        <w:t>Wales</w:t>
      </w:r>
      <w:r>
        <w:rPr>
          <w:i/>
          <w:spacing w:val="-1"/>
          <w:sz w:val="24"/>
        </w:rPr>
        <w:t> </w:t>
      </w:r>
      <w:r>
        <w:rPr>
          <w:i/>
          <w:sz w:val="24"/>
        </w:rPr>
        <w:t>Police</w:t>
      </w:r>
      <w:r>
        <w:rPr>
          <w:i/>
          <w:spacing w:val="-2"/>
          <w:sz w:val="24"/>
        </w:rPr>
        <w:t> </w:t>
      </w:r>
      <w:r>
        <w:rPr>
          <w:i/>
          <w:sz w:val="24"/>
        </w:rPr>
        <w:t>vs</w:t>
      </w:r>
      <w:r>
        <w:rPr>
          <w:i/>
          <w:spacing w:val="-1"/>
          <w:sz w:val="24"/>
        </w:rPr>
        <w:t> </w:t>
      </w:r>
      <w:r>
        <w:rPr>
          <w:i/>
          <w:sz w:val="24"/>
        </w:rPr>
        <w:t>Evans </w:t>
      </w:r>
      <w:r>
        <w:rPr>
          <w:sz w:val="24"/>
        </w:rPr>
        <w:t>(1982)</w:t>
      </w:r>
      <w:r>
        <w:rPr>
          <w:spacing w:val="-1"/>
          <w:sz w:val="24"/>
        </w:rPr>
        <w:t> </w:t>
      </w:r>
      <w:r>
        <w:rPr>
          <w:sz w:val="24"/>
        </w:rPr>
        <w:t>1</w:t>
      </w:r>
      <w:r>
        <w:rPr>
          <w:spacing w:val="-1"/>
          <w:sz w:val="24"/>
        </w:rPr>
        <w:t> </w:t>
      </w:r>
      <w:r>
        <w:rPr>
          <w:sz w:val="24"/>
        </w:rPr>
        <w:t>W.L.R.</w:t>
      </w:r>
      <w:r>
        <w:rPr>
          <w:spacing w:val="-1"/>
          <w:sz w:val="24"/>
        </w:rPr>
        <w:t> </w:t>
      </w:r>
      <w:r>
        <w:rPr>
          <w:sz w:val="24"/>
        </w:rPr>
        <w:t>1155, </w:t>
      </w:r>
      <w:r>
        <w:rPr>
          <w:spacing w:val="-5"/>
          <w:sz w:val="24"/>
        </w:rPr>
        <w:t>H.L</w:t>
      </w:r>
      <w:r>
        <w:rPr>
          <w:sz w:val="24"/>
        </w:rPr>
        <w:tab/>
        <w:t>22, </w:t>
      </w:r>
      <w:r>
        <w:rPr>
          <w:spacing w:val="-5"/>
          <w:sz w:val="24"/>
        </w:rPr>
        <w:t>124</w:t>
      </w:r>
    </w:p>
    <w:p>
      <w:pPr>
        <w:pStyle w:val="BodyText"/>
        <w:spacing w:before="161"/>
      </w:pPr>
    </w:p>
    <w:p>
      <w:pPr>
        <w:tabs>
          <w:tab w:pos="1114" w:val="left" w:leader="none"/>
          <w:tab w:pos="3038" w:val="left" w:leader="none"/>
          <w:tab w:pos="3453" w:val="left" w:leader="none"/>
          <w:tab w:pos="4521" w:val="left" w:leader="none"/>
          <w:tab w:pos="5087" w:val="left" w:leader="none"/>
          <w:tab w:pos="6305" w:val="left" w:leader="none"/>
          <w:tab w:pos="6823" w:val="left" w:leader="none"/>
          <w:tab w:pos="7462" w:val="left" w:leader="none"/>
        </w:tabs>
        <w:spacing w:before="0"/>
        <w:ind w:left="100" w:right="563" w:firstLine="0"/>
        <w:jc w:val="left"/>
        <w:rPr>
          <w:sz w:val="24"/>
        </w:rPr>
      </w:pPr>
      <w:r>
        <w:rPr/>
        <mc:AlternateContent>
          <mc:Choice Requires="wps">
            <w:drawing>
              <wp:anchor distT="0" distB="0" distL="0" distR="0" allowOverlap="1" layoutInCell="1" locked="0" behindDoc="0" simplePos="0" relativeHeight="15732224">
                <wp:simplePos x="0" y="0"/>
                <wp:positionH relativeFrom="page">
                  <wp:posOffset>1731517</wp:posOffset>
                </wp:positionH>
                <wp:positionV relativeFrom="paragraph">
                  <wp:posOffset>283450</wp:posOffset>
                </wp:positionV>
                <wp:extent cx="5126355"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5126355" cy="1270"/>
                        </a:xfrm>
                        <a:custGeom>
                          <a:avLst/>
                          <a:gdLst/>
                          <a:ahLst/>
                          <a:cxnLst/>
                          <a:rect l="l" t="t" r="r" b="b"/>
                          <a:pathLst>
                            <a:path w="5126355" h="0">
                              <a:moveTo>
                                <a:pt x="0" y="0"/>
                              </a:moveTo>
                              <a:lnTo>
                                <a:pt x="512623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136.339996pt,22.31896pt" to="539.980938pt,22.31896pt" stroked="true" strokeweight=".885563pt" strokecolor="#000000">
                <v:stroke dashstyle="dash"/>
                <w10:wrap type="none"/>
              </v:line>
            </w:pict>
          </mc:Fallback>
        </mc:AlternateContent>
      </w:r>
      <w:r>
        <w:rPr>
          <w:i/>
          <w:spacing w:val="-2"/>
          <w:sz w:val="24"/>
        </w:rPr>
        <w:t>Clement</w:t>
      </w:r>
      <w:r>
        <w:rPr>
          <w:i/>
          <w:sz w:val="24"/>
        </w:rPr>
        <w:tab/>
      </w:r>
      <w:r>
        <w:rPr>
          <w:i/>
          <w:spacing w:val="-2"/>
          <w:sz w:val="24"/>
        </w:rPr>
        <w:t>AnoghenaIfalume</w:t>
      </w:r>
      <w:r>
        <w:rPr>
          <w:i/>
          <w:sz w:val="24"/>
        </w:rPr>
        <w:tab/>
      </w:r>
      <w:r>
        <w:rPr>
          <w:i/>
          <w:spacing w:val="-6"/>
          <w:sz w:val="24"/>
        </w:rPr>
        <w:t>vs</w:t>
      </w:r>
      <w:r>
        <w:rPr>
          <w:i/>
          <w:sz w:val="24"/>
        </w:rPr>
        <w:tab/>
      </w:r>
      <w:r>
        <w:rPr>
          <w:i/>
          <w:spacing w:val="-2"/>
          <w:sz w:val="24"/>
        </w:rPr>
        <w:t>Ambrose</w:t>
      </w:r>
      <w:r>
        <w:rPr>
          <w:i/>
          <w:sz w:val="24"/>
        </w:rPr>
        <w:tab/>
      </w:r>
      <w:r>
        <w:rPr>
          <w:i/>
          <w:spacing w:val="-4"/>
          <w:sz w:val="24"/>
        </w:rPr>
        <w:t>Alli</w:t>
      </w:r>
      <w:r>
        <w:rPr>
          <w:i/>
          <w:sz w:val="24"/>
        </w:rPr>
        <w:tab/>
      </w:r>
      <w:r>
        <w:rPr>
          <w:i/>
          <w:spacing w:val="-2"/>
          <w:sz w:val="24"/>
        </w:rPr>
        <w:t>University</w:t>
      </w:r>
      <w:r>
        <w:rPr>
          <w:i/>
          <w:sz w:val="24"/>
        </w:rPr>
        <w:tab/>
      </w:r>
      <w:r>
        <w:rPr>
          <w:i/>
          <w:spacing w:val="-6"/>
          <w:sz w:val="24"/>
        </w:rPr>
        <w:t>&amp;3</w:t>
      </w:r>
      <w:r>
        <w:rPr>
          <w:i/>
          <w:sz w:val="24"/>
        </w:rPr>
        <w:tab/>
      </w:r>
      <w:r>
        <w:rPr>
          <w:i/>
          <w:spacing w:val="-4"/>
          <w:sz w:val="24"/>
        </w:rPr>
        <w:t>Ors.</w:t>
      </w:r>
      <w:r>
        <w:rPr>
          <w:i/>
          <w:sz w:val="24"/>
        </w:rPr>
        <w:tab/>
      </w:r>
      <w:r>
        <w:rPr>
          <w:spacing w:val="-2"/>
          <w:sz w:val="24"/>
        </w:rPr>
        <w:t>HEK/MISC/11/2010 (unreported)</w:t>
      </w:r>
    </w:p>
    <w:p>
      <w:pPr>
        <w:pStyle w:val="BodyText"/>
        <w:ind w:left="976"/>
      </w:pPr>
      <w:r>
        <w:rPr/>
        <mc:AlternateContent>
          <mc:Choice Requires="wps">
            <w:drawing>
              <wp:anchor distT="0" distB="0" distL="0" distR="0" allowOverlap="1" layoutInCell="1" locked="0" behindDoc="0" simplePos="0" relativeHeight="15732736">
                <wp:simplePos x="0" y="0"/>
                <wp:positionH relativeFrom="page">
                  <wp:posOffset>914704</wp:posOffset>
                </wp:positionH>
                <wp:positionV relativeFrom="paragraph">
                  <wp:posOffset>108601</wp:posOffset>
                </wp:positionV>
                <wp:extent cx="556895"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556895" cy="1270"/>
                        </a:xfrm>
                        <a:custGeom>
                          <a:avLst/>
                          <a:gdLst/>
                          <a:ahLst/>
                          <a:cxnLst/>
                          <a:rect l="l" t="t" r="r" b="b"/>
                          <a:pathLst>
                            <a:path w="556895" h="0">
                              <a:moveTo>
                                <a:pt x="0" y="0"/>
                              </a:moveTo>
                              <a:lnTo>
                                <a:pt x="55642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72.024002pt,8.551321pt" to="115.836755pt,8.551321pt" stroked="true" strokeweight=".885563pt" strokecolor="#000000">
                <v:stroke dashstyle="dash"/>
                <w10:wrap type="none"/>
              </v:line>
            </w:pict>
          </mc:Fallback>
        </mc:AlternateContent>
      </w:r>
      <w:r>
        <w:rPr>
          <w:spacing w:val="-5"/>
        </w:rPr>
        <w:t>117</w:t>
      </w:r>
    </w:p>
    <w:p>
      <w:pPr>
        <w:pStyle w:val="BodyText"/>
      </w:pPr>
    </w:p>
    <w:p>
      <w:pPr>
        <w:pStyle w:val="BodyText"/>
        <w:spacing w:before="44"/>
      </w:pPr>
    </w:p>
    <w:p>
      <w:pPr>
        <w:tabs>
          <w:tab w:pos="8773" w:val="left" w:leader="hyphen"/>
        </w:tabs>
        <w:spacing w:before="0"/>
        <w:ind w:left="100" w:right="0" w:firstLine="0"/>
        <w:jc w:val="left"/>
        <w:rPr>
          <w:sz w:val="24"/>
        </w:rPr>
      </w:pPr>
      <w:r>
        <w:rPr>
          <w:i/>
          <w:sz w:val="24"/>
        </w:rPr>
        <w:t>Cooper</w:t>
      </w:r>
      <w:r>
        <w:rPr>
          <w:i/>
          <w:spacing w:val="-2"/>
          <w:sz w:val="24"/>
        </w:rPr>
        <w:t> </w:t>
      </w:r>
      <w:r>
        <w:rPr>
          <w:i/>
          <w:sz w:val="24"/>
        </w:rPr>
        <w:t>vsWandsworth</w:t>
      </w:r>
      <w:r>
        <w:rPr>
          <w:i/>
          <w:spacing w:val="-2"/>
          <w:sz w:val="24"/>
        </w:rPr>
        <w:t> </w:t>
      </w:r>
      <w:r>
        <w:rPr>
          <w:i/>
          <w:sz w:val="24"/>
        </w:rPr>
        <w:t>Board</w:t>
      </w:r>
      <w:r>
        <w:rPr>
          <w:i/>
          <w:spacing w:val="-1"/>
          <w:sz w:val="24"/>
        </w:rPr>
        <w:t> </w:t>
      </w:r>
      <w:r>
        <w:rPr>
          <w:i/>
          <w:sz w:val="24"/>
        </w:rPr>
        <w:t>of Works</w:t>
      </w:r>
      <w:r>
        <w:rPr>
          <w:i/>
          <w:spacing w:val="2"/>
          <w:sz w:val="24"/>
        </w:rPr>
        <w:t> </w:t>
      </w:r>
      <w:r>
        <w:rPr>
          <w:sz w:val="24"/>
        </w:rPr>
        <w:t>(1863)14</w:t>
      </w:r>
      <w:r>
        <w:rPr>
          <w:spacing w:val="-1"/>
          <w:sz w:val="24"/>
        </w:rPr>
        <w:t> </w:t>
      </w:r>
      <w:r>
        <w:rPr>
          <w:sz w:val="24"/>
        </w:rPr>
        <w:t>C.B</w:t>
      </w:r>
      <w:r>
        <w:rPr>
          <w:spacing w:val="-2"/>
          <w:sz w:val="24"/>
        </w:rPr>
        <w:t> </w:t>
      </w:r>
      <w:r>
        <w:rPr>
          <w:sz w:val="24"/>
        </w:rPr>
        <w:t>(N.S)180</w:t>
      </w:r>
      <w:r>
        <w:rPr>
          <w:spacing w:val="-3"/>
          <w:sz w:val="24"/>
        </w:rPr>
        <w:t> </w:t>
      </w:r>
      <w:r>
        <w:rPr>
          <w:sz w:val="24"/>
        </w:rPr>
        <w:t>at</w:t>
      </w:r>
      <w:r>
        <w:rPr>
          <w:spacing w:val="-1"/>
          <w:sz w:val="24"/>
        </w:rPr>
        <w:t> </w:t>
      </w:r>
      <w:r>
        <w:rPr>
          <w:spacing w:val="-5"/>
          <w:sz w:val="24"/>
        </w:rPr>
        <w:t>189</w:t>
      </w:r>
      <w:r>
        <w:rPr>
          <w:sz w:val="24"/>
        </w:rPr>
        <w:tab/>
        <w:t>17, </w:t>
      </w:r>
      <w:r>
        <w:rPr>
          <w:spacing w:val="-5"/>
          <w:sz w:val="24"/>
        </w:rPr>
        <w:t>20</w:t>
      </w:r>
    </w:p>
    <w:p>
      <w:pPr>
        <w:pStyle w:val="BodyText"/>
        <w:spacing w:before="160"/>
      </w:pPr>
    </w:p>
    <w:p>
      <w:pPr>
        <w:spacing w:line="480" w:lineRule="auto" w:before="1"/>
        <w:ind w:left="100" w:right="563" w:firstLine="0"/>
        <w:jc w:val="left"/>
        <w:rPr>
          <w:sz w:val="24"/>
        </w:rPr>
      </w:pPr>
      <w:r>
        <w:rPr>
          <w:i/>
          <w:sz w:val="24"/>
        </w:rPr>
        <w:t>Council</w:t>
      </w:r>
      <w:r>
        <w:rPr>
          <w:i/>
          <w:spacing w:val="31"/>
          <w:sz w:val="24"/>
        </w:rPr>
        <w:t> </w:t>
      </w:r>
      <w:r>
        <w:rPr>
          <w:i/>
          <w:sz w:val="24"/>
        </w:rPr>
        <w:t>of</w:t>
      </w:r>
      <w:r>
        <w:rPr>
          <w:i/>
          <w:spacing w:val="30"/>
          <w:sz w:val="24"/>
        </w:rPr>
        <w:t> </w:t>
      </w:r>
      <w:r>
        <w:rPr>
          <w:i/>
          <w:sz w:val="24"/>
        </w:rPr>
        <w:t>Federal</w:t>
      </w:r>
      <w:r>
        <w:rPr>
          <w:i/>
          <w:spacing w:val="31"/>
          <w:sz w:val="24"/>
        </w:rPr>
        <w:t> </w:t>
      </w:r>
      <w:r>
        <w:rPr>
          <w:i/>
          <w:sz w:val="24"/>
        </w:rPr>
        <w:t>Polytechnic, Mubi</w:t>
      </w:r>
      <w:r>
        <w:rPr>
          <w:i/>
          <w:spacing w:val="33"/>
          <w:sz w:val="24"/>
        </w:rPr>
        <w:t> </w:t>
      </w:r>
      <w:r>
        <w:rPr>
          <w:i/>
          <w:sz w:val="24"/>
        </w:rPr>
        <w:t>vs</w:t>
      </w:r>
      <w:r>
        <w:rPr>
          <w:i/>
          <w:spacing w:val="33"/>
          <w:sz w:val="24"/>
        </w:rPr>
        <w:t> </w:t>
      </w:r>
      <w:r>
        <w:rPr>
          <w:i/>
          <w:sz w:val="24"/>
        </w:rPr>
        <w:t>Yusuf</w:t>
      </w:r>
      <w:r>
        <w:rPr>
          <w:i/>
          <w:spacing w:val="31"/>
          <w:sz w:val="24"/>
        </w:rPr>
        <w:t> </w:t>
      </w:r>
      <w:r>
        <w:rPr>
          <w:sz w:val="24"/>
        </w:rPr>
        <w:t>(1987) 1</w:t>
      </w:r>
      <w:r>
        <w:rPr>
          <w:spacing w:val="30"/>
          <w:sz w:val="24"/>
        </w:rPr>
        <w:t> </w:t>
      </w:r>
      <w:r>
        <w:rPr>
          <w:sz w:val="24"/>
        </w:rPr>
        <w:t>SCNJ</w:t>
      </w:r>
      <w:r>
        <w:rPr>
          <w:spacing w:val="32"/>
          <w:sz w:val="24"/>
        </w:rPr>
        <w:t> </w:t>
      </w:r>
      <w:r>
        <w:rPr>
          <w:sz w:val="24"/>
        </w:rPr>
        <w:t>11---------------------------------- </w:t>
      </w:r>
      <w:r>
        <w:rPr>
          <w:spacing w:val="-4"/>
          <w:sz w:val="24"/>
        </w:rPr>
        <w:t>117</w:t>
      </w:r>
    </w:p>
    <w:p>
      <w:pPr>
        <w:spacing w:line="480" w:lineRule="auto" w:before="158"/>
        <w:ind w:left="100" w:right="563" w:firstLine="0"/>
        <w:jc w:val="left"/>
        <w:rPr>
          <w:sz w:val="24"/>
        </w:rPr>
      </w:pPr>
      <w:r>
        <w:rPr>
          <w:i/>
          <w:sz w:val="24"/>
        </w:rPr>
        <w:t>Dangote vs Civil Service Commission of Plateau State </w:t>
      </w:r>
      <w:r>
        <w:rPr>
          <w:sz w:val="24"/>
        </w:rPr>
        <w:t>(2001) 4 S.C. (Pt. II) 43-------------------- </w:t>
      </w:r>
      <w:r>
        <w:rPr>
          <w:spacing w:val="-6"/>
          <w:sz w:val="24"/>
        </w:rPr>
        <w:t>70</w:t>
      </w:r>
    </w:p>
    <w:p>
      <w:pPr>
        <w:tabs>
          <w:tab w:pos="9181" w:val="left" w:leader="none"/>
        </w:tabs>
        <w:spacing w:before="161"/>
        <w:ind w:left="100" w:right="0" w:firstLine="0"/>
        <w:jc w:val="left"/>
        <w:rPr>
          <w:sz w:val="24"/>
        </w:rPr>
      </w:pPr>
      <w:r>
        <w:rPr/>
        <mc:AlternateContent>
          <mc:Choice Requires="wps">
            <w:drawing>
              <wp:anchor distT="0" distB="0" distL="0" distR="0" allowOverlap="1" layoutInCell="1" locked="0" behindDoc="1" simplePos="0" relativeHeight="486155264">
                <wp:simplePos x="0" y="0"/>
                <wp:positionH relativeFrom="page">
                  <wp:posOffset>3280283</wp:posOffset>
                </wp:positionH>
                <wp:positionV relativeFrom="paragraph">
                  <wp:posOffset>210776</wp:posOffset>
                </wp:positionV>
                <wp:extent cx="340106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3401060" cy="1270"/>
                        </a:xfrm>
                        <a:custGeom>
                          <a:avLst/>
                          <a:gdLst/>
                          <a:ahLst/>
                          <a:cxnLst/>
                          <a:rect l="l" t="t" r="r" b="b"/>
                          <a:pathLst>
                            <a:path w="3401060" h="0">
                              <a:moveTo>
                                <a:pt x="0" y="0"/>
                              </a:moveTo>
                              <a:lnTo>
                                <a:pt x="340098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61216" from="258.290009pt,16.596573pt" to="526.084479pt,16.596573pt" stroked="true" strokeweight=".885563pt" strokecolor="#000000">
                <v:stroke dashstyle="dash"/>
                <w10:wrap type="none"/>
              </v:line>
            </w:pict>
          </mc:Fallback>
        </mc:AlternateContent>
      </w:r>
      <w:r>
        <w:rPr>
          <w:i/>
          <w:sz w:val="24"/>
        </w:rPr>
        <w:t>Debbis</w:t>
      </w:r>
      <w:r>
        <w:rPr>
          <w:i/>
          <w:spacing w:val="-2"/>
          <w:sz w:val="24"/>
        </w:rPr>
        <w:t> </w:t>
      </w:r>
      <w:r>
        <w:rPr>
          <w:i/>
          <w:sz w:val="24"/>
        </w:rPr>
        <w:t>vsLlyod</w:t>
      </w:r>
      <w:r>
        <w:rPr>
          <w:i/>
          <w:spacing w:val="-2"/>
          <w:sz w:val="24"/>
        </w:rPr>
        <w:t> </w:t>
      </w:r>
      <w:r>
        <w:rPr>
          <w:sz w:val="24"/>
        </w:rPr>
        <w:t>(1980)</w:t>
      </w:r>
      <w:r>
        <w:rPr>
          <w:spacing w:val="-1"/>
          <w:sz w:val="24"/>
        </w:rPr>
        <w:t> </w:t>
      </w:r>
      <w:r>
        <w:rPr>
          <w:sz w:val="24"/>
        </w:rPr>
        <w:t>13</w:t>
      </w:r>
      <w:r>
        <w:rPr>
          <w:spacing w:val="-1"/>
          <w:sz w:val="24"/>
        </w:rPr>
        <w:t> </w:t>
      </w:r>
      <w:r>
        <w:rPr>
          <w:sz w:val="24"/>
        </w:rPr>
        <w:t>M.L.</w:t>
      </w:r>
      <w:r>
        <w:rPr>
          <w:spacing w:val="-1"/>
          <w:sz w:val="24"/>
        </w:rPr>
        <w:t> </w:t>
      </w:r>
      <w:r>
        <w:rPr>
          <w:sz w:val="24"/>
        </w:rPr>
        <w:t>R.</w:t>
      </w:r>
      <w:r>
        <w:rPr>
          <w:spacing w:val="-1"/>
          <w:sz w:val="24"/>
        </w:rPr>
        <w:t> </w:t>
      </w:r>
      <w:r>
        <w:rPr>
          <w:spacing w:val="-5"/>
          <w:sz w:val="24"/>
        </w:rPr>
        <w:t>281</w:t>
      </w:r>
      <w:r>
        <w:rPr>
          <w:sz w:val="24"/>
        </w:rPr>
        <w:tab/>
      </w:r>
      <w:r>
        <w:rPr>
          <w:spacing w:val="-5"/>
          <w:sz w:val="24"/>
        </w:rPr>
        <w:t>20</w:t>
      </w:r>
    </w:p>
    <w:p>
      <w:pPr>
        <w:pStyle w:val="BodyText"/>
        <w:spacing w:before="161"/>
      </w:pPr>
    </w:p>
    <w:p>
      <w:pPr>
        <w:spacing w:line="480" w:lineRule="auto" w:before="0"/>
        <w:ind w:left="100" w:right="579" w:firstLine="0"/>
        <w:jc w:val="left"/>
        <w:rPr>
          <w:sz w:val="24"/>
        </w:rPr>
      </w:pPr>
      <w:r>
        <w:rPr>
          <w:i/>
          <w:sz w:val="24"/>
        </w:rPr>
        <w:t>Denloye vs Medical and Dental Practitioners Disciplinary Tribunal </w:t>
      </w:r>
      <w:r>
        <w:rPr>
          <w:sz w:val="24"/>
        </w:rPr>
        <w:t>(1968) 1 All NLR 306----- </w:t>
      </w:r>
      <w:r>
        <w:rPr>
          <w:spacing w:val="-6"/>
          <w:sz w:val="24"/>
        </w:rPr>
        <w:t>65</w:t>
      </w:r>
    </w:p>
    <w:p>
      <w:pPr>
        <w:spacing w:line="480" w:lineRule="auto" w:before="159"/>
        <w:ind w:left="100" w:right="579" w:firstLine="0"/>
        <w:jc w:val="left"/>
        <w:rPr>
          <w:sz w:val="24"/>
        </w:rPr>
      </w:pPr>
      <w:r>
        <w:rPr>
          <w:i/>
          <w:sz w:val="24"/>
        </w:rPr>
        <w:t>Dimes vs Grand Junction Canal Proprietors </w:t>
      </w:r>
      <w:r>
        <w:rPr>
          <w:sz w:val="24"/>
        </w:rPr>
        <w:t>(1852) 3 H.L.C. 759------------------------------------ </w:t>
      </w:r>
      <w:r>
        <w:rPr>
          <w:spacing w:val="-6"/>
          <w:sz w:val="24"/>
        </w:rPr>
        <w:t>27</w:t>
      </w:r>
    </w:p>
    <w:p>
      <w:pPr>
        <w:tabs>
          <w:tab w:pos="9053" w:val="left" w:leader="hyphen"/>
        </w:tabs>
        <w:spacing w:before="161"/>
        <w:ind w:left="100" w:right="0" w:firstLine="0"/>
        <w:jc w:val="left"/>
        <w:rPr>
          <w:sz w:val="24"/>
        </w:rPr>
      </w:pPr>
      <w:r>
        <w:rPr>
          <w:i/>
          <w:sz w:val="24"/>
        </w:rPr>
        <w:t>Dr.Imasuen</w:t>
      </w:r>
      <w:r>
        <w:rPr>
          <w:i/>
          <w:spacing w:val="-3"/>
          <w:sz w:val="24"/>
        </w:rPr>
        <w:t> </w:t>
      </w:r>
      <w:r>
        <w:rPr>
          <w:i/>
          <w:sz w:val="24"/>
        </w:rPr>
        <w:t>vs University</w:t>
      </w:r>
      <w:r>
        <w:rPr>
          <w:i/>
          <w:spacing w:val="-2"/>
          <w:sz w:val="24"/>
        </w:rPr>
        <w:t> </w:t>
      </w:r>
      <w:r>
        <w:rPr>
          <w:i/>
          <w:sz w:val="24"/>
        </w:rPr>
        <w:t>of</w:t>
      </w:r>
      <w:r>
        <w:rPr>
          <w:i/>
          <w:spacing w:val="-2"/>
          <w:sz w:val="24"/>
        </w:rPr>
        <w:t> </w:t>
      </w:r>
      <w:r>
        <w:rPr>
          <w:i/>
          <w:sz w:val="24"/>
        </w:rPr>
        <w:t>Benin.</w:t>
      </w:r>
      <w:r>
        <w:rPr>
          <w:i/>
          <w:spacing w:val="-1"/>
          <w:sz w:val="24"/>
        </w:rPr>
        <w:t> </w:t>
      </w:r>
      <w:r>
        <w:rPr>
          <w:sz w:val="24"/>
        </w:rPr>
        <w:t>(2011)</w:t>
      </w:r>
      <w:r>
        <w:rPr>
          <w:spacing w:val="-2"/>
          <w:sz w:val="24"/>
        </w:rPr>
        <w:t> </w:t>
      </w:r>
      <w:r>
        <w:rPr>
          <w:sz w:val="24"/>
        </w:rPr>
        <w:t>All</w:t>
      </w:r>
      <w:r>
        <w:rPr>
          <w:spacing w:val="-1"/>
          <w:sz w:val="24"/>
        </w:rPr>
        <w:t> </w:t>
      </w:r>
      <w:r>
        <w:rPr>
          <w:sz w:val="24"/>
        </w:rPr>
        <w:t>FWLR</w:t>
      </w:r>
      <w:r>
        <w:rPr>
          <w:spacing w:val="-2"/>
          <w:sz w:val="24"/>
        </w:rPr>
        <w:t> </w:t>
      </w:r>
      <w:r>
        <w:rPr>
          <w:sz w:val="24"/>
        </w:rPr>
        <w:t>(Pt.572)</w:t>
      </w:r>
      <w:r>
        <w:rPr>
          <w:spacing w:val="-1"/>
          <w:sz w:val="24"/>
        </w:rPr>
        <w:t> </w:t>
      </w:r>
      <w:r>
        <w:rPr>
          <w:spacing w:val="-4"/>
          <w:sz w:val="24"/>
        </w:rPr>
        <w:t>1791</w:t>
      </w:r>
      <w:r>
        <w:rPr>
          <w:sz w:val="24"/>
        </w:rPr>
        <w:tab/>
      </w:r>
      <w:r>
        <w:rPr>
          <w:spacing w:val="-5"/>
          <w:sz w:val="24"/>
        </w:rPr>
        <w:t>103</w:t>
      </w:r>
    </w:p>
    <w:p>
      <w:pPr>
        <w:pStyle w:val="BodyText"/>
        <w:spacing w:before="161"/>
      </w:pPr>
    </w:p>
    <w:p>
      <w:pPr>
        <w:tabs>
          <w:tab w:pos="9111" w:val="left" w:leader="hyphen"/>
        </w:tabs>
        <w:spacing w:before="0"/>
        <w:ind w:left="100" w:right="0" w:firstLine="0"/>
        <w:jc w:val="left"/>
        <w:rPr>
          <w:sz w:val="24"/>
        </w:rPr>
      </w:pPr>
      <w:r>
        <w:rPr>
          <w:i/>
          <w:sz w:val="24"/>
        </w:rPr>
        <w:t>Dr.Raji</w:t>
      </w:r>
      <w:r>
        <w:rPr>
          <w:i/>
          <w:spacing w:val="-1"/>
          <w:sz w:val="24"/>
        </w:rPr>
        <w:t> </w:t>
      </w:r>
      <w:r>
        <w:rPr>
          <w:i/>
          <w:sz w:val="24"/>
        </w:rPr>
        <w:t>vs</w:t>
      </w:r>
      <w:r>
        <w:rPr>
          <w:i/>
          <w:spacing w:val="-1"/>
          <w:sz w:val="24"/>
        </w:rPr>
        <w:t> </w:t>
      </w:r>
      <w:r>
        <w:rPr>
          <w:i/>
          <w:sz w:val="24"/>
        </w:rPr>
        <w:t>University</w:t>
      </w:r>
      <w:r>
        <w:rPr>
          <w:i/>
          <w:spacing w:val="-1"/>
          <w:sz w:val="24"/>
        </w:rPr>
        <w:t> </w:t>
      </w:r>
      <w:r>
        <w:rPr>
          <w:i/>
          <w:sz w:val="24"/>
        </w:rPr>
        <w:t>of</w:t>
      </w:r>
      <w:r>
        <w:rPr>
          <w:i/>
          <w:spacing w:val="-1"/>
          <w:sz w:val="24"/>
        </w:rPr>
        <w:t> </w:t>
      </w:r>
      <w:r>
        <w:rPr>
          <w:i/>
          <w:sz w:val="24"/>
        </w:rPr>
        <w:t>Ilorin. </w:t>
      </w:r>
      <w:r>
        <w:rPr>
          <w:sz w:val="24"/>
        </w:rPr>
        <w:t>(2011)</w:t>
      </w:r>
      <w:r>
        <w:rPr>
          <w:spacing w:val="-1"/>
          <w:sz w:val="24"/>
        </w:rPr>
        <w:t> </w:t>
      </w:r>
      <w:r>
        <w:rPr>
          <w:sz w:val="24"/>
        </w:rPr>
        <w:t>All</w:t>
      </w:r>
      <w:r>
        <w:rPr>
          <w:spacing w:val="-1"/>
          <w:sz w:val="24"/>
        </w:rPr>
        <w:t> </w:t>
      </w:r>
      <w:r>
        <w:rPr>
          <w:sz w:val="24"/>
        </w:rPr>
        <w:t>FWLR (Pt.435)</w:t>
      </w:r>
      <w:r>
        <w:rPr>
          <w:spacing w:val="-1"/>
          <w:sz w:val="24"/>
        </w:rPr>
        <w:t> </w:t>
      </w:r>
      <w:r>
        <w:rPr>
          <w:spacing w:val="-4"/>
          <w:sz w:val="24"/>
        </w:rPr>
        <w:t>1832</w:t>
      </w:r>
      <w:r>
        <w:rPr>
          <w:sz w:val="24"/>
        </w:rPr>
        <w:tab/>
      </w:r>
      <w:r>
        <w:rPr>
          <w:spacing w:val="-5"/>
          <w:sz w:val="24"/>
        </w:rPr>
        <w:t>98</w:t>
      </w:r>
    </w:p>
    <w:p>
      <w:pPr>
        <w:pStyle w:val="BodyText"/>
        <w:spacing w:before="158"/>
      </w:pPr>
    </w:p>
    <w:p>
      <w:pPr>
        <w:tabs>
          <w:tab w:pos="9171" w:val="left" w:leader="none"/>
        </w:tabs>
        <w:spacing w:before="0"/>
        <w:ind w:left="100" w:right="0" w:firstLine="0"/>
        <w:jc w:val="left"/>
        <w:rPr>
          <w:sz w:val="24"/>
        </w:rPr>
      </w:pPr>
      <w:r>
        <w:rPr/>
        <mc:AlternateContent>
          <mc:Choice Requires="wps">
            <w:drawing>
              <wp:anchor distT="0" distB="0" distL="0" distR="0" allowOverlap="1" layoutInCell="1" locked="0" behindDoc="1" simplePos="0" relativeHeight="486155776">
                <wp:simplePos x="0" y="0"/>
                <wp:positionH relativeFrom="page">
                  <wp:posOffset>3580510</wp:posOffset>
                </wp:positionH>
                <wp:positionV relativeFrom="paragraph">
                  <wp:posOffset>108622</wp:posOffset>
                </wp:positionV>
                <wp:extent cx="3094355"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3094355" cy="1270"/>
                        </a:xfrm>
                        <a:custGeom>
                          <a:avLst/>
                          <a:gdLst/>
                          <a:ahLst/>
                          <a:cxnLst/>
                          <a:rect l="l" t="t" r="r" b="b"/>
                          <a:pathLst>
                            <a:path w="3094355" h="0">
                              <a:moveTo>
                                <a:pt x="0" y="0"/>
                              </a:moveTo>
                              <a:lnTo>
                                <a:pt x="309435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60704" from="281.929993pt,8.552965pt" to="525.580275pt,8.552965pt" stroked="true" strokeweight=".885563pt" strokecolor="#000000">
                <v:stroke dashstyle="dash"/>
                <w10:wrap type="none"/>
              </v:line>
            </w:pict>
          </mc:Fallback>
        </mc:AlternateContent>
      </w:r>
      <w:r>
        <w:rPr>
          <w:i/>
          <w:sz w:val="24"/>
        </w:rPr>
        <w:t>Dr.</w:t>
      </w:r>
      <w:r>
        <w:rPr>
          <w:i/>
          <w:spacing w:val="-1"/>
          <w:sz w:val="24"/>
        </w:rPr>
        <w:t> </w:t>
      </w:r>
      <w:r>
        <w:rPr>
          <w:i/>
          <w:sz w:val="24"/>
        </w:rPr>
        <w:t>Bonham's Case</w:t>
      </w:r>
      <w:r>
        <w:rPr>
          <w:i/>
          <w:spacing w:val="-1"/>
          <w:sz w:val="24"/>
        </w:rPr>
        <w:t> </w:t>
      </w:r>
      <w:r>
        <w:rPr>
          <w:sz w:val="24"/>
        </w:rPr>
        <w:t>(1610)</w:t>
      </w:r>
      <w:r>
        <w:rPr>
          <w:spacing w:val="-1"/>
          <w:sz w:val="24"/>
        </w:rPr>
        <w:t> </w:t>
      </w:r>
      <w:r>
        <w:rPr>
          <w:sz w:val="24"/>
        </w:rPr>
        <w:t>8 Co. Rep. </w:t>
      </w:r>
      <w:r>
        <w:rPr>
          <w:spacing w:val="-4"/>
          <w:sz w:val="24"/>
        </w:rPr>
        <w:t>113b</w:t>
      </w:r>
      <w:r>
        <w:rPr>
          <w:sz w:val="24"/>
        </w:rPr>
        <w:tab/>
      </w:r>
      <w:r>
        <w:rPr>
          <w:spacing w:val="-5"/>
          <w:sz w:val="24"/>
        </w:rPr>
        <w:t>27</w:t>
      </w:r>
    </w:p>
    <w:p>
      <w:pPr>
        <w:pStyle w:val="BodyText"/>
        <w:spacing w:before="162"/>
      </w:pPr>
    </w:p>
    <w:p>
      <w:pPr>
        <w:spacing w:before="0"/>
        <w:ind w:left="100" w:right="0" w:firstLine="0"/>
        <w:jc w:val="left"/>
        <w:rPr>
          <w:sz w:val="24"/>
        </w:rPr>
      </w:pPr>
      <w:r>
        <w:rPr>
          <w:i/>
          <w:sz w:val="24"/>
        </w:rPr>
        <w:t>Dr.</w:t>
      </w:r>
      <w:r>
        <w:rPr>
          <w:i/>
          <w:spacing w:val="1"/>
          <w:sz w:val="24"/>
        </w:rPr>
        <w:t> </w:t>
      </w:r>
      <w:r>
        <w:rPr>
          <w:i/>
          <w:sz w:val="24"/>
        </w:rPr>
        <w:t>TaiwoOlaruntoba-Oju&amp;Ors</w:t>
      </w:r>
      <w:r>
        <w:rPr>
          <w:i/>
          <w:spacing w:val="3"/>
          <w:sz w:val="24"/>
        </w:rPr>
        <w:t> </w:t>
      </w:r>
      <w:r>
        <w:rPr>
          <w:i/>
          <w:sz w:val="24"/>
        </w:rPr>
        <w:t>vs</w:t>
      </w:r>
      <w:r>
        <w:rPr>
          <w:i/>
          <w:spacing w:val="5"/>
          <w:sz w:val="24"/>
        </w:rPr>
        <w:t> </w:t>
      </w:r>
      <w:r>
        <w:rPr>
          <w:i/>
          <w:sz w:val="24"/>
        </w:rPr>
        <w:t>Professor</w:t>
      </w:r>
      <w:r>
        <w:rPr>
          <w:i/>
          <w:spacing w:val="3"/>
          <w:sz w:val="24"/>
        </w:rPr>
        <w:t> </w:t>
      </w:r>
      <w:r>
        <w:rPr>
          <w:i/>
          <w:sz w:val="24"/>
        </w:rPr>
        <w:t>Shuaib</w:t>
      </w:r>
      <w:r>
        <w:rPr>
          <w:i/>
          <w:spacing w:val="4"/>
          <w:sz w:val="24"/>
        </w:rPr>
        <w:t> </w:t>
      </w:r>
      <w:r>
        <w:rPr>
          <w:i/>
          <w:sz w:val="24"/>
        </w:rPr>
        <w:t>O.</w:t>
      </w:r>
      <w:r>
        <w:rPr>
          <w:i/>
          <w:spacing w:val="4"/>
          <w:sz w:val="24"/>
        </w:rPr>
        <w:t> </w:t>
      </w:r>
      <w:r>
        <w:rPr>
          <w:i/>
          <w:sz w:val="24"/>
        </w:rPr>
        <w:t>Abdul-Raheem</w:t>
      </w:r>
      <w:r>
        <w:rPr>
          <w:i/>
          <w:spacing w:val="3"/>
          <w:sz w:val="24"/>
        </w:rPr>
        <w:t> </w:t>
      </w:r>
      <w:r>
        <w:rPr>
          <w:i/>
          <w:sz w:val="24"/>
        </w:rPr>
        <w:t>and</w:t>
      </w:r>
      <w:r>
        <w:rPr>
          <w:i/>
          <w:spacing w:val="4"/>
          <w:sz w:val="24"/>
        </w:rPr>
        <w:t> </w:t>
      </w:r>
      <w:r>
        <w:rPr>
          <w:i/>
          <w:sz w:val="24"/>
        </w:rPr>
        <w:t>Ors</w:t>
      </w:r>
      <w:r>
        <w:rPr>
          <w:sz w:val="24"/>
        </w:rPr>
        <w:t>.</w:t>
      </w:r>
      <w:r>
        <w:rPr>
          <w:spacing w:val="3"/>
          <w:sz w:val="24"/>
        </w:rPr>
        <w:t> </w:t>
      </w:r>
      <w:r>
        <w:rPr>
          <w:sz w:val="24"/>
        </w:rPr>
        <w:t>(2009)26</w:t>
      </w:r>
      <w:r>
        <w:rPr>
          <w:spacing w:val="3"/>
          <w:sz w:val="24"/>
        </w:rPr>
        <w:t> </w:t>
      </w:r>
      <w:r>
        <w:rPr>
          <w:spacing w:val="-5"/>
          <w:sz w:val="24"/>
        </w:rPr>
        <w:t>WRN</w:t>
      </w:r>
    </w:p>
    <w:p>
      <w:pPr>
        <w:pStyle w:val="BodyText"/>
        <w:tabs>
          <w:tab w:pos="9130" w:val="left" w:leader="none"/>
        </w:tabs>
        <w:ind w:left="100"/>
      </w:pPr>
      <w:r>
        <w:rPr/>
        <mc:AlternateContent>
          <mc:Choice Requires="wps">
            <w:drawing>
              <wp:anchor distT="0" distB="0" distL="0" distR="0" allowOverlap="1" layoutInCell="1" locked="0" behindDoc="1" simplePos="0" relativeHeight="486156288">
                <wp:simplePos x="0" y="0"/>
                <wp:positionH relativeFrom="page">
                  <wp:posOffset>1067104</wp:posOffset>
                </wp:positionH>
                <wp:positionV relativeFrom="paragraph">
                  <wp:posOffset>108159</wp:posOffset>
                </wp:positionV>
                <wp:extent cx="5582285"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5582285" cy="1270"/>
                        </a:xfrm>
                        <a:custGeom>
                          <a:avLst/>
                          <a:gdLst/>
                          <a:ahLst/>
                          <a:cxnLst/>
                          <a:rect l="l" t="t" r="r" b="b"/>
                          <a:pathLst>
                            <a:path w="5582285" h="0">
                              <a:moveTo>
                                <a:pt x="0" y="0"/>
                              </a:moveTo>
                              <a:lnTo>
                                <a:pt x="558187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60192" from="84.024002pt,8.516488pt" to="523.541885pt,8.516488pt" stroked="true" strokeweight=".885563pt" strokecolor="#000000">
                <v:stroke dashstyle="dash"/>
                <w10:wrap type="none"/>
              </v:line>
            </w:pict>
          </mc:Fallback>
        </mc:AlternateContent>
      </w:r>
      <w:r>
        <w:rPr>
          <w:spacing w:val="-5"/>
        </w:rPr>
        <w:t>1.</w:t>
      </w:r>
      <w:r>
        <w:rPr/>
        <w:tab/>
      </w:r>
      <w:r>
        <w:rPr>
          <w:spacing w:val="-5"/>
        </w:rPr>
        <w:t>96</w:t>
      </w:r>
    </w:p>
    <w:p>
      <w:pPr>
        <w:spacing w:after="0"/>
        <w:sectPr>
          <w:pgSz w:w="11910" w:h="16840"/>
          <w:pgMar w:header="0" w:footer="1002" w:top="1340" w:bottom="1200" w:left="1340" w:right="540"/>
        </w:sectPr>
      </w:pPr>
    </w:p>
    <w:p>
      <w:pPr>
        <w:tabs>
          <w:tab w:pos="9161" w:val="left" w:leader="hyphen"/>
        </w:tabs>
        <w:spacing w:before="74"/>
        <w:ind w:left="100" w:right="0" w:firstLine="0"/>
        <w:jc w:val="left"/>
        <w:rPr>
          <w:sz w:val="24"/>
        </w:rPr>
      </w:pPr>
      <w:r>
        <w:rPr>
          <w:i/>
          <w:sz w:val="24"/>
        </w:rPr>
        <w:t>Egwu</w:t>
      </w:r>
      <w:r>
        <w:rPr>
          <w:i/>
          <w:spacing w:val="20"/>
          <w:sz w:val="24"/>
        </w:rPr>
        <w:t> </w:t>
      </w:r>
      <w:r>
        <w:rPr>
          <w:i/>
          <w:sz w:val="24"/>
        </w:rPr>
        <w:t>vs</w:t>
      </w:r>
      <w:r>
        <w:rPr>
          <w:i/>
          <w:spacing w:val="23"/>
          <w:sz w:val="24"/>
        </w:rPr>
        <w:t> </w:t>
      </w:r>
      <w:r>
        <w:rPr>
          <w:i/>
          <w:sz w:val="24"/>
        </w:rPr>
        <w:t>University</w:t>
      </w:r>
      <w:r>
        <w:rPr>
          <w:i/>
          <w:spacing w:val="22"/>
          <w:sz w:val="24"/>
        </w:rPr>
        <w:t> </w:t>
      </w:r>
      <w:r>
        <w:rPr>
          <w:i/>
          <w:sz w:val="24"/>
        </w:rPr>
        <w:t>of</w:t>
      </w:r>
      <w:r>
        <w:rPr>
          <w:i/>
          <w:spacing w:val="23"/>
          <w:sz w:val="24"/>
        </w:rPr>
        <w:t> </w:t>
      </w:r>
      <w:r>
        <w:rPr>
          <w:i/>
          <w:sz w:val="24"/>
        </w:rPr>
        <w:t>Port</w:t>
      </w:r>
      <w:r>
        <w:rPr>
          <w:i/>
          <w:spacing w:val="23"/>
          <w:sz w:val="24"/>
        </w:rPr>
        <w:t> </w:t>
      </w:r>
      <w:r>
        <w:rPr>
          <w:i/>
          <w:sz w:val="24"/>
        </w:rPr>
        <w:t>Harcourt</w:t>
      </w:r>
      <w:r>
        <w:rPr>
          <w:i/>
          <w:spacing w:val="25"/>
          <w:sz w:val="24"/>
        </w:rPr>
        <w:t> </w:t>
      </w:r>
      <w:r>
        <w:rPr>
          <w:sz w:val="24"/>
        </w:rPr>
        <w:t>(1995)</w:t>
      </w:r>
      <w:r>
        <w:rPr>
          <w:spacing w:val="22"/>
          <w:sz w:val="24"/>
        </w:rPr>
        <w:t> </w:t>
      </w:r>
      <w:r>
        <w:rPr>
          <w:sz w:val="24"/>
        </w:rPr>
        <w:t>8</w:t>
      </w:r>
      <w:r>
        <w:rPr>
          <w:spacing w:val="22"/>
          <w:sz w:val="24"/>
        </w:rPr>
        <w:t> </w:t>
      </w:r>
      <w:r>
        <w:rPr>
          <w:sz w:val="24"/>
        </w:rPr>
        <w:t>NWLR</w:t>
      </w:r>
      <w:r>
        <w:rPr>
          <w:spacing w:val="23"/>
          <w:sz w:val="24"/>
        </w:rPr>
        <w:t> </w:t>
      </w:r>
      <w:r>
        <w:rPr>
          <w:sz w:val="24"/>
        </w:rPr>
        <w:t>(Part</w:t>
      </w:r>
      <w:r>
        <w:rPr>
          <w:spacing w:val="22"/>
          <w:sz w:val="24"/>
        </w:rPr>
        <w:t> </w:t>
      </w:r>
      <w:r>
        <w:rPr>
          <w:sz w:val="24"/>
        </w:rPr>
        <w:t>414)</w:t>
      </w:r>
      <w:r>
        <w:rPr>
          <w:spacing w:val="22"/>
          <w:sz w:val="24"/>
        </w:rPr>
        <w:t> </w:t>
      </w:r>
      <w:r>
        <w:rPr>
          <w:spacing w:val="-5"/>
          <w:sz w:val="24"/>
        </w:rPr>
        <w:t>419</w:t>
      </w:r>
      <w:r>
        <w:rPr>
          <w:sz w:val="24"/>
        </w:rPr>
        <w:tab/>
      </w:r>
      <w:r>
        <w:rPr>
          <w:spacing w:val="-5"/>
          <w:sz w:val="24"/>
        </w:rPr>
        <w:t>93,</w:t>
      </w:r>
    </w:p>
    <w:p>
      <w:pPr>
        <w:pStyle w:val="BodyText"/>
        <w:spacing w:before="276"/>
        <w:ind w:left="100"/>
      </w:pPr>
      <w:r>
        <w:rPr>
          <w:spacing w:val="-5"/>
        </w:rPr>
        <w:t>96</w:t>
      </w:r>
    </w:p>
    <w:p>
      <w:pPr>
        <w:pStyle w:val="BodyText"/>
        <w:spacing w:before="160"/>
      </w:pPr>
    </w:p>
    <w:p>
      <w:pPr>
        <w:spacing w:before="1"/>
        <w:ind w:left="100" w:right="0" w:firstLine="0"/>
        <w:jc w:val="left"/>
        <w:rPr>
          <w:sz w:val="24"/>
        </w:rPr>
      </w:pPr>
      <w:r>
        <w:rPr>
          <w:i/>
          <w:sz w:val="24"/>
        </w:rPr>
        <w:t>Eperokun</w:t>
      </w:r>
      <w:r>
        <w:rPr>
          <w:i/>
          <w:spacing w:val="35"/>
          <w:sz w:val="24"/>
        </w:rPr>
        <w:t> </w:t>
      </w:r>
      <w:r>
        <w:rPr>
          <w:i/>
          <w:sz w:val="24"/>
        </w:rPr>
        <w:t>vs</w:t>
      </w:r>
      <w:r>
        <w:rPr>
          <w:i/>
          <w:spacing w:val="41"/>
          <w:sz w:val="24"/>
        </w:rPr>
        <w:t> </w:t>
      </w:r>
      <w:r>
        <w:rPr>
          <w:i/>
          <w:sz w:val="24"/>
        </w:rPr>
        <w:t>University</w:t>
      </w:r>
      <w:r>
        <w:rPr>
          <w:i/>
          <w:spacing w:val="40"/>
          <w:sz w:val="24"/>
        </w:rPr>
        <w:t> </w:t>
      </w:r>
      <w:r>
        <w:rPr>
          <w:i/>
          <w:sz w:val="24"/>
        </w:rPr>
        <w:t>of</w:t>
      </w:r>
      <w:r>
        <w:rPr>
          <w:i/>
          <w:spacing w:val="39"/>
          <w:sz w:val="24"/>
        </w:rPr>
        <w:t> </w:t>
      </w:r>
      <w:r>
        <w:rPr>
          <w:i/>
          <w:sz w:val="24"/>
        </w:rPr>
        <w:t>Lagos</w:t>
      </w:r>
      <w:r>
        <w:rPr>
          <w:i/>
          <w:spacing w:val="40"/>
          <w:sz w:val="24"/>
        </w:rPr>
        <w:t> </w:t>
      </w:r>
      <w:r>
        <w:rPr>
          <w:sz w:val="24"/>
        </w:rPr>
        <w:t>(1986)</w:t>
      </w:r>
      <w:r>
        <w:rPr>
          <w:spacing w:val="37"/>
          <w:sz w:val="24"/>
        </w:rPr>
        <w:t> </w:t>
      </w:r>
      <w:r>
        <w:rPr>
          <w:sz w:val="24"/>
        </w:rPr>
        <w:t>4</w:t>
      </w:r>
      <w:r>
        <w:rPr>
          <w:spacing w:val="38"/>
          <w:sz w:val="24"/>
        </w:rPr>
        <w:t> </w:t>
      </w:r>
      <w:r>
        <w:rPr>
          <w:sz w:val="24"/>
        </w:rPr>
        <w:t>NWLR</w:t>
      </w:r>
      <w:r>
        <w:rPr>
          <w:spacing w:val="39"/>
          <w:sz w:val="24"/>
        </w:rPr>
        <w:t> </w:t>
      </w:r>
      <w:r>
        <w:rPr>
          <w:sz w:val="24"/>
        </w:rPr>
        <w:t>162----------------------------------56,</w:t>
      </w:r>
      <w:r>
        <w:rPr>
          <w:spacing w:val="38"/>
          <w:sz w:val="24"/>
        </w:rPr>
        <w:t> </w:t>
      </w:r>
      <w:r>
        <w:rPr>
          <w:sz w:val="24"/>
        </w:rPr>
        <w:t>94,</w:t>
      </w:r>
      <w:r>
        <w:rPr>
          <w:spacing w:val="39"/>
          <w:sz w:val="24"/>
        </w:rPr>
        <w:t> </w:t>
      </w:r>
      <w:r>
        <w:rPr>
          <w:spacing w:val="-5"/>
          <w:sz w:val="24"/>
        </w:rPr>
        <w:t>98,</w:t>
      </w:r>
    </w:p>
    <w:p>
      <w:pPr>
        <w:pStyle w:val="BodyText"/>
        <w:spacing w:before="276"/>
        <w:ind w:left="100"/>
      </w:pPr>
      <w:r>
        <w:rPr>
          <w:spacing w:val="-5"/>
        </w:rPr>
        <w:t>114</w:t>
      </w:r>
    </w:p>
    <w:p>
      <w:pPr>
        <w:pStyle w:val="BodyText"/>
        <w:spacing w:before="158"/>
      </w:pPr>
    </w:p>
    <w:p>
      <w:pPr>
        <w:tabs>
          <w:tab w:pos="8413" w:val="left" w:leader="hyphen"/>
        </w:tabs>
        <w:spacing w:before="0"/>
        <w:ind w:left="100" w:right="0" w:firstLine="0"/>
        <w:jc w:val="left"/>
        <w:rPr>
          <w:sz w:val="24"/>
        </w:rPr>
      </w:pPr>
      <w:r>
        <w:rPr>
          <w:i/>
          <w:sz w:val="24"/>
        </w:rPr>
        <w:t>Esiaga</w:t>
      </w:r>
      <w:r>
        <w:rPr>
          <w:i/>
          <w:spacing w:val="11"/>
          <w:sz w:val="24"/>
        </w:rPr>
        <w:t> </w:t>
      </w:r>
      <w:r>
        <w:rPr>
          <w:i/>
          <w:sz w:val="24"/>
        </w:rPr>
        <w:t>vs</w:t>
      </w:r>
      <w:r>
        <w:rPr>
          <w:i/>
          <w:spacing w:val="13"/>
          <w:sz w:val="24"/>
        </w:rPr>
        <w:t> </w:t>
      </w:r>
      <w:r>
        <w:rPr>
          <w:i/>
          <w:sz w:val="24"/>
        </w:rPr>
        <w:t>University</w:t>
      </w:r>
      <w:r>
        <w:rPr>
          <w:i/>
          <w:spacing w:val="12"/>
          <w:sz w:val="24"/>
        </w:rPr>
        <w:t> </w:t>
      </w:r>
      <w:r>
        <w:rPr>
          <w:i/>
          <w:sz w:val="24"/>
        </w:rPr>
        <w:t>of</w:t>
      </w:r>
      <w:r>
        <w:rPr>
          <w:i/>
          <w:spacing w:val="13"/>
          <w:sz w:val="24"/>
        </w:rPr>
        <w:t> </w:t>
      </w:r>
      <w:r>
        <w:rPr>
          <w:i/>
          <w:sz w:val="24"/>
        </w:rPr>
        <w:t>Calabar</w:t>
      </w:r>
      <w:r>
        <w:rPr>
          <w:i/>
          <w:spacing w:val="15"/>
          <w:sz w:val="24"/>
        </w:rPr>
        <w:t> </w:t>
      </w:r>
      <w:r>
        <w:rPr>
          <w:sz w:val="24"/>
        </w:rPr>
        <w:t>(1997)</w:t>
      </w:r>
      <w:r>
        <w:rPr>
          <w:spacing w:val="12"/>
          <w:sz w:val="24"/>
        </w:rPr>
        <w:t> </w:t>
      </w:r>
      <w:r>
        <w:rPr>
          <w:sz w:val="24"/>
        </w:rPr>
        <w:t>4</w:t>
      </w:r>
      <w:r>
        <w:rPr>
          <w:spacing w:val="13"/>
          <w:sz w:val="24"/>
        </w:rPr>
        <w:t> </w:t>
      </w:r>
      <w:r>
        <w:rPr>
          <w:sz w:val="24"/>
        </w:rPr>
        <w:t>NWLR,</w:t>
      </w:r>
      <w:r>
        <w:rPr>
          <w:spacing w:val="13"/>
          <w:sz w:val="24"/>
        </w:rPr>
        <w:t> </w:t>
      </w:r>
      <w:r>
        <w:rPr>
          <w:sz w:val="24"/>
        </w:rPr>
        <w:t>(Pt.502)</w:t>
      </w:r>
      <w:r>
        <w:rPr>
          <w:spacing w:val="14"/>
          <w:sz w:val="24"/>
        </w:rPr>
        <w:t> </w:t>
      </w:r>
      <w:r>
        <w:rPr>
          <w:sz w:val="24"/>
        </w:rPr>
        <w:t>at</w:t>
      </w:r>
      <w:r>
        <w:rPr>
          <w:spacing w:val="14"/>
          <w:sz w:val="24"/>
        </w:rPr>
        <w:t> </w:t>
      </w:r>
      <w:r>
        <w:rPr>
          <w:sz w:val="24"/>
        </w:rPr>
        <w:t>724-</w:t>
      </w:r>
      <w:r>
        <w:rPr>
          <w:spacing w:val="-5"/>
          <w:sz w:val="24"/>
        </w:rPr>
        <w:t>725</w:t>
      </w:r>
      <w:r>
        <w:rPr>
          <w:sz w:val="24"/>
        </w:rPr>
        <w:tab/>
        <w:t>38,</w:t>
      </w:r>
      <w:r>
        <w:rPr>
          <w:spacing w:val="12"/>
          <w:sz w:val="24"/>
        </w:rPr>
        <w:t> </w:t>
      </w:r>
      <w:r>
        <w:rPr>
          <w:sz w:val="24"/>
        </w:rPr>
        <w:t>56,</w:t>
      </w:r>
      <w:r>
        <w:rPr>
          <w:spacing w:val="14"/>
          <w:sz w:val="24"/>
        </w:rPr>
        <w:t> </w:t>
      </w:r>
      <w:r>
        <w:rPr>
          <w:spacing w:val="-5"/>
          <w:sz w:val="24"/>
        </w:rPr>
        <w:t>71,</w:t>
      </w:r>
    </w:p>
    <w:p>
      <w:pPr>
        <w:pStyle w:val="BodyText"/>
        <w:ind w:left="100"/>
      </w:pPr>
      <w:r>
        <w:rPr/>
        <w:t>75, 85,</w:t>
      </w:r>
      <w:r>
        <w:rPr>
          <w:spacing w:val="-1"/>
        </w:rPr>
        <w:t> </w:t>
      </w:r>
      <w:r>
        <w:rPr/>
        <w:t>95, </w:t>
      </w:r>
      <w:r>
        <w:rPr>
          <w:spacing w:val="-5"/>
        </w:rPr>
        <w:t>98</w:t>
      </w:r>
    </w:p>
    <w:p>
      <w:pPr>
        <w:tabs>
          <w:tab w:pos="8768" w:val="left" w:leader="hyphen"/>
        </w:tabs>
        <w:spacing w:before="161"/>
        <w:ind w:left="100" w:right="0" w:firstLine="0"/>
        <w:jc w:val="left"/>
        <w:rPr>
          <w:sz w:val="24"/>
        </w:rPr>
      </w:pPr>
      <w:r>
        <w:rPr>
          <w:i/>
          <w:sz w:val="24"/>
        </w:rPr>
        <w:t>Federal</w:t>
      </w:r>
      <w:r>
        <w:rPr>
          <w:i/>
          <w:spacing w:val="-2"/>
          <w:sz w:val="24"/>
        </w:rPr>
        <w:t> </w:t>
      </w:r>
      <w:r>
        <w:rPr>
          <w:i/>
          <w:sz w:val="24"/>
        </w:rPr>
        <w:t>Civil</w:t>
      </w:r>
      <w:r>
        <w:rPr>
          <w:i/>
          <w:spacing w:val="-1"/>
          <w:sz w:val="24"/>
        </w:rPr>
        <w:t> </w:t>
      </w:r>
      <w:r>
        <w:rPr>
          <w:i/>
          <w:sz w:val="24"/>
        </w:rPr>
        <w:t>Service</w:t>
      </w:r>
      <w:r>
        <w:rPr>
          <w:i/>
          <w:spacing w:val="-3"/>
          <w:sz w:val="24"/>
        </w:rPr>
        <w:t> </w:t>
      </w:r>
      <w:r>
        <w:rPr>
          <w:i/>
          <w:sz w:val="24"/>
        </w:rPr>
        <w:t>Commission</w:t>
      </w:r>
      <w:r>
        <w:rPr>
          <w:i/>
          <w:spacing w:val="3"/>
          <w:sz w:val="24"/>
        </w:rPr>
        <w:t> </w:t>
      </w:r>
      <w:r>
        <w:rPr>
          <w:i/>
          <w:sz w:val="24"/>
        </w:rPr>
        <w:t>&amp;Ors</w:t>
      </w:r>
      <w:r>
        <w:rPr>
          <w:i/>
          <w:spacing w:val="-1"/>
          <w:sz w:val="24"/>
        </w:rPr>
        <w:t> </w:t>
      </w:r>
      <w:r>
        <w:rPr>
          <w:i/>
          <w:sz w:val="24"/>
        </w:rPr>
        <w:t>vsLaoye </w:t>
      </w:r>
      <w:r>
        <w:rPr>
          <w:sz w:val="24"/>
        </w:rPr>
        <w:t>(1989)</w:t>
      </w:r>
      <w:r>
        <w:rPr>
          <w:spacing w:val="-1"/>
          <w:sz w:val="24"/>
        </w:rPr>
        <w:t> </w:t>
      </w:r>
      <w:r>
        <w:rPr>
          <w:sz w:val="24"/>
        </w:rPr>
        <w:t>4</w:t>
      </w:r>
      <w:r>
        <w:rPr>
          <w:spacing w:val="-1"/>
          <w:sz w:val="24"/>
        </w:rPr>
        <w:t> </w:t>
      </w:r>
      <w:r>
        <w:rPr>
          <w:sz w:val="24"/>
        </w:rPr>
        <w:t>SCNJ </w:t>
      </w:r>
      <w:r>
        <w:rPr>
          <w:spacing w:val="-5"/>
          <w:sz w:val="24"/>
        </w:rPr>
        <w:t>146</w:t>
      </w:r>
      <w:r>
        <w:rPr>
          <w:sz w:val="24"/>
        </w:rPr>
        <w:tab/>
        <w:t>66, </w:t>
      </w:r>
      <w:r>
        <w:rPr>
          <w:spacing w:val="-5"/>
          <w:sz w:val="24"/>
        </w:rPr>
        <w:t>70</w:t>
      </w:r>
    </w:p>
    <w:p>
      <w:pPr>
        <w:tabs>
          <w:tab w:pos="9382" w:val="right" w:leader="hyphen"/>
        </w:tabs>
        <w:spacing w:before="437"/>
        <w:ind w:left="100" w:right="0" w:firstLine="0"/>
        <w:jc w:val="left"/>
        <w:rPr>
          <w:sz w:val="24"/>
        </w:rPr>
      </w:pPr>
      <w:r>
        <w:rPr>
          <w:i/>
          <w:sz w:val="24"/>
        </w:rPr>
        <w:t>Federal</w:t>
      </w:r>
      <w:r>
        <w:rPr>
          <w:i/>
          <w:spacing w:val="-1"/>
          <w:sz w:val="24"/>
        </w:rPr>
        <w:t> </w:t>
      </w:r>
      <w:r>
        <w:rPr>
          <w:i/>
          <w:sz w:val="24"/>
        </w:rPr>
        <w:t>College</w:t>
      </w:r>
      <w:r>
        <w:rPr>
          <w:i/>
          <w:spacing w:val="-2"/>
          <w:sz w:val="24"/>
        </w:rPr>
        <w:t> </w:t>
      </w:r>
      <w:r>
        <w:rPr>
          <w:i/>
          <w:sz w:val="24"/>
        </w:rPr>
        <w:t>of</w:t>
      </w:r>
      <w:r>
        <w:rPr>
          <w:i/>
          <w:spacing w:val="-1"/>
          <w:sz w:val="24"/>
        </w:rPr>
        <w:t> </w:t>
      </w:r>
      <w:r>
        <w:rPr>
          <w:i/>
          <w:sz w:val="24"/>
        </w:rPr>
        <w:t>Education</w:t>
      </w:r>
      <w:r>
        <w:rPr>
          <w:i/>
          <w:spacing w:val="-1"/>
          <w:sz w:val="24"/>
        </w:rPr>
        <w:t> </w:t>
      </w:r>
      <w:r>
        <w:rPr>
          <w:i/>
          <w:sz w:val="24"/>
        </w:rPr>
        <w:t>vsAnyanwu</w:t>
      </w:r>
      <w:r>
        <w:rPr>
          <w:sz w:val="24"/>
        </w:rPr>
        <w:t>(1997) 4</w:t>
      </w:r>
      <w:r>
        <w:rPr>
          <w:spacing w:val="-1"/>
          <w:sz w:val="24"/>
        </w:rPr>
        <w:t> </w:t>
      </w:r>
      <w:r>
        <w:rPr>
          <w:sz w:val="24"/>
        </w:rPr>
        <w:t>NWLR</w:t>
      </w:r>
      <w:r>
        <w:rPr>
          <w:spacing w:val="-1"/>
          <w:sz w:val="24"/>
        </w:rPr>
        <w:t> </w:t>
      </w:r>
      <w:r>
        <w:rPr>
          <w:sz w:val="24"/>
        </w:rPr>
        <w:t>(Part</w:t>
      </w:r>
      <w:r>
        <w:rPr>
          <w:spacing w:val="-1"/>
          <w:sz w:val="24"/>
        </w:rPr>
        <w:t> </w:t>
      </w:r>
      <w:r>
        <w:rPr>
          <w:sz w:val="24"/>
        </w:rPr>
        <w:t>501)</w:t>
      </w:r>
      <w:r>
        <w:rPr>
          <w:spacing w:val="-1"/>
          <w:sz w:val="24"/>
        </w:rPr>
        <w:t> </w:t>
      </w:r>
      <w:r>
        <w:rPr>
          <w:spacing w:val="-5"/>
          <w:sz w:val="24"/>
        </w:rPr>
        <w:t>533</w:t>
      </w:r>
      <w:r>
        <w:rPr>
          <w:sz w:val="24"/>
        </w:rPr>
        <w:tab/>
      </w:r>
      <w:r>
        <w:rPr>
          <w:spacing w:val="-5"/>
          <w:sz w:val="24"/>
        </w:rPr>
        <w:t>36</w:t>
      </w:r>
    </w:p>
    <w:p>
      <w:pPr>
        <w:tabs>
          <w:tab w:pos="8705" w:val="left" w:leader="hyphen"/>
        </w:tabs>
        <w:spacing w:before="435"/>
        <w:ind w:left="100" w:right="0" w:firstLine="0"/>
        <w:jc w:val="left"/>
        <w:rPr>
          <w:sz w:val="24"/>
        </w:rPr>
      </w:pPr>
      <w:r>
        <w:rPr>
          <w:i/>
          <w:sz w:val="24"/>
        </w:rPr>
        <w:t>Federal</w:t>
      </w:r>
      <w:r>
        <w:rPr>
          <w:i/>
          <w:spacing w:val="-2"/>
          <w:sz w:val="24"/>
        </w:rPr>
        <w:t> </w:t>
      </w:r>
      <w:r>
        <w:rPr>
          <w:i/>
          <w:sz w:val="24"/>
        </w:rPr>
        <w:t>Co-op.</w:t>
      </w:r>
      <w:r>
        <w:rPr>
          <w:i/>
          <w:spacing w:val="-2"/>
          <w:sz w:val="24"/>
        </w:rPr>
        <w:t> </w:t>
      </w:r>
      <w:r>
        <w:rPr>
          <w:i/>
          <w:sz w:val="24"/>
        </w:rPr>
        <w:t>College</w:t>
      </w:r>
      <w:r>
        <w:rPr>
          <w:i/>
          <w:spacing w:val="-1"/>
          <w:sz w:val="24"/>
        </w:rPr>
        <w:t> </w:t>
      </w:r>
      <w:r>
        <w:rPr>
          <w:i/>
          <w:sz w:val="24"/>
        </w:rPr>
        <w:t>&amp;Ors</w:t>
      </w:r>
      <w:r>
        <w:rPr>
          <w:i/>
          <w:spacing w:val="-2"/>
          <w:sz w:val="24"/>
        </w:rPr>
        <w:t> </w:t>
      </w:r>
      <w:r>
        <w:rPr>
          <w:i/>
          <w:sz w:val="24"/>
        </w:rPr>
        <w:t>vs Miss</w:t>
      </w:r>
      <w:r>
        <w:rPr>
          <w:i/>
          <w:spacing w:val="-2"/>
          <w:sz w:val="24"/>
        </w:rPr>
        <w:t> </w:t>
      </w:r>
      <w:r>
        <w:rPr>
          <w:i/>
          <w:sz w:val="24"/>
        </w:rPr>
        <w:t>Adeniran.</w:t>
      </w:r>
      <w:r>
        <w:rPr>
          <w:i/>
          <w:spacing w:val="-1"/>
          <w:sz w:val="24"/>
        </w:rPr>
        <w:t> </w:t>
      </w:r>
      <w:r>
        <w:rPr>
          <w:sz w:val="24"/>
        </w:rPr>
        <w:t>(2012)</w:t>
      </w:r>
      <w:r>
        <w:rPr>
          <w:spacing w:val="-1"/>
          <w:sz w:val="24"/>
        </w:rPr>
        <w:t> </w:t>
      </w:r>
      <w:r>
        <w:rPr>
          <w:sz w:val="24"/>
        </w:rPr>
        <w:t>LPELR-19736</w:t>
      </w:r>
      <w:r>
        <w:rPr>
          <w:spacing w:val="-1"/>
          <w:sz w:val="24"/>
        </w:rPr>
        <w:t> </w:t>
      </w:r>
      <w:r>
        <w:rPr>
          <w:spacing w:val="-4"/>
          <w:sz w:val="24"/>
        </w:rPr>
        <w:t>(CA)</w:t>
      </w:r>
      <w:r>
        <w:rPr>
          <w:sz w:val="24"/>
        </w:rPr>
        <w:tab/>
        <w:t>73, </w:t>
      </w:r>
      <w:r>
        <w:rPr>
          <w:spacing w:val="-5"/>
          <w:sz w:val="24"/>
        </w:rPr>
        <w:t>102</w:t>
      </w:r>
    </w:p>
    <w:p>
      <w:pPr>
        <w:tabs>
          <w:tab w:pos="9039" w:val="left" w:leader="hyphen"/>
        </w:tabs>
        <w:spacing w:before="436"/>
        <w:ind w:left="100" w:right="0" w:firstLine="0"/>
        <w:jc w:val="left"/>
        <w:rPr>
          <w:sz w:val="24"/>
        </w:rPr>
      </w:pPr>
      <w:r>
        <w:rPr>
          <w:i/>
          <w:sz w:val="24"/>
        </w:rPr>
        <w:t>Garba</w:t>
      </w:r>
      <w:r>
        <w:rPr>
          <w:i/>
          <w:spacing w:val="1"/>
          <w:sz w:val="24"/>
        </w:rPr>
        <w:t> </w:t>
      </w:r>
      <w:r>
        <w:rPr>
          <w:i/>
          <w:sz w:val="24"/>
        </w:rPr>
        <w:t>&amp;</w:t>
      </w:r>
      <w:r>
        <w:rPr>
          <w:i/>
          <w:spacing w:val="-7"/>
          <w:sz w:val="24"/>
        </w:rPr>
        <w:t> </w:t>
      </w:r>
      <w:r>
        <w:rPr>
          <w:i/>
          <w:sz w:val="24"/>
        </w:rPr>
        <w:t>Ors.</w:t>
      </w:r>
      <w:r>
        <w:rPr>
          <w:i/>
          <w:spacing w:val="2"/>
          <w:sz w:val="24"/>
        </w:rPr>
        <w:t> </w:t>
      </w:r>
      <w:r>
        <w:rPr>
          <w:i/>
          <w:sz w:val="24"/>
        </w:rPr>
        <w:t>vs University</w:t>
      </w:r>
      <w:r>
        <w:rPr>
          <w:i/>
          <w:spacing w:val="-1"/>
          <w:sz w:val="24"/>
        </w:rPr>
        <w:t> </w:t>
      </w:r>
      <w:r>
        <w:rPr>
          <w:i/>
          <w:sz w:val="24"/>
        </w:rPr>
        <w:t>of Maiduguri</w:t>
      </w:r>
      <w:r>
        <w:rPr>
          <w:i/>
          <w:spacing w:val="2"/>
          <w:sz w:val="24"/>
        </w:rPr>
        <w:t> </w:t>
      </w:r>
      <w:r>
        <w:rPr>
          <w:i/>
          <w:sz w:val="24"/>
        </w:rPr>
        <w:t>&amp;</w:t>
      </w:r>
      <w:r>
        <w:rPr>
          <w:i/>
          <w:spacing w:val="-6"/>
          <w:sz w:val="24"/>
        </w:rPr>
        <w:t> </w:t>
      </w:r>
      <w:r>
        <w:rPr>
          <w:i/>
          <w:sz w:val="24"/>
        </w:rPr>
        <w:t>Ors</w:t>
      </w:r>
      <w:r>
        <w:rPr>
          <w:sz w:val="24"/>
        </w:rPr>
        <w:t>. (1986)</w:t>
      </w:r>
      <w:r>
        <w:rPr>
          <w:spacing w:val="-1"/>
          <w:sz w:val="24"/>
        </w:rPr>
        <w:t> </w:t>
      </w:r>
      <w:r>
        <w:rPr>
          <w:sz w:val="24"/>
        </w:rPr>
        <w:t>1 NWLR (Pt 18) </w:t>
      </w:r>
      <w:r>
        <w:rPr>
          <w:spacing w:val="-5"/>
          <w:sz w:val="24"/>
        </w:rPr>
        <w:t>550</w:t>
      </w:r>
      <w:r>
        <w:rPr>
          <w:sz w:val="24"/>
        </w:rPr>
        <w:tab/>
        <w:t>1, </w:t>
      </w:r>
      <w:r>
        <w:rPr>
          <w:spacing w:val="-5"/>
          <w:sz w:val="24"/>
        </w:rPr>
        <w:t>3,</w:t>
      </w:r>
    </w:p>
    <w:p>
      <w:pPr>
        <w:pStyle w:val="BodyText"/>
        <w:spacing w:before="1"/>
        <w:ind w:left="100"/>
      </w:pPr>
      <w:r>
        <w:rPr/>
        <w:t>9, 11, 25, 29, 38, 46, 47, 48, 50, 59, 60, 61, 63, 66, 67, 70, 78, 85, 94, 98, 102, 104, 111, 126,</w:t>
      </w:r>
      <w:r>
        <w:rPr>
          <w:spacing w:val="1"/>
        </w:rPr>
        <w:t> </w:t>
      </w:r>
      <w:r>
        <w:rPr>
          <w:spacing w:val="-5"/>
        </w:rPr>
        <w:t>127</w:t>
      </w:r>
    </w:p>
    <w:p>
      <w:pPr>
        <w:tabs>
          <w:tab w:pos="9423" w:val="right" w:leader="hyphen"/>
        </w:tabs>
        <w:spacing w:before="343"/>
        <w:ind w:left="100" w:right="0" w:firstLine="0"/>
        <w:jc w:val="left"/>
        <w:rPr>
          <w:sz w:val="24"/>
        </w:rPr>
      </w:pPr>
      <w:r>
        <w:rPr>
          <w:i/>
          <w:sz w:val="24"/>
        </w:rPr>
        <w:t>Glynn</w:t>
      </w:r>
      <w:r>
        <w:rPr>
          <w:i/>
          <w:spacing w:val="-2"/>
          <w:sz w:val="24"/>
        </w:rPr>
        <w:t> </w:t>
      </w:r>
      <w:r>
        <w:rPr>
          <w:i/>
          <w:sz w:val="24"/>
        </w:rPr>
        <w:t>vsKeele University.</w:t>
      </w:r>
      <w:r>
        <w:rPr>
          <w:i/>
          <w:spacing w:val="-1"/>
          <w:sz w:val="24"/>
        </w:rPr>
        <w:t> </w:t>
      </w:r>
      <w:r>
        <w:rPr>
          <w:sz w:val="24"/>
        </w:rPr>
        <w:t>(1971)</w:t>
      </w:r>
      <w:r>
        <w:rPr>
          <w:spacing w:val="-1"/>
          <w:sz w:val="24"/>
        </w:rPr>
        <w:t> </w:t>
      </w:r>
      <w:r>
        <w:rPr>
          <w:sz w:val="24"/>
        </w:rPr>
        <w:t>1</w:t>
      </w:r>
      <w:r>
        <w:rPr>
          <w:spacing w:val="-2"/>
          <w:sz w:val="24"/>
        </w:rPr>
        <w:t> </w:t>
      </w:r>
      <w:r>
        <w:rPr>
          <w:sz w:val="24"/>
        </w:rPr>
        <w:t>W.L.R</w:t>
      </w:r>
      <w:r>
        <w:rPr>
          <w:spacing w:val="-1"/>
          <w:sz w:val="24"/>
        </w:rPr>
        <w:t> </w:t>
      </w:r>
      <w:r>
        <w:rPr>
          <w:sz w:val="24"/>
        </w:rPr>
        <w:t>487,</w:t>
      </w:r>
      <w:r>
        <w:rPr>
          <w:spacing w:val="-1"/>
          <w:sz w:val="24"/>
        </w:rPr>
        <w:t> </w:t>
      </w:r>
      <w:r>
        <w:rPr>
          <w:spacing w:val="-5"/>
          <w:sz w:val="24"/>
        </w:rPr>
        <w:t>495</w:t>
      </w:r>
      <w:r>
        <w:rPr>
          <w:sz w:val="24"/>
        </w:rPr>
        <w:tab/>
      </w:r>
      <w:r>
        <w:rPr>
          <w:spacing w:val="-5"/>
          <w:sz w:val="24"/>
        </w:rPr>
        <w:t>95</w:t>
      </w:r>
    </w:p>
    <w:p>
      <w:pPr>
        <w:pStyle w:val="BodyText"/>
        <w:spacing w:before="158"/>
      </w:pPr>
    </w:p>
    <w:p>
      <w:pPr>
        <w:tabs>
          <w:tab w:pos="1816" w:val="left" w:leader="none"/>
          <w:tab w:pos="9159" w:val="left" w:leader="none"/>
        </w:tabs>
        <w:spacing w:before="1"/>
        <w:ind w:left="100" w:right="0" w:firstLine="0"/>
        <w:jc w:val="left"/>
        <w:rPr>
          <w:sz w:val="24"/>
        </w:rPr>
      </w:pPr>
      <w:r>
        <w:rPr/>
        <mc:AlternateContent>
          <mc:Choice Requires="wps">
            <w:drawing>
              <wp:anchor distT="0" distB="0" distL="0" distR="0" allowOverlap="1" layoutInCell="1" locked="0" behindDoc="1" simplePos="0" relativeHeight="486156800">
                <wp:simplePos x="0" y="0"/>
                <wp:positionH relativeFrom="page">
                  <wp:posOffset>2862707</wp:posOffset>
                </wp:positionH>
                <wp:positionV relativeFrom="paragraph">
                  <wp:posOffset>108691</wp:posOffset>
                </wp:positionV>
                <wp:extent cx="3805554"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3805554" cy="1270"/>
                        </a:xfrm>
                        <a:custGeom>
                          <a:avLst/>
                          <a:gdLst/>
                          <a:ahLst/>
                          <a:cxnLst/>
                          <a:rect l="l" t="t" r="r" b="b"/>
                          <a:pathLst>
                            <a:path w="3805554" h="0">
                              <a:moveTo>
                                <a:pt x="0" y="0"/>
                              </a:moveTo>
                              <a:lnTo>
                                <a:pt x="380515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59680" from="225.410004pt,8.558358pt" to="525.028757pt,8.558358pt" stroked="true" strokeweight=".885563pt" strokecolor="#000000">
                <v:stroke dashstyle="dash"/>
                <w10:wrap type="none"/>
              </v:line>
            </w:pict>
          </mc:Fallback>
        </mc:AlternateContent>
      </w:r>
      <w:r>
        <w:rPr>
          <w:i/>
          <w:sz w:val="24"/>
        </w:rPr>
        <w:t>Goss</w:t>
      </w:r>
      <w:r>
        <w:rPr>
          <w:i/>
          <w:spacing w:val="39"/>
          <w:sz w:val="24"/>
        </w:rPr>
        <w:t> </w:t>
      </w:r>
      <w:r>
        <w:rPr>
          <w:i/>
          <w:sz w:val="24"/>
        </w:rPr>
        <w:t>vs</w:t>
      </w:r>
      <w:r>
        <w:rPr>
          <w:i/>
          <w:spacing w:val="41"/>
          <w:sz w:val="24"/>
        </w:rPr>
        <w:t> </w:t>
      </w:r>
      <w:r>
        <w:rPr>
          <w:i/>
          <w:spacing w:val="-2"/>
          <w:sz w:val="24"/>
        </w:rPr>
        <w:t>Lopez</w:t>
      </w:r>
      <w:r>
        <w:rPr>
          <w:spacing w:val="-2"/>
          <w:sz w:val="24"/>
        </w:rPr>
        <w:t>.</w:t>
      </w:r>
      <w:r>
        <w:rPr>
          <w:sz w:val="24"/>
        </w:rPr>
        <w:tab/>
        <w:t>419</w:t>
      </w:r>
      <w:r>
        <w:rPr>
          <w:spacing w:val="40"/>
          <w:sz w:val="24"/>
        </w:rPr>
        <w:t> </w:t>
      </w:r>
      <w:r>
        <w:rPr>
          <w:sz w:val="24"/>
        </w:rPr>
        <w:t>U.S.</w:t>
      </w:r>
      <w:r>
        <w:rPr>
          <w:spacing w:val="41"/>
          <w:sz w:val="24"/>
        </w:rPr>
        <w:t> </w:t>
      </w:r>
      <w:r>
        <w:rPr>
          <w:spacing w:val="-5"/>
          <w:sz w:val="24"/>
        </w:rPr>
        <w:t>565</w:t>
      </w:r>
      <w:r>
        <w:rPr>
          <w:sz w:val="24"/>
        </w:rPr>
        <w:tab/>
      </w:r>
      <w:r>
        <w:rPr>
          <w:spacing w:val="-5"/>
          <w:sz w:val="24"/>
        </w:rPr>
        <w:t>58,</w:t>
      </w:r>
    </w:p>
    <w:p>
      <w:pPr>
        <w:pStyle w:val="BodyText"/>
        <w:spacing w:before="276"/>
        <w:ind w:left="100"/>
      </w:pPr>
      <w:r>
        <w:rPr>
          <w:spacing w:val="-5"/>
        </w:rPr>
        <w:t>59</w:t>
      </w:r>
    </w:p>
    <w:p>
      <w:pPr>
        <w:pStyle w:val="BodyText"/>
        <w:spacing w:before="160"/>
      </w:pPr>
    </w:p>
    <w:p>
      <w:pPr>
        <w:spacing w:before="0"/>
        <w:ind w:left="100" w:right="0" w:firstLine="0"/>
        <w:jc w:val="left"/>
        <w:rPr>
          <w:sz w:val="24"/>
        </w:rPr>
      </w:pPr>
      <w:r>
        <w:rPr>
          <w:i/>
          <w:sz w:val="24"/>
        </w:rPr>
        <w:t>Grand</w:t>
      </w:r>
      <w:r>
        <w:rPr>
          <w:i/>
          <w:spacing w:val="-1"/>
          <w:sz w:val="24"/>
        </w:rPr>
        <w:t> </w:t>
      </w:r>
      <w:r>
        <w:rPr>
          <w:i/>
          <w:sz w:val="24"/>
        </w:rPr>
        <w:t>Chamber</w:t>
      </w:r>
      <w:r>
        <w:rPr>
          <w:i/>
          <w:spacing w:val="2"/>
          <w:sz w:val="24"/>
        </w:rPr>
        <w:t> </w:t>
      </w:r>
      <w:r>
        <w:rPr>
          <w:i/>
          <w:sz w:val="24"/>
        </w:rPr>
        <w:t>of</w:t>
      </w:r>
      <w:r>
        <w:rPr>
          <w:i/>
          <w:spacing w:val="2"/>
          <w:sz w:val="24"/>
        </w:rPr>
        <w:t> </w:t>
      </w:r>
      <w:r>
        <w:rPr>
          <w:i/>
          <w:sz w:val="24"/>
        </w:rPr>
        <w:t>the</w:t>
      </w:r>
      <w:r>
        <w:rPr>
          <w:i/>
          <w:spacing w:val="1"/>
          <w:sz w:val="24"/>
        </w:rPr>
        <w:t> </w:t>
      </w:r>
      <w:r>
        <w:rPr>
          <w:i/>
          <w:sz w:val="24"/>
        </w:rPr>
        <w:t>European</w:t>
      </w:r>
      <w:r>
        <w:rPr>
          <w:i/>
          <w:spacing w:val="2"/>
          <w:sz w:val="24"/>
        </w:rPr>
        <w:t> </w:t>
      </w:r>
      <w:r>
        <w:rPr>
          <w:i/>
          <w:sz w:val="24"/>
        </w:rPr>
        <w:t>Court</w:t>
      </w:r>
      <w:r>
        <w:rPr>
          <w:i/>
          <w:spacing w:val="2"/>
          <w:sz w:val="24"/>
        </w:rPr>
        <w:t> </w:t>
      </w:r>
      <w:r>
        <w:rPr>
          <w:i/>
          <w:sz w:val="24"/>
        </w:rPr>
        <w:t>of</w:t>
      </w:r>
      <w:r>
        <w:rPr>
          <w:i/>
          <w:spacing w:val="2"/>
          <w:sz w:val="24"/>
        </w:rPr>
        <w:t> </w:t>
      </w:r>
      <w:r>
        <w:rPr>
          <w:i/>
          <w:sz w:val="24"/>
        </w:rPr>
        <w:t>Human</w:t>
      </w:r>
      <w:r>
        <w:rPr>
          <w:i/>
          <w:spacing w:val="4"/>
          <w:sz w:val="24"/>
        </w:rPr>
        <w:t> </w:t>
      </w:r>
      <w:r>
        <w:rPr>
          <w:i/>
          <w:sz w:val="24"/>
        </w:rPr>
        <w:t>Rights</w:t>
      </w:r>
      <w:r>
        <w:rPr>
          <w:i/>
          <w:spacing w:val="2"/>
          <w:sz w:val="24"/>
        </w:rPr>
        <w:t> </w:t>
      </w:r>
      <w:r>
        <w:rPr>
          <w:i/>
          <w:sz w:val="24"/>
        </w:rPr>
        <w:t>A.</w:t>
      </w:r>
      <w:r>
        <w:rPr>
          <w:i/>
          <w:spacing w:val="1"/>
          <w:sz w:val="24"/>
        </w:rPr>
        <w:t> </w:t>
      </w:r>
      <w:r>
        <w:rPr>
          <w:i/>
          <w:sz w:val="24"/>
        </w:rPr>
        <w:t>vs</w:t>
      </w:r>
      <w:r>
        <w:rPr>
          <w:i/>
          <w:spacing w:val="7"/>
          <w:sz w:val="24"/>
        </w:rPr>
        <w:t> </w:t>
      </w:r>
      <w:r>
        <w:rPr>
          <w:i/>
          <w:sz w:val="24"/>
        </w:rPr>
        <w:t>United</w:t>
      </w:r>
      <w:r>
        <w:rPr>
          <w:i/>
          <w:spacing w:val="1"/>
          <w:sz w:val="24"/>
        </w:rPr>
        <w:t> </w:t>
      </w:r>
      <w:r>
        <w:rPr>
          <w:i/>
          <w:sz w:val="24"/>
        </w:rPr>
        <w:t>Kingdom</w:t>
      </w:r>
      <w:r>
        <w:rPr>
          <w:i/>
          <w:spacing w:val="3"/>
          <w:sz w:val="24"/>
        </w:rPr>
        <w:t> </w:t>
      </w:r>
      <w:r>
        <w:rPr>
          <w:sz w:val="24"/>
        </w:rPr>
        <w:t>(2009)</w:t>
      </w:r>
      <w:r>
        <w:rPr>
          <w:spacing w:val="4"/>
          <w:sz w:val="24"/>
        </w:rPr>
        <w:t> </w:t>
      </w:r>
      <w:r>
        <w:rPr>
          <w:spacing w:val="-2"/>
          <w:sz w:val="24"/>
        </w:rPr>
        <w:t>E.C.H.R.</w:t>
      </w:r>
    </w:p>
    <w:p>
      <w:pPr>
        <w:pStyle w:val="BodyText"/>
        <w:tabs>
          <w:tab w:pos="9171" w:val="left" w:leader="none"/>
        </w:tabs>
        <w:ind w:left="100"/>
      </w:pPr>
      <w:r>
        <w:rPr/>
        <mc:AlternateContent>
          <mc:Choice Requires="wps">
            <w:drawing>
              <wp:anchor distT="0" distB="0" distL="0" distR="0" allowOverlap="1" layoutInCell="1" locked="0" behindDoc="1" simplePos="0" relativeHeight="486157312">
                <wp:simplePos x="0" y="0"/>
                <wp:positionH relativeFrom="page">
                  <wp:posOffset>1143304</wp:posOffset>
                </wp:positionH>
                <wp:positionV relativeFrom="paragraph">
                  <wp:posOffset>108623</wp:posOffset>
                </wp:positionV>
                <wp:extent cx="5530850"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5530850" cy="1270"/>
                        </a:xfrm>
                        <a:custGeom>
                          <a:avLst/>
                          <a:gdLst/>
                          <a:ahLst/>
                          <a:cxnLst/>
                          <a:rect l="l" t="t" r="r" b="b"/>
                          <a:pathLst>
                            <a:path w="5530850" h="0">
                              <a:moveTo>
                                <a:pt x="0" y="0"/>
                              </a:moveTo>
                              <a:lnTo>
                                <a:pt x="553075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59168" from="90.024002pt,8.553054pt" to="525.516826pt,8.553054pt" stroked="true" strokeweight=".885563pt" strokecolor="#000000">
                <v:stroke dashstyle="dash"/>
                <w10:wrap type="none"/>
              </v:line>
            </w:pict>
          </mc:Fallback>
        </mc:AlternateContent>
      </w:r>
      <w:r>
        <w:rPr>
          <w:spacing w:val="-5"/>
        </w:rPr>
        <w:t>301</w:t>
      </w:r>
      <w:r>
        <w:rPr/>
        <w:tab/>
      </w:r>
      <w:r>
        <w:rPr>
          <w:spacing w:val="-5"/>
        </w:rPr>
        <w:t>24</w:t>
      </w:r>
    </w:p>
    <w:p>
      <w:pPr>
        <w:spacing w:line="480" w:lineRule="auto" w:before="161"/>
        <w:ind w:left="100" w:right="579" w:firstLine="0"/>
        <w:jc w:val="left"/>
        <w:rPr>
          <w:sz w:val="24"/>
        </w:rPr>
      </w:pPr>
      <w:r>
        <w:rPr>
          <w:i/>
          <w:sz w:val="24"/>
        </w:rPr>
        <w:t>Hart vs Military Government of Rivers State &amp; 2 Ors </w:t>
      </w:r>
      <w:r>
        <w:rPr>
          <w:sz w:val="24"/>
        </w:rPr>
        <w:t>(1976) 11 S.C. 21---------------------------- </w:t>
      </w:r>
      <w:r>
        <w:rPr>
          <w:spacing w:val="-6"/>
          <w:sz w:val="24"/>
        </w:rPr>
        <w:t>35</w:t>
      </w:r>
    </w:p>
    <w:p>
      <w:pPr>
        <w:tabs>
          <w:tab w:pos="9073" w:val="left" w:leader="hyphen"/>
        </w:tabs>
        <w:spacing w:before="159"/>
        <w:ind w:left="100" w:right="0" w:firstLine="0"/>
        <w:jc w:val="left"/>
        <w:rPr>
          <w:sz w:val="24"/>
        </w:rPr>
      </w:pPr>
      <w:r>
        <w:rPr>
          <w:i/>
          <w:sz w:val="24"/>
        </w:rPr>
        <w:t>Heatley</w:t>
      </w:r>
      <w:r>
        <w:rPr>
          <w:i/>
          <w:spacing w:val="-2"/>
          <w:sz w:val="24"/>
        </w:rPr>
        <w:t> </w:t>
      </w:r>
      <w:r>
        <w:rPr>
          <w:i/>
          <w:sz w:val="24"/>
        </w:rPr>
        <w:t>vs</w:t>
      </w:r>
      <w:r>
        <w:rPr>
          <w:i/>
          <w:spacing w:val="-1"/>
          <w:sz w:val="24"/>
        </w:rPr>
        <w:t> </w:t>
      </w:r>
      <w:r>
        <w:rPr>
          <w:i/>
          <w:sz w:val="24"/>
        </w:rPr>
        <w:t>Tasmanian</w:t>
      </w:r>
      <w:r>
        <w:rPr>
          <w:i/>
          <w:spacing w:val="-1"/>
          <w:sz w:val="24"/>
        </w:rPr>
        <w:t> </w:t>
      </w:r>
      <w:r>
        <w:rPr>
          <w:i/>
          <w:sz w:val="24"/>
        </w:rPr>
        <w:t>Racing</w:t>
      </w:r>
      <w:r>
        <w:rPr>
          <w:i/>
          <w:spacing w:val="-1"/>
          <w:sz w:val="24"/>
        </w:rPr>
        <w:t> </w:t>
      </w:r>
      <w:r>
        <w:rPr>
          <w:i/>
          <w:sz w:val="24"/>
        </w:rPr>
        <w:t>and</w:t>
      </w:r>
      <w:r>
        <w:rPr>
          <w:i/>
          <w:spacing w:val="-1"/>
          <w:sz w:val="24"/>
        </w:rPr>
        <w:t> </w:t>
      </w:r>
      <w:r>
        <w:rPr>
          <w:i/>
          <w:sz w:val="24"/>
        </w:rPr>
        <w:t>Gaming Commission</w:t>
      </w:r>
      <w:r>
        <w:rPr>
          <w:i/>
          <w:spacing w:val="1"/>
          <w:sz w:val="24"/>
        </w:rPr>
        <w:t> </w:t>
      </w:r>
      <w:r>
        <w:rPr>
          <w:sz w:val="24"/>
        </w:rPr>
        <w:t>(1977)</w:t>
      </w:r>
      <w:r>
        <w:rPr>
          <w:spacing w:val="-2"/>
          <w:sz w:val="24"/>
        </w:rPr>
        <w:t> </w:t>
      </w:r>
      <w:r>
        <w:rPr>
          <w:sz w:val="24"/>
        </w:rPr>
        <w:t>137</w:t>
      </w:r>
      <w:r>
        <w:rPr>
          <w:spacing w:val="-1"/>
          <w:sz w:val="24"/>
        </w:rPr>
        <w:t> </w:t>
      </w:r>
      <w:r>
        <w:rPr>
          <w:sz w:val="24"/>
        </w:rPr>
        <w:t>CLR</w:t>
      </w:r>
      <w:r>
        <w:rPr>
          <w:spacing w:val="1"/>
          <w:sz w:val="24"/>
        </w:rPr>
        <w:t> </w:t>
      </w:r>
      <w:r>
        <w:rPr>
          <w:sz w:val="24"/>
        </w:rPr>
        <w:t>487</w:t>
      </w:r>
      <w:r>
        <w:rPr>
          <w:spacing w:val="-1"/>
          <w:sz w:val="24"/>
        </w:rPr>
        <w:t> </w:t>
      </w:r>
      <w:r>
        <w:rPr>
          <w:sz w:val="24"/>
        </w:rPr>
        <w:t>at </w:t>
      </w:r>
      <w:r>
        <w:rPr>
          <w:spacing w:val="-5"/>
          <w:sz w:val="24"/>
        </w:rPr>
        <w:t>513</w:t>
      </w:r>
      <w:r>
        <w:rPr>
          <w:sz w:val="24"/>
        </w:rPr>
        <w:tab/>
      </w:r>
      <w:r>
        <w:rPr>
          <w:spacing w:val="-5"/>
          <w:sz w:val="24"/>
        </w:rPr>
        <w:t>120</w:t>
      </w:r>
    </w:p>
    <w:p>
      <w:pPr>
        <w:pStyle w:val="BodyText"/>
        <w:spacing w:before="161"/>
      </w:pPr>
    </w:p>
    <w:p>
      <w:pPr>
        <w:spacing w:line="480" w:lineRule="auto" w:before="0"/>
        <w:ind w:left="100" w:right="563" w:firstLine="0"/>
        <w:jc w:val="left"/>
        <w:rPr>
          <w:sz w:val="24"/>
        </w:rPr>
      </w:pPr>
      <w:r>
        <w:rPr>
          <w:i/>
          <w:sz w:val="24"/>
        </w:rPr>
        <w:t>Ho Paul vs Singapore Medical Council </w:t>
      </w:r>
      <w:r>
        <w:rPr>
          <w:sz w:val="24"/>
        </w:rPr>
        <w:t>(1995) 2 S.L.R.(R.) 441-------------------------------------- </w:t>
      </w:r>
      <w:r>
        <w:rPr>
          <w:spacing w:val="-6"/>
          <w:sz w:val="24"/>
        </w:rPr>
        <w:t>26</w:t>
      </w:r>
    </w:p>
    <w:p>
      <w:pPr>
        <w:spacing w:line="480" w:lineRule="auto" w:before="161"/>
        <w:ind w:left="100" w:right="683" w:firstLine="0"/>
        <w:jc w:val="left"/>
        <w:rPr>
          <w:sz w:val="24"/>
        </w:rPr>
      </w:pPr>
      <w:r>
        <w:rPr>
          <w:i/>
          <w:sz w:val="24"/>
        </w:rPr>
        <w:t>Howe Yoon Chong vs Chief Assessor </w:t>
      </w:r>
      <w:r>
        <w:rPr>
          <w:sz w:val="24"/>
        </w:rPr>
        <w:t>(1977–1978) S.L.R.(R.) 386----------------------------------- </w:t>
      </w:r>
      <w:r>
        <w:rPr>
          <w:spacing w:val="-6"/>
          <w:sz w:val="24"/>
        </w:rPr>
        <w:t>25</w:t>
      </w:r>
    </w:p>
    <w:p>
      <w:pPr>
        <w:spacing w:after="0" w:line="480" w:lineRule="auto"/>
        <w:jc w:val="left"/>
        <w:rPr>
          <w:sz w:val="24"/>
        </w:rPr>
        <w:sectPr>
          <w:pgSz w:w="11910" w:h="16840"/>
          <w:pgMar w:header="0" w:footer="1002" w:top="1340" w:bottom="1200" w:left="1340" w:right="540"/>
        </w:sectPr>
      </w:pPr>
    </w:p>
    <w:p>
      <w:pPr>
        <w:spacing w:before="74"/>
        <w:ind w:left="100" w:right="0" w:firstLine="0"/>
        <w:jc w:val="left"/>
        <w:rPr>
          <w:sz w:val="24"/>
        </w:rPr>
      </w:pPr>
      <w:r>
        <w:rPr>
          <w:i/>
          <w:sz w:val="24"/>
        </w:rPr>
        <w:t>Institute</w:t>
      </w:r>
      <w:r>
        <w:rPr>
          <w:i/>
          <w:spacing w:val="8"/>
          <w:sz w:val="24"/>
        </w:rPr>
        <w:t> </w:t>
      </w:r>
      <w:r>
        <w:rPr>
          <w:i/>
          <w:sz w:val="24"/>
        </w:rPr>
        <w:t>of</w:t>
      </w:r>
      <w:r>
        <w:rPr>
          <w:i/>
          <w:spacing w:val="11"/>
          <w:sz w:val="24"/>
        </w:rPr>
        <w:t> </w:t>
      </w:r>
      <w:r>
        <w:rPr>
          <w:i/>
          <w:sz w:val="24"/>
        </w:rPr>
        <w:t>Heath</w:t>
      </w:r>
      <w:r>
        <w:rPr>
          <w:i/>
          <w:spacing w:val="12"/>
          <w:sz w:val="24"/>
        </w:rPr>
        <w:t> </w:t>
      </w:r>
      <w:r>
        <w:rPr>
          <w:i/>
          <w:sz w:val="24"/>
        </w:rPr>
        <w:t>ABU</w:t>
      </w:r>
      <w:r>
        <w:rPr>
          <w:i/>
          <w:spacing w:val="13"/>
          <w:sz w:val="24"/>
        </w:rPr>
        <w:t> </w:t>
      </w:r>
      <w:r>
        <w:rPr>
          <w:i/>
          <w:sz w:val="24"/>
        </w:rPr>
        <w:t>Hospital</w:t>
      </w:r>
      <w:r>
        <w:rPr>
          <w:i/>
          <w:spacing w:val="11"/>
          <w:sz w:val="24"/>
        </w:rPr>
        <w:t> </w:t>
      </w:r>
      <w:r>
        <w:rPr>
          <w:i/>
          <w:sz w:val="24"/>
        </w:rPr>
        <w:t>Management</w:t>
      </w:r>
      <w:r>
        <w:rPr>
          <w:i/>
          <w:spacing w:val="11"/>
          <w:sz w:val="24"/>
        </w:rPr>
        <w:t> </w:t>
      </w:r>
      <w:r>
        <w:rPr>
          <w:i/>
          <w:sz w:val="24"/>
        </w:rPr>
        <w:t>Board</w:t>
      </w:r>
      <w:r>
        <w:rPr>
          <w:i/>
          <w:spacing w:val="12"/>
          <w:sz w:val="24"/>
        </w:rPr>
        <w:t> </w:t>
      </w:r>
      <w:r>
        <w:rPr>
          <w:i/>
          <w:sz w:val="24"/>
        </w:rPr>
        <w:t>vsMrsJummai</w:t>
      </w:r>
      <w:r>
        <w:rPr>
          <w:i/>
          <w:spacing w:val="10"/>
          <w:sz w:val="24"/>
        </w:rPr>
        <w:t> </w:t>
      </w:r>
      <w:r>
        <w:rPr>
          <w:i/>
          <w:sz w:val="24"/>
        </w:rPr>
        <w:t>R.</w:t>
      </w:r>
      <w:r>
        <w:rPr>
          <w:i/>
          <w:spacing w:val="12"/>
          <w:sz w:val="24"/>
        </w:rPr>
        <w:t> </w:t>
      </w:r>
      <w:r>
        <w:rPr>
          <w:i/>
          <w:sz w:val="24"/>
        </w:rPr>
        <w:t>I.</w:t>
      </w:r>
      <w:r>
        <w:rPr>
          <w:i/>
          <w:spacing w:val="13"/>
          <w:sz w:val="24"/>
        </w:rPr>
        <w:t> </w:t>
      </w:r>
      <w:r>
        <w:rPr>
          <w:i/>
          <w:sz w:val="24"/>
        </w:rPr>
        <w:t>Anyip.</w:t>
      </w:r>
      <w:r>
        <w:rPr>
          <w:i/>
          <w:spacing w:val="13"/>
          <w:sz w:val="24"/>
        </w:rPr>
        <w:t> </w:t>
      </w:r>
      <w:r>
        <w:rPr>
          <w:sz w:val="24"/>
        </w:rPr>
        <w:t>(2011)</w:t>
      </w:r>
      <w:r>
        <w:rPr>
          <w:spacing w:val="10"/>
          <w:sz w:val="24"/>
        </w:rPr>
        <w:t> </w:t>
      </w:r>
      <w:r>
        <w:rPr>
          <w:sz w:val="24"/>
        </w:rPr>
        <w:t>2</w:t>
      </w:r>
      <w:r>
        <w:rPr>
          <w:spacing w:val="11"/>
          <w:sz w:val="24"/>
        </w:rPr>
        <w:t> </w:t>
      </w:r>
      <w:r>
        <w:rPr>
          <w:spacing w:val="-4"/>
          <w:sz w:val="24"/>
        </w:rPr>
        <w:t>CLRN</w:t>
      </w:r>
    </w:p>
    <w:p>
      <w:pPr>
        <w:pStyle w:val="BodyText"/>
        <w:tabs>
          <w:tab w:pos="9092" w:val="left" w:leader="none"/>
        </w:tabs>
        <w:ind w:left="100"/>
      </w:pPr>
      <w:r>
        <w:rPr/>
        <mc:AlternateContent>
          <mc:Choice Requires="wps">
            <w:drawing>
              <wp:anchor distT="0" distB="0" distL="0" distR="0" allowOverlap="1" layoutInCell="1" locked="0" behindDoc="1" simplePos="0" relativeHeight="486157824">
                <wp:simplePos x="0" y="0"/>
                <wp:positionH relativeFrom="page">
                  <wp:posOffset>1143304</wp:posOffset>
                </wp:positionH>
                <wp:positionV relativeFrom="paragraph">
                  <wp:posOffset>108101</wp:posOffset>
                </wp:positionV>
                <wp:extent cx="548005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480050" cy="1270"/>
                        </a:xfrm>
                        <a:custGeom>
                          <a:avLst/>
                          <a:gdLst/>
                          <a:ahLst/>
                          <a:cxnLst/>
                          <a:rect l="l" t="t" r="r" b="b"/>
                          <a:pathLst>
                            <a:path w="5480050" h="0">
                              <a:moveTo>
                                <a:pt x="0" y="0"/>
                              </a:moveTo>
                              <a:lnTo>
                                <a:pt x="548000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58656" from="90.024002pt,8.511965pt" to="521.520732pt,8.511965pt" stroked="true" strokeweight=".885563pt" strokecolor="#000000">
                <v:stroke dashstyle="dash"/>
                <w10:wrap type="none"/>
              </v:line>
            </w:pict>
          </mc:Fallback>
        </mc:AlternateContent>
      </w:r>
      <w:r>
        <w:rPr>
          <w:spacing w:val="-5"/>
        </w:rPr>
        <w:t>127</w:t>
      </w:r>
      <w:r>
        <w:rPr/>
        <w:tab/>
      </w:r>
      <w:r>
        <w:rPr>
          <w:spacing w:val="-5"/>
        </w:rPr>
        <w:t>116</w:t>
      </w:r>
    </w:p>
    <w:p>
      <w:pPr>
        <w:tabs>
          <w:tab w:pos="8929" w:val="left" w:leader="hyphen"/>
        </w:tabs>
        <w:spacing w:before="160"/>
        <w:ind w:left="100" w:right="0" w:firstLine="0"/>
        <w:jc w:val="left"/>
        <w:rPr>
          <w:sz w:val="24"/>
        </w:rPr>
      </w:pPr>
      <w:r>
        <w:rPr>
          <w:i/>
          <w:sz w:val="24"/>
        </w:rPr>
        <w:t>James</w:t>
      </w:r>
      <w:r>
        <w:rPr>
          <w:i/>
          <w:spacing w:val="-7"/>
          <w:sz w:val="24"/>
        </w:rPr>
        <w:t> </w:t>
      </w:r>
      <w:r>
        <w:rPr>
          <w:i/>
          <w:sz w:val="24"/>
        </w:rPr>
        <w:t>Bagg‟s</w:t>
      </w:r>
      <w:r>
        <w:rPr>
          <w:i/>
          <w:spacing w:val="-6"/>
          <w:sz w:val="24"/>
        </w:rPr>
        <w:t> </w:t>
      </w:r>
      <w:r>
        <w:rPr>
          <w:i/>
          <w:sz w:val="24"/>
        </w:rPr>
        <w:t>Case</w:t>
      </w:r>
      <w:r>
        <w:rPr>
          <w:i/>
          <w:spacing w:val="-4"/>
          <w:sz w:val="24"/>
        </w:rPr>
        <w:t> </w:t>
      </w:r>
      <w:r>
        <w:rPr>
          <w:sz w:val="24"/>
        </w:rPr>
        <w:t>(1615)</w:t>
      </w:r>
      <w:r>
        <w:rPr>
          <w:spacing w:val="-7"/>
          <w:sz w:val="24"/>
        </w:rPr>
        <w:t> </w:t>
      </w:r>
      <w:r>
        <w:rPr>
          <w:sz w:val="24"/>
        </w:rPr>
        <w:t>11</w:t>
      </w:r>
      <w:r>
        <w:rPr>
          <w:spacing w:val="-5"/>
          <w:sz w:val="24"/>
        </w:rPr>
        <w:t> </w:t>
      </w:r>
      <w:r>
        <w:rPr>
          <w:sz w:val="24"/>
        </w:rPr>
        <w:t>Co</w:t>
      </w:r>
      <w:r>
        <w:rPr>
          <w:spacing w:val="-5"/>
          <w:sz w:val="24"/>
        </w:rPr>
        <w:t> </w:t>
      </w:r>
      <w:r>
        <w:rPr>
          <w:sz w:val="24"/>
        </w:rPr>
        <w:t>Rep</w:t>
      </w:r>
      <w:r>
        <w:rPr>
          <w:spacing w:val="-6"/>
          <w:sz w:val="24"/>
        </w:rPr>
        <w:t> </w:t>
      </w:r>
      <w:r>
        <w:rPr>
          <w:sz w:val="24"/>
        </w:rPr>
        <w:t>95b</w:t>
      </w:r>
      <w:r>
        <w:rPr>
          <w:spacing w:val="-5"/>
          <w:sz w:val="24"/>
        </w:rPr>
        <w:t> </w:t>
      </w:r>
      <w:r>
        <w:rPr>
          <w:sz w:val="24"/>
        </w:rPr>
        <w:t>[77</w:t>
      </w:r>
      <w:r>
        <w:rPr>
          <w:spacing w:val="-5"/>
          <w:sz w:val="24"/>
        </w:rPr>
        <w:t> </w:t>
      </w:r>
      <w:r>
        <w:rPr>
          <w:sz w:val="24"/>
        </w:rPr>
        <w:t>ER</w:t>
      </w:r>
      <w:r>
        <w:rPr>
          <w:spacing w:val="-8"/>
          <w:sz w:val="24"/>
        </w:rPr>
        <w:t> </w:t>
      </w:r>
      <w:r>
        <w:rPr>
          <w:sz w:val="24"/>
        </w:rPr>
        <w:t>127]</w:t>
      </w:r>
      <w:r>
        <w:rPr>
          <w:spacing w:val="-4"/>
          <w:sz w:val="24"/>
        </w:rPr>
        <w:t> 1275</w:t>
      </w:r>
      <w:r>
        <w:rPr>
          <w:sz w:val="24"/>
        </w:rPr>
        <w:tab/>
        <w:t>1, </w:t>
      </w:r>
      <w:r>
        <w:rPr>
          <w:spacing w:val="-5"/>
          <w:sz w:val="24"/>
        </w:rPr>
        <w:t>19</w:t>
      </w:r>
    </w:p>
    <w:p>
      <w:pPr>
        <w:pStyle w:val="BodyText"/>
        <w:spacing w:before="159"/>
      </w:pPr>
    </w:p>
    <w:p>
      <w:pPr>
        <w:spacing w:before="0"/>
        <w:ind w:left="100" w:right="0" w:firstLine="0"/>
        <w:jc w:val="left"/>
        <w:rPr>
          <w:sz w:val="24"/>
        </w:rPr>
      </w:pPr>
      <w:r>
        <w:rPr/>
        <mc:AlternateContent>
          <mc:Choice Requires="wps">
            <w:drawing>
              <wp:anchor distT="0" distB="0" distL="0" distR="0" allowOverlap="1" layoutInCell="1" locked="0" behindDoc="0" simplePos="0" relativeHeight="15736320">
                <wp:simplePos x="0" y="0"/>
                <wp:positionH relativeFrom="page">
                  <wp:posOffset>3661283</wp:posOffset>
                </wp:positionH>
                <wp:positionV relativeFrom="paragraph">
                  <wp:posOffset>108273</wp:posOffset>
                </wp:positionV>
                <wp:extent cx="3197225"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197225" cy="1270"/>
                        </a:xfrm>
                        <a:custGeom>
                          <a:avLst/>
                          <a:gdLst/>
                          <a:ahLst/>
                          <a:cxnLst/>
                          <a:rect l="l" t="t" r="r" b="b"/>
                          <a:pathLst>
                            <a:path w="3197225" h="0">
                              <a:moveTo>
                                <a:pt x="0" y="0"/>
                              </a:moveTo>
                              <a:lnTo>
                                <a:pt x="319677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6320" from="288.290009pt,8.525466pt" to="540.004573pt,8.525466pt" stroked="true" strokeweight=".885563pt" strokecolor="#000000">
                <v:stroke dashstyle="dash"/>
                <w10:wrap type="none"/>
              </v:line>
            </w:pict>
          </mc:Fallback>
        </mc:AlternateContent>
      </w:r>
      <w:r>
        <w:rPr>
          <w:i/>
          <w:sz w:val="24"/>
        </w:rPr>
        <w:t>Janaki</w:t>
      </w:r>
      <w:r>
        <w:rPr>
          <w:i/>
          <w:spacing w:val="27"/>
          <w:sz w:val="24"/>
        </w:rPr>
        <w:t> </w:t>
      </w:r>
      <w:r>
        <w:rPr>
          <w:i/>
          <w:sz w:val="24"/>
        </w:rPr>
        <w:t>Viyatunga‟s</w:t>
      </w:r>
      <w:r>
        <w:rPr>
          <w:i/>
          <w:spacing w:val="28"/>
          <w:sz w:val="24"/>
        </w:rPr>
        <w:t> </w:t>
      </w:r>
      <w:r>
        <w:rPr>
          <w:i/>
          <w:sz w:val="24"/>
        </w:rPr>
        <w:t>case.</w:t>
      </w:r>
      <w:r>
        <w:rPr>
          <w:i/>
          <w:spacing w:val="29"/>
          <w:sz w:val="24"/>
        </w:rPr>
        <w:t> </w:t>
      </w:r>
      <w:r>
        <w:rPr>
          <w:sz w:val="24"/>
        </w:rPr>
        <w:t>(1988)</w:t>
      </w:r>
      <w:r>
        <w:rPr>
          <w:spacing w:val="27"/>
          <w:sz w:val="24"/>
        </w:rPr>
        <w:t> </w:t>
      </w:r>
      <w:r>
        <w:rPr>
          <w:sz w:val="24"/>
        </w:rPr>
        <w:t>1</w:t>
      </w:r>
      <w:r>
        <w:rPr>
          <w:spacing w:val="28"/>
          <w:sz w:val="24"/>
        </w:rPr>
        <w:t> </w:t>
      </w:r>
      <w:r>
        <w:rPr>
          <w:sz w:val="24"/>
        </w:rPr>
        <w:t>QB</w:t>
      </w:r>
      <w:r>
        <w:rPr>
          <w:spacing w:val="27"/>
          <w:sz w:val="24"/>
        </w:rPr>
        <w:t> </w:t>
      </w:r>
      <w:r>
        <w:rPr>
          <w:spacing w:val="-5"/>
          <w:sz w:val="24"/>
        </w:rPr>
        <w:t>322</w:t>
      </w:r>
    </w:p>
    <w:p>
      <w:pPr>
        <w:pStyle w:val="BodyText"/>
      </w:pPr>
    </w:p>
    <w:p>
      <w:pPr>
        <w:pStyle w:val="BodyText"/>
        <w:ind w:left="100"/>
      </w:pPr>
      <w:r>
        <w:rPr>
          <w:spacing w:val="-5"/>
        </w:rPr>
        <w:t>46</w:t>
      </w:r>
    </w:p>
    <w:p>
      <w:pPr>
        <w:tabs>
          <w:tab w:pos="9082" w:val="left" w:leader="none"/>
        </w:tabs>
        <w:spacing w:before="437"/>
        <w:ind w:left="100" w:right="0" w:firstLine="0"/>
        <w:jc w:val="left"/>
        <w:rPr>
          <w:sz w:val="24"/>
        </w:rPr>
      </w:pPr>
      <w:r>
        <w:rPr/>
        <mc:AlternateContent>
          <mc:Choice Requires="wps">
            <w:drawing>
              <wp:anchor distT="0" distB="0" distL="0" distR="0" allowOverlap="1" layoutInCell="1" locked="0" behindDoc="1" simplePos="0" relativeHeight="486158848">
                <wp:simplePos x="0" y="0"/>
                <wp:positionH relativeFrom="page">
                  <wp:posOffset>3623183</wp:posOffset>
                </wp:positionH>
                <wp:positionV relativeFrom="paragraph">
                  <wp:posOffset>385685</wp:posOffset>
                </wp:positionV>
                <wp:extent cx="2995295"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2995295" cy="1270"/>
                        </a:xfrm>
                        <a:custGeom>
                          <a:avLst/>
                          <a:gdLst/>
                          <a:ahLst/>
                          <a:cxnLst/>
                          <a:rect l="l" t="t" r="r" b="b"/>
                          <a:pathLst>
                            <a:path w="2995295" h="0">
                              <a:moveTo>
                                <a:pt x="0" y="0"/>
                              </a:moveTo>
                              <a:lnTo>
                                <a:pt x="299515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57632" from="285.290009pt,30.368973pt" to="521.129138pt,30.368973pt" stroked="true" strokeweight=".885563pt" strokecolor="#000000">
                <v:stroke dashstyle="dash"/>
                <w10:wrap type="none"/>
              </v:line>
            </w:pict>
          </mc:Fallback>
        </mc:AlternateContent>
      </w:r>
      <w:r>
        <w:rPr>
          <w:i/>
          <w:sz w:val="24"/>
        </w:rPr>
        <w:t>Karriapper</w:t>
      </w:r>
      <w:r>
        <w:rPr>
          <w:i/>
          <w:spacing w:val="-2"/>
          <w:sz w:val="24"/>
        </w:rPr>
        <w:t> </w:t>
      </w:r>
      <w:r>
        <w:rPr>
          <w:i/>
          <w:sz w:val="24"/>
        </w:rPr>
        <w:t>vsWijesimba</w:t>
      </w:r>
      <w:r>
        <w:rPr>
          <w:sz w:val="24"/>
        </w:rPr>
        <w:t>.</w:t>
      </w:r>
      <w:r>
        <w:rPr>
          <w:spacing w:val="1"/>
          <w:sz w:val="24"/>
        </w:rPr>
        <w:t> </w:t>
      </w:r>
      <w:r>
        <w:rPr>
          <w:sz w:val="24"/>
        </w:rPr>
        <w:t>(1976)</w:t>
      </w:r>
      <w:r>
        <w:rPr>
          <w:spacing w:val="-3"/>
          <w:sz w:val="24"/>
        </w:rPr>
        <w:t> </w:t>
      </w:r>
      <w:r>
        <w:rPr>
          <w:sz w:val="24"/>
        </w:rPr>
        <w:t>2</w:t>
      </w:r>
      <w:r>
        <w:rPr>
          <w:spacing w:val="-1"/>
          <w:sz w:val="24"/>
        </w:rPr>
        <w:t> </w:t>
      </w:r>
      <w:r>
        <w:rPr>
          <w:sz w:val="24"/>
        </w:rPr>
        <w:t>AER</w:t>
      </w:r>
      <w:r>
        <w:rPr>
          <w:spacing w:val="-1"/>
          <w:sz w:val="24"/>
        </w:rPr>
        <w:t> </w:t>
      </w:r>
      <w:r>
        <w:rPr>
          <w:spacing w:val="-5"/>
          <w:sz w:val="24"/>
        </w:rPr>
        <w:t>485</w:t>
      </w:r>
      <w:r>
        <w:rPr>
          <w:sz w:val="24"/>
        </w:rPr>
        <w:tab/>
      </w:r>
      <w:r>
        <w:rPr>
          <w:spacing w:val="-5"/>
          <w:sz w:val="24"/>
        </w:rPr>
        <w:t>127</w:t>
      </w:r>
    </w:p>
    <w:p>
      <w:pPr>
        <w:spacing w:line="480" w:lineRule="auto" w:before="437"/>
        <w:ind w:left="100" w:right="563" w:firstLine="0"/>
        <w:jc w:val="left"/>
        <w:rPr>
          <w:sz w:val="24"/>
        </w:rPr>
      </w:pPr>
      <w:r>
        <w:rPr>
          <w:i/>
          <w:sz w:val="24"/>
        </w:rPr>
        <w:t>Kashim Ibrahim Ado &amp; Ors. vs University of Jos</w:t>
      </w:r>
      <w:r>
        <w:rPr>
          <w:sz w:val="24"/>
        </w:rPr>
        <w:t>. Suit No. PLD/J91/92(unreported)-------------- </w:t>
      </w:r>
      <w:r>
        <w:rPr>
          <w:spacing w:val="-6"/>
          <w:sz w:val="24"/>
        </w:rPr>
        <w:t>97</w:t>
      </w:r>
    </w:p>
    <w:p>
      <w:pPr>
        <w:tabs>
          <w:tab w:pos="9193" w:val="left" w:leader="hyphen"/>
        </w:tabs>
        <w:spacing w:before="159"/>
        <w:ind w:left="100" w:right="0" w:firstLine="0"/>
        <w:jc w:val="left"/>
        <w:rPr>
          <w:sz w:val="24"/>
        </w:rPr>
      </w:pPr>
      <w:r>
        <w:rPr>
          <w:i/>
          <w:sz w:val="24"/>
        </w:rPr>
        <w:t>Kay</w:t>
      </w:r>
      <w:r>
        <w:rPr>
          <w:i/>
          <w:spacing w:val="-4"/>
          <w:sz w:val="24"/>
        </w:rPr>
        <w:t> </w:t>
      </w:r>
      <w:r>
        <w:rPr>
          <w:i/>
          <w:sz w:val="24"/>
        </w:rPr>
        <w:t>Swee</w:t>
      </w:r>
      <w:r>
        <w:rPr>
          <w:i/>
          <w:spacing w:val="-2"/>
          <w:sz w:val="24"/>
        </w:rPr>
        <w:t> </w:t>
      </w:r>
      <w:r>
        <w:rPr>
          <w:i/>
          <w:sz w:val="24"/>
        </w:rPr>
        <w:t>Pin</w:t>
      </w:r>
      <w:r>
        <w:rPr>
          <w:i/>
          <w:spacing w:val="-1"/>
          <w:sz w:val="24"/>
        </w:rPr>
        <w:t> </w:t>
      </w:r>
      <w:r>
        <w:rPr>
          <w:i/>
          <w:sz w:val="24"/>
        </w:rPr>
        <w:t>vs Singapore</w:t>
      </w:r>
      <w:r>
        <w:rPr>
          <w:i/>
          <w:spacing w:val="-2"/>
          <w:sz w:val="24"/>
        </w:rPr>
        <w:t> </w:t>
      </w:r>
      <w:r>
        <w:rPr>
          <w:i/>
          <w:sz w:val="24"/>
        </w:rPr>
        <w:t>Island Country</w:t>
      </w:r>
      <w:r>
        <w:rPr>
          <w:i/>
          <w:spacing w:val="-2"/>
          <w:sz w:val="24"/>
        </w:rPr>
        <w:t> </w:t>
      </w:r>
      <w:r>
        <w:rPr>
          <w:i/>
          <w:sz w:val="24"/>
        </w:rPr>
        <w:t>Club</w:t>
      </w:r>
      <w:r>
        <w:rPr>
          <w:i/>
          <w:spacing w:val="2"/>
          <w:sz w:val="24"/>
        </w:rPr>
        <w:t> </w:t>
      </w:r>
      <w:r>
        <w:rPr>
          <w:sz w:val="24"/>
        </w:rPr>
        <w:t>(2008)</w:t>
      </w:r>
      <w:r>
        <w:rPr>
          <w:spacing w:val="-1"/>
          <w:sz w:val="24"/>
        </w:rPr>
        <w:t> </w:t>
      </w:r>
      <w:r>
        <w:rPr>
          <w:sz w:val="24"/>
        </w:rPr>
        <w:t>2</w:t>
      </w:r>
      <w:r>
        <w:rPr>
          <w:spacing w:val="-1"/>
          <w:sz w:val="24"/>
        </w:rPr>
        <w:t> </w:t>
      </w:r>
      <w:r>
        <w:rPr>
          <w:sz w:val="24"/>
        </w:rPr>
        <w:t>S.L.R.</w:t>
      </w:r>
      <w:r>
        <w:rPr>
          <w:spacing w:val="-1"/>
          <w:sz w:val="24"/>
        </w:rPr>
        <w:t> </w:t>
      </w:r>
      <w:r>
        <w:rPr>
          <w:sz w:val="24"/>
        </w:rPr>
        <w:t>(R.)</w:t>
      </w:r>
      <w:r>
        <w:rPr>
          <w:spacing w:val="-1"/>
          <w:sz w:val="24"/>
        </w:rPr>
        <w:t> </w:t>
      </w:r>
      <w:r>
        <w:rPr>
          <w:spacing w:val="-5"/>
          <w:sz w:val="24"/>
        </w:rPr>
        <w:t>802</w:t>
      </w:r>
      <w:r>
        <w:rPr>
          <w:sz w:val="24"/>
        </w:rPr>
        <w:tab/>
      </w:r>
      <w:r>
        <w:rPr>
          <w:spacing w:val="-5"/>
          <w:sz w:val="24"/>
        </w:rPr>
        <w:t>23</w:t>
      </w:r>
    </w:p>
    <w:p>
      <w:pPr>
        <w:tabs>
          <w:tab w:pos="8737" w:val="left" w:leader="hyphen"/>
        </w:tabs>
        <w:spacing w:before="437"/>
        <w:ind w:left="100" w:right="0" w:firstLine="0"/>
        <w:jc w:val="left"/>
        <w:rPr>
          <w:sz w:val="24"/>
        </w:rPr>
      </w:pPr>
      <w:r>
        <w:rPr>
          <w:i/>
          <w:sz w:val="24"/>
        </w:rPr>
        <w:t>Kok</w:t>
      </w:r>
      <w:r>
        <w:rPr>
          <w:i/>
          <w:spacing w:val="-2"/>
          <w:sz w:val="24"/>
        </w:rPr>
        <w:t> </w:t>
      </w:r>
      <w:r>
        <w:rPr>
          <w:i/>
          <w:sz w:val="24"/>
        </w:rPr>
        <w:t>Seng</w:t>
      </w:r>
      <w:r>
        <w:rPr>
          <w:i/>
          <w:spacing w:val="-1"/>
          <w:sz w:val="24"/>
        </w:rPr>
        <w:t> </w:t>
      </w:r>
      <w:r>
        <w:rPr>
          <w:i/>
          <w:sz w:val="24"/>
        </w:rPr>
        <w:t>Chong</w:t>
      </w:r>
      <w:r>
        <w:rPr>
          <w:i/>
          <w:spacing w:val="-1"/>
          <w:sz w:val="24"/>
        </w:rPr>
        <w:t> </w:t>
      </w:r>
      <w:r>
        <w:rPr>
          <w:i/>
          <w:sz w:val="24"/>
        </w:rPr>
        <w:t>vs</w:t>
      </w:r>
      <w:r>
        <w:rPr>
          <w:i/>
          <w:spacing w:val="-1"/>
          <w:sz w:val="24"/>
        </w:rPr>
        <w:t> </w:t>
      </w:r>
      <w:r>
        <w:rPr>
          <w:i/>
          <w:sz w:val="24"/>
        </w:rPr>
        <w:t>Bukit</w:t>
      </w:r>
      <w:r>
        <w:rPr>
          <w:i/>
          <w:spacing w:val="1"/>
          <w:sz w:val="24"/>
        </w:rPr>
        <w:t> </w:t>
      </w:r>
      <w:r>
        <w:rPr>
          <w:i/>
          <w:sz w:val="24"/>
        </w:rPr>
        <w:t>Turf</w:t>
      </w:r>
      <w:r>
        <w:rPr>
          <w:i/>
          <w:spacing w:val="-1"/>
          <w:sz w:val="24"/>
        </w:rPr>
        <w:t> </w:t>
      </w:r>
      <w:r>
        <w:rPr>
          <w:i/>
          <w:sz w:val="24"/>
        </w:rPr>
        <w:t>Club</w:t>
      </w:r>
      <w:r>
        <w:rPr>
          <w:i/>
          <w:spacing w:val="-1"/>
          <w:sz w:val="24"/>
        </w:rPr>
        <w:t> </w:t>
      </w:r>
      <w:r>
        <w:rPr>
          <w:sz w:val="24"/>
        </w:rPr>
        <w:t>[1992]</w:t>
      </w:r>
      <w:r>
        <w:rPr>
          <w:spacing w:val="-1"/>
          <w:sz w:val="24"/>
        </w:rPr>
        <w:t> </w:t>
      </w:r>
      <w:r>
        <w:rPr>
          <w:sz w:val="24"/>
        </w:rPr>
        <w:t>3</w:t>
      </w:r>
      <w:r>
        <w:rPr>
          <w:spacing w:val="-1"/>
          <w:sz w:val="24"/>
        </w:rPr>
        <w:t> </w:t>
      </w:r>
      <w:r>
        <w:rPr>
          <w:sz w:val="24"/>
        </w:rPr>
        <w:t>S.L.R.(R.)</w:t>
      </w:r>
      <w:r>
        <w:rPr>
          <w:spacing w:val="-1"/>
          <w:sz w:val="24"/>
        </w:rPr>
        <w:t> </w:t>
      </w:r>
      <w:r>
        <w:rPr>
          <w:spacing w:val="-5"/>
          <w:sz w:val="24"/>
        </w:rPr>
        <w:t>772</w:t>
      </w:r>
      <w:r>
        <w:rPr>
          <w:sz w:val="24"/>
        </w:rPr>
        <w:tab/>
        <w:t>25, </w:t>
      </w:r>
      <w:r>
        <w:rPr>
          <w:spacing w:val="-5"/>
          <w:sz w:val="24"/>
        </w:rPr>
        <w:t>106</w:t>
      </w:r>
    </w:p>
    <w:p>
      <w:pPr>
        <w:tabs>
          <w:tab w:pos="9214" w:val="left" w:leader="none"/>
        </w:tabs>
        <w:spacing w:before="434"/>
        <w:ind w:left="100" w:right="562" w:firstLine="0"/>
        <w:jc w:val="left"/>
        <w:rPr>
          <w:sz w:val="24"/>
        </w:rPr>
      </w:pPr>
      <w:r>
        <w:rPr/>
        <mc:AlternateContent>
          <mc:Choice Requires="wps">
            <w:drawing>
              <wp:anchor distT="0" distB="0" distL="0" distR="0" allowOverlap="1" layoutInCell="1" locked="0" behindDoc="0" simplePos="0" relativeHeight="15737344">
                <wp:simplePos x="0" y="0"/>
                <wp:positionH relativeFrom="page">
                  <wp:posOffset>2794126</wp:posOffset>
                </wp:positionH>
                <wp:positionV relativeFrom="paragraph">
                  <wp:posOffset>559399</wp:posOffset>
                </wp:positionV>
                <wp:extent cx="3909060"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909060" cy="1270"/>
                        </a:xfrm>
                        <a:custGeom>
                          <a:avLst/>
                          <a:gdLst/>
                          <a:ahLst/>
                          <a:cxnLst/>
                          <a:rect l="l" t="t" r="r" b="b"/>
                          <a:pathLst>
                            <a:path w="3909060" h="0">
                              <a:moveTo>
                                <a:pt x="0" y="0"/>
                              </a:moveTo>
                              <a:lnTo>
                                <a:pt x="390862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220.009995pt,44.047195pt" to="527.776089pt,44.047195pt" stroked="true" strokeweight=".885563pt" strokecolor="#000000">
                <v:stroke dashstyle="dash"/>
                <w10:wrap type="none"/>
              </v:line>
            </w:pict>
          </mc:Fallback>
        </mc:AlternateContent>
      </w:r>
      <w:r>
        <w:rPr>
          <w:i/>
          <w:sz w:val="24"/>
        </w:rPr>
        <w:t>Kola</w:t>
      </w:r>
      <w:r>
        <w:rPr>
          <w:i/>
          <w:spacing w:val="80"/>
          <w:sz w:val="24"/>
        </w:rPr>
        <w:t> </w:t>
      </w:r>
      <w:r>
        <w:rPr>
          <w:i/>
          <w:sz w:val="24"/>
        </w:rPr>
        <w:t>Odetola&amp;Ors</w:t>
      </w:r>
      <w:r>
        <w:rPr>
          <w:i/>
          <w:spacing w:val="80"/>
          <w:sz w:val="24"/>
        </w:rPr>
        <w:t> </w:t>
      </w:r>
      <w:r>
        <w:rPr>
          <w:i/>
          <w:sz w:val="24"/>
        </w:rPr>
        <w:t>vs</w:t>
      </w:r>
      <w:r>
        <w:rPr>
          <w:i/>
          <w:spacing w:val="77"/>
          <w:w w:val="150"/>
          <w:sz w:val="24"/>
        </w:rPr>
        <w:t> </w:t>
      </w:r>
      <w:r>
        <w:rPr>
          <w:i/>
          <w:sz w:val="24"/>
        </w:rPr>
        <w:t>Prof.</w:t>
      </w:r>
      <w:r>
        <w:rPr>
          <w:i/>
          <w:spacing w:val="75"/>
          <w:w w:val="150"/>
          <w:sz w:val="24"/>
        </w:rPr>
        <w:t> </w:t>
      </w:r>
      <w:r>
        <w:rPr>
          <w:i/>
          <w:sz w:val="24"/>
        </w:rPr>
        <w:t>WandeAbimbola,</w:t>
      </w:r>
      <w:r>
        <w:rPr>
          <w:i/>
          <w:spacing w:val="80"/>
          <w:sz w:val="24"/>
        </w:rPr>
        <w:t> </w:t>
      </w:r>
      <w:r>
        <w:rPr>
          <w:i/>
          <w:sz w:val="24"/>
        </w:rPr>
        <w:t>V-C,</w:t>
      </w:r>
      <w:r>
        <w:rPr>
          <w:i/>
          <w:spacing w:val="80"/>
          <w:sz w:val="24"/>
        </w:rPr>
        <w:t> </w:t>
      </w:r>
      <w:r>
        <w:rPr>
          <w:i/>
          <w:sz w:val="24"/>
        </w:rPr>
        <w:t>University</w:t>
      </w:r>
      <w:r>
        <w:rPr>
          <w:i/>
          <w:spacing w:val="80"/>
          <w:sz w:val="24"/>
        </w:rPr>
        <w:t> </w:t>
      </w:r>
      <w:r>
        <w:rPr>
          <w:i/>
          <w:sz w:val="24"/>
        </w:rPr>
        <w:t>of</w:t>
      </w:r>
      <w:r>
        <w:rPr>
          <w:i/>
          <w:spacing w:val="75"/>
          <w:w w:val="150"/>
          <w:sz w:val="24"/>
        </w:rPr>
        <w:t> </w:t>
      </w:r>
      <w:r>
        <w:rPr>
          <w:i/>
          <w:sz w:val="24"/>
        </w:rPr>
        <w:t>Ife</w:t>
      </w:r>
      <w:r>
        <w:rPr>
          <w:i/>
          <w:spacing w:val="76"/>
          <w:w w:val="150"/>
          <w:sz w:val="24"/>
        </w:rPr>
        <w:t> </w:t>
      </w:r>
      <w:r>
        <w:rPr>
          <w:i/>
          <w:sz w:val="24"/>
        </w:rPr>
        <w:t>&amp;</w:t>
      </w:r>
      <w:r>
        <w:rPr>
          <w:i/>
          <w:spacing w:val="80"/>
          <w:sz w:val="24"/>
        </w:rPr>
        <w:t> </w:t>
      </w:r>
      <w:r>
        <w:rPr>
          <w:i/>
          <w:sz w:val="24"/>
        </w:rPr>
        <w:t>Ors.</w:t>
      </w:r>
      <w:r>
        <w:rPr>
          <w:i/>
          <w:spacing w:val="80"/>
          <w:sz w:val="24"/>
        </w:rPr>
        <w:t> </w:t>
      </w:r>
      <w:r>
        <w:rPr>
          <w:sz w:val="24"/>
        </w:rPr>
        <w:t>Suit</w:t>
      </w:r>
      <w:r>
        <w:rPr>
          <w:spacing w:val="80"/>
          <w:sz w:val="24"/>
        </w:rPr>
        <w:t> </w:t>
      </w:r>
      <w:r>
        <w:rPr>
          <w:sz w:val="24"/>
        </w:rPr>
        <w:t>No. HIF/MISC.27/87</w:t>
      </w:r>
      <w:r>
        <w:rPr>
          <w:spacing w:val="-7"/>
          <w:sz w:val="24"/>
        </w:rPr>
        <w:t> </w:t>
      </w:r>
      <w:r>
        <w:rPr>
          <w:spacing w:val="-2"/>
          <w:sz w:val="24"/>
        </w:rPr>
        <w:t>(Unreported)</w:t>
      </w:r>
      <w:r>
        <w:rPr>
          <w:sz w:val="24"/>
        </w:rPr>
        <w:tab/>
      </w:r>
      <w:r>
        <w:rPr>
          <w:spacing w:val="-7"/>
          <w:sz w:val="24"/>
        </w:rPr>
        <w:t>51</w:t>
      </w:r>
    </w:p>
    <w:p>
      <w:pPr>
        <w:tabs>
          <w:tab w:pos="6696" w:val="left" w:leader="hyphen"/>
        </w:tabs>
        <w:spacing w:before="413"/>
        <w:ind w:left="100" w:right="0" w:firstLine="0"/>
        <w:jc w:val="left"/>
        <w:rPr>
          <w:sz w:val="24"/>
        </w:rPr>
      </w:pPr>
      <w:r>
        <w:rPr>
          <w:i/>
          <w:sz w:val="24"/>
        </w:rPr>
        <w:t>L.P.D.C</w:t>
      </w:r>
      <w:r>
        <w:rPr>
          <w:i/>
          <w:spacing w:val="-2"/>
          <w:sz w:val="24"/>
        </w:rPr>
        <w:t> </w:t>
      </w:r>
      <w:r>
        <w:rPr>
          <w:i/>
          <w:sz w:val="24"/>
        </w:rPr>
        <w:t>vs</w:t>
      </w:r>
      <w:r>
        <w:rPr>
          <w:i/>
          <w:spacing w:val="-1"/>
          <w:sz w:val="24"/>
        </w:rPr>
        <w:t> </w:t>
      </w:r>
      <w:r>
        <w:rPr>
          <w:i/>
          <w:sz w:val="24"/>
        </w:rPr>
        <w:t>Fawehinmi</w:t>
      </w:r>
      <w:r>
        <w:rPr>
          <w:i/>
          <w:spacing w:val="-1"/>
          <w:sz w:val="24"/>
        </w:rPr>
        <w:t> </w:t>
      </w:r>
      <w:r>
        <w:rPr>
          <w:sz w:val="24"/>
        </w:rPr>
        <w:t>(1985)</w:t>
      </w:r>
      <w:r>
        <w:rPr>
          <w:spacing w:val="-1"/>
          <w:sz w:val="24"/>
        </w:rPr>
        <w:t> </w:t>
      </w:r>
      <w:r>
        <w:rPr>
          <w:sz w:val="24"/>
        </w:rPr>
        <w:t>2</w:t>
      </w:r>
      <w:r>
        <w:rPr>
          <w:spacing w:val="-1"/>
          <w:sz w:val="24"/>
        </w:rPr>
        <w:t> </w:t>
      </w:r>
      <w:r>
        <w:rPr>
          <w:sz w:val="24"/>
        </w:rPr>
        <w:t>NWLR</w:t>
      </w:r>
      <w:r>
        <w:rPr>
          <w:spacing w:val="-1"/>
          <w:sz w:val="24"/>
        </w:rPr>
        <w:t> </w:t>
      </w:r>
      <w:r>
        <w:rPr>
          <w:sz w:val="24"/>
        </w:rPr>
        <w:t>(Pt.</w:t>
      </w:r>
      <w:r>
        <w:rPr>
          <w:spacing w:val="-1"/>
          <w:sz w:val="24"/>
        </w:rPr>
        <w:t> </w:t>
      </w:r>
      <w:r>
        <w:rPr>
          <w:sz w:val="24"/>
        </w:rPr>
        <w:t>7)</w:t>
      </w:r>
      <w:r>
        <w:rPr>
          <w:spacing w:val="-1"/>
          <w:sz w:val="24"/>
        </w:rPr>
        <w:t> </w:t>
      </w:r>
      <w:r>
        <w:rPr>
          <w:spacing w:val="-5"/>
          <w:sz w:val="24"/>
        </w:rPr>
        <w:t>300</w:t>
      </w:r>
      <w:r>
        <w:rPr>
          <w:sz w:val="24"/>
        </w:rPr>
        <w:tab/>
        <w:t>15, 33, 39,</w:t>
      </w:r>
      <w:r>
        <w:rPr>
          <w:spacing w:val="1"/>
          <w:sz w:val="24"/>
        </w:rPr>
        <w:t> </w:t>
      </w:r>
      <w:r>
        <w:rPr>
          <w:sz w:val="24"/>
        </w:rPr>
        <w:t>35, 107, 109,</w:t>
      </w:r>
      <w:r>
        <w:rPr>
          <w:spacing w:val="1"/>
          <w:sz w:val="24"/>
        </w:rPr>
        <w:t> </w:t>
      </w:r>
      <w:r>
        <w:rPr>
          <w:spacing w:val="-5"/>
          <w:sz w:val="24"/>
        </w:rPr>
        <w:t>111</w:t>
      </w:r>
    </w:p>
    <w:p>
      <w:pPr>
        <w:tabs>
          <w:tab w:pos="9219" w:val="left" w:leader="hyphen"/>
        </w:tabs>
        <w:spacing w:before="437"/>
        <w:ind w:left="100" w:right="0" w:firstLine="0"/>
        <w:jc w:val="left"/>
        <w:rPr>
          <w:sz w:val="24"/>
        </w:rPr>
      </w:pPr>
      <w:r>
        <w:rPr>
          <w:i/>
          <w:sz w:val="24"/>
        </w:rPr>
        <w:t>Lagunju</w:t>
      </w:r>
      <w:r>
        <w:rPr>
          <w:i/>
          <w:spacing w:val="-1"/>
          <w:sz w:val="24"/>
        </w:rPr>
        <w:t> </w:t>
      </w:r>
      <w:r>
        <w:rPr>
          <w:i/>
          <w:sz w:val="24"/>
        </w:rPr>
        <w:t>vs</w:t>
      </w:r>
      <w:r>
        <w:rPr>
          <w:i/>
          <w:spacing w:val="-1"/>
          <w:sz w:val="24"/>
        </w:rPr>
        <w:t> </w:t>
      </w:r>
      <w:r>
        <w:rPr>
          <w:i/>
          <w:sz w:val="24"/>
        </w:rPr>
        <w:t>Olubadan in Council</w:t>
      </w:r>
      <w:r>
        <w:rPr>
          <w:i/>
          <w:spacing w:val="1"/>
          <w:sz w:val="24"/>
        </w:rPr>
        <w:t> </w:t>
      </w:r>
      <w:r>
        <w:rPr>
          <w:sz w:val="24"/>
        </w:rPr>
        <w:t>(1950)</w:t>
      </w:r>
      <w:r>
        <w:rPr>
          <w:spacing w:val="-1"/>
          <w:sz w:val="24"/>
        </w:rPr>
        <w:t> </w:t>
      </w:r>
      <w:r>
        <w:rPr>
          <w:sz w:val="24"/>
        </w:rPr>
        <w:t>12 W.A.C.A. </w:t>
      </w:r>
      <w:r>
        <w:rPr>
          <w:spacing w:val="-5"/>
          <w:sz w:val="24"/>
        </w:rPr>
        <w:t>406</w:t>
      </w:r>
      <w:r>
        <w:rPr>
          <w:sz w:val="24"/>
        </w:rPr>
        <w:tab/>
      </w:r>
      <w:r>
        <w:rPr>
          <w:spacing w:val="-5"/>
          <w:sz w:val="24"/>
        </w:rPr>
        <w:t>23</w:t>
      </w:r>
    </w:p>
    <w:p>
      <w:pPr>
        <w:tabs>
          <w:tab w:pos="9159" w:val="left" w:leader="hyphen"/>
        </w:tabs>
        <w:spacing w:before="434"/>
        <w:ind w:left="100" w:right="0" w:firstLine="0"/>
        <w:jc w:val="left"/>
        <w:rPr>
          <w:sz w:val="24"/>
        </w:rPr>
      </w:pPr>
      <w:r>
        <w:rPr>
          <w:i/>
          <w:sz w:val="24"/>
        </w:rPr>
        <w:t>Leeson</w:t>
      </w:r>
      <w:r>
        <w:rPr>
          <w:i/>
          <w:spacing w:val="21"/>
          <w:sz w:val="24"/>
        </w:rPr>
        <w:t> </w:t>
      </w:r>
      <w:r>
        <w:rPr>
          <w:i/>
          <w:sz w:val="24"/>
        </w:rPr>
        <w:t>vs</w:t>
      </w:r>
      <w:r>
        <w:rPr>
          <w:i/>
          <w:spacing w:val="23"/>
          <w:sz w:val="24"/>
        </w:rPr>
        <w:t> </w:t>
      </w:r>
      <w:r>
        <w:rPr>
          <w:i/>
          <w:sz w:val="24"/>
        </w:rPr>
        <w:t>General</w:t>
      </w:r>
      <w:r>
        <w:rPr>
          <w:i/>
          <w:spacing w:val="26"/>
          <w:sz w:val="24"/>
        </w:rPr>
        <w:t> </w:t>
      </w:r>
      <w:r>
        <w:rPr>
          <w:i/>
          <w:sz w:val="24"/>
        </w:rPr>
        <w:t>Medical</w:t>
      </w:r>
      <w:r>
        <w:rPr>
          <w:i/>
          <w:spacing w:val="23"/>
          <w:sz w:val="24"/>
        </w:rPr>
        <w:t> </w:t>
      </w:r>
      <w:r>
        <w:rPr>
          <w:i/>
          <w:sz w:val="24"/>
        </w:rPr>
        <w:t>Council</w:t>
      </w:r>
      <w:r>
        <w:rPr>
          <w:i/>
          <w:spacing w:val="26"/>
          <w:sz w:val="24"/>
        </w:rPr>
        <w:t> </w:t>
      </w:r>
      <w:r>
        <w:rPr>
          <w:sz w:val="24"/>
        </w:rPr>
        <w:t>(1889)43</w:t>
      </w:r>
      <w:r>
        <w:rPr>
          <w:spacing w:val="23"/>
          <w:sz w:val="24"/>
        </w:rPr>
        <w:t> </w:t>
      </w:r>
      <w:r>
        <w:rPr>
          <w:sz w:val="24"/>
        </w:rPr>
        <w:t>Ch.</w:t>
      </w:r>
      <w:r>
        <w:rPr>
          <w:spacing w:val="22"/>
          <w:sz w:val="24"/>
        </w:rPr>
        <w:t> </w:t>
      </w:r>
      <w:r>
        <w:rPr>
          <w:sz w:val="24"/>
        </w:rPr>
        <w:t>D.</w:t>
      </w:r>
      <w:r>
        <w:rPr>
          <w:spacing w:val="23"/>
          <w:sz w:val="24"/>
        </w:rPr>
        <w:t> </w:t>
      </w:r>
      <w:r>
        <w:rPr>
          <w:spacing w:val="-5"/>
          <w:sz w:val="24"/>
        </w:rPr>
        <w:t>366</w:t>
      </w:r>
      <w:r>
        <w:rPr>
          <w:sz w:val="24"/>
        </w:rPr>
        <w:tab/>
      </w:r>
      <w:r>
        <w:rPr>
          <w:spacing w:val="-5"/>
          <w:sz w:val="24"/>
        </w:rPr>
        <w:t>20,</w:t>
      </w:r>
    </w:p>
    <w:p>
      <w:pPr>
        <w:pStyle w:val="BodyText"/>
        <w:spacing w:before="276"/>
        <w:ind w:left="100"/>
      </w:pPr>
      <w:r>
        <w:rPr>
          <w:spacing w:val="-5"/>
        </w:rPr>
        <w:t>28</w:t>
      </w:r>
    </w:p>
    <w:p>
      <w:pPr>
        <w:spacing w:before="438"/>
        <w:ind w:left="100" w:right="0" w:firstLine="0"/>
        <w:jc w:val="left"/>
        <w:rPr>
          <w:sz w:val="24"/>
        </w:rPr>
      </w:pPr>
      <w:r>
        <w:rPr/>
        <mc:AlternateContent>
          <mc:Choice Requires="wps">
            <w:drawing>
              <wp:anchor distT="0" distB="0" distL="0" distR="0" allowOverlap="1" layoutInCell="1" locked="0" behindDoc="0" simplePos="0" relativeHeight="15737856">
                <wp:simplePos x="0" y="0"/>
                <wp:positionH relativeFrom="page">
                  <wp:posOffset>3356483</wp:posOffset>
                </wp:positionH>
                <wp:positionV relativeFrom="paragraph">
                  <wp:posOffset>386387</wp:posOffset>
                </wp:positionV>
                <wp:extent cx="3501390"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3501390" cy="1270"/>
                        </a:xfrm>
                        <a:custGeom>
                          <a:avLst/>
                          <a:gdLst/>
                          <a:ahLst/>
                          <a:cxnLst/>
                          <a:rect l="l" t="t" r="r" b="b"/>
                          <a:pathLst>
                            <a:path w="3501390" h="0">
                              <a:moveTo>
                                <a:pt x="0" y="0"/>
                              </a:moveTo>
                              <a:lnTo>
                                <a:pt x="350112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264.290009pt,30.424221pt" to="539.96942pt,30.424221pt" stroked="true" strokeweight=".885563pt" strokecolor="#000000">
                <v:stroke dashstyle="dash"/>
                <w10:wrap type="none"/>
              </v:line>
            </w:pict>
          </mc:Fallback>
        </mc:AlternateContent>
      </w:r>
      <w:r>
        <w:rPr>
          <w:i/>
          <w:sz w:val="24"/>
        </w:rPr>
        <w:t>Lloyd</w:t>
      </w:r>
      <w:r>
        <w:rPr>
          <w:i/>
          <w:spacing w:val="44"/>
          <w:sz w:val="24"/>
        </w:rPr>
        <w:t> </w:t>
      </w:r>
      <w:r>
        <w:rPr>
          <w:i/>
          <w:sz w:val="24"/>
        </w:rPr>
        <w:t>vs</w:t>
      </w:r>
      <w:r>
        <w:rPr>
          <w:i/>
          <w:spacing w:val="47"/>
          <w:sz w:val="24"/>
        </w:rPr>
        <w:t> </w:t>
      </w:r>
      <w:r>
        <w:rPr>
          <w:i/>
          <w:sz w:val="24"/>
        </w:rPr>
        <w:t>McMahon</w:t>
      </w:r>
      <w:r>
        <w:rPr>
          <w:i/>
          <w:spacing w:val="48"/>
          <w:sz w:val="24"/>
        </w:rPr>
        <w:t> </w:t>
      </w:r>
      <w:r>
        <w:rPr>
          <w:sz w:val="24"/>
        </w:rPr>
        <w:t>(1987)1</w:t>
      </w:r>
      <w:r>
        <w:rPr>
          <w:spacing w:val="46"/>
          <w:sz w:val="24"/>
        </w:rPr>
        <w:t> </w:t>
      </w:r>
      <w:r>
        <w:rPr>
          <w:sz w:val="24"/>
        </w:rPr>
        <w:t>A.C.</w:t>
      </w:r>
      <w:r>
        <w:rPr>
          <w:spacing w:val="48"/>
          <w:sz w:val="24"/>
        </w:rPr>
        <w:t> </w:t>
      </w:r>
      <w:r>
        <w:rPr>
          <w:spacing w:val="-5"/>
          <w:sz w:val="24"/>
        </w:rPr>
        <w:t>625</w:t>
      </w:r>
    </w:p>
    <w:p>
      <w:pPr>
        <w:pStyle w:val="BodyText"/>
      </w:pPr>
    </w:p>
    <w:p>
      <w:pPr>
        <w:pStyle w:val="BodyText"/>
        <w:ind w:left="100"/>
      </w:pPr>
      <w:r>
        <w:rPr>
          <w:spacing w:val="-5"/>
        </w:rPr>
        <w:t>23</w:t>
      </w:r>
    </w:p>
    <w:p>
      <w:pPr>
        <w:pStyle w:val="BodyText"/>
        <w:spacing w:before="161"/>
      </w:pPr>
    </w:p>
    <w:p>
      <w:pPr>
        <w:spacing w:before="0"/>
        <w:ind w:left="0" w:right="563" w:firstLine="0"/>
        <w:jc w:val="right"/>
        <w:rPr>
          <w:sz w:val="24"/>
        </w:rPr>
      </w:pPr>
      <w:r>
        <w:rPr>
          <w:i/>
          <w:sz w:val="24"/>
        </w:rPr>
        <w:t>Magit</w:t>
      </w:r>
      <w:r>
        <w:rPr>
          <w:i/>
          <w:spacing w:val="-2"/>
          <w:sz w:val="24"/>
        </w:rPr>
        <w:t> </w:t>
      </w:r>
      <w:r>
        <w:rPr>
          <w:i/>
          <w:sz w:val="24"/>
        </w:rPr>
        <w:t>vs</w:t>
      </w:r>
      <w:r>
        <w:rPr>
          <w:i/>
          <w:spacing w:val="1"/>
          <w:sz w:val="24"/>
        </w:rPr>
        <w:t> </w:t>
      </w:r>
      <w:r>
        <w:rPr>
          <w:i/>
          <w:sz w:val="24"/>
        </w:rPr>
        <w:t>University of</w:t>
      </w:r>
      <w:r>
        <w:rPr>
          <w:i/>
          <w:spacing w:val="1"/>
          <w:sz w:val="24"/>
        </w:rPr>
        <w:t> </w:t>
      </w:r>
      <w:r>
        <w:rPr>
          <w:i/>
          <w:sz w:val="24"/>
        </w:rPr>
        <w:t>Agriculture, Makurdi.</w:t>
      </w:r>
      <w:r>
        <w:rPr>
          <w:i/>
          <w:spacing w:val="2"/>
          <w:sz w:val="24"/>
        </w:rPr>
        <w:t> </w:t>
      </w:r>
      <w:r>
        <w:rPr>
          <w:sz w:val="24"/>
        </w:rPr>
        <w:t>(2005) 19 NWLR</w:t>
      </w:r>
      <w:r>
        <w:rPr>
          <w:spacing w:val="1"/>
          <w:sz w:val="24"/>
        </w:rPr>
        <w:t> </w:t>
      </w:r>
      <w:r>
        <w:rPr>
          <w:sz w:val="24"/>
        </w:rPr>
        <w:t>(Pt.959) 211------------------------</w:t>
      </w:r>
      <w:r>
        <w:rPr>
          <w:spacing w:val="-10"/>
          <w:sz w:val="24"/>
        </w:rPr>
        <w:t>-</w:t>
      </w:r>
    </w:p>
    <w:p>
      <w:pPr>
        <w:pStyle w:val="BodyText"/>
        <w:ind w:right="562"/>
        <w:jc w:val="right"/>
      </w:pPr>
      <w:r>
        <w:rPr/>
        <mc:AlternateContent>
          <mc:Choice Requires="wps">
            <w:drawing>
              <wp:anchor distT="0" distB="0" distL="0" distR="0" allowOverlap="1" layoutInCell="1" locked="0" behindDoc="0" simplePos="0" relativeHeight="15738368">
                <wp:simplePos x="0" y="0"/>
                <wp:positionH relativeFrom="page">
                  <wp:posOffset>914704</wp:posOffset>
                </wp:positionH>
                <wp:positionV relativeFrom="paragraph">
                  <wp:posOffset>108204</wp:posOffset>
                </wp:positionV>
                <wp:extent cx="4161154"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4161154" cy="1270"/>
                        </a:xfrm>
                        <a:custGeom>
                          <a:avLst/>
                          <a:gdLst/>
                          <a:ahLst/>
                          <a:cxnLst/>
                          <a:rect l="l" t="t" r="r" b="b"/>
                          <a:pathLst>
                            <a:path w="4161154" h="0">
                              <a:moveTo>
                                <a:pt x="0" y="0"/>
                              </a:moveTo>
                              <a:lnTo>
                                <a:pt x="416096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72.024002pt,8.520074pt" to="399.659132pt,8.520074pt" stroked="true" strokeweight=".885563pt" strokecolor="#000000">
                <v:stroke dashstyle="dash"/>
                <w10:wrap type="none"/>
              </v:line>
            </w:pict>
          </mc:Fallback>
        </mc:AlternateContent>
      </w:r>
      <w:r>
        <w:rPr/>
        <w:t>37,</w:t>
      </w:r>
      <w:r>
        <w:rPr>
          <w:spacing w:val="57"/>
        </w:rPr>
        <w:t> </w:t>
      </w:r>
      <w:r>
        <w:rPr/>
        <w:t>52,</w:t>
      </w:r>
      <w:r>
        <w:rPr>
          <w:spacing w:val="57"/>
        </w:rPr>
        <w:t> </w:t>
      </w:r>
      <w:r>
        <w:rPr/>
        <w:t>57,</w:t>
      </w:r>
      <w:r>
        <w:rPr>
          <w:spacing w:val="58"/>
        </w:rPr>
        <w:t> </w:t>
      </w:r>
      <w:r>
        <w:rPr/>
        <w:t>76,</w:t>
      </w:r>
      <w:r>
        <w:rPr>
          <w:spacing w:val="59"/>
        </w:rPr>
        <w:t> </w:t>
      </w:r>
      <w:r>
        <w:rPr/>
        <w:t>81,</w:t>
      </w:r>
      <w:r>
        <w:rPr>
          <w:spacing w:val="57"/>
        </w:rPr>
        <w:t> </w:t>
      </w:r>
      <w:r>
        <w:rPr/>
        <w:t>85,</w:t>
      </w:r>
      <w:r>
        <w:rPr>
          <w:spacing w:val="58"/>
        </w:rPr>
        <w:t> </w:t>
      </w:r>
      <w:r>
        <w:rPr>
          <w:spacing w:val="-5"/>
        </w:rPr>
        <w:t>97,</w:t>
      </w:r>
    </w:p>
    <w:p>
      <w:pPr>
        <w:pStyle w:val="BodyText"/>
        <w:ind w:left="100"/>
      </w:pPr>
      <w:r>
        <w:rPr>
          <w:spacing w:val="-5"/>
        </w:rPr>
        <w:t>121</w:t>
      </w:r>
    </w:p>
    <w:p>
      <w:pPr>
        <w:tabs>
          <w:tab w:pos="9457" w:val="right" w:leader="hyphen"/>
        </w:tabs>
        <w:spacing w:before="410"/>
        <w:ind w:left="100" w:right="0" w:firstLine="0"/>
        <w:jc w:val="left"/>
        <w:rPr>
          <w:sz w:val="24"/>
        </w:rPr>
      </w:pPr>
      <w:r>
        <w:rPr>
          <w:i/>
          <w:sz w:val="24"/>
        </w:rPr>
        <w:t>Merchant</w:t>
      </w:r>
      <w:r>
        <w:rPr>
          <w:i/>
          <w:spacing w:val="-1"/>
          <w:sz w:val="24"/>
        </w:rPr>
        <w:t> </w:t>
      </w:r>
      <w:r>
        <w:rPr>
          <w:i/>
          <w:sz w:val="24"/>
        </w:rPr>
        <w:t>Bank</w:t>
      </w:r>
      <w:r>
        <w:rPr>
          <w:i/>
          <w:spacing w:val="-2"/>
          <w:sz w:val="24"/>
        </w:rPr>
        <w:t> </w:t>
      </w:r>
      <w:r>
        <w:rPr>
          <w:i/>
          <w:sz w:val="24"/>
        </w:rPr>
        <w:t>Ltd.</w:t>
      </w:r>
      <w:r>
        <w:rPr>
          <w:i/>
          <w:spacing w:val="-1"/>
          <w:sz w:val="24"/>
        </w:rPr>
        <w:t> </w:t>
      </w:r>
      <w:r>
        <w:rPr>
          <w:i/>
          <w:sz w:val="24"/>
        </w:rPr>
        <w:t>vs Federal</w:t>
      </w:r>
      <w:r>
        <w:rPr>
          <w:i/>
          <w:spacing w:val="-1"/>
          <w:sz w:val="24"/>
        </w:rPr>
        <w:t> </w:t>
      </w:r>
      <w:r>
        <w:rPr>
          <w:i/>
          <w:sz w:val="24"/>
        </w:rPr>
        <w:t>Minister</w:t>
      </w:r>
      <w:r>
        <w:rPr>
          <w:i/>
          <w:spacing w:val="-1"/>
          <w:sz w:val="24"/>
        </w:rPr>
        <w:t> </w:t>
      </w:r>
      <w:r>
        <w:rPr>
          <w:i/>
          <w:sz w:val="24"/>
        </w:rPr>
        <w:t>of</w:t>
      </w:r>
      <w:r>
        <w:rPr>
          <w:i/>
          <w:spacing w:val="-1"/>
          <w:sz w:val="24"/>
        </w:rPr>
        <w:t> </w:t>
      </w:r>
      <w:r>
        <w:rPr>
          <w:i/>
          <w:sz w:val="24"/>
        </w:rPr>
        <w:t>Finance </w:t>
      </w:r>
      <w:r>
        <w:rPr>
          <w:sz w:val="24"/>
        </w:rPr>
        <w:t>(1961) All</w:t>
      </w:r>
      <w:r>
        <w:rPr>
          <w:spacing w:val="-1"/>
          <w:sz w:val="24"/>
        </w:rPr>
        <w:t> </w:t>
      </w:r>
      <w:r>
        <w:rPr>
          <w:sz w:val="24"/>
        </w:rPr>
        <w:t>N.L.R </w:t>
      </w:r>
      <w:r>
        <w:rPr>
          <w:spacing w:val="-5"/>
          <w:sz w:val="24"/>
        </w:rPr>
        <w:t>598</w:t>
      </w:r>
      <w:r>
        <w:rPr>
          <w:sz w:val="24"/>
        </w:rPr>
        <w:tab/>
      </w:r>
      <w:r>
        <w:rPr>
          <w:spacing w:val="-5"/>
          <w:sz w:val="24"/>
        </w:rPr>
        <w:t>34</w:t>
      </w:r>
    </w:p>
    <w:p>
      <w:pPr>
        <w:tabs>
          <w:tab w:pos="9325" w:val="right" w:leader="hyphen"/>
        </w:tabs>
        <w:spacing w:before="437"/>
        <w:ind w:left="100" w:right="0" w:firstLine="0"/>
        <w:jc w:val="left"/>
        <w:rPr>
          <w:sz w:val="24"/>
        </w:rPr>
      </w:pPr>
      <w:r>
        <w:rPr>
          <w:i/>
          <w:sz w:val="24"/>
        </w:rPr>
        <w:t>Metropolitan</w:t>
      </w:r>
      <w:r>
        <w:rPr>
          <w:i/>
          <w:spacing w:val="-1"/>
          <w:sz w:val="24"/>
        </w:rPr>
        <w:t> </w:t>
      </w:r>
      <w:r>
        <w:rPr>
          <w:i/>
          <w:sz w:val="24"/>
        </w:rPr>
        <w:t>Properties Co (F.G.C)</w:t>
      </w:r>
      <w:r>
        <w:rPr>
          <w:i/>
          <w:spacing w:val="-5"/>
          <w:sz w:val="24"/>
        </w:rPr>
        <w:t> </w:t>
      </w:r>
      <w:r>
        <w:rPr>
          <w:i/>
          <w:sz w:val="24"/>
        </w:rPr>
        <w:t>Ltd. vsLannon </w:t>
      </w:r>
      <w:r>
        <w:rPr>
          <w:sz w:val="24"/>
        </w:rPr>
        <w:t>(1968)</w:t>
      </w:r>
      <w:r>
        <w:rPr>
          <w:spacing w:val="-2"/>
          <w:sz w:val="24"/>
        </w:rPr>
        <w:t> </w:t>
      </w:r>
      <w:r>
        <w:rPr>
          <w:sz w:val="24"/>
        </w:rPr>
        <w:t>EWCA Civ </w:t>
      </w:r>
      <w:r>
        <w:rPr>
          <w:spacing w:val="-10"/>
          <w:sz w:val="24"/>
        </w:rPr>
        <w:t>5</w:t>
      </w:r>
      <w:r>
        <w:rPr>
          <w:sz w:val="24"/>
        </w:rPr>
        <w:tab/>
      </w:r>
      <w:r>
        <w:rPr>
          <w:spacing w:val="-5"/>
          <w:sz w:val="24"/>
        </w:rPr>
        <w:t>27</w:t>
      </w:r>
    </w:p>
    <w:p>
      <w:pPr>
        <w:tabs>
          <w:tab w:pos="9260" w:val="right" w:leader="none"/>
        </w:tabs>
        <w:spacing w:before="437"/>
        <w:ind w:left="100" w:right="0" w:firstLine="0"/>
        <w:jc w:val="left"/>
        <w:rPr>
          <w:sz w:val="24"/>
        </w:rPr>
      </w:pPr>
      <w:r>
        <w:rPr/>
        <mc:AlternateContent>
          <mc:Choice Requires="wps">
            <w:drawing>
              <wp:anchor distT="0" distB="0" distL="0" distR="0" allowOverlap="1" layoutInCell="1" locked="0" behindDoc="1" simplePos="0" relativeHeight="486160896">
                <wp:simplePos x="0" y="0"/>
                <wp:positionH relativeFrom="page">
                  <wp:posOffset>3330575</wp:posOffset>
                </wp:positionH>
                <wp:positionV relativeFrom="paragraph">
                  <wp:posOffset>386013</wp:posOffset>
                </wp:positionV>
                <wp:extent cx="3249295"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3249295" cy="1270"/>
                        </a:xfrm>
                        <a:custGeom>
                          <a:avLst/>
                          <a:gdLst/>
                          <a:ahLst/>
                          <a:cxnLst/>
                          <a:rect l="l" t="t" r="r" b="b"/>
                          <a:pathLst>
                            <a:path w="3249295" h="0">
                              <a:moveTo>
                                <a:pt x="0" y="0"/>
                              </a:moveTo>
                              <a:lnTo>
                                <a:pt x="324873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55584" from="262.25pt,30.394768pt" to="518.056094pt,30.394768pt" stroked="true" strokeweight=".885563pt" strokecolor="#000000">
                <v:stroke dashstyle="dash"/>
                <w10:wrap type="none"/>
              </v:line>
            </w:pict>
          </mc:Fallback>
        </mc:AlternateContent>
      </w:r>
      <w:r>
        <w:rPr>
          <w:i/>
          <w:sz w:val="24"/>
        </w:rPr>
        <w:t>Nakkuda</w:t>
      </w:r>
      <w:r>
        <w:rPr>
          <w:i/>
          <w:spacing w:val="-2"/>
          <w:sz w:val="24"/>
        </w:rPr>
        <w:t> </w:t>
      </w:r>
      <w:r>
        <w:rPr>
          <w:i/>
          <w:sz w:val="24"/>
        </w:rPr>
        <w:t>Ali</w:t>
      </w:r>
      <w:r>
        <w:rPr>
          <w:i/>
          <w:spacing w:val="-1"/>
          <w:sz w:val="24"/>
        </w:rPr>
        <w:t> </w:t>
      </w:r>
      <w:r>
        <w:rPr>
          <w:i/>
          <w:sz w:val="24"/>
        </w:rPr>
        <w:t>vsJayaratne</w:t>
      </w:r>
      <w:r>
        <w:rPr>
          <w:sz w:val="24"/>
        </w:rPr>
        <w:t>(1951)</w:t>
      </w:r>
      <w:r>
        <w:rPr>
          <w:spacing w:val="-2"/>
          <w:sz w:val="24"/>
        </w:rPr>
        <w:t> </w:t>
      </w:r>
      <w:r>
        <w:rPr>
          <w:sz w:val="24"/>
        </w:rPr>
        <w:t>A.C</w:t>
      </w:r>
      <w:r>
        <w:rPr>
          <w:spacing w:val="-1"/>
          <w:sz w:val="24"/>
        </w:rPr>
        <w:t> </w:t>
      </w:r>
      <w:r>
        <w:rPr>
          <w:spacing w:val="-5"/>
          <w:sz w:val="24"/>
        </w:rPr>
        <w:t>66</w:t>
      </w:r>
      <w:r>
        <w:rPr>
          <w:sz w:val="24"/>
        </w:rPr>
        <w:tab/>
      </w:r>
      <w:r>
        <w:rPr>
          <w:spacing w:val="-5"/>
          <w:sz w:val="24"/>
        </w:rPr>
        <w:t>34</w:t>
      </w:r>
    </w:p>
    <w:p>
      <w:pPr>
        <w:spacing w:after="0"/>
        <w:jc w:val="left"/>
        <w:rPr>
          <w:sz w:val="24"/>
        </w:rPr>
        <w:sectPr>
          <w:pgSz w:w="11910" w:h="16840"/>
          <w:pgMar w:header="0" w:footer="1002" w:top="1340" w:bottom="1200" w:left="1340" w:right="540"/>
        </w:sectPr>
      </w:pPr>
    </w:p>
    <w:p>
      <w:pPr>
        <w:spacing w:before="74"/>
        <w:ind w:left="100" w:right="0" w:firstLine="0"/>
        <w:jc w:val="left"/>
        <w:rPr>
          <w:sz w:val="24"/>
        </w:rPr>
      </w:pPr>
      <w:r>
        <w:rPr/>
        <mc:AlternateContent>
          <mc:Choice Requires="wps">
            <w:drawing>
              <wp:anchor distT="0" distB="0" distL="0" distR="0" allowOverlap="1" layoutInCell="1" locked="0" behindDoc="0" simplePos="0" relativeHeight="15739392">
                <wp:simplePos x="0" y="0"/>
                <wp:positionH relativeFrom="page">
                  <wp:posOffset>3815460</wp:posOffset>
                </wp:positionH>
                <wp:positionV relativeFrom="paragraph">
                  <wp:posOffset>155077</wp:posOffset>
                </wp:positionV>
                <wp:extent cx="3043555"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3043555" cy="1270"/>
                        </a:xfrm>
                        <a:custGeom>
                          <a:avLst/>
                          <a:gdLst/>
                          <a:ahLst/>
                          <a:cxnLst/>
                          <a:rect l="l" t="t" r="r" b="b"/>
                          <a:pathLst>
                            <a:path w="3043555" h="0">
                              <a:moveTo>
                                <a:pt x="0" y="0"/>
                              </a:moveTo>
                              <a:lnTo>
                                <a:pt x="304299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300.429993pt,12.210806pt" to="540.036087pt,12.210806pt" stroked="true" strokeweight=".885563pt" strokecolor="#000000">
                <v:stroke dashstyle="dash"/>
                <w10:wrap type="none"/>
              </v:line>
            </w:pict>
          </mc:Fallback>
        </mc:AlternateContent>
      </w:r>
      <w:r>
        <w:rPr>
          <w:i/>
          <w:sz w:val="24"/>
        </w:rPr>
        <w:t>Narayan</w:t>
      </w:r>
      <w:r>
        <w:rPr>
          <w:i/>
          <w:spacing w:val="44"/>
          <w:sz w:val="24"/>
        </w:rPr>
        <w:t> </w:t>
      </w:r>
      <w:r>
        <w:rPr>
          <w:i/>
          <w:sz w:val="24"/>
        </w:rPr>
        <w:t>Das</w:t>
      </w:r>
      <w:r>
        <w:rPr>
          <w:i/>
          <w:spacing w:val="44"/>
          <w:sz w:val="24"/>
        </w:rPr>
        <w:t> </w:t>
      </w:r>
      <w:r>
        <w:rPr>
          <w:i/>
          <w:sz w:val="24"/>
        </w:rPr>
        <w:t>vs</w:t>
      </w:r>
      <w:r>
        <w:rPr>
          <w:i/>
          <w:spacing w:val="44"/>
          <w:sz w:val="24"/>
        </w:rPr>
        <w:t> </w:t>
      </w:r>
      <w:r>
        <w:rPr>
          <w:i/>
          <w:sz w:val="24"/>
        </w:rPr>
        <w:t>State</w:t>
      </w:r>
      <w:r>
        <w:rPr>
          <w:sz w:val="24"/>
        </w:rPr>
        <w:t>.</w:t>
      </w:r>
      <w:r>
        <w:rPr>
          <w:spacing w:val="42"/>
          <w:sz w:val="24"/>
        </w:rPr>
        <w:t> </w:t>
      </w:r>
      <w:r>
        <w:rPr>
          <w:sz w:val="24"/>
        </w:rPr>
        <w:t>A.I.R</w:t>
      </w:r>
      <w:r>
        <w:rPr>
          <w:spacing w:val="44"/>
          <w:sz w:val="24"/>
        </w:rPr>
        <w:t> </w:t>
      </w:r>
      <w:r>
        <w:rPr>
          <w:sz w:val="24"/>
        </w:rPr>
        <w:t>1968</w:t>
      </w:r>
      <w:r>
        <w:rPr>
          <w:spacing w:val="44"/>
          <w:sz w:val="24"/>
        </w:rPr>
        <w:t> </w:t>
      </w:r>
      <w:r>
        <w:rPr>
          <w:sz w:val="24"/>
        </w:rPr>
        <w:t>Orissa</w:t>
      </w:r>
      <w:r>
        <w:rPr>
          <w:spacing w:val="43"/>
          <w:sz w:val="24"/>
        </w:rPr>
        <w:t> </w:t>
      </w:r>
      <w:r>
        <w:rPr>
          <w:spacing w:val="-5"/>
          <w:sz w:val="24"/>
        </w:rPr>
        <w:t>14</w:t>
      </w:r>
    </w:p>
    <w:p>
      <w:pPr>
        <w:pStyle w:val="BodyText"/>
        <w:spacing w:before="276"/>
        <w:ind w:left="100"/>
      </w:pPr>
      <w:r>
        <w:rPr>
          <w:spacing w:val="-5"/>
        </w:rPr>
        <w:t>106</w:t>
      </w:r>
    </w:p>
    <w:p>
      <w:pPr>
        <w:pStyle w:val="BodyText"/>
        <w:spacing w:before="160"/>
      </w:pPr>
    </w:p>
    <w:p>
      <w:pPr>
        <w:spacing w:line="480" w:lineRule="auto" w:before="1"/>
        <w:ind w:left="100" w:right="579" w:firstLine="0"/>
        <w:jc w:val="left"/>
        <w:rPr>
          <w:sz w:val="24"/>
        </w:rPr>
      </w:pPr>
      <w:r>
        <w:rPr>
          <w:i/>
          <w:sz w:val="24"/>
        </w:rPr>
        <w:t>Nnoli vs University of Nigeria Teaching Hospital </w:t>
      </w:r>
      <w:r>
        <w:rPr>
          <w:sz w:val="24"/>
        </w:rPr>
        <w:t>(1994) 10 SCNJ 71------------------------------- </w:t>
      </w:r>
      <w:r>
        <w:rPr>
          <w:spacing w:val="-6"/>
          <w:sz w:val="24"/>
        </w:rPr>
        <w:t>77</w:t>
      </w:r>
    </w:p>
    <w:p>
      <w:pPr>
        <w:pStyle w:val="BodyText"/>
        <w:spacing w:before="158"/>
        <w:ind w:left="100"/>
      </w:pPr>
      <w:r>
        <w:rPr>
          <w:i/>
        </w:rPr>
        <w:t>O‟Rourke</w:t>
      </w:r>
      <w:r>
        <w:rPr>
          <w:i/>
          <w:spacing w:val="26"/>
        </w:rPr>
        <w:t> </w:t>
      </w:r>
      <w:r>
        <w:rPr>
          <w:i/>
        </w:rPr>
        <w:t>vs</w:t>
      </w:r>
      <w:r>
        <w:rPr>
          <w:i/>
          <w:spacing w:val="28"/>
        </w:rPr>
        <w:t> </w:t>
      </w:r>
      <w:r>
        <w:rPr>
          <w:i/>
        </w:rPr>
        <w:t>Miller</w:t>
      </w:r>
      <w:r>
        <w:rPr>
          <w:i/>
          <w:spacing w:val="28"/>
        </w:rPr>
        <w:t> </w:t>
      </w:r>
      <w:r>
        <w:rPr/>
        <w:t>(1985)</w:t>
      </w:r>
      <w:r>
        <w:rPr>
          <w:spacing w:val="27"/>
        </w:rPr>
        <w:t> </w:t>
      </w:r>
      <w:r>
        <w:rPr/>
        <w:t>156</w:t>
      </w:r>
      <w:r>
        <w:rPr>
          <w:spacing w:val="27"/>
        </w:rPr>
        <w:t> </w:t>
      </w:r>
      <w:r>
        <w:rPr/>
        <w:t>CLR</w:t>
      </w:r>
      <w:r>
        <w:rPr>
          <w:spacing w:val="28"/>
        </w:rPr>
        <w:t> </w:t>
      </w:r>
      <w:r>
        <w:rPr/>
        <w:t>342</w:t>
      </w:r>
      <w:r>
        <w:rPr>
          <w:spacing w:val="28"/>
        </w:rPr>
        <w:t> </w:t>
      </w:r>
      <w:r>
        <w:rPr/>
        <w:t>at</w:t>
      </w:r>
      <w:r>
        <w:rPr>
          <w:spacing w:val="27"/>
        </w:rPr>
        <w:t> </w:t>
      </w:r>
      <w:r>
        <w:rPr/>
        <w:t>353-------------------------------------------------------</w:t>
      </w:r>
      <w:r>
        <w:rPr>
          <w:spacing w:val="-10"/>
        </w:rPr>
        <w:t>-</w:t>
      </w:r>
    </w:p>
    <w:p>
      <w:pPr>
        <w:pStyle w:val="BodyText"/>
      </w:pPr>
    </w:p>
    <w:p>
      <w:pPr>
        <w:pStyle w:val="BodyText"/>
        <w:spacing w:before="1"/>
        <w:ind w:left="100"/>
      </w:pPr>
      <w:r>
        <w:rPr>
          <w:spacing w:val="-5"/>
        </w:rPr>
        <w:t>120</w:t>
      </w:r>
    </w:p>
    <w:p>
      <w:pPr>
        <w:pStyle w:val="BodyText"/>
        <w:spacing w:before="160"/>
      </w:pPr>
    </w:p>
    <w:p>
      <w:pPr>
        <w:spacing w:line="480" w:lineRule="auto" w:before="0"/>
        <w:ind w:left="100" w:right="683" w:firstLine="0"/>
        <w:jc w:val="left"/>
        <w:rPr>
          <w:sz w:val="24"/>
        </w:rPr>
      </w:pPr>
      <w:r>
        <w:rPr>
          <w:i/>
          <w:sz w:val="24"/>
        </w:rPr>
        <w:t>Obadara vs President, Ibadan West Dist. Grade “B” Customary Court </w:t>
      </w:r>
      <w:r>
        <w:rPr>
          <w:sz w:val="24"/>
        </w:rPr>
        <w:t>(1965) NMLR 39------- </w:t>
      </w:r>
      <w:r>
        <w:rPr>
          <w:spacing w:val="-6"/>
          <w:sz w:val="24"/>
        </w:rPr>
        <w:t>29</w:t>
      </w:r>
    </w:p>
    <w:p>
      <w:pPr>
        <w:tabs>
          <w:tab w:pos="9159" w:val="left" w:leader="hyphen"/>
        </w:tabs>
        <w:spacing w:before="161"/>
        <w:ind w:left="100" w:right="0" w:firstLine="0"/>
        <w:jc w:val="left"/>
        <w:rPr>
          <w:sz w:val="24"/>
        </w:rPr>
      </w:pPr>
      <w:r>
        <w:rPr>
          <w:i/>
          <w:sz w:val="24"/>
        </w:rPr>
        <w:t>Odukale</w:t>
      </w:r>
      <w:r>
        <w:rPr>
          <w:i/>
          <w:spacing w:val="48"/>
          <w:sz w:val="24"/>
        </w:rPr>
        <w:t> </w:t>
      </w:r>
      <w:r>
        <w:rPr>
          <w:i/>
          <w:sz w:val="24"/>
        </w:rPr>
        <w:t>vs</w:t>
      </w:r>
      <w:r>
        <w:rPr>
          <w:i/>
          <w:spacing w:val="53"/>
          <w:sz w:val="24"/>
        </w:rPr>
        <w:t> </w:t>
      </w:r>
      <w:r>
        <w:rPr>
          <w:i/>
          <w:sz w:val="24"/>
        </w:rPr>
        <w:t>University</w:t>
      </w:r>
      <w:r>
        <w:rPr>
          <w:i/>
          <w:spacing w:val="53"/>
          <w:sz w:val="24"/>
        </w:rPr>
        <w:t> </w:t>
      </w:r>
      <w:r>
        <w:rPr>
          <w:i/>
          <w:sz w:val="24"/>
        </w:rPr>
        <w:t>of</w:t>
      </w:r>
      <w:r>
        <w:rPr>
          <w:i/>
          <w:spacing w:val="51"/>
          <w:sz w:val="24"/>
        </w:rPr>
        <w:t> </w:t>
      </w:r>
      <w:r>
        <w:rPr>
          <w:i/>
          <w:sz w:val="24"/>
        </w:rPr>
        <w:t>Ife.</w:t>
      </w:r>
      <w:r>
        <w:rPr>
          <w:i/>
          <w:spacing w:val="53"/>
          <w:sz w:val="24"/>
        </w:rPr>
        <w:t> </w:t>
      </w:r>
      <w:r>
        <w:rPr>
          <w:sz w:val="24"/>
        </w:rPr>
        <w:t>7</w:t>
      </w:r>
      <w:r>
        <w:rPr>
          <w:spacing w:val="50"/>
          <w:sz w:val="24"/>
        </w:rPr>
        <w:t> </w:t>
      </w:r>
      <w:r>
        <w:rPr>
          <w:sz w:val="24"/>
        </w:rPr>
        <w:t>U.I.L.R.</w:t>
      </w:r>
      <w:r>
        <w:rPr>
          <w:spacing w:val="51"/>
          <w:sz w:val="24"/>
        </w:rPr>
        <w:t> </w:t>
      </w:r>
      <w:r>
        <w:rPr>
          <w:spacing w:val="-5"/>
          <w:sz w:val="24"/>
        </w:rPr>
        <w:t>391</w:t>
      </w:r>
      <w:r>
        <w:rPr>
          <w:sz w:val="24"/>
        </w:rPr>
        <w:tab/>
      </w:r>
      <w:r>
        <w:rPr>
          <w:spacing w:val="-5"/>
          <w:sz w:val="24"/>
        </w:rPr>
        <w:t>55,</w:t>
      </w:r>
    </w:p>
    <w:p>
      <w:pPr>
        <w:pStyle w:val="BodyText"/>
        <w:spacing w:before="274"/>
        <w:ind w:left="100"/>
      </w:pPr>
      <w:r>
        <w:rPr>
          <w:spacing w:val="-5"/>
        </w:rPr>
        <w:t>106</w:t>
      </w:r>
    </w:p>
    <w:p>
      <w:pPr>
        <w:pStyle w:val="BodyText"/>
        <w:spacing w:before="161"/>
      </w:pPr>
    </w:p>
    <w:p>
      <w:pPr>
        <w:spacing w:before="0"/>
        <w:ind w:left="100" w:right="0" w:firstLine="0"/>
        <w:jc w:val="left"/>
        <w:rPr>
          <w:sz w:val="24"/>
        </w:rPr>
      </w:pPr>
      <w:r>
        <w:rPr/>
        <mc:AlternateContent>
          <mc:Choice Requires="wps">
            <w:drawing>
              <wp:anchor distT="0" distB="0" distL="0" distR="0" allowOverlap="1" layoutInCell="1" locked="0" behindDoc="0" simplePos="0" relativeHeight="15739904">
                <wp:simplePos x="0" y="0"/>
                <wp:positionH relativeFrom="page">
                  <wp:posOffset>3865753</wp:posOffset>
                </wp:positionH>
                <wp:positionV relativeFrom="paragraph">
                  <wp:posOffset>108481</wp:posOffset>
                </wp:positionV>
                <wp:extent cx="2992120"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2992120" cy="1270"/>
                        </a:xfrm>
                        <a:custGeom>
                          <a:avLst/>
                          <a:gdLst/>
                          <a:ahLst/>
                          <a:cxnLst/>
                          <a:rect l="l" t="t" r="r" b="b"/>
                          <a:pathLst>
                            <a:path w="2992120" h="0">
                              <a:moveTo>
                                <a:pt x="0" y="0"/>
                              </a:moveTo>
                              <a:lnTo>
                                <a:pt x="299172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904" from="304.390015pt,8.541879pt" to="539.958556pt,8.541879pt" stroked="true" strokeweight=".885563pt" strokecolor="#000000">
                <v:stroke dashstyle="dash"/>
                <w10:wrap type="none"/>
              </v:line>
            </w:pict>
          </mc:Fallback>
        </mc:AlternateContent>
      </w:r>
      <w:r>
        <w:rPr>
          <w:i/>
          <w:sz w:val="24"/>
        </w:rPr>
        <w:t>Ogundoyin</w:t>
      </w:r>
      <w:r>
        <w:rPr>
          <w:i/>
          <w:spacing w:val="30"/>
          <w:sz w:val="24"/>
        </w:rPr>
        <w:t> </w:t>
      </w:r>
      <w:r>
        <w:rPr>
          <w:i/>
          <w:sz w:val="24"/>
        </w:rPr>
        <w:t>vs</w:t>
      </w:r>
      <w:r>
        <w:rPr>
          <w:i/>
          <w:spacing w:val="30"/>
          <w:sz w:val="24"/>
        </w:rPr>
        <w:t> </w:t>
      </w:r>
      <w:r>
        <w:rPr>
          <w:i/>
          <w:sz w:val="24"/>
        </w:rPr>
        <w:t>Adeyemi</w:t>
      </w:r>
      <w:r>
        <w:rPr>
          <w:i/>
          <w:spacing w:val="29"/>
          <w:sz w:val="24"/>
        </w:rPr>
        <w:t> </w:t>
      </w:r>
      <w:r>
        <w:rPr>
          <w:sz w:val="24"/>
        </w:rPr>
        <w:t>(2001)</w:t>
      </w:r>
      <w:r>
        <w:rPr>
          <w:spacing w:val="30"/>
          <w:sz w:val="24"/>
        </w:rPr>
        <w:t> </w:t>
      </w:r>
      <w:r>
        <w:rPr>
          <w:sz w:val="24"/>
        </w:rPr>
        <w:t>7</w:t>
      </w:r>
      <w:r>
        <w:rPr>
          <w:spacing w:val="29"/>
          <w:sz w:val="24"/>
        </w:rPr>
        <w:t> </w:t>
      </w:r>
      <w:r>
        <w:rPr>
          <w:sz w:val="24"/>
        </w:rPr>
        <w:t>NSCQR</w:t>
      </w:r>
      <w:r>
        <w:rPr>
          <w:spacing w:val="30"/>
          <w:sz w:val="24"/>
        </w:rPr>
        <w:t> </w:t>
      </w:r>
      <w:r>
        <w:rPr>
          <w:spacing w:val="-5"/>
          <w:sz w:val="24"/>
        </w:rPr>
        <w:t>378</w:t>
      </w:r>
    </w:p>
    <w:p>
      <w:pPr>
        <w:pStyle w:val="BodyText"/>
      </w:pPr>
    </w:p>
    <w:p>
      <w:pPr>
        <w:pStyle w:val="BodyText"/>
        <w:ind w:left="100"/>
      </w:pPr>
      <w:r>
        <w:rPr>
          <w:spacing w:val="-5"/>
        </w:rPr>
        <w:t>33</w:t>
      </w:r>
    </w:p>
    <w:p>
      <w:pPr>
        <w:pStyle w:val="BodyText"/>
        <w:spacing w:before="161"/>
      </w:pPr>
    </w:p>
    <w:p>
      <w:pPr>
        <w:tabs>
          <w:tab w:pos="8593" w:val="left" w:leader="hyphen"/>
        </w:tabs>
        <w:spacing w:before="0"/>
        <w:ind w:left="100" w:right="0" w:firstLine="0"/>
        <w:jc w:val="left"/>
        <w:rPr>
          <w:sz w:val="24"/>
        </w:rPr>
      </w:pPr>
      <w:r>
        <w:rPr>
          <w:i/>
          <w:sz w:val="24"/>
        </w:rPr>
        <w:t>Ogunmadeji&amp;Ors vsMoshoodAbiola</w:t>
      </w:r>
      <w:r>
        <w:rPr>
          <w:i/>
          <w:spacing w:val="-1"/>
          <w:sz w:val="24"/>
        </w:rPr>
        <w:t> </w:t>
      </w:r>
      <w:r>
        <w:rPr>
          <w:i/>
          <w:sz w:val="24"/>
        </w:rPr>
        <w:t>Polytechnic</w:t>
      </w:r>
      <w:r>
        <w:rPr>
          <w:sz w:val="24"/>
        </w:rPr>
        <w:t>.</w:t>
      </w:r>
      <w:r>
        <w:rPr>
          <w:spacing w:val="1"/>
          <w:sz w:val="24"/>
        </w:rPr>
        <w:t> </w:t>
      </w:r>
      <w:r>
        <w:rPr>
          <w:sz w:val="24"/>
        </w:rPr>
        <w:t>(2001) I</w:t>
      </w:r>
      <w:r>
        <w:rPr>
          <w:spacing w:val="-5"/>
          <w:sz w:val="24"/>
        </w:rPr>
        <w:t> </w:t>
      </w:r>
      <w:r>
        <w:rPr>
          <w:sz w:val="24"/>
        </w:rPr>
        <w:t>CHR</w:t>
      </w:r>
      <w:r>
        <w:rPr>
          <w:spacing w:val="-1"/>
          <w:sz w:val="24"/>
        </w:rPr>
        <w:t> </w:t>
      </w:r>
      <w:r>
        <w:rPr>
          <w:spacing w:val="-5"/>
          <w:sz w:val="24"/>
        </w:rPr>
        <w:t>372</w:t>
      </w:r>
      <w:r>
        <w:rPr>
          <w:sz w:val="24"/>
        </w:rPr>
        <w:tab/>
        <w:t>62, </w:t>
      </w:r>
      <w:r>
        <w:rPr>
          <w:spacing w:val="-5"/>
          <w:sz w:val="24"/>
        </w:rPr>
        <w:t>77</w:t>
      </w:r>
    </w:p>
    <w:p>
      <w:pPr>
        <w:tabs>
          <w:tab w:pos="9401" w:val="right" w:leader="hyphen"/>
        </w:tabs>
        <w:spacing w:before="435"/>
        <w:ind w:left="100" w:right="0" w:firstLine="0"/>
        <w:jc w:val="left"/>
        <w:rPr>
          <w:sz w:val="24"/>
        </w:rPr>
      </w:pPr>
      <w:r>
        <w:rPr>
          <w:i/>
          <w:sz w:val="24"/>
        </w:rPr>
        <w:t>Okakpu</w:t>
      </w:r>
      <w:r>
        <w:rPr>
          <w:i/>
          <w:spacing w:val="-2"/>
          <w:sz w:val="24"/>
        </w:rPr>
        <w:t> </w:t>
      </w:r>
      <w:r>
        <w:rPr>
          <w:i/>
          <w:sz w:val="24"/>
        </w:rPr>
        <w:t>vs</w:t>
      </w:r>
      <w:r>
        <w:rPr>
          <w:i/>
          <w:spacing w:val="-1"/>
          <w:sz w:val="24"/>
        </w:rPr>
        <w:t> </w:t>
      </w:r>
      <w:r>
        <w:rPr>
          <w:i/>
          <w:sz w:val="24"/>
        </w:rPr>
        <w:t>Resident,</w:t>
      </w:r>
      <w:r>
        <w:rPr>
          <w:i/>
          <w:spacing w:val="-1"/>
          <w:sz w:val="24"/>
        </w:rPr>
        <w:t> </w:t>
      </w:r>
      <w:r>
        <w:rPr>
          <w:i/>
          <w:sz w:val="24"/>
        </w:rPr>
        <w:t>Plateau</w:t>
      </w:r>
      <w:r>
        <w:rPr>
          <w:i/>
          <w:spacing w:val="-1"/>
          <w:sz w:val="24"/>
        </w:rPr>
        <w:t> </w:t>
      </w:r>
      <w:r>
        <w:rPr>
          <w:i/>
          <w:sz w:val="24"/>
        </w:rPr>
        <w:t>Province</w:t>
      </w:r>
      <w:r>
        <w:rPr>
          <w:i/>
          <w:spacing w:val="1"/>
          <w:sz w:val="24"/>
        </w:rPr>
        <w:t> </w:t>
      </w:r>
      <w:r>
        <w:rPr>
          <w:sz w:val="24"/>
        </w:rPr>
        <w:t>(1958)</w:t>
      </w:r>
      <w:r>
        <w:rPr>
          <w:spacing w:val="-1"/>
          <w:sz w:val="24"/>
        </w:rPr>
        <w:t> </w:t>
      </w:r>
      <w:r>
        <w:rPr>
          <w:sz w:val="24"/>
        </w:rPr>
        <w:t>N.N.N.R.</w:t>
      </w:r>
      <w:r>
        <w:rPr>
          <w:spacing w:val="-1"/>
          <w:sz w:val="24"/>
        </w:rPr>
        <w:t> </w:t>
      </w:r>
      <w:r>
        <w:rPr>
          <w:spacing w:val="-10"/>
          <w:sz w:val="24"/>
        </w:rPr>
        <w:t>5</w:t>
      </w:r>
      <w:r>
        <w:rPr>
          <w:sz w:val="24"/>
        </w:rPr>
        <w:tab/>
      </w:r>
      <w:r>
        <w:rPr>
          <w:spacing w:val="-5"/>
          <w:sz w:val="24"/>
        </w:rPr>
        <w:t>34</w:t>
      </w:r>
    </w:p>
    <w:p>
      <w:pPr>
        <w:tabs>
          <w:tab w:pos="7198" w:val="left" w:leader="hyphen"/>
        </w:tabs>
        <w:spacing w:before="436"/>
        <w:ind w:left="100" w:right="0" w:firstLine="0"/>
        <w:jc w:val="left"/>
        <w:rPr>
          <w:sz w:val="24"/>
        </w:rPr>
      </w:pPr>
      <w:r>
        <w:rPr>
          <w:i/>
          <w:sz w:val="24"/>
        </w:rPr>
        <w:t>Olaniyan&amp;Ors</w:t>
      </w:r>
      <w:r>
        <w:rPr>
          <w:i/>
          <w:spacing w:val="-2"/>
          <w:sz w:val="24"/>
        </w:rPr>
        <w:t> </w:t>
      </w:r>
      <w:r>
        <w:rPr>
          <w:i/>
          <w:sz w:val="24"/>
        </w:rPr>
        <w:t>vs</w:t>
      </w:r>
      <w:r>
        <w:rPr>
          <w:i/>
          <w:spacing w:val="1"/>
          <w:sz w:val="24"/>
        </w:rPr>
        <w:t> </w:t>
      </w:r>
      <w:r>
        <w:rPr>
          <w:i/>
          <w:sz w:val="24"/>
        </w:rPr>
        <w:t>University</w:t>
      </w:r>
      <w:r>
        <w:rPr>
          <w:i/>
          <w:spacing w:val="-2"/>
          <w:sz w:val="24"/>
        </w:rPr>
        <w:t> </w:t>
      </w:r>
      <w:r>
        <w:rPr>
          <w:i/>
          <w:sz w:val="24"/>
        </w:rPr>
        <w:t>of</w:t>
      </w:r>
      <w:r>
        <w:rPr>
          <w:i/>
          <w:spacing w:val="-2"/>
          <w:sz w:val="24"/>
        </w:rPr>
        <w:t> </w:t>
      </w:r>
      <w:r>
        <w:rPr>
          <w:i/>
          <w:sz w:val="24"/>
        </w:rPr>
        <w:t>Lagos. </w:t>
      </w:r>
      <w:r>
        <w:rPr>
          <w:sz w:val="24"/>
        </w:rPr>
        <w:t>(1985)2</w:t>
      </w:r>
      <w:r>
        <w:rPr>
          <w:spacing w:val="-2"/>
          <w:sz w:val="24"/>
        </w:rPr>
        <w:t> </w:t>
      </w:r>
      <w:r>
        <w:rPr>
          <w:sz w:val="24"/>
        </w:rPr>
        <w:t>NWLR</w:t>
      </w:r>
      <w:r>
        <w:rPr>
          <w:spacing w:val="-1"/>
          <w:sz w:val="24"/>
        </w:rPr>
        <w:t> </w:t>
      </w:r>
      <w:r>
        <w:rPr>
          <w:sz w:val="24"/>
        </w:rPr>
        <w:t>(Pt.</w:t>
      </w:r>
      <w:r>
        <w:rPr>
          <w:spacing w:val="-1"/>
          <w:sz w:val="24"/>
        </w:rPr>
        <w:t> </w:t>
      </w:r>
      <w:r>
        <w:rPr>
          <w:sz w:val="24"/>
        </w:rPr>
        <w:t>9)</w:t>
      </w:r>
      <w:r>
        <w:rPr>
          <w:spacing w:val="-1"/>
          <w:sz w:val="24"/>
        </w:rPr>
        <w:t> </w:t>
      </w:r>
      <w:r>
        <w:rPr>
          <w:spacing w:val="-5"/>
          <w:sz w:val="24"/>
        </w:rPr>
        <w:t>599</w:t>
      </w:r>
      <w:r>
        <w:rPr>
          <w:sz w:val="24"/>
        </w:rPr>
        <w:tab/>
        <w:t>56,9 3, 94,</w:t>
      </w:r>
      <w:r>
        <w:rPr>
          <w:spacing w:val="1"/>
          <w:sz w:val="24"/>
        </w:rPr>
        <w:t> </w:t>
      </w:r>
      <w:r>
        <w:rPr>
          <w:sz w:val="24"/>
        </w:rPr>
        <w:t>97, 98,</w:t>
      </w:r>
      <w:r>
        <w:rPr>
          <w:spacing w:val="1"/>
          <w:sz w:val="24"/>
        </w:rPr>
        <w:t> </w:t>
      </w:r>
      <w:r>
        <w:rPr>
          <w:spacing w:val="-5"/>
          <w:sz w:val="24"/>
        </w:rPr>
        <w:t>114</w:t>
      </w:r>
    </w:p>
    <w:p>
      <w:pPr>
        <w:spacing w:before="438"/>
        <w:ind w:left="100" w:right="0" w:firstLine="0"/>
        <w:jc w:val="left"/>
        <w:rPr>
          <w:sz w:val="24"/>
        </w:rPr>
      </w:pPr>
      <w:r>
        <w:rPr/>
        <mc:AlternateContent>
          <mc:Choice Requires="wps">
            <w:drawing>
              <wp:anchor distT="0" distB="0" distL="0" distR="0" allowOverlap="1" layoutInCell="1" locked="0" behindDoc="0" simplePos="0" relativeHeight="15740416">
                <wp:simplePos x="0" y="0"/>
                <wp:positionH relativeFrom="page">
                  <wp:posOffset>3610990</wp:posOffset>
                </wp:positionH>
                <wp:positionV relativeFrom="paragraph">
                  <wp:posOffset>386335</wp:posOffset>
                </wp:positionV>
                <wp:extent cx="3246755"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3246755" cy="1270"/>
                        </a:xfrm>
                        <a:custGeom>
                          <a:avLst/>
                          <a:gdLst/>
                          <a:ahLst/>
                          <a:cxnLst/>
                          <a:rect l="l" t="t" r="r" b="b"/>
                          <a:pathLst>
                            <a:path w="3246755" h="0">
                              <a:moveTo>
                                <a:pt x="0" y="0"/>
                              </a:moveTo>
                              <a:lnTo>
                                <a:pt x="324632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416" from="284.329987pt,30.42009pt" to="539.945869pt,30.42009pt" stroked="true" strokeweight=".885563pt" strokecolor="#000000">
                <v:stroke dashstyle="dash"/>
                <w10:wrap type="none"/>
              </v:line>
            </w:pict>
          </mc:Fallback>
        </mc:AlternateContent>
      </w:r>
      <w:r>
        <w:rPr>
          <w:i/>
          <w:sz w:val="24"/>
        </w:rPr>
        <w:t>Orioge</w:t>
      </w:r>
      <w:r>
        <w:rPr>
          <w:i/>
          <w:spacing w:val="29"/>
          <w:sz w:val="24"/>
        </w:rPr>
        <w:t> </w:t>
      </w:r>
      <w:r>
        <w:rPr>
          <w:i/>
          <w:sz w:val="24"/>
        </w:rPr>
        <w:t>vs</w:t>
      </w:r>
      <w:r>
        <w:rPr>
          <w:i/>
          <w:spacing w:val="30"/>
          <w:sz w:val="24"/>
        </w:rPr>
        <w:t> </w:t>
      </w:r>
      <w:r>
        <w:rPr>
          <w:i/>
          <w:sz w:val="24"/>
        </w:rPr>
        <w:t>A.G.</w:t>
      </w:r>
      <w:r>
        <w:rPr>
          <w:i/>
          <w:spacing w:val="29"/>
          <w:sz w:val="24"/>
        </w:rPr>
        <w:t> </w:t>
      </w:r>
      <w:r>
        <w:rPr>
          <w:i/>
          <w:sz w:val="24"/>
        </w:rPr>
        <w:t>Ondo</w:t>
      </w:r>
      <w:r>
        <w:rPr>
          <w:i/>
          <w:spacing w:val="30"/>
          <w:sz w:val="24"/>
        </w:rPr>
        <w:t> </w:t>
      </w:r>
      <w:r>
        <w:rPr>
          <w:sz w:val="24"/>
        </w:rPr>
        <w:t>(1982)</w:t>
      </w:r>
      <w:r>
        <w:rPr>
          <w:spacing w:val="29"/>
          <w:sz w:val="24"/>
        </w:rPr>
        <w:t> </w:t>
      </w:r>
      <w:r>
        <w:rPr>
          <w:sz w:val="24"/>
        </w:rPr>
        <w:t>3</w:t>
      </w:r>
      <w:r>
        <w:rPr>
          <w:spacing w:val="29"/>
          <w:sz w:val="24"/>
        </w:rPr>
        <w:t> </w:t>
      </w:r>
      <w:r>
        <w:rPr>
          <w:sz w:val="24"/>
        </w:rPr>
        <w:t>NCLR</w:t>
      </w:r>
      <w:r>
        <w:rPr>
          <w:spacing w:val="31"/>
          <w:sz w:val="24"/>
        </w:rPr>
        <w:t> </w:t>
      </w:r>
      <w:r>
        <w:rPr>
          <w:spacing w:val="-5"/>
          <w:sz w:val="24"/>
        </w:rPr>
        <w:t>349</w:t>
      </w:r>
    </w:p>
    <w:p>
      <w:pPr>
        <w:pStyle w:val="BodyText"/>
      </w:pPr>
    </w:p>
    <w:p>
      <w:pPr>
        <w:pStyle w:val="BodyText"/>
        <w:ind w:left="100"/>
      </w:pPr>
      <w:r>
        <w:rPr>
          <w:spacing w:val="-5"/>
        </w:rPr>
        <w:t>33</w:t>
      </w:r>
    </w:p>
    <w:p>
      <w:pPr>
        <w:pStyle w:val="BodyText"/>
        <w:spacing w:before="158"/>
      </w:pPr>
    </w:p>
    <w:p>
      <w:pPr>
        <w:spacing w:line="480" w:lineRule="auto" w:before="0"/>
        <w:ind w:left="100" w:right="563" w:firstLine="0"/>
        <w:jc w:val="left"/>
        <w:rPr>
          <w:sz w:val="24"/>
        </w:rPr>
      </w:pPr>
      <w:r>
        <w:rPr>
          <w:i/>
          <w:sz w:val="24"/>
        </w:rPr>
        <w:t>Orisakwe vs Governor of Imo State </w:t>
      </w:r>
      <w:r>
        <w:rPr>
          <w:sz w:val="24"/>
        </w:rPr>
        <w:t>(1982) 3 NCLR 743----------------------------------------------- </w:t>
      </w:r>
      <w:r>
        <w:rPr>
          <w:spacing w:val="-6"/>
          <w:sz w:val="24"/>
        </w:rPr>
        <w:t>33</w:t>
      </w:r>
    </w:p>
    <w:p>
      <w:pPr>
        <w:spacing w:line="480" w:lineRule="auto" w:before="161"/>
        <w:ind w:left="100" w:right="579" w:firstLine="0"/>
        <w:jc w:val="left"/>
        <w:rPr>
          <w:sz w:val="24"/>
        </w:rPr>
      </w:pPr>
      <w:r>
        <w:rPr>
          <w:i/>
          <w:sz w:val="24"/>
        </w:rPr>
        <w:t>Osumah vs Edo Broadcasting Services </w:t>
      </w:r>
      <w:r>
        <w:rPr>
          <w:sz w:val="24"/>
        </w:rPr>
        <w:t>(2005) All FWLR (Pt. 253) 773----------------------------- </w:t>
      </w:r>
      <w:r>
        <w:rPr>
          <w:spacing w:val="-6"/>
          <w:sz w:val="24"/>
        </w:rPr>
        <w:t>87</w:t>
      </w:r>
    </w:p>
    <w:p>
      <w:pPr>
        <w:spacing w:after="0" w:line="480" w:lineRule="auto"/>
        <w:jc w:val="left"/>
        <w:rPr>
          <w:sz w:val="24"/>
        </w:rPr>
        <w:sectPr>
          <w:pgSz w:w="11910" w:h="16840"/>
          <w:pgMar w:header="0" w:footer="1002" w:top="1340" w:bottom="1200" w:left="1340" w:right="540"/>
        </w:sectPr>
      </w:pPr>
    </w:p>
    <w:p>
      <w:pPr>
        <w:spacing w:line="480" w:lineRule="auto" w:before="74"/>
        <w:ind w:left="100" w:right="579" w:firstLine="0"/>
        <w:jc w:val="left"/>
        <w:rPr>
          <w:sz w:val="24"/>
        </w:rPr>
      </w:pPr>
      <w:r>
        <w:rPr>
          <w:i/>
          <w:sz w:val="24"/>
        </w:rPr>
        <w:t>Painter vs Liverpool Oil Gas Light Co. </w:t>
      </w:r>
      <w:r>
        <w:rPr>
          <w:sz w:val="24"/>
        </w:rPr>
        <w:t>(1836) 3 A.&amp; E.433------------------------------------------- </w:t>
      </w:r>
      <w:r>
        <w:rPr>
          <w:spacing w:val="-6"/>
          <w:sz w:val="24"/>
        </w:rPr>
        <w:t>18</w:t>
      </w:r>
    </w:p>
    <w:p>
      <w:pPr>
        <w:spacing w:before="161"/>
        <w:ind w:left="100" w:right="0" w:firstLine="0"/>
        <w:jc w:val="left"/>
        <w:rPr>
          <w:sz w:val="24"/>
        </w:rPr>
      </w:pPr>
      <w:r>
        <w:rPr>
          <w:i/>
          <w:sz w:val="24"/>
        </w:rPr>
        <w:t>Psychiatric</w:t>
      </w:r>
      <w:r>
        <w:rPr>
          <w:i/>
          <w:spacing w:val="33"/>
          <w:sz w:val="24"/>
        </w:rPr>
        <w:t> </w:t>
      </w:r>
      <w:r>
        <w:rPr>
          <w:i/>
          <w:sz w:val="24"/>
        </w:rPr>
        <w:t>Hospital</w:t>
      </w:r>
      <w:r>
        <w:rPr>
          <w:i/>
          <w:spacing w:val="34"/>
          <w:sz w:val="24"/>
        </w:rPr>
        <w:t> </w:t>
      </w:r>
      <w:r>
        <w:rPr>
          <w:i/>
          <w:sz w:val="24"/>
        </w:rPr>
        <w:t>Management</w:t>
      </w:r>
      <w:r>
        <w:rPr>
          <w:i/>
          <w:spacing w:val="33"/>
          <w:sz w:val="24"/>
        </w:rPr>
        <w:t> </w:t>
      </w:r>
      <w:r>
        <w:rPr>
          <w:i/>
          <w:sz w:val="24"/>
        </w:rPr>
        <w:t>Board</w:t>
      </w:r>
      <w:r>
        <w:rPr>
          <w:i/>
          <w:spacing w:val="34"/>
          <w:sz w:val="24"/>
        </w:rPr>
        <w:t> </w:t>
      </w:r>
      <w:r>
        <w:rPr>
          <w:i/>
          <w:sz w:val="24"/>
        </w:rPr>
        <w:t>vsAyitacha.</w:t>
      </w:r>
      <w:r>
        <w:rPr>
          <w:i/>
          <w:spacing w:val="33"/>
          <w:sz w:val="24"/>
        </w:rPr>
        <w:t> </w:t>
      </w:r>
      <w:r>
        <w:rPr>
          <w:sz w:val="24"/>
        </w:rPr>
        <w:t>(2000)</w:t>
      </w:r>
      <w:r>
        <w:rPr>
          <w:spacing w:val="34"/>
          <w:sz w:val="24"/>
        </w:rPr>
        <w:t> </w:t>
      </w:r>
      <w:r>
        <w:rPr>
          <w:sz w:val="24"/>
        </w:rPr>
        <w:t>11</w:t>
      </w:r>
      <w:r>
        <w:rPr>
          <w:spacing w:val="33"/>
          <w:sz w:val="24"/>
        </w:rPr>
        <w:t> </w:t>
      </w:r>
      <w:r>
        <w:rPr>
          <w:sz w:val="24"/>
        </w:rPr>
        <w:t>NWLR</w:t>
      </w:r>
      <w:r>
        <w:rPr>
          <w:spacing w:val="34"/>
          <w:sz w:val="24"/>
        </w:rPr>
        <w:t> </w:t>
      </w:r>
      <w:r>
        <w:rPr>
          <w:sz w:val="24"/>
        </w:rPr>
        <w:t>(Pt.</w:t>
      </w:r>
      <w:r>
        <w:rPr>
          <w:spacing w:val="33"/>
          <w:sz w:val="24"/>
        </w:rPr>
        <w:t> </w:t>
      </w:r>
      <w:r>
        <w:rPr>
          <w:sz w:val="24"/>
        </w:rPr>
        <w:t>677)</w:t>
      </w:r>
      <w:r>
        <w:rPr>
          <w:spacing w:val="34"/>
          <w:sz w:val="24"/>
        </w:rPr>
        <w:t> </w:t>
      </w:r>
      <w:r>
        <w:rPr>
          <w:sz w:val="24"/>
        </w:rPr>
        <w:t>154---------</w:t>
      </w:r>
      <w:r>
        <w:rPr>
          <w:spacing w:val="-10"/>
          <w:sz w:val="24"/>
        </w:rPr>
        <w:t>-</w:t>
      </w:r>
    </w:p>
    <w:p>
      <w:pPr>
        <w:pStyle w:val="BodyText"/>
        <w:spacing w:before="276"/>
        <w:ind w:left="100"/>
      </w:pPr>
      <w:r>
        <w:rPr>
          <w:spacing w:val="-5"/>
        </w:rPr>
        <w:t>125</w:t>
      </w:r>
    </w:p>
    <w:p>
      <w:pPr>
        <w:pStyle w:val="BodyText"/>
        <w:spacing w:before="158"/>
      </w:pPr>
    </w:p>
    <w:p>
      <w:pPr>
        <w:spacing w:line="480" w:lineRule="auto" w:before="0"/>
        <w:ind w:left="100" w:right="563" w:firstLine="0"/>
        <w:jc w:val="left"/>
        <w:rPr>
          <w:sz w:val="24"/>
        </w:rPr>
      </w:pPr>
      <w:r>
        <w:rPr>
          <w:i/>
          <w:sz w:val="24"/>
        </w:rPr>
        <w:t>R (Peng Hu Shi) vs King‟s College London. </w:t>
      </w:r>
      <w:r>
        <w:rPr>
          <w:sz w:val="24"/>
        </w:rPr>
        <w:t>(2008) EWHC (Admin) 857 [45]– [46] ------------</w:t>
      </w:r>
      <w:r>
        <w:rPr>
          <w:spacing w:val="40"/>
          <w:sz w:val="24"/>
        </w:rPr>
        <w:t> </w:t>
      </w:r>
      <w:r>
        <w:rPr>
          <w:spacing w:val="-4"/>
          <w:sz w:val="24"/>
        </w:rPr>
        <w:t>123</w:t>
      </w:r>
    </w:p>
    <w:p>
      <w:pPr>
        <w:tabs>
          <w:tab w:pos="9282" w:val="left" w:leader="hyphen"/>
        </w:tabs>
        <w:spacing w:before="161"/>
        <w:ind w:left="100" w:right="0" w:firstLine="0"/>
        <w:jc w:val="left"/>
        <w:rPr>
          <w:sz w:val="24"/>
        </w:rPr>
      </w:pPr>
      <w:r>
        <w:rPr>
          <w:i/>
          <w:sz w:val="24"/>
        </w:rPr>
        <w:t>R</w:t>
      </w:r>
      <w:r>
        <w:rPr>
          <w:i/>
          <w:spacing w:val="15"/>
          <w:sz w:val="24"/>
        </w:rPr>
        <w:t> </w:t>
      </w:r>
      <w:r>
        <w:rPr>
          <w:i/>
          <w:sz w:val="24"/>
        </w:rPr>
        <w:t>vs</w:t>
      </w:r>
      <w:r>
        <w:rPr>
          <w:i/>
          <w:spacing w:val="18"/>
          <w:sz w:val="24"/>
        </w:rPr>
        <w:t> </w:t>
      </w:r>
      <w:r>
        <w:rPr>
          <w:i/>
          <w:sz w:val="24"/>
        </w:rPr>
        <w:t>Chancellor</w:t>
      </w:r>
      <w:r>
        <w:rPr>
          <w:i/>
          <w:spacing w:val="18"/>
          <w:sz w:val="24"/>
        </w:rPr>
        <w:t> </w:t>
      </w:r>
      <w:r>
        <w:rPr>
          <w:i/>
          <w:sz w:val="24"/>
        </w:rPr>
        <w:t>of</w:t>
      </w:r>
      <w:r>
        <w:rPr>
          <w:i/>
          <w:spacing w:val="19"/>
          <w:sz w:val="24"/>
        </w:rPr>
        <w:t> </w:t>
      </w:r>
      <w:r>
        <w:rPr>
          <w:i/>
          <w:sz w:val="24"/>
        </w:rPr>
        <w:t>the</w:t>
      </w:r>
      <w:r>
        <w:rPr>
          <w:i/>
          <w:spacing w:val="22"/>
          <w:sz w:val="24"/>
        </w:rPr>
        <w:t> </w:t>
      </w:r>
      <w:r>
        <w:rPr>
          <w:i/>
          <w:sz w:val="24"/>
        </w:rPr>
        <w:t>University</w:t>
      </w:r>
      <w:r>
        <w:rPr>
          <w:i/>
          <w:spacing w:val="17"/>
          <w:sz w:val="24"/>
        </w:rPr>
        <w:t> </w:t>
      </w:r>
      <w:r>
        <w:rPr>
          <w:i/>
          <w:sz w:val="24"/>
        </w:rPr>
        <w:t>of</w:t>
      </w:r>
      <w:r>
        <w:rPr>
          <w:i/>
          <w:spacing w:val="19"/>
          <w:sz w:val="24"/>
        </w:rPr>
        <w:t> </w:t>
      </w:r>
      <w:r>
        <w:rPr>
          <w:i/>
          <w:sz w:val="24"/>
        </w:rPr>
        <w:t>Cambridge</w:t>
      </w:r>
      <w:r>
        <w:rPr>
          <w:i/>
          <w:spacing w:val="21"/>
          <w:sz w:val="24"/>
        </w:rPr>
        <w:t> </w:t>
      </w:r>
      <w:r>
        <w:rPr>
          <w:i/>
          <w:sz w:val="24"/>
        </w:rPr>
        <w:t>(Dr</w:t>
      </w:r>
      <w:r>
        <w:rPr>
          <w:i/>
          <w:spacing w:val="17"/>
          <w:sz w:val="24"/>
        </w:rPr>
        <w:t> </w:t>
      </w:r>
      <w:r>
        <w:rPr>
          <w:i/>
          <w:sz w:val="24"/>
        </w:rPr>
        <w:t>Bentley's</w:t>
      </w:r>
      <w:r>
        <w:rPr>
          <w:i/>
          <w:spacing w:val="23"/>
          <w:sz w:val="24"/>
        </w:rPr>
        <w:t> </w:t>
      </w:r>
      <w:r>
        <w:rPr>
          <w:i/>
          <w:sz w:val="24"/>
        </w:rPr>
        <w:t>Case</w:t>
      </w:r>
      <w:r>
        <w:rPr>
          <w:sz w:val="24"/>
        </w:rPr>
        <w:t>)</w:t>
      </w:r>
      <w:r>
        <w:rPr>
          <w:spacing w:val="18"/>
          <w:sz w:val="24"/>
        </w:rPr>
        <w:t> </w:t>
      </w:r>
      <w:r>
        <w:rPr>
          <w:sz w:val="24"/>
        </w:rPr>
        <w:t>(1723)</w:t>
      </w:r>
      <w:r>
        <w:rPr>
          <w:spacing w:val="17"/>
          <w:sz w:val="24"/>
        </w:rPr>
        <w:t> </w:t>
      </w:r>
      <w:r>
        <w:rPr>
          <w:sz w:val="24"/>
        </w:rPr>
        <w:t>1</w:t>
      </w:r>
      <w:r>
        <w:rPr>
          <w:spacing w:val="17"/>
          <w:sz w:val="24"/>
        </w:rPr>
        <w:t> </w:t>
      </w:r>
      <w:r>
        <w:rPr>
          <w:sz w:val="24"/>
        </w:rPr>
        <w:t>Str</w:t>
      </w:r>
      <w:r>
        <w:rPr>
          <w:spacing w:val="18"/>
          <w:sz w:val="24"/>
        </w:rPr>
        <w:t> </w:t>
      </w:r>
      <w:r>
        <w:rPr>
          <w:spacing w:val="-5"/>
          <w:sz w:val="24"/>
        </w:rPr>
        <w:t>557</w:t>
      </w:r>
      <w:r>
        <w:rPr>
          <w:sz w:val="24"/>
        </w:rPr>
        <w:tab/>
      </w:r>
      <w:r>
        <w:rPr>
          <w:spacing w:val="-5"/>
          <w:sz w:val="24"/>
        </w:rPr>
        <w:t>1,</w:t>
      </w:r>
    </w:p>
    <w:p>
      <w:pPr>
        <w:pStyle w:val="BodyText"/>
      </w:pPr>
    </w:p>
    <w:p>
      <w:pPr>
        <w:pStyle w:val="BodyText"/>
        <w:spacing w:before="1"/>
        <w:ind w:left="100"/>
      </w:pPr>
      <w:r>
        <w:rPr>
          <w:spacing w:val="-5"/>
        </w:rPr>
        <w:t>20</w:t>
      </w:r>
    </w:p>
    <w:p>
      <w:pPr>
        <w:tabs>
          <w:tab w:pos="9447" w:val="right" w:leader="hyphen"/>
        </w:tabs>
        <w:spacing w:before="436"/>
        <w:ind w:left="100" w:right="0" w:firstLine="0"/>
        <w:jc w:val="left"/>
        <w:rPr>
          <w:sz w:val="24"/>
        </w:rPr>
      </w:pPr>
      <w:r>
        <w:rPr>
          <w:i/>
          <w:sz w:val="24"/>
        </w:rPr>
        <w:t>R</w:t>
      </w:r>
      <w:r>
        <w:rPr>
          <w:i/>
          <w:spacing w:val="-4"/>
          <w:sz w:val="24"/>
        </w:rPr>
        <w:t> </w:t>
      </w:r>
      <w:r>
        <w:rPr>
          <w:i/>
          <w:sz w:val="24"/>
        </w:rPr>
        <w:t>vsAltrincham</w:t>
      </w:r>
      <w:r>
        <w:rPr>
          <w:i/>
          <w:spacing w:val="-2"/>
          <w:sz w:val="24"/>
        </w:rPr>
        <w:t> </w:t>
      </w:r>
      <w:r>
        <w:rPr>
          <w:i/>
          <w:sz w:val="24"/>
        </w:rPr>
        <w:t>JJ., ex.p Pennington </w:t>
      </w:r>
      <w:r>
        <w:rPr>
          <w:sz w:val="24"/>
        </w:rPr>
        <w:t>(1975)</w:t>
      </w:r>
      <w:r>
        <w:rPr>
          <w:spacing w:val="-2"/>
          <w:sz w:val="24"/>
        </w:rPr>
        <w:t> </w:t>
      </w:r>
      <w:r>
        <w:rPr>
          <w:spacing w:val="-5"/>
          <w:sz w:val="24"/>
        </w:rPr>
        <w:t>O.B</w:t>
      </w:r>
      <w:r>
        <w:rPr>
          <w:sz w:val="24"/>
        </w:rPr>
        <w:tab/>
      </w:r>
      <w:r>
        <w:rPr>
          <w:spacing w:val="-5"/>
          <w:sz w:val="24"/>
        </w:rPr>
        <w:t>31</w:t>
      </w:r>
    </w:p>
    <w:p>
      <w:pPr>
        <w:spacing w:before="435"/>
        <w:ind w:left="100" w:right="0" w:firstLine="0"/>
        <w:jc w:val="left"/>
        <w:rPr>
          <w:sz w:val="24"/>
        </w:rPr>
      </w:pPr>
      <w:r>
        <w:rPr/>
        <mc:AlternateContent>
          <mc:Choice Requires="wps">
            <w:drawing>
              <wp:anchor distT="0" distB="0" distL="0" distR="0" allowOverlap="1" layoutInCell="1" locked="0" behindDoc="0" simplePos="0" relativeHeight="15740928">
                <wp:simplePos x="0" y="0"/>
                <wp:positionH relativeFrom="page">
                  <wp:posOffset>2798698</wp:posOffset>
                </wp:positionH>
                <wp:positionV relativeFrom="paragraph">
                  <wp:posOffset>384408</wp:posOffset>
                </wp:positionV>
                <wp:extent cx="4061460"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4061460" cy="1270"/>
                        </a:xfrm>
                        <a:custGeom>
                          <a:avLst/>
                          <a:gdLst/>
                          <a:ahLst/>
                          <a:cxnLst/>
                          <a:rect l="l" t="t" r="r" b="b"/>
                          <a:pathLst>
                            <a:path w="4061460" h="0">
                              <a:moveTo>
                                <a:pt x="0" y="0"/>
                              </a:moveTo>
                              <a:lnTo>
                                <a:pt x="406128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928" from="220.369995pt,30.268368pt" to="540.156089pt,30.268368pt" stroked="true" strokeweight=".885563pt" strokecolor="#000000">
                <v:stroke dashstyle="dash"/>
                <w10:wrap type="none"/>
              </v:line>
            </w:pict>
          </mc:Fallback>
        </mc:AlternateContent>
      </w:r>
      <w:r>
        <w:rPr>
          <w:i/>
          <w:sz w:val="24"/>
        </w:rPr>
        <w:t>R</w:t>
      </w:r>
      <w:r>
        <w:rPr>
          <w:i/>
          <w:spacing w:val="44"/>
          <w:sz w:val="24"/>
        </w:rPr>
        <w:t> </w:t>
      </w:r>
      <w:r>
        <w:rPr>
          <w:i/>
          <w:sz w:val="24"/>
        </w:rPr>
        <w:t>vs</w:t>
      </w:r>
      <w:r>
        <w:rPr>
          <w:i/>
          <w:spacing w:val="47"/>
          <w:sz w:val="24"/>
        </w:rPr>
        <w:t> </w:t>
      </w:r>
      <w:r>
        <w:rPr>
          <w:i/>
          <w:sz w:val="24"/>
        </w:rPr>
        <w:t>Dyer</w:t>
      </w:r>
      <w:r>
        <w:rPr>
          <w:i/>
          <w:spacing w:val="47"/>
          <w:sz w:val="24"/>
        </w:rPr>
        <w:t> </w:t>
      </w:r>
      <w:r>
        <w:rPr>
          <w:sz w:val="24"/>
        </w:rPr>
        <w:t>(1703)1</w:t>
      </w:r>
      <w:r>
        <w:rPr>
          <w:spacing w:val="45"/>
          <w:sz w:val="24"/>
        </w:rPr>
        <w:t> </w:t>
      </w:r>
      <w:r>
        <w:rPr>
          <w:sz w:val="24"/>
        </w:rPr>
        <w:t>Salk.</w:t>
      </w:r>
      <w:r>
        <w:rPr>
          <w:spacing w:val="47"/>
          <w:sz w:val="24"/>
        </w:rPr>
        <w:t> </w:t>
      </w:r>
      <w:r>
        <w:rPr>
          <w:spacing w:val="-5"/>
          <w:sz w:val="24"/>
        </w:rPr>
        <w:t>181</w:t>
      </w:r>
    </w:p>
    <w:p>
      <w:pPr>
        <w:pStyle w:val="BodyText"/>
      </w:pPr>
    </w:p>
    <w:p>
      <w:pPr>
        <w:pStyle w:val="BodyText"/>
        <w:ind w:left="100"/>
      </w:pPr>
      <w:r>
        <w:rPr>
          <w:spacing w:val="-5"/>
        </w:rPr>
        <w:t>19</w:t>
      </w:r>
    </w:p>
    <w:p>
      <w:pPr>
        <w:pStyle w:val="BodyText"/>
        <w:spacing w:before="161"/>
      </w:pPr>
    </w:p>
    <w:p>
      <w:pPr>
        <w:spacing w:line="480" w:lineRule="auto" w:before="0"/>
        <w:ind w:left="100" w:right="579" w:firstLine="0"/>
        <w:jc w:val="left"/>
        <w:rPr>
          <w:sz w:val="24"/>
        </w:rPr>
      </w:pPr>
      <w:r>
        <w:rPr>
          <w:i/>
          <w:sz w:val="24"/>
        </w:rPr>
        <w:t>R vs Sussex Justices, ex parte McCarthy </w:t>
      </w:r>
      <w:r>
        <w:rPr>
          <w:sz w:val="24"/>
        </w:rPr>
        <w:t>(1924) 1 K.B 256 at 259 ----------------------------------- </w:t>
      </w:r>
      <w:r>
        <w:rPr>
          <w:spacing w:val="-6"/>
          <w:sz w:val="24"/>
        </w:rPr>
        <w:t>27</w:t>
      </w:r>
    </w:p>
    <w:p>
      <w:pPr>
        <w:tabs>
          <w:tab w:pos="9418" w:val="right" w:leader="none"/>
        </w:tabs>
        <w:spacing w:before="159"/>
        <w:ind w:left="100" w:right="0" w:firstLine="0"/>
        <w:jc w:val="left"/>
        <w:rPr>
          <w:sz w:val="24"/>
        </w:rPr>
      </w:pPr>
      <w:r>
        <w:rPr/>
        <mc:AlternateContent>
          <mc:Choice Requires="wps">
            <w:drawing>
              <wp:anchor distT="0" distB="0" distL="0" distR="0" allowOverlap="1" layoutInCell="1" locked="0" behindDoc="1" simplePos="0" relativeHeight="486163456">
                <wp:simplePos x="0" y="0"/>
                <wp:positionH relativeFrom="page">
                  <wp:posOffset>3076067</wp:posOffset>
                </wp:positionH>
                <wp:positionV relativeFrom="paragraph">
                  <wp:posOffset>209013</wp:posOffset>
                </wp:positionV>
                <wp:extent cx="3604260"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3604260" cy="1270"/>
                        </a:xfrm>
                        <a:custGeom>
                          <a:avLst/>
                          <a:gdLst/>
                          <a:ahLst/>
                          <a:cxnLst/>
                          <a:rect l="l" t="t" r="r" b="b"/>
                          <a:pathLst>
                            <a:path w="3604260" h="0">
                              <a:moveTo>
                                <a:pt x="0" y="0"/>
                              </a:moveTo>
                              <a:lnTo>
                                <a:pt x="3603681"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53024" from="242.210007pt,16.457748pt" to="525.964477pt,16.457748pt" stroked="true" strokeweight=".885563pt" strokecolor="#000000">
                <v:stroke dashstyle="shortdash"/>
                <w10:wrap type="none"/>
              </v:line>
            </w:pict>
          </mc:Fallback>
        </mc:AlternateContent>
      </w:r>
      <w:r>
        <w:rPr>
          <w:i/>
          <w:sz w:val="24"/>
        </w:rPr>
        <w:t>R.</w:t>
      </w:r>
      <w:r>
        <w:rPr>
          <w:i/>
          <w:spacing w:val="-1"/>
          <w:sz w:val="24"/>
        </w:rPr>
        <w:t> </w:t>
      </w:r>
      <w:r>
        <w:rPr>
          <w:i/>
          <w:sz w:val="24"/>
        </w:rPr>
        <w:t>vsBarnsley</w:t>
      </w:r>
      <w:r>
        <w:rPr>
          <w:i/>
          <w:spacing w:val="-2"/>
          <w:sz w:val="24"/>
        </w:rPr>
        <w:t> </w:t>
      </w:r>
      <w:r>
        <w:rPr>
          <w:i/>
          <w:sz w:val="24"/>
        </w:rPr>
        <w:t>JJ</w:t>
      </w:r>
      <w:r>
        <w:rPr>
          <w:i/>
          <w:spacing w:val="-2"/>
          <w:sz w:val="24"/>
        </w:rPr>
        <w:t> </w:t>
      </w:r>
      <w:r>
        <w:rPr>
          <w:sz w:val="24"/>
        </w:rPr>
        <w:t>(1960) 2</w:t>
      </w:r>
      <w:r>
        <w:rPr>
          <w:spacing w:val="-1"/>
          <w:sz w:val="24"/>
        </w:rPr>
        <w:t> </w:t>
      </w:r>
      <w:r>
        <w:rPr>
          <w:sz w:val="24"/>
        </w:rPr>
        <w:t>Q.B.</w:t>
      </w:r>
      <w:r>
        <w:rPr>
          <w:spacing w:val="-1"/>
          <w:sz w:val="24"/>
        </w:rPr>
        <w:t> </w:t>
      </w:r>
      <w:r>
        <w:rPr>
          <w:spacing w:val="-5"/>
          <w:sz w:val="24"/>
        </w:rPr>
        <w:t>167</w:t>
      </w:r>
      <w:r>
        <w:rPr>
          <w:sz w:val="24"/>
        </w:rPr>
        <w:tab/>
      </w:r>
      <w:r>
        <w:rPr>
          <w:spacing w:val="-5"/>
          <w:sz w:val="24"/>
        </w:rPr>
        <w:t>28</w:t>
      </w:r>
    </w:p>
    <w:p>
      <w:pPr>
        <w:spacing w:before="436"/>
        <w:ind w:left="100" w:right="683" w:firstLine="0"/>
        <w:jc w:val="left"/>
        <w:rPr>
          <w:sz w:val="24"/>
        </w:rPr>
      </w:pPr>
      <w:r>
        <w:rPr/>
        <mc:AlternateContent>
          <mc:Choice Requires="wps">
            <w:drawing>
              <wp:anchor distT="0" distB="0" distL="0" distR="0" allowOverlap="1" layoutInCell="1" locked="0" behindDoc="0" simplePos="0" relativeHeight="15741952">
                <wp:simplePos x="0" y="0"/>
                <wp:positionH relativeFrom="page">
                  <wp:posOffset>2848991</wp:posOffset>
                </wp:positionH>
                <wp:positionV relativeFrom="paragraph">
                  <wp:posOffset>560690</wp:posOffset>
                </wp:positionV>
                <wp:extent cx="400939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4009390" cy="1270"/>
                        </a:xfrm>
                        <a:custGeom>
                          <a:avLst/>
                          <a:gdLst/>
                          <a:ahLst/>
                          <a:cxnLst/>
                          <a:rect l="l" t="t" r="r" b="b"/>
                          <a:pathLst>
                            <a:path w="4009390" h="0">
                              <a:moveTo>
                                <a:pt x="0" y="0"/>
                              </a:moveTo>
                              <a:lnTo>
                                <a:pt x="400876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1952" from="224.330002pt,44.148891pt" to="539.980943pt,44.148891pt" stroked="true" strokeweight=".885563pt" strokecolor="#000000">
                <v:stroke dashstyle="dash"/>
                <w10:wrap type="none"/>
              </v:line>
            </w:pict>
          </mc:Fallback>
        </mc:AlternateContent>
      </w:r>
      <w:r>
        <w:rPr>
          <w:i/>
          <w:sz w:val="24"/>
        </w:rPr>
        <w:t>R. vs Bow Street Metropolitan Stipendiary Magistrate, ex parte Pinochet Ugarte </w:t>
      </w:r>
      <w:r>
        <w:rPr>
          <w:sz w:val="24"/>
        </w:rPr>
        <w:t>[No. 2] (2000)</w:t>
      </w:r>
      <w:r>
        <w:rPr>
          <w:spacing w:val="80"/>
          <w:sz w:val="24"/>
        </w:rPr>
        <w:t> </w:t>
      </w:r>
      <w:r>
        <w:rPr>
          <w:sz w:val="24"/>
        </w:rPr>
        <w:t>1 A.C. 119 at 133, H.L. (UK).</w:t>
      </w:r>
    </w:p>
    <w:p>
      <w:pPr>
        <w:pStyle w:val="BodyText"/>
        <w:spacing w:before="1"/>
        <w:ind w:left="100"/>
      </w:pPr>
      <w:r>
        <w:rPr>
          <w:spacing w:val="-5"/>
        </w:rPr>
        <w:t>29</w:t>
      </w:r>
    </w:p>
    <w:p>
      <w:pPr>
        <w:tabs>
          <w:tab w:pos="9161" w:val="left" w:leader="hyphen"/>
        </w:tabs>
        <w:spacing w:before="161"/>
        <w:ind w:left="100" w:right="0" w:firstLine="0"/>
        <w:jc w:val="left"/>
        <w:rPr>
          <w:sz w:val="24"/>
        </w:rPr>
      </w:pPr>
      <w:r>
        <w:rPr>
          <w:i/>
          <w:sz w:val="24"/>
        </w:rPr>
        <w:t>R.</w:t>
      </w:r>
      <w:r>
        <w:rPr>
          <w:i/>
          <w:spacing w:val="29"/>
          <w:sz w:val="24"/>
        </w:rPr>
        <w:t> </w:t>
      </w:r>
      <w:r>
        <w:rPr>
          <w:i/>
          <w:sz w:val="24"/>
        </w:rPr>
        <w:t>vs</w:t>
      </w:r>
      <w:r>
        <w:rPr>
          <w:i/>
          <w:spacing w:val="30"/>
          <w:sz w:val="24"/>
        </w:rPr>
        <w:t> </w:t>
      </w:r>
      <w:r>
        <w:rPr>
          <w:i/>
          <w:sz w:val="24"/>
        </w:rPr>
        <w:t>Gaming</w:t>
      </w:r>
      <w:r>
        <w:rPr>
          <w:i/>
          <w:spacing w:val="30"/>
          <w:sz w:val="24"/>
        </w:rPr>
        <w:t> </w:t>
      </w:r>
      <w:r>
        <w:rPr>
          <w:i/>
          <w:sz w:val="24"/>
        </w:rPr>
        <w:t>Board</w:t>
      </w:r>
      <w:r>
        <w:rPr>
          <w:i/>
          <w:spacing w:val="30"/>
          <w:sz w:val="24"/>
        </w:rPr>
        <w:t> </w:t>
      </w:r>
      <w:r>
        <w:rPr>
          <w:i/>
          <w:sz w:val="24"/>
        </w:rPr>
        <w:t>for</w:t>
      </w:r>
      <w:r>
        <w:rPr>
          <w:i/>
          <w:spacing w:val="30"/>
          <w:sz w:val="24"/>
        </w:rPr>
        <w:t> </w:t>
      </w:r>
      <w:r>
        <w:rPr>
          <w:i/>
          <w:sz w:val="24"/>
        </w:rPr>
        <w:t>Great</w:t>
      </w:r>
      <w:r>
        <w:rPr>
          <w:i/>
          <w:spacing w:val="30"/>
          <w:sz w:val="24"/>
        </w:rPr>
        <w:t> </w:t>
      </w:r>
      <w:r>
        <w:rPr>
          <w:i/>
          <w:sz w:val="24"/>
        </w:rPr>
        <w:t>Britain</w:t>
      </w:r>
      <w:r>
        <w:rPr>
          <w:i/>
          <w:spacing w:val="32"/>
          <w:sz w:val="24"/>
        </w:rPr>
        <w:t> </w:t>
      </w:r>
      <w:r>
        <w:rPr>
          <w:sz w:val="24"/>
        </w:rPr>
        <w:t>(1970)</w:t>
      </w:r>
      <w:r>
        <w:rPr>
          <w:spacing w:val="29"/>
          <w:sz w:val="24"/>
        </w:rPr>
        <w:t> </w:t>
      </w:r>
      <w:r>
        <w:rPr>
          <w:sz w:val="24"/>
        </w:rPr>
        <w:t>2</w:t>
      </w:r>
      <w:r>
        <w:rPr>
          <w:spacing w:val="29"/>
          <w:sz w:val="24"/>
        </w:rPr>
        <w:t> </w:t>
      </w:r>
      <w:r>
        <w:rPr>
          <w:sz w:val="24"/>
        </w:rPr>
        <w:t>O.B.</w:t>
      </w:r>
      <w:r>
        <w:rPr>
          <w:spacing w:val="30"/>
          <w:sz w:val="24"/>
        </w:rPr>
        <w:t> </w:t>
      </w:r>
      <w:r>
        <w:rPr>
          <w:spacing w:val="-5"/>
          <w:sz w:val="24"/>
        </w:rPr>
        <w:t>417</w:t>
      </w:r>
      <w:r>
        <w:rPr>
          <w:sz w:val="24"/>
        </w:rPr>
        <w:tab/>
      </w:r>
      <w:r>
        <w:rPr>
          <w:spacing w:val="-5"/>
          <w:sz w:val="24"/>
        </w:rPr>
        <w:t>26,</w:t>
      </w:r>
    </w:p>
    <w:p>
      <w:pPr>
        <w:pStyle w:val="BodyText"/>
        <w:spacing w:before="276"/>
        <w:ind w:left="100"/>
      </w:pPr>
      <w:r>
        <w:rPr>
          <w:spacing w:val="-5"/>
        </w:rPr>
        <w:t>101</w:t>
      </w:r>
    </w:p>
    <w:p>
      <w:pPr>
        <w:spacing w:before="434"/>
        <w:ind w:left="100" w:right="0" w:firstLine="0"/>
        <w:jc w:val="left"/>
        <w:rPr>
          <w:sz w:val="24"/>
        </w:rPr>
      </w:pPr>
      <w:r>
        <w:rPr/>
        <mc:AlternateContent>
          <mc:Choice Requires="wps">
            <w:drawing>
              <wp:anchor distT="0" distB="0" distL="0" distR="0" allowOverlap="1" layoutInCell="1" locked="0" behindDoc="0" simplePos="0" relativeHeight="15742464">
                <wp:simplePos x="0" y="0"/>
                <wp:positionH relativeFrom="page">
                  <wp:posOffset>3457066</wp:posOffset>
                </wp:positionH>
                <wp:positionV relativeFrom="paragraph">
                  <wp:posOffset>384108</wp:posOffset>
                </wp:positionV>
                <wp:extent cx="3401060"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3401060" cy="1270"/>
                        </a:xfrm>
                        <a:custGeom>
                          <a:avLst/>
                          <a:gdLst/>
                          <a:ahLst/>
                          <a:cxnLst/>
                          <a:rect l="l" t="t" r="r" b="b"/>
                          <a:pathLst>
                            <a:path w="3401060" h="0">
                              <a:moveTo>
                                <a:pt x="0" y="0"/>
                              </a:moveTo>
                              <a:lnTo>
                                <a:pt x="340084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464" from="272.209991pt,30.244759pt" to="539.992839pt,30.244759pt" stroked="true" strokeweight=".885563pt" strokecolor="#000000">
                <v:stroke dashstyle="dash"/>
                <w10:wrap type="none"/>
              </v:line>
            </w:pict>
          </mc:Fallback>
        </mc:AlternateContent>
      </w:r>
      <w:r>
        <w:rPr>
          <w:i/>
          <w:sz w:val="24"/>
        </w:rPr>
        <w:t>R.</w:t>
      </w:r>
      <w:r>
        <w:rPr>
          <w:i/>
          <w:spacing w:val="23"/>
          <w:sz w:val="24"/>
        </w:rPr>
        <w:t> </w:t>
      </w:r>
      <w:r>
        <w:rPr>
          <w:i/>
          <w:sz w:val="24"/>
        </w:rPr>
        <w:t>vs</w:t>
      </w:r>
      <w:r>
        <w:rPr>
          <w:i/>
          <w:spacing w:val="24"/>
          <w:sz w:val="24"/>
        </w:rPr>
        <w:t> </w:t>
      </w:r>
      <w:r>
        <w:rPr>
          <w:i/>
          <w:sz w:val="24"/>
        </w:rPr>
        <w:t>Hammond</w:t>
      </w:r>
      <w:r>
        <w:rPr>
          <w:i/>
          <w:spacing w:val="24"/>
          <w:sz w:val="24"/>
        </w:rPr>
        <w:t> </w:t>
      </w:r>
      <w:r>
        <w:rPr>
          <w:sz w:val="24"/>
        </w:rPr>
        <w:t>(1863)</w:t>
      </w:r>
      <w:r>
        <w:rPr>
          <w:spacing w:val="23"/>
          <w:sz w:val="24"/>
        </w:rPr>
        <w:t> </w:t>
      </w:r>
      <w:r>
        <w:rPr>
          <w:sz w:val="24"/>
        </w:rPr>
        <w:t>9</w:t>
      </w:r>
      <w:r>
        <w:rPr>
          <w:spacing w:val="27"/>
          <w:sz w:val="24"/>
        </w:rPr>
        <w:t> </w:t>
      </w:r>
      <w:r>
        <w:rPr>
          <w:sz w:val="24"/>
        </w:rPr>
        <w:t>L.T.</w:t>
      </w:r>
      <w:r>
        <w:rPr>
          <w:spacing w:val="23"/>
          <w:sz w:val="24"/>
        </w:rPr>
        <w:t> </w:t>
      </w:r>
      <w:r>
        <w:rPr>
          <w:sz w:val="24"/>
        </w:rPr>
        <w:t>(NS)</w:t>
      </w:r>
      <w:r>
        <w:rPr>
          <w:spacing w:val="24"/>
          <w:sz w:val="24"/>
        </w:rPr>
        <w:t> </w:t>
      </w:r>
      <w:r>
        <w:rPr>
          <w:spacing w:val="-5"/>
          <w:sz w:val="24"/>
        </w:rPr>
        <w:t>423</w:t>
      </w:r>
    </w:p>
    <w:p>
      <w:pPr>
        <w:pStyle w:val="BodyText"/>
      </w:pPr>
    </w:p>
    <w:p>
      <w:pPr>
        <w:pStyle w:val="BodyText"/>
        <w:ind w:left="100"/>
      </w:pPr>
      <w:r>
        <w:rPr>
          <w:spacing w:val="-5"/>
        </w:rPr>
        <w:t>28</w:t>
      </w:r>
    </w:p>
    <w:p>
      <w:pPr>
        <w:pStyle w:val="BodyText"/>
        <w:spacing w:before="161"/>
      </w:pPr>
    </w:p>
    <w:p>
      <w:pPr>
        <w:tabs>
          <w:tab w:pos="9159" w:val="left" w:leader="hyphen"/>
        </w:tabs>
        <w:spacing w:before="1"/>
        <w:ind w:left="100" w:right="0" w:firstLine="0"/>
        <w:jc w:val="left"/>
        <w:rPr>
          <w:sz w:val="24"/>
        </w:rPr>
      </w:pPr>
      <w:r>
        <w:rPr>
          <w:i/>
          <w:sz w:val="24"/>
        </w:rPr>
        <w:t>R.</w:t>
      </w:r>
      <w:r>
        <w:rPr>
          <w:i/>
          <w:spacing w:val="28"/>
          <w:sz w:val="24"/>
        </w:rPr>
        <w:t> </w:t>
      </w:r>
      <w:r>
        <w:rPr>
          <w:i/>
          <w:sz w:val="24"/>
        </w:rPr>
        <w:t>vs</w:t>
      </w:r>
      <w:r>
        <w:rPr>
          <w:i/>
          <w:spacing w:val="29"/>
          <w:sz w:val="24"/>
        </w:rPr>
        <w:t> </w:t>
      </w:r>
      <w:r>
        <w:rPr>
          <w:i/>
          <w:sz w:val="24"/>
        </w:rPr>
        <w:t>Home</w:t>
      </w:r>
      <w:r>
        <w:rPr>
          <w:i/>
          <w:spacing w:val="27"/>
          <w:sz w:val="24"/>
        </w:rPr>
        <w:t> </w:t>
      </w:r>
      <w:r>
        <w:rPr>
          <w:i/>
          <w:sz w:val="24"/>
        </w:rPr>
        <w:t>Secretary,</w:t>
      </w:r>
      <w:r>
        <w:rPr>
          <w:i/>
          <w:spacing w:val="28"/>
          <w:sz w:val="24"/>
        </w:rPr>
        <w:t> </w:t>
      </w:r>
      <w:r>
        <w:rPr>
          <w:i/>
          <w:sz w:val="24"/>
        </w:rPr>
        <w:t>ex.</w:t>
      </w:r>
      <w:r>
        <w:rPr>
          <w:i/>
          <w:spacing w:val="28"/>
          <w:sz w:val="24"/>
        </w:rPr>
        <w:t> </w:t>
      </w:r>
      <w:r>
        <w:rPr>
          <w:i/>
          <w:sz w:val="24"/>
        </w:rPr>
        <w:t>Parte</w:t>
      </w:r>
      <w:r>
        <w:rPr>
          <w:i/>
          <w:spacing w:val="30"/>
          <w:sz w:val="24"/>
        </w:rPr>
        <w:t> </w:t>
      </w:r>
      <w:r>
        <w:rPr>
          <w:i/>
          <w:sz w:val="24"/>
        </w:rPr>
        <w:t>Hosenball</w:t>
      </w:r>
      <w:r>
        <w:rPr>
          <w:i/>
          <w:spacing w:val="32"/>
          <w:sz w:val="24"/>
        </w:rPr>
        <w:t> </w:t>
      </w:r>
      <w:r>
        <w:rPr>
          <w:sz w:val="24"/>
        </w:rPr>
        <w:t>(1977)</w:t>
      </w:r>
      <w:r>
        <w:rPr>
          <w:spacing w:val="27"/>
          <w:sz w:val="24"/>
        </w:rPr>
        <w:t> </w:t>
      </w:r>
      <w:r>
        <w:rPr>
          <w:sz w:val="24"/>
        </w:rPr>
        <w:t>1</w:t>
      </w:r>
      <w:r>
        <w:rPr>
          <w:spacing w:val="28"/>
          <w:sz w:val="24"/>
        </w:rPr>
        <w:t> </w:t>
      </w:r>
      <w:r>
        <w:rPr>
          <w:sz w:val="24"/>
        </w:rPr>
        <w:t>W.L.R</w:t>
      </w:r>
      <w:r>
        <w:rPr>
          <w:spacing w:val="30"/>
          <w:sz w:val="24"/>
        </w:rPr>
        <w:t> </w:t>
      </w:r>
      <w:r>
        <w:rPr>
          <w:spacing w:val="-5"/>
          <w:sz w:val="24"/>
        </w:rPr>
        <w:t>766</w:t>
      </w:r>
      <w:r>
        <w:rPr>
          <w:sz w:val="24"/>
        </w:rPr>
        <w:tab/>
      </w:r>
      <w:r>
        <w:rPr>
          <w:spacing w:val="-5"/>
          <w:sz w:val="24"/>
        </w:rPr>
        <w:t>24,</w:t>
      </w:r>
    </w:p>
    <w:p>
      <w:pPr>
        <w:pStyle w:val="BodyText"/>
        <w:spacing w:before="276"/>
        <w:ind w:left="100"/>
      </w:pPr>
      <w:r>
        <w:rPr>
          <w:spacing w:val="-5"/>
        </w:rPr>
        <w:t>101</w:t>
      </w:r>
    </w:p>
    <w:p>
      <w:pPr>
        <w:spacing w:after="0"/>
        <w:sectPr>
          <w:pgSz w:w="11910" w:h="16840"/>
          <w:pgMar w:header="0" w:footer="1002" w:top="1340" w:bottom="1200" w:left="1340" w:right="540"/>
        </w:sectPr>
      </w:pPr>
    </w:p>
    <w:p>
      <w:pPr>
        <w:spacing w:line="480" w:lineRule="auto" w:before="74"/>
        <w:ind w:left="100" w:right="563" w:firstLine="0"/>
        <w:jc w:val="left"/>
        <w:rPr>
          <w:sz w:val="24"/>
        </w:rPr>
      </w:pPr>
      <w:r>
        <w:rPr>
          <w:i/>
          <w:sz w:val="24"/>
        </w:rPr>
        <w:t>R. vs Lord President of the Privy Council, ex parte Page </w:t>
      </w:r>
      <w:r>
        <w:rPr>
          <w:sz w:val="24"/>
        </w:rPr>
        <w:t>(1993) AC 682---------------------------- </w:t>
      </w:r>
      <w:r>
        <w:rPr>
          <w:spacing w:val="-6"/>
          <w:sz w:val="24"/>
        </w:rPr>
        <w:t>46</w:t>
      </w:r>
    </w:p>
    <w:p>
      <w:pPr>
        <w:spacing w:before="161"/>
        <w:ind w:left="100" w:right="0" w:firstLine="0"/>
        <w:jc w:val="left"/>
        <w:rPr>
          <w:sz w:val="24"/>
        </w:rPr>
      </w:pPr>
      <w:r>
        <w:rPr/>
        <mc:AlternateContent>
          <mc:Choice Requires="wps">
            <w:drawing>
              <wp:anchor distT="0" distB="0" distL="0" distR="0" allowOverlap="1" layoutInCell="1" locked="0" behindDoc="0" simplePos="0" relativeHeight="15742976">
                <wp:simplePos x="0" y="0"/>
                <wp:positionH relativeFrom="page">
                  <wp:posOffset>3152267</wp:posOffset>
                </wp:positionH>
                <wp:positionV relativeFrom="paragraph">
                  <wp:posOffset>210254</wp:posOffset>
                </wp:positionV>
                <wp:extent cx="3705225"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3705225" cy="1270"/>
                        </a:xfrm>
                        <a:custGeom>
                          <a:avLst/>
                          <a:gdLst/>
                          <a:ahLst/>
                          <a:cxnLst/>
                          <a:rect l="l" t="t" r="r" b="b"/>
                          <a:pathLst>
                            <a:path w="3705225" h="0">
                              <a:moveTo>
                                <a:pt x="0" y="0"/>
                              </a:moveTo>
                              <a:lnTo>
                                <a:pt x="370460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976" from="248.210007pt,16.555483pt" to="539.910831pt,16.555483pt" stroked="true" strokeweight=".885563pt" strokecolor="#000000">
                <v:stroke dashstyle="dash"/>
                <w10:wrap type="none"/>
              </v:line>
            </w:pict>
          </mc:Fallback>
        </mc:AlternateContent>
      </w:r>
      <w:r>
        <w:rPr>
          <w:i/>
          <w:sz w:val="24"/>
        </w:rPr>
        <w:t>R.</w:t>
      </w:r>
      <w:r>
        <w:rPr>
          <w:i/>
          <w:spacing w:val="24"/>
          <w:sz w:val="24"/>
        </w:rPr>
        <w:t> </w:t>
      </w:r>
      <w:r>
        <w:rPr>
          <w:i/>
          <w:sz w:val="24"/>
        </w:rPr>
        <w:t>vs</w:t>
      </w:r>
      <w:r>
        <w:rPr>
          <w:i/>
          <w:spacing w:val="25"/>
          <w:sz w:val="24"/>
        </w:rPr>
        <w:t> </w:t>
      </w:r>
      <w:r>
        <w:rPr>
          <w:i/>
          <w:sz w:val="24"/>
        </w:rPr>
        <w:t>Rand</w:t>
      </w:r>
      <w:r>
        <w:rPr>
          <w:i/>
          <w:spacing w:val="27"/>
          <w:sz w:val="24"/>
        </w:rPr>
        <w:t> </w:t>
      </w:r>
      <w:r>
        <w:rPr>
          <w:sz w:val="24"/>
        </w:rPr>
        <w:t>(1866)</w:t>
      </w:r>
      <w:r>
        <w:rPr>
          <w:spacing w:val="26"/>
          <w:sz w:val="24"/>
        </w:rPr>
        <w:t> </w:t>
      </w:r>
      <w:r>
        <w:rPr>
          <w:sz w:val="24"/>
        </w:rPr>
        <w:t>L.R</w:t>
      </w:r>
      <w:r>
        <w:rPr>
          <w:spacing w:val="28"/>
          <w:sz w:val="24"/>
        </w:rPr>
        <w:t> </w:t>
      </w:r>
      <w:r>
        <w:rPr>
          <w:sz w:val="24"/>
        </w:rPr>
        <w:t>1.</w:t>
      </w:r>
      <w:r>
        <w:rPr>
          <w:spacing w:val="25"/>
          <w:sz w:val="24"/>
        </w:rPr>
        <w:t> </w:t>
      </w:r>
      <w:r>
        <w:rPr>
          <w:sz w:val="24"/>
        </w:rPr>
        <w:t>Q.B.</w:t>
      </w:r>
      <w:r>
        <w:rPr>
          <w:spacing w:val="28"/>
          <w:sz w:val="24"/>
        </w:rPr>
        <w:t> </w:t>
      </w:r>
      <w:r>
        <w:rPr>
          <w:spacing w:val="-5"/>
          <w:sz w:val="24"/>
        </w:rPr>
        <w:t>230</w:t>
      </w:r>
    </w:p>
    <w:p>
      <w:pPr>
        <w:pStyle w:val="BodyText"/>
        <w:spacing w:before="276"/>
        <w:ind w:left="100"/>
      </w:pPr>
      <w:r>
        <w:rPr>
          <w:spacing w:val="-5"/>
        </w:rPr>
        <w:t>30</w:t>
      </w:r>
    </w:p>
    <w:p>
      <w:pPr>
        <w:tabs>
          <w:tab w:pos="9435" w:val="right" w:leader="hyphen"/>
        </w:tabs>
        <w:spacing w:before="434"/>
        <w:ind w:left="100" w:right="0" w:firstLine="0"/>
        <w:jc w:val="left"/>
        <w:rPr>
          <w:sz w:val="24"/>
        </w:rPr>
      </w:pPr>
      <w:r>
        <w:rPr>
          <w:i/>
          <w:sz w:val="24"/>
        </w:rPr>
        <w:t>R.</w:t>
      </w:r>
      <w:r>
        <w:rPr>
          <w:i/>
          <w:spacing w:val="-3"/>
          <w:sz w:val="24"/>
        </w:rPr>
        <w:t> </w:t>
      </w:r>
      <w:r>
        <w:rPr>
          <w:i/>
          <w:sz w:val="24"/>
        </w:rPr>
        <w:t>vs</w:t>
      </w:r>
      <w:r>
        <w:rPr>
          <w:i/>
          <w:spacing w:val="-1"/>
          <w:sz w:val="24"/>
        </w:rPr>
        <w:t> </w:t>
      </w:r>
      <w:r>
        <w:rPr>
          <w:i/>
          <w:sz w:val="24"/>
        </w:rPr>
        <w:t>University</w:t>
      </w:r>
      <w:r>
        <w:rPr>
          <w:i/>
          <w:spacing w:val="-1"/>
          <w:sz w:val="24"/>
        </w:rPr>
        <w:t> </w:t>
      </w:r>
      <w:r>
        <w:rPr>
          <w:i/>
          <w:sz w:val="24"/>
        </w:rPr>
        <w:t>of</w:t>
      </w:r>
      <w:r>
        <w:rPr>
          <w:i/>
          <w:spacing w:val="-1"/>
          <w:sz w:val="24"/>
        </w:rPr>
        <w:t> </w:t>
      </w:r>
      <w:r>
        <w:rPr>
          <w:i/>
          <w:sz w:val="24"/>
        </w:rPr>
        <w:t>Nottingham</w:t>
      </w:r>
      <w:r>
        <w:rPr>
          <w:i/>
          <w:spacing w:val="-1"/>
          <w:sz w:val="24"/>
        </w:rPr>
        <w:t> </w:t>
      </w:r>
      <w:r>
        <w:rPr>
          <w:i/>
          <w:sz w:val="24"/>
        </w:rPr>
        <w:t>ex</w:t>
      </w:r>
      <w:r>
        <w:rPr>
          <w:i/>
          <w:spacing w:val="-2"/>
          <w:sz w:val="24"/>
        </w:rPr>
        <w:t> </w:t>
      </w:r>
      <w:r>
        <w:rPr>
          <w:i/>
          <w:sz w:val="24"/>
        </w:rPr>
        <w:t>parte</w:t>
      </w:r>
      <w:r>
        <w:rPr>
          <w:i/>
          <w:spacing w:val="-2"/>
          <w:sz w:val="24"/>
        </w:rPr>
        <w:t> </w:t>
      </w:r>
      <w:r>
        <w:rPr>
          <w:i/>
          <w:sz w:val="24"/>
        </w:rPr>
        <w:t>K.</w:t>
      </w:r>
      <w:r>
        <w:rPr>
          <w:sz w:val="24"/>
        </w:rPr>
        <w:t>(1998)</w:t>
      </w:r>
      <w:r>
        <w:rPr>
          <w:spacing w:val="1"/>
          <w:sz w:val="24"/>
        </w:rPr>
        <w:t> </w:t>
      </w:r>
      <w:r>
        <w:rPr>
          <w:sz w:val="24"/>
        </w:rPr>
        <w:t>ELR</w:t>
      </w:r>
      <w:r>
        <w:rPr>
          <w:spacing w:val="-1"/>
          <w:sz w:val="24"/>
        </w:rPr>
        <w:t> </w:t>
      </w:r>
      <w:r>
        <w:rPr>
          <w:spacing w:val="-5"/>
          <w:sz w:val="24"/>
        </w:rPr>
        <w:t>184</w:t>
      </w:r>
      <w:r>
        <w:rPr>
          <w:sz w:val="24"/>
        </w:rPr>
        <w:tab/>
      </w:r>
      <w:r>
        <w:rPr>
          <w:spacing w:val="-5"/>
          <w:sz w:val="24"/>
        </w:rPr>
        <w:t>46</w:t>
      </w:r>
    </w:p>
    <w:p>
      <w:pPr>
        <w:spacing w:line="480" w:lineRule="auto" w:before="437"/>
        <w:ind w:left="100" w:right="563" w:firstLine="0"/>
        <w:jc w:val="left"/>
        <w:rPr>
          <w:sz w:val="24"/>
        </w:rPr>
      </w:pPr>
      <w:r>
        <w:rPr>
          <w:i/>
          <w:sz w:val="24"/>
        </w:rPr>
        <w:t>R. vs Visiting Justice at Her Majestic Prison, Pentridge, ex p. Walker </w:t>
      </w:r>
      <w:r>
        <w:rPr>
          <w:sz w:val="24"/>
        </w:rPr>
        <w:t>(1975) V.R. 883----------- </w:t>
      </w:r>
      <w:r>
        <w:rPr>
          <w:spacing w:val="-6"/>
          <w:sz w:val="24"/>
        </w:rPr>
        <w:t>25</w:t>
      </w:r>
    </w:p>
    <w:p>
      <w:pPr>
        <w:spacing w:line="480" w:lineRule="auto" w:before="161"/>
        <w:ind w:left="100" w:right="579" w:firstLine="0"/>
        <w:jc w:val="left"/>
        <w:rPr>
          <w:sz w:val="24"/>
        </w:rPr>
      </w:pPr>
      <w:r>
        <w:rPr>
          <w:i/>
          <w:sz w:val="24"/>
        </w:rPr>
        <w:t>R. vs Wells Street Stipendiary Magistrate, ex p. Seillon </w:t>
      </w:r>
      <w:r>
        <w:rPr>
          <w:sz w:val="24"/>
        </w:rPr>
        <w:t>(1978) 1. W.L.R 1002--------------------- </w:t>
      </w:r>
      <w:r>
        <w:rPr>
          <w:spacing w:val="-6"/>
          <w:sz w:val="24"/>
        </w:rPr>
        <w:t>25</w:t>
      </w:r>
    </w:p>
    <w:p>
      <w:pPr>
        <w:tabs>
          <w:tab w:pos="9161" w:val="left" w:leader="none"/>
        </w:tabs>
        <w:spacing w:before="159"/>
        <w:ind w:left="100" w:right="0" w:firstLine="0"/>
        <w:jc w:val="left"/>
        <w:rPr>
          <w:sz w:val="24"/>
        </w:rPr>
      </w:pPr>
      <w:r>
        <w:rPr/>
        <mc:AlternateContent>
          <mc:Choice Requires="wps">
            <w:drawing>
              <wp:anchor distT="0" distB="0" distL="0" distR="0" allowOverlap="1" layoutInCell="1" locked="0" behindDoc="1" simplePos="0" relativeHeight="486165504">
                <wp:simplePos x="0" y="0"/>
                <wp:positionH relativeFrom="page">
                  <wp:posOffset>2912998</wp:posOffset>
                </wp:positionH>
                <wp:positionV relativeFrom="paragraph">
                  <wp:posOffset>209148</wp:posOffset>
                </wp:positionV>
                <wp:extent cx="375666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3756660" cy="1270"/>
                        </a:xfrm>
                        <a:custGeom>
                          <a:avLst/>
                          <a:gdLst/>
                          <a:ahLst/>
                          <a:cxnLst/>
                          <a:rect l="l" t="t" r="r" b="b"/>
                          <a:pathLst>
                            <a:path w="3756660" h="0">
                              <a:moveTo>
                                <a:pt x="0" y="0"/>
                              </a:moveTo>
                              <a:lnTo>
                                <a:pt x="375653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50976" from="229.369995pt,16.468369pt" to="525.160466pt,16.468369pt" stroked="true" strokeweight=".885563pt" strokecolor="#000000">
                <v:stroke dashstyle="dash"/>
                <w10:wrap type="none"/>
              </v:line>
            </w:pict>
          </mc:Fallback>
        </mc:AlternateContent>
      </w:r>
      <w:r>
        <w:rPr>
          <w:i/>
          <w:sz w:val="24"/>
        </w:rPr>
        <w:t>Re</w:t>
      </w:r>
      <w:r>
        <w:rPr>
          <w:i/>
          <w:spacing w:val="63"/>
          <w:w w:val="150"/>
          <w:sz w:val="24"/>
        </w:rPr>
        <w:t> </w:t>
      </w:r>
      <w:r>
        <w:rPr>
          <w:i/>
          <w:sz w:val="24"/>
        </w:rPr>
        <w:t>Godden</w:t>
      </w:r>
      <w:r>
        <w:rPr>
          <w:i/>
          <w:spacing w:val="66"/>
          <w:w w:val="150"/>
          <w:sz w:val="24"/>
        </w:rPr>
        <w:t> </w:t>
      </w:r>
      <w:r>
        <w:rPr>
          <w:sz w:val="24"/>
        </w:rPr>
        <w:t>(1971)2</w:t>
      </w:r>
      <w:r>
        <w:rPr>
          <w:spacing w:val="64"/>
          <w:w w:val="150"/>
          <w:sz w:val="24"/>
        </w:rPr>
        <w:t> </w:t>
      </w:r>
      <w:r>
        <w:rPr>
          <w:sz w:val="24"/>
        </w:rPr>
        <w:t>Q.B</w:t>
      </w:r>
      <w:r>
        <w:rPr>
          <w:spacing w:val="64"/>
          <w:w w:val="150"/>
          <w:sz w:val="24"/>
        </w:rPr>
        <w:t> </w:t>
      </w:r>
      <w:r>
        <w:rPr>
          <w:spacing w:val="-5"/>
          <w:sz w:val="24"/>
        </w:rPr>
        <w:t>662</w:t>
      </w:r>
      <w:r>
        <w:rPr>
          <w:sz w:val="24"/>
        </w:rPr>
        <w:tab/>
      </w:r>
      <w:r>
        <w:rPr>
          <w:spacing w:val="-5"/>
          <w:sz w:val="24"/>
        </w:rPr>
        <w:t>24,</w:t>
      </w:r>
    </w:p>
    <w:p>
      <w:pPr>
        <w:pStyle w:val="BodyText"/>
        <w:spacing w:before="276"/>
        <w:ind w:left="100"/>
      </w:pPr>
      <w:r>
        <w:rPr>
          <w:spacing w:val="-5"/>
        </w:rPr>
        <w:t>101</w:t>
      </w:r>
    </w:p>
    <w:p>
      <w:pPr>
        <w:tabs>
          <w:tab w:pos="9425" w:val="right" w:leader="none"/>
        </w:tabs>
        <w:spacing w:before="437"/>
        <w:ind w:left="100" w:right="0" w:firstLine="0"/>
        <w:jc w:val="left"/>
        <w:rPr>
          <w:sz w:val="24"/>
        </w:rPr>
      </w:pPr>
      <w:r>
        <w:rPr/>
        <mc:AlternateContent>
          <mc:Choice Requires="wps">
            <w:drawing>
              <wp:anchor distT="0" distB="0" distL="0" distR="0" allowOverlap="1" layoutInCell="1" locked="0" behindDoc="1" simplePos="0" relativeHeight="486166016">
                <wp:simplePos x="0" y="0"/>
                <wp:positionH relativeFrom="page">
                  <wp:posOffset>3537839</wp:posOffset>
                </wp:positionH>
                <wp:positionV relativeFrom="paragraph">
                  <wp:posOffset>385834</wp:posOffset>
                </wp:positionV>
                <wp:extent cx="3147060"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3147060" cy="1270"/>
                        </a:xfrm>
                        <a:custGeom>
                          <a:avLst/>
                          <a:gdLst/>
                          <a:ahLst/>
                          <a:cxnLst/>
                          <a:rect l="l" t="t" r="r" b="b"/>
                          <a:pathLst>
                            <a:path w="3147060" h="0">
                              <a:moveTo>
                                <a:pt x="0" y="0"/>
                              </a:moveTo>
                              <a:lnTo>
                                <a:pt x="3146629"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50464" from="278.570007pt,30.380692pt" to="526.336101pt,30.380692pt" stroked="true" strokeweight=".885563pt" strokecolor="#000000">
                <v:stroke dashstyle="shortdash"/>
                <w10:wrap type="none"/>
              </v:line>
            </w:pict>
          </mc:Fallback>
        </mc:AlternateContent>
      </w:r>
      <w:r>
        <w:rPr>
          <w:i/>
          <w:sz w:val="24"/>
        </w:rPr>
        <w:t>Re</w:t>
      </w:r>
      <w:r>
        <w:rPr>
          <w:i/>
          <w:spacing w:val="-3"/>
          <w:sz w:val="24"/>
        </w:rPr>
        <w:t> </w:t>
      </w:r>
      <w:r>
        <w:rPr>
          <w:i/>
          <w:sz w:val="24"/>
        </w:rPr>
        <w:t>R.N.</w:t>
      </w:r>
      <w:r>
        <w:rPr>
          <w:i/>
          <w:spacing w:val="2"/>
          <w:sz w:val="24"/>
        </w:rPr>
        <w:t> </w:t>
      </w:r>
      <w:r>
        <w:rPr>
          <w:i/>
          <w:sz w:val="24"/>
        </w:rPr>
        <w:t>(An</w:t>
      </w:r>
      <w:r>
        <w:rPr>
          <w:i/>
          <w:spacing w:val="-1"/>
          <w:sz w:val="24"/>
        </w:rPr>
        <w:t> </w:t>
      </w:r>
      <w:r>
        <w:rPr>
          <w:i/>
          <w:sz w:val="24"/>
        </w:rPr>
        <w:t>Infant)</w:t>
      </w:r>
      <w:r>
        <w:rPr>
          <w:i/>
          <w:spacing w:val="-3"/>
          <w:sz w:val="24"/>
        </w:rPr>
        <w:t> </w:t>
      </w:r>
      <w:r>
        <w:rPr>
          <w:sz w:val="24"/>
        </w:rPr>
        <w:t>(1967 (2)</w:t>
      </w:r>
      <w:r>
        <w:rPr>
          <w:spacing w:val="-3"/>
          <w:sz w:val="24"/>
        </w:rPr>
        <w:t> </w:t>
      </w:r>
      <w:r>
        <w:rPr>
          <w:sz w:val="24"/>
        </w:rPr>
        <w:t>B. 617, </w:t>
      </w:r>
      <w:r>
        <w:rPr>
          <w:spacing w:val="-4"/>
          <w:sz w:val="24"/>
        </w:rPr>
        <w:t>530P</w:t>
      </w:r>
      <w:r>
        <w:rPr>
          <w:sz w:val="24"/>
        </w:rPr>
        <w:tab/>
      </w:r>
      <w:r>
        <w:rPr>
          <w:spacing w:val="-5"/>
          <w:sz w:val="24"/>
        </w:rPr>
        <w:t>16</w:t>
      </w:r>
    </w:p>
    <w:p>
      <w:pPr>
        <w:tabs>
          <w:tab w:pos="9452" w:val="right" w:leader="none"/>
        </w:tabs>
        <w:spacing w:before="434"/>
        <w:ind w:left="100" w:right="0" w:firstLine="0"/>
        <w:jc w:val="left"/>
        <w:rPr>
          <w:sz w:val="24"/>
        </w:rPr>
      </w:pPr>
      <w:r>
        <w:rPr/>
        <mc:AlternateContent>
          <mc:Choice Requires="wps">
            <w:drawing>
              <wp:anchor distT="0" distB="0" distL="0" distR="0" allowOverlap="1" layoutInCell="1" locked="0" behindDoc="1" simplePos="0" relativeHeight="486166528">
                <wp:simplePos x="0" y="0"/>
                <wp:positionH relativeFrom="page">
                  <wp:posOffset>2641726</wp:posOffset>
                </wp:positionH>
                <wp:positionV relativeFrom="paragraph">
                  <wp:posOffset>384198</wp:posOffset>
                </wp:positionV>
                <wp:extent cx="4059554"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4059554" cy="1270"/>
                        </a:xfrm>
                        <a:custGeom>
                          <a:avLst/>
                          <a:gdLst/>
                          <a:ahLst/>
                          <a:cxnLst/>
                          <a:rect l="l" t="t" r="r" b="b"/>
                          <a:pathLst>
                            <a:path w="4059554" h="0">
                              <a:moveTo>
                                <a:pt x="0" y="0"/>
                              </a:moveTo>
                              <a:lnTo>
                                <a:pt x="405935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49952" from="208.009995pt,30.251883pt" to="527.644559pt,30.251883pt" stroked="true" strokeweight=".885563pt" strokecolor="#000000">
                <v:stroke dashstyle="dash"/>
                <w10:wrap type="none"/>
              </v:line>
            </w:pict>
          </mc:Fallback>
        </mc:AlternateContent>
      </w:r>
      <w:r>
        <w:rPr>
          <w:i/>
          <w:sz w:val="24"/>
        </w:rPr>
        <w:t>Re-Brook</w:t>
      </w:r>
      <w:r>
        <w:rPr>
          <w:i/>
          <w:spacing w:val="-2"/>
          <w:sz w:val="24"/>
        </w:rPr>
        <w:t> </w:t>
      </w:r>
      <w:r>
        <w:rPr>
          <w:sz w:val="24"/>
        </w:rPr>
        <w:t>(1864)</w:t>
      </w:r>
      <w:r>
        <w:rPr>
          <w:spacing w:val="-1"/>
          <w:sz w:val="24"/>
        </w:rPr>
        <w:t> </w:t>
      </w:r>
      <w:r>
        <w:rPr>
          <w:sz w:val="24"/>
        </w:rPr>
        <w:t>16</w:t>
      </w:r>
      <w:r>
        <w:rPr>
          <w:spacing w:val="-1"/>
          <w:sz w:val="24"/>
        </w:rPr>
        <w:t> </w:t>
      </w:r>
      <w:r>
        <w:rPr>
          <w:sz w:val="24"/>
        </w:rPr>
        <w:t>CB</w:t>
      </w:r>
      <w:r>
        <w:rPr>
          <w:spacing w:val="1"/>
          <w:sz w:val="24"/>
        </w:rPr>
        <w:t> </w:t>
      </w:r>
      <w:r>
        <w:rPr>
          <w:spacing w:val="-5"/>
          <w:sz w:val="24"/>
        </w:rPr>
        <w:t>403</w:t>
      </w:r>
      <w:r>
        <w:rPr>
          <w:sz w:val="24"/>
        </w:rPr>
        <w:tab/>
      </w:r>
      <w:r>
        <w:rPr>
          <w:spacing w:val="-5"/>
          <w:sz w:val="24"/>
        </w:rPr>
        <w:t>20</w:t>
      </w:r>
    </w:p>
    <w:p>
      <w:pPr>
        <w:tabs>
          <w:tab w:pos="8701" w:val="left" w:leader="hyphen"/>
        </w:tabs>
        <w:spacing w:before="437"/>
        <w:ind w:left="100" w:right="0" w:firstLine="0"/>
        <w:jc w:val="left"/>
        <w:rPr>
          <w:sz w:val="24"/>
        </w:rPr>
      </w:pPr>
      <w:r>
        <w:rPr>
          <w:i/>
          <w:sz w:val="24"/>
        </w:rPr>
        <w:t>Ridge</w:t>
      </w:r>
      <w:r>
        <w:rPr>
          <w:i/>
          <w:spacing w:val="-2"/>
          <w:sz w:val="24"/>
        </w:rPr>
        <w:t> </w:t>
      </w:r>
      <w:r>
        <w:rPr>
          <w:i/>
          <w:sz w:val="24"/>
        </w:rPr>
        <w:t>vs Baldwin </w:t>
      </w:r>
      <w:r>
        <w:rPr>
          <w:sz w:val="24"/>
        </w:rPr>
        <w:t>(1963)</w:t>
      </w:r>
      <w:r>
        <w:rPr>
          <w:spacing w:val="1"/>
          <w:sz w:val="24"/>
        </w:rPr>
        <w:t> </w:t>
      </w:r>
      <w:r>
        <w:rPr>
          <w:sz w:val="24"/>
        </w:rPr>
        <w:t>(1)</w:t>
      </w:r>
      <w:r>
        <w:rPr>
          <w:spacing w:val="-2"/>
          <w:sz w:val="24"/>
        </w:rPr>
        <w:t> </w:t>
      </w:r>
      <w:r>
        <w:rPr>
          <w:sz w:val="24"/>
        </w:rPr>
        <w:t>WB</w:t>
      </w:r>
      <w:r>
        <w:rPr>
          <w:spacing w:val="-2"/>
          <w:sz w:val="24"/>
        </w:rPr>
        <w:t> </w:t>
      </w:r>
      <w:r>
        <w:rPr>
          <w:sz w:val="24"/>
        </w:rPr>
        <w:t>569, </w:t>
      </w:r>
      <w:r>
        <w:rPr>
          <w:spacing w:val="-5"/>
          <w:sz w:val="24"/>
        </w:rPr>
        <w:t>578</w:t>
      </w:r>
      <w:r>
        <w:rPr>
          <w:sz w:val="24"/>
        </w:rPr>
        <w:tab/>
        <w:t>18, </w:t>
      </w:r>
      <w:r>
        <w:rPr>
          <w:spacing w:val="-5"/>
          <w:sz w:val="24"/>
        </w:rPr>
        <w:t>120</w:t>
      </w:r>
    </w:p>
    <w:p>
      <w:pPr>
        <w:tabs>
          <w:tab w:pos="9447" w:val="right" w:leader="none"/>
        </w:tabs>
        <w:spacing w:before="437"/>
        <w:ind w:left="100" w:right="0" w:firstLine="0"/>
        <w:jc w:val="left"/>
        <w:rPr>
          <w:sz w:val="24"/>
        </w:rPr>
      </w:pPr>
      <w:r>
        <w:rPr/>
        <mc:AlternateContent>
          <mc:Choice Requires="wps">
            <w:drawing>
              <wp:anchor distT="0" distB="0" distL="0" distR="0" allowOverlap="1" layoutInCell="1" locked="0" behindDoc="1" simplePos="0" relativeHeight="486167040">
                <wp:simplePos x="0" y="0"/>
                <wp:positionH relativeFrom="page">
                  <wp:posOffset>2943479</wp:posOffset>
                </wp:positionH>
                <wp:positionV relativeFrom="paragraph">
                  <wp:posOffset>385879</wp:posOffset>
                </wp:positionV>
                <wp:extent cx="3754754"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3754754" cy="1270"/>
                        </a:xfrm>
                        <a:custGeom>
                          <a:avLst/>
                          <a:gdLst/>
                          <a:ahLst/>
                          <a:cxnLst/>
                          <a:rect l="l" t="t" r="r" b="b"/>
                          <a:pathLst>
                            <a:path w="3754754" h="0">
                              <a:moveTo>
                                <a:pt x="0" y="0"/>
                              </a:moveTo>
                              <a:lnTo>
                                <a:pt x="375470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49440" from="231.770004pt,30.384224pt" to="527.416098pt,30.384224pt" stroked="true" strokeweight=".885563pt" strokecolor="#000000">
                <v:stroke dashstyle="dash"/>
                <w10:wrap type="none"/>
              </v:line>
            </w:pict>
          </mc:Fallback>
        </mc:AlternateContent>
      </w:r>
      <w:r>
        <w:rPr>
          <w:i/>
          <w:sz w:val="24"/>
        </w:rPr>
        <w:t>Ridge</w:t>
      </w:r>
      <w:r>
        <w:rPr>
          <w:i/>
          <w:spacing w:val="-2"/>
          <w:sz w:val="24"/>
        </w:rPr>
        <w:t> </w:t>
      </w:r>
      <w:r>
        <w:rPr>
          <w:i/>
          <w:sz w:val="24"/>
        </w:rPr>
        <w:t>vs Baldwin</w:t>
      </w:r>
      <w:r>
        <w:rPr>
          <w:i/>
          <w:spacing w:val="-1"/>
          <w:sz w:val="24"/>
        </w:rPr>
        <w:t> </w:t>
      </w:r>
      <w:r>
        <w:rPr>
          <w:sz w:val="24"/>
        </w:rPr>
        <w:t>(1964)</w:t>
      </w:r>
      <w:r>
        <w:rPr>
          <w:spacing w:val="1"/>
          <w:sz w:val="24"/>
        </w:rPr>
        <w:t> </w:t>
      </w:r>
      <w:r>
        <w:rPr>
          <w:sz w:val="24"/>
        </w:rPr>
        <w:t>A.C. </w:t>
      </w:r>
      <w:r>
        <w:rPr>
          <w:spacing w:val="-5"/>
          <w:sz w:val="24"/>
        </w:rPr>
        <w:t>40</w:t>
      </w:r>
      <w:r>
        <w:rPr>
          <w:sz w:val="24"/>
        </w:rPr>
        <w:tab/>
      </w:r>
      <w:r>
        <w:rPr>
          <w:spacing w:val="-5"/>
          <w:sz w:val="24"/>
        </w:rPr>
        <w:t>35</w:t>
      </w:r>
    </w:p>
    <w:p>
      <w:pPr>
        <w:pStyle w:val="BodyText"/>
        <w:spacing w:before="159"/>
      </w:pPr>
    </w:p>
    <w:p>
      <w:pPr>
        <w:spacing w:line="480" w:lineRule="auto" w:before="0"/>
        <w:ind w:left="100" w:right="683" w:firstLine="0"/>
        <w:jc w:val="left"/>
        <w:rPr>
          <w:sz w:val="24"/>
        </w:rPr>
      </w:pPr>
      <w:r>
        <w:rPr>
          <w:i/>
          <w:sz w:val="24"/>
        </w:rPr>
        <w:t>Secretary of State for the Home Department vs AF </w:t>
      </w:r>
      <w:r>
        <w:rPr>
          <w:sz w:val="24"/>
        </w:rPr>
        <w:t>(2010) 2 A.C. 269, H.L. 17-------------------- </w:t>
      </w:r>
      <w:r>
        <w:rPr>
          <w:spacing w:val="-6"/>
          <w:sz w:val="24"/>
        </w:rPr>
        <w:t>23</w:t>
      </w:r>
    </w:p>
    <w:p>
      <w:pPr>
        <w:tabs>
          <w:tab w:pos="8744" w:val="left" w:leader="none"/>
        </w:tabs>
        <w:spacing w:before="161"/>
        <w:ind w:left="100" w:right="0" w:firstLine="0"/>
        <w:jc w:val="left"/>
        <w:rPr>
          <w:sz w:val="24"/>
        </w:rPr>
      </w:pPr>
      <w:r>
        <w:rPr/>
        <mc:AlternateContent>
          <mc:Choice Requires="wps">
            <w:drawing>
              <wp:anchor distT="0" distB="0" distL="0" distR="0" allowOverlap="1" layoutInCell="1" locked="0" behindDoc="1" simplePos="0" relativeHeight="486167552">
                <wp:simplePos x="0" y="0"/>
                <wp:positionH relativeFrom="page">
                  <wp:posOffset>3257422</wp:posOffset>
                </wp:positionH>
                <wp:positionV relativeFrom="paragraph">
                  <wp:posOffset>210581</wp:posOffset>
                </wp:positionV>
                <wp:extent cx="3146425" cy="12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3146425" cy="1270"/>
                        </a:xfrm>
                        <a:custGeom>
                          <a:avLst/>
                          <a:gdLst/>
                          <a:ahLst/>
                          <a:cxnLst/>
                          <a:rect l="l" t="t" r="r" b="b"/>
                          <a:pathLst>
                            <a:path w="3146425" h="0">
                              <a:moveTo>
                                <a:pt x="0" y="0"/>
                              </a:moveTo>
                              <a:lnTo>
                                <a:pt x="314617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48928" from="256.489990pt,16.581249pt" to="504.220178pt,16.581249pt" stroked="true" strokeweight=".885563pt" strokecolor="#000000">
                <v:stroke dashstyle="dash"/>
                <w10:wrap type="none"/>
              </v:line>
            </w:pict>
          </mc:Fallback>
        </mc:AlternateContent>
      </w:r>
      <w:r>
        <w:rPr>
          <w:i/>
          <w:sz w:val="24"/>
        </w:rPr>
        <w:t>Sofekun</w:t>
      </w:r>
      <w:r>
        <w:rPr>
          <w:i/>
          <w:spacing w:val="50"/>
          <w:sz w:val="24"/>
        </w:rPr>
        <w:t> </w:t>
      </w:r>
      <w:r>
        <w:rPr>
          <w:i/>
          <w:sz w:val="24"/>
        </w:rPr>
        <w:t>vsAkinyemi</w:t>
      </w:r>
      <w:r>
        <w:rPr>
          <w:i/>
          <w:spacing w:val="57"/>
          <w:sz w:val="24"/>
        </w:rPr>
        <w:t> </w:t>
      </w:r>
      <w:r>
        <w:rPr>
          <w:sz w:val="24"/>
        </w:rPr>
        <w:t>(1980)</w:t>
      </w:r>
      <w:r>
        <w:rPr>
          <w:spacing w:val="53"/>
          <w:sz w:val="24"/>
        </w:rPr>
        <w:t> </w:t>
      </w:r>
      <w:r>
        <w:rPr>
          <w:sz w:val="24"/>
        </w:rPr>
        <w:t>5-7</w:t>
      </w:r>
      <w:r>
        <w:rPr>
          <w:spacing w:val="53"/>
          <w:sz w:val="24"/>
        </w:rPr>
        <w:t> </w:t>
      </w:r>
      <w:r>
        <w:rPr>
          <w:spacing w:val="-4"/>
          <w:sz w:val="24"/>
        </w:rPr>
        <w:t>S.C.</w:t>
      </w:r>
      <w:r>
        <w:rPr>
          <w:sz w:val="24"/>
        </w:rPr>
        <w:tab/>
        <w:t>17,</w:t>
      </w:r>
      <w:r>
        <w:rPr>
          <w:spacing w:val="57"/>
          <w:sz w:val="24"/>
        </w:rPr>
        <w:t> </w:t>
      </w:r>
      <w:r>
        <w:rPr>
          <w:spacing w:val="-5"/>
          <w:sz w:val="24"/>
        </w:rPr>
        <w:t>33,</w:t>
      </w:r>
    </w:p>
    <w:p>
      <w:pPr>
        <w:pStyle w:val="BodyText"/>
      </w:pPr>
    </w:p>
    <w:p>
      <w:pPr>
        <w:pStyle w:val="BodyText"/>
        <w:ind w:left="100"/>
      </w:pPr>
      <w:r>
        <w:rPr>
          <w:spacing w:val="-5"/>
        </w:rPr>
        <w:t>65</w:t>
      </w:r>
    </w:p>
    <w:p>
      <w:pPr>
        <w:pStyle w:val="BodyText"/>
        <w:spacing w:before="161"/>
      </w:pPr>
    </w:p>
    <w:p>
      <w:pPr>
        <w:spacing w:before="0"/>
        <w:ind w:left="100" w:right="0" w:firstLine="0"/>
        <w:jc w:val="left"/>
        <w:rPr>
          <w:sz w:val="24"/>
        </w:rPr>
      </w:pPr>
      <w:r>
        <w:rPr>
          <w:i/>
          <w:sz w:val="24"/>
        </w:rPr>
        <w:t>Sunday</w:t>
      </w:r>
      <w:r>
        <w:rPr>
          <w:i/>
          <w:spacing w:val="18"/>
          <w:sz w:val="24"/>
        </w:rPr>
        <w:t> </w:t>
      </w:r>
      <w:r>
        <w:rPr>
          <w:i/>
          <w:sz w:val="24"/>
        </w:rPr>
        <w:t>Eguamwense</w:t>
      </w:r>
      <w:r>
        <w:rPr>
          <w:i/>
          <w:spacing w:val="19"/>
          <w:sz w:val="24"/>
        </w:rPr>
        <w:t> </w:t>
      </w:r>
      <w:r>
        <w:rPr>
          <w:i/>
          <w:sz w:val="24"/>
        </w:rPr>
        <w:t>vs</w:t>
      </w:r>
      <w:r>
        <w:rPr>
          <w:i/>
          <w:spacing w:val="24"/>
          <w:sz w:val="24"/>
        </w:rPr>
        <w:t> </w:t>
      </w:r>
      <w:r>
        <w:rPr>
          <w:i/>
          <w:sz w:val="24"/>
        </w:rPr>
        <w:t>James</w:t>
      </w:r>
      <w:r>
        <w:rPr>
          <w:i/>
          <w:spacing w:val="19"/>
          <w:sz w:val="24"/>
        </w:rPr>
        <w:t> </w:t>
      </w:r>
      <w:r>
        <w:rPr>
          <w:i/>
          <w:sz w:val="24"/>
        </w:rPr>
        <w:t>Amaghizemwen</w:t>
      </w:r>
      <w:r>
        <w:rPr>
          <w:sz w:val="24"/>
        </w:rPr>
        <w:t>.</w:t>
      </w:r>
      <w:r>
        <w:rPr>
          <w:spacing w:val="73"/>
          <w:w w:val="150"/>
          <w:sz w:val="24"/>
        </w:rPr>
        <w:t> </w:t>
      </w:r>
      <w:r>
        <w:rPr>
          <w:sz w:val="24"/>
        </w:rPr>
        <w:t>(1993)</w:t>
      </w:r>
      <w:r>
        <w:rPr>
          <w:spacing w:val="19"/>
          <w:sz w:val="24"/>
        </w:rPr>
        <w:t> </w:t>
      </w:r>
      <w:r>
        <w:rPr>
          <w:sz w:val="24"/>
        </w:rPr>
        <w:t>9</w:t>
      </w:r>
      <w:r>
        <w:rPr>
          <w:spacing w:val="19"/>
          <w:sz w:val="24"/>
        </w:rPr>
        <w:t> </w:t>
      </w:r>
      <w:r>
        <w:rPr>
          <w:sz w:val="24"/>
        </w:rPr>
        <w:t>NWLR</w:t>
      </w:r>
      <w:r>
        <w:rPr>
          <w:spacing w:val="20"/>
          <w:sz w:val="24"/>
        </w:rPr>
        <w:t> </w:t>
      </w:r>
      <w:r>
        <w:rPr>
          <w:sz w:val="24"/>
        </w:rPr>
        <w:t>(PT.</w:t>
      </w:r>
      <w:r>
        <w:rPr>
          <w:spacing w:val="20"/>
          <w:sz w:val="24"/>
        </w:rPr>
        <w:t> </w:t>
      </w:r>
      <w:r>
        <w:rPr>
          <w:sz w:val="24"/>
        </w:rPr>
        <w:t>315)</w:t>
      </w:r>
      <w:r>
        <w:rPr>
          <w:spacing w:val="19"/>
          <w:sz w:val="24"/>
        </w:rPr>
        <w:t> </w:t>
      </w:r>
      <w:r>
        <w:rPr>
          <w:sz w:val="24"/>
        </w:rPr>
        <w:t>1--------------------</w:t>
      </w:r>
      <w:r>
        <w:rPr>
          <w:spacing w:val="-10"/>
          <w:sz w:val="24"/>
        </w:rPr>
        <w:t>-</w:t>
      </w:r>
    </w:p>
    <w:p>
      <w:pPr>
        <w:pStyle w:val="BodyText"/>
      </w:pPr>
    </w:p>
    <w:p>
      <w:pPr>
        <w:pStyle w:val="BodyText"/>
        <w:ind w:left="100"/>
      </w:pPr>
      <w:r>
        <w:rPr>
          <w:spacing w:val="-5"/>
        </w:rPr>
        <w:t>81</w:t>
      </w:r>
    </w:p>
    <w:p>
      <w:pPr>
        <w:spacing w:after="0"/>
        <w:sectPr>
          <w:pgSz w:w="11910" w:h="16840"/>
          <w:pgMar w:header="0" w:footer="1002" w:top="1340" w:bottom="1200" w:left="1340" w:right="540"/>
        </w:sectPr>
      </w:pPr>
    </w:p>
    <w:p>
      <w:pPr>
        <w:spacing w:line="480" w:lineRule="auto" w:before="74"/>
        <w:ind w:left="100" w:right="563" w:firstLine="0"/>
        <w:jc w:val="left"/>
        <w:rPr>
          <w:sz w:val="24"/>
        </w:rPr>
      </w:pPr>
      <w:r>
        <w:rPr>
          <w:i/>
          <w:sz w:val="24"/>
        </w:rPr>
        <w:t>Surinder Singh Kaunda vs Government of the Federation of Malaya </w:t>
      </w:r>
      <w:r>
        <w:rPr>
          <w:sz w:val="24"/>
        </w:rPr>
        <w:t>(1962) A.C. 40-------------- </w:t>
      </w:r>
      <w:r>
        <w:rPr>
          <w:spacing w:val="-6"/>
          <w:sz w:val="24"/>
        </w:rPr>
        <w:t>22</w:t>
      </w:r>
    </w:p>
    <w:p>
      <w:pPr>
        <w:tabs>
          <w:tab w:pos="9440" w:val="right" w:leader="hyphen"/>
        </w:tabs>
        <w:spacing w:before="161"/>
        <w:ind w:left="100" w:right="0" w:firstLine="0"/>
        <w:jc w:val="left"/>
        <w:rPr>
          <w:sz w:val="24"/>
        </w:rPr>
      </w:pPr>
      <w:r>
        <w:rPr>
          <w:i/>
          <w:sz w:val="24"/>
        </w:rPr>
        <w:t>Tan</w:t>
      </w:r>
      <w:r>
        <w:rPr>
          <w:i/>
          <w:spacing w:val="-1"/>
          <w:sz w:val="24"/>
        </w:rPr>
        <w:t> </w:t>
      </w:r>
      <w:r>
        <w:rPr>
          <w:i/>
          <w:sz w:val="24"/>
        </w:rPr>
        <w:t>Boon Chee</w:t>
      </w:r>
      <w:r>
        <w:rPr>
          <w:i/>
          <w:spacing w:val="-3"/>
          <w:sz w:val="24"/>
        </w:rPr>
        <w:t> </w:t>
      </w:r>
      <w:r>
        <w:rPr>
          <w:i/>
          <w:sz w:val="24"/>
        </w:rPr>
        <w:t>David vs</w:t>
      </w:r>
      <w:r>
        <w:rPr>
          <w:i/>
          <w:spacing w:val="2"/>
          <w:sz w:val="24"/>
        </w:rPr>
        <w:t> </w:t>
      </w:r>
      <w:r>
        <w:rPr>
          <w:i/>
          <w:sz w:val="24"/>
        </w:rPr>
        <w:t>Medical Council</w:t>
      </w:r>
      <w:r>
        <w:rPr>
          <w:i/>
          <w:spacing w:val="-1"/>
          <w:sz w:val="24"/>
        </w:rPr>
        <w:t> </w:t>
      </w:r>
      <w:r>
        <w:rPr>
          <w:i/>
          <w:sz w:val="24"/>
        </w:rPr>
        <w:t>of Singapore</w:t>
      </w:r>
      <w:r>
        <w:rPr>
          <w:i/>
          <w:spacing w:val="-2"/>
          <w:sz w:val="24"/>
        </w:rPr>
        <w:t> </w:t>
      </w:r>
      <w:r>
        <w:rPr>
          <w:sz w:val="24"/>
        </w:rPr>
        <w:t>(1979–1980)</w:t>
      </w:r>
      <w:r>
        <w:rPr>
          <w:spacing w:val="-1"/>
          <w:sz w:val="24"/>
        </w:rPr>
        <w:t> </w:t>
      </w:r>
      <w:r>
        <w:rPr>
          <w:sz w:val="24"/>
        </w:rPr>
        <w:t>S.L.R.(R.)</w:t>
      </w:r>
      <w:r>
        <w:rPr>
          <w:spacing w:val="-1"/>
          <w:sz w:val="24"/>
        </w:rPr>
        <w:t> </w:t>
      </w:r>
      <w:r>
        <w:rPr>
          <w:spacing w:val="-5"/>
          <w:sz w:val="24"/>
        </w:rPr>
        <w:t>523</w:t>
      </w:r>
      <w:r>
        <w:rPr>
          <w:sz w:val="24"/>
        </w:rPr>
        <w:tab/>
      </w:r>
      <w:r>
        <w:rPr>
          <w:spacing w:val="-5"/>
          <w:sz w:val="24"/>
        </w:rPr>
        <w:t>25</w:t>
      </w:r>
    </w:p>
    <w:p>
      <w:pPr>
        <w:spacing w:line="480" w:lineRule="auto" w:before="434"/>
        <w:ind w:left="100" w:right="563" w:firstLine="0"/>
        <w:jc w:val="left"/>
        <w:rPr>
          <w:sz w:val="24"/>
        </w:rPr>
      </w:pPr>
      <w:r>
        <w:rPr>
          <w:i/>
          <w:sz w:val="24"/>
        </w:rPr>
        <w:t>Tawakalitu vs Federal Republic of Nigeria </w:t>
      </w:r>
      <w:r>
        <w:rPr>
          <w:sz w:val="24"/>
        </w:rPr>
        <w:t>(2001) All FWLR, (Pt. 561) ---------------------------- </w:t>
      </w:r>
      <w:r>
        <w:rPr>
          <w:spacing w:val="-6"/>
          <w:sz w:val="24"/>
        </w:rPr>
        <w:t>79</w:t>
      </w:r>
    </w:p>
    <w:p>
      <w:pPr>
        <w:tabs>
          <w:tab w:pos="9159" w:val="left" w:leader="hyphen"/>
        </w:tabs>
        <w:spacing w:before="161"/>
        <w:ind w:left="100" w:right="0" w:firstLine="0"/>
        <w:jc w:val="left"/>
        <w:rPr>
          <w:sz w:val="24"/>
        </w:rPr>
      </w:pPr>
      <w:r>
        <w:rPr>
          <w:i/>
          <w:sz w:val="24"/>
        </w:rPr>
        <w:t>Thorne</w:t>
      </w:r>
      <w:r>
        <w:rPr>
          <w:i/>
          <w:spacing w:val="34"/>
          <w:sz w:val="24"/>
        </w:rPr>
        <w:t> </w:t>
      </w:r>
      <w:r>
        <w:rPr>
          <w:i/>
          <w:sz w:val="24"/>
        </w:rPr>
        <w:t>vs</w:t>
      </w:r>
      <w:r>
        <w:rPr>
          <w:i/>
          <w:spacing w:val="36"/>
          <w:sz w:val="24"/>
        </w:rPr>
        <w:t> </w:t>
      </w:r>
      <w:r>
        <w:rPr>
          <w:i/>
          <w:sz w:val="24"/>
        </w:rPr>
        <w:t>University</w:t>
      </w:r>
      <w:r>
        <w:rPr>
          <w:i/>
          <w:spacing w:val="35"/>
          <w:sz w:val="24"/>
        </w:rPr>
        <w:t> </w:t>
      </w:r>
      <w:r>
        <w:rPr>
          <w:i/>
          <w:sz w:val="24"/>
        </w:rPr>
        <w:t>of</w:t>
      </w:r>
      <w:r>
        <w:rPr>
          <w:i/>
          <w:spacing w:val="38"/>
          <w:sz w:val="24"/>
        </w:rPr>
        <w:t> </w:t>
      </w:r>
      <w:r>
        <w:rPr>
          <w:i/>
          <w:sz w:val="24"/>
        </w:rPr>
        <w:t>London.</w:t>
      </w:r>
      <w:r>
        <w:rPr>
          <w:i/>
          <w:spacing w:val="37"/>
          <w:sz w:val="24"/>
        </w:rPr>
        <w:t> </w:t>
      </w:r>
      <w:r>
        <w:rPr>
          <w:sz w:val="24"/>
        </w:rPr>
        <w:t>(I966)</w:t>
      </w:r>
      <w:r>
        <w:rPr>
          <w:spacing w:val="35"/>
          <w:sz w:val="24"/>
        </w:rPr>
        <w:t> </w:t>
      </w:r>
      <w:r>
        <w:rPr>
          <w:sz w:val="24"/>
        </w:rPr>
        <w:t>2</w:t>
      </w:r>
      <w:r>
        <w:rPr>
          <w:spacing w:val="37"/>
          <w:sz w:val="24"/>
        </w:rPr>
        <w:t> </w:t>
      </w:r>
      <w:r>
        <w:rPr>
          <w:sz w:val="24"/>
        </w:rPr>
        <w:t>QB</w:t>
      </w:r>
      <w:r>
        <w:rPr>
          <w:spacing w:val="36"/>
          <w:sz w:val="24"/>
        </w:rPr>
        <w:t> </w:t>
      </w:r>
      <w:r>
        <w:rPr>
          <w:spacing w:val="-5"/>
          <w:sz w:val="24"/>
        </w:rPr>
        <w:t>237</w:t>
      </w:r>
      <w:r>
        <w:rPr>
          <w:sz w:val="24"/>
        </w:rPr>
        <w:tab/>
      </w:r>
      <w:r>
        <w:rPr>
          <w:spacing w:val="-5"/>
          <w:sz w:val="24"/>
        </w:rPr>
        <w:t>37,</w:t>
      </w:r>
    </w:p>
    <w:p>
      <w:pPr>
        <w:pStyle w:val="BodyText"/>
        <w:spacing w:before="276"/>
        <w:ind w:left="100"/>
      </w:pPr>
      <w:r>
        <w:rPr>
          <w:spacing w:val="-5"/>
        </w:rPr>
        <w:t>46</w:t>
      </w:r>
    </w:p>
    <w:p>
      <w:pPr>
        <w:tabs>
          <w:tab w:pos="9356" w:val="right" w:leader="hyphen"/>
        </w:tabs>
        <w:spacing w:before="437"/>
        <w:ind w:left="100" w:right="0" w:firstLine="0"/>
        <w:jc w:val="left"/>
        <w:rPr>
          <w:sz w:val="24"/>
        </w:rPr>
      </w:pPr>
      <w:r>
        <w:rPr>
          <w:i/>
          <w:sz w:val="24"/>
        </w:rPr>
        <w:t>Udemah</w:t>
      </w:r>
      <w:r>
        <w:rPr>
          <w:i/>
          <w:spacing w:val="-2"/>
          <w:sz w:val="24"/>
        </w:rPr>
        <w:t> </w:t>
      </w:r>
      <w:r>
        <w:rPr>
          <w:i/>
          <w:sz w:val="24"/>
        </w:rPr>
        <w:t>vs</w:t>
      </w:r>
      <w:r>
        <w:rPr>
          <w:i/>
          <w:spacing w:val="-1"/>
          <w:sz w:val="24"/>
        </w:rPr>
        <w:t> </w:t>
      </w:r>
      <w:r>
        <w:rPr>
          <w:i/>
          <w:sz w:val="24"/>
        </w:rPr>
        <w:t>Nigeria</w:t>
      </w:r>
      <w:r>
        <w:rPr>
          <w:i/>
          <w:spacing w:val="-2"/>
          <w:sz w:val="24"/>
        </w:rPr>
        <w:t> </w:t>
      </w:r>
      <w:r>
        <w:rPr>
          <w:i/>
          <w:sz w:val="24"/>
        </w:rPr>
        <w:t>Coal</w:t>
      </w:r>
      <w:r>
        <w:rPr>
          <w:i/>
          <w:spacing w:val="-1"/>
          <w:sz w:val="24"/>
        </w:rPr>
        <w:t> </w:t>
      </w:r>
      <w:r>
        <w:rPr>
          <w:i/>
          <w:sz w:val="24"/>
        </w:rPr>
        <w:t>Corporation</w:t>
      </w:r>
      <w:r>
        <w:rPr>
          <w:sz w:val="24"/>
        </w:rPr>
        <w:t>(1991)</w:t>
      </w:r>
      <w:r>
        <w:rPr>
          <w:spacing w:val="-2"/>
          <w:sz w:val="24"/>
        </w:rPr>
        <w:t> </w:t>
      </w:r>
      <w:r>
        <w:rPr>
          <w:sz w:val="24"/>
        </w:rPr>
        <w:t>3</w:t>
      </w:r>
      <w:r>
        <w:rPr>
          <w:spacing w:val="-1"/>
          <w:sz w:val="24"/>
        </w:rPr>
        <w:t> </w:t>
      </w:r>
      <w:r>
        <w:rPr>
          <w:sz w:val="24"/>
        </w:rPr>
        <w:t>NWLR</w:t>
      </w:r>
      <w:r>
        <w:rPr>
          <w:spacing w:val="-1"/>
          <w:sz w:val="24"/>
        </w:rPr>
        <w:t> </w:t>
      </w:r>
      <w:r>
        <w:rPr>
          <w:spacing w:val="-5"/>
          <w:sz w:val="24"/>
        </w:rPr>
        <w:t>477</w:t>
      </w:r>
      <w:r>
        <w:rPr>
          <w:sz w:val="24"/>
        </w:rPr>
        <w:tab/>
      </w:r>
      <w:r>
        <w:rPr>
          <w:spacing w:val="-5"/>
          <w:sz w:val="24"/>
        </w:rPr>
        <w:t>99</w:t>
      </w:r>
    </w:p>
    <w:p>
      <w:pPr>
        <w:tabs>
          <w:tab w:pos="9159" w:val="left" w:leader="none"/>
        </w:tabs>
        <w:spacing w:before="435"/>
        <w:ind w:left="100" w:right="0" w:firstLine="0"/>
        <w:jc w:val="left"/>
        <w:rPr>
          <w:sz w:val="24"/>
        </w:rPr>
      </w:pPr>
      <w:r>
        <w:rPr/>
        <mc:AlternateContent>
          <mc:Choice Requires="wps">
            <w:drawing>
              <wp:anchor distT="0" distB="0" distL="0" distR="0" allowOverlap="1" layoutInCell="1" locked="0" behindDoc="1" simplePos="0" relativeHeight="486168064">
                <wp:simplePos x="0" y="0"/>
                <wp:positionH relativeFrom="page">
                  <wp:posOffset>3623183</wp:posOffset>
                </wp:positionH>
                <wp:positionV relativeFrom="paragraph">
                  <wp:posOffset>384363</wp:posOffset>
                </wp:positionV>
                <wp:extent cx="3044825"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3044825" cy="1270"/>
                        </a:xfrm>
                        <a:custGeom>
                          <a:avLst/>
                          <a:gdLst/>
                          <a:ahLst/>
                          <a:cxnLst/>
                          <a:rect l="l" t="t" r="r" b="b"/>
                          <a:pathLst>
                            <a:path w="3044825" h="0">
                              <a:moveTo>
                                <a:pt x="0" y="0"/>
                              </a:moveTo>
                              <a:lnTo>
                                <a:pt x="304452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48416" from="285.290009pt,30.264847pt" to="525.016103pt,30.264847pt" stroked="true" strokeweight=".885563pt" strokecolor="#000000">
                <v:stroke dashstyle="dash"/>
                <w10:wrap type="none"/>
              </v:line>
            </w:pict>
          </mc:Fallback>
        </mc:AlternateContent>
      </w:r>
      <w:r>
        <w:rPr>
          <w:i/>
          <w:sz w:val="24"/>
        </w:rPr>
        <w:t>Ugwumadu</w:t>
      </w:r>
      <w:r>
        <w:rPr>
          <w:i/>
          <w:spacing w:val="44"/>
          <w:sz w:val="24"/>
        </w:rPr>
        <w:t> </w:t>
      </w:r>
      <w:r>
        <w:rPr>
          <w:i/>
          <w:sz w:val="24"/>
        </w:rPr>
        <w:t>vs</w:t>
      </w:r>
      <w:r>
        <w:rPr>
          <w:i/>
          <w:spacing w:val="47"/>
          <w:sz w:val="24"/>
        </w:rPr>
        <w:t> </w:t>
      </w:r>
      <w:r>
        <w:rPr>
          <w:i/>
          <w:sz w:val="24"/>
        </w:rPr>
        <w:t>UNN.</w:t>
      </w:r>
      <w:r>
        <w:rPr>
          <w:i/>
          <w:spacing w:val="47"/>
          <w:sz w:val="24"/>
        </w:rPr>
        <w:t> </w:t>
      </w:r>
      <w:r>
        <w:rPr>
          <w:sz w:val="24"/>
        </w:rPr>
        <w:t>(2000)</w:t>
      </w:r>
      <w:r>
        <w:rPr>
          <w:spacing w:val="46"/>
          <w:sz w:val="24"/>
        </w:rPr>
        <w:t> </w:t>
      </w:r>
      <w:r>
        <w:rPr>
          <w:sz w:val="24"/>
        </w:rPr>
        <w:t>7</w:t>
      </w:r>
      <w:r>
        <w:rPr>
          <w:spacing w:val="46"/>
          <w:sz w:val="24"/>
        </w:rPr>
        <w:t> </w:t>
      </w:r>
      <w:r>
        <w:rPr>
          <w:sz w:val="24"/>
        </w:rPr>
        <w:t>CLRN</w:t>
      </w:r>
      <w:r>
        <w:rPr>
          <w:spacing w:val="46"/>
          <w:sz w:val="24"/>
        </w:rPr>
        <w:t> </w:t>
      </w:r>
      <w:r>
        <w:rPr>
          <w:spacing w:val="-5"/>
          <w:sz w:val="24"/>
        </w:rPr>
        <w:t>130</w:t>
      </w:r>
      <w:r>
        <w:rPr>
          <w:sz w:val="24"/>
        </w:rPr>
        <w:tab/>
      </w:r>
      <w:r>
        <w:rPr>
          <w:spacing w:val="-5"/>
          <w:sz w:val="24"/>
        </w:rPr>
        <w:t>68,</w:t>
      </w:r>
    </w:p>
    <w:p>
      <w:pPr>
        <w:pStyle w:val="BodyText"/>
        <w:spacing w:before="276"/>
        <w:ind w:left="100"/>
      </w:pPr>
      <w:r>
        <w:rPr>
          <w:spacing w:val="-5"/>
        </w:rPr>
        <w:t>77</w:t>
      </w:r>
    </w:p>
    <w:p>
      <w:pPr>
        <w:tabs>
          <w:tab w:pos="9375" w:val="right" w:leader="hyphen"/>
        </w:tabs>
        <w:spacing w:before="437"/>
        <w:ind w:left="100" w:right="0" w:firstLine="0"/>
        <w:jc w:val="left"/>
        <w:rPr>
          <w:sz w:val="24"/>
        </w:rPr>
      </w:pPr>
      <w:r>
        <w:rPr>
          <w:i/>
          <w:sz w:val="24"/>
        </w:rPr>
        <w:t>Unical</w:t>
      </w:r>
      <w:r>
        <w:rPr>
          <w:i/>
          <w:spacing w:val="-2"/>
          <w:sz w:val="24"/>
        </w:rPr>
        <w:t> </w:t>
      </w:r>
      <w:r>
        <w:rPr>
          <w:i/>
          <w:sz w:val="24"/>
        </w:rPr>
        <w:t>vsUgochukwu </w:t>
      </w:r>
      <w:r>
        <w:rPr>
          <w:sz w:val="24"/>
        </w:rPr>
        <w:t>(No.2)</w:t>
      </w:r>
      <w:r>
        <w:rPr>
          <w:spacing w:val="-1"/>
          <w:sz w:val="24"/>
        </w:rPr>
        <w:t> </w:t>
      </w:r>
      <w:r>
        <w:rPr>
          <w:sz w:val="24"/>
        </w:rPr>
        <w:t>(2007)</w:t>
      </w:r>
      <w:r>
        <w:rPr>
          <w:spacing w:val="-3"/>
          <w:sz w:val="24"/>
        </w:rPr>
        <w:t> </w:t>
      </w:r>
      <w:r>
        <w:rPr>
          <w:sz w:val="24"/>
        </w:rPr>
        <w:t>17</w:t>
      </w:r>
      <w:r>
        <w:rPr>
          <w:spacing w:val="-1"/>
          <w:sz w:val="24"/>
        </w:rPr>
        <w:t> </w:t>
      </w:r>
      <w:r>
        <w:rPr>
          <w:sz w:val="24"/>
        </w:rPr>
        <w:t>NWLR</w:t>
      </w:r>
      <w:r>
        <w:rPr>
          <w:spacing w:val="1"/>
          <w:sz w:val="24"/>
        </w:rPr>
        <w:t> </w:t>
      </w:r>
      <w:r>
        <w:rPr>
          <w:spacing w:val="-2"/>
          <w:sz w:val="24"/>
        </w:rPr>
        <w:t>(Pt.)249</w:t>
      </w:r>
      <w:r>
        <w:rPr>
          <w:sz w:val="24"/>
        </w:rPr>
        <w:tab/>
      </w:r>
      <w:r>
        <w:rPr>
          <w:spacing w:val="-5"/>
          <w:sz w:val="24"/>
        </w:rPr>
        <w:t>62</w:t>
      </w:r>
    </w:p>
    <w:p>
      <w:pPr>
        <w:tabs>
          <w:tab w:pos="8722" w:val="left" w:leader="hyphen"/>
        </w:tabs>
        <w:spacing w:before="434"/>
        <w:ind w:left="100" w:right="0" w:firstLine="0"/>
        <w:jc w:val="left"/>
        <w:rPr>
          <w:sz w:val="24"/>
        </w:rPr>
      </w:pPr>
      <w:r>
        <w:rPr>
          <w:i/>
          <w:sz w:val="24"/>
        </w:rPr>
        <w:t>University</w:t>
      </w:r>
      <w:r>
        <w:rPr>
          <w:i/>
          <w:spacing w:val="-2"/>
          <w:sz w:val="24"/>
        </w:rPr>
        <w:t> </w:t>
      </w:r>
      <w:r>
        <w:rPr>
          <w:i/>
          <w:sz w:val="24"/>
        </w:rPr>
        <w:t>of</w:t>
      </w:r>
      <w:r>
        <w:rPr>
          <w:i/>
          <w:spacing w:val="-1"/>
          <w:sz w:val="24"/>
        </w:rPr>
        <w:t> </w:t>
      </w:r>
      <w:r>
        <w:rPr>
          <w:i/>
          <w:sz w:val="24"/>
        </w:rPr>
        <w:t>Calabar</w:t>
      </w:r>
      <w:r>
        <w:rPr>
          <w:i/>
          <w:spacing w:val="-2"/>
          <w:sz w:val="24"/>
        </w:rPr>
        <w:t> </w:t>
      </w:r>
      <w:r>
        <w:rPr>
          <w:i/>
          <w:sz w:val="24"/>
        </w:rPr>
        <w:t>vsEssien</w:t>
      </w:r>
      <w:r>
        <w:rPr>
          <w:sz w:val="24"/>
        </w:rPr>
        <w:t>(1996)</w:t>
      </w:r>
      <w:r>
        <w:rPr>
          <w:spacing w:val="-1"/>
          <w:sz w:val="24"/>
        </w:rPr>
        <w:t> </w:t>
      </w:r>
      <w:r>
        <w:rPr>
          <w:sz w:val="24"/>
        </w:rPr>
        <w:t>10</w:t>
      </w:r>
      <w:r>
        <w:rPr>
          <w:spacing w:val="-1"/>
          <w:sz w:val="24"/>
        </w:rPr>
        <w:t> </w:t>
      </w:r>
      <w:r>
        <w:rPr>
          <w:sz w:val="24"/>
        </w:rPr>
        <w:t>NWLR (Part</w:t>
      </w:r>
      <w:r>
        <w:rPr>
          <w:spacing w:val="-1"/>
          <w:sz w:val="24"/>
        </w:rPr>
        <w:t> </w:t>
      </w:r>
      <w:r>
        <w:rPr>
          <w:sz w:val="24"/>
        </w:rPr>
        <w:t>477)</w:t>
      </w:r>
      <w:r>
        <w:rPr>
          <w:spacing w:val="-1"/>
          <w:sz w:val="24"/>
        </w:rPr>
        <w:t> </w:t>
      </w:r>
      <w:r>
        <w:rPr>
          <w:spacing w:val="-5"/>
          <w:sz w:val="24"/>
        </w:rPr>
        <w:t>225</w:t>
      </w:r>
      <w:r>
        <w:rPr>
          <w:sz w:val="24"/>
        </w:rPr>
        <w:tab/>
        <w:t>65, </w:t>
      </w:r>
      <w:r>
        <w:rPr>
          <w:spacing w:val="-5"/>
          <w:sz w:val="24"/>
        </w:rPr>
        <w:t>71</w:t>
      </w:r>
    </w:p>
    <w:p>
      <w:pPr>
        <w:tabs>
          <w:tab w:pos="9449" w:val="right" w:leader="hyphen"/>
        </w:tabs>
        <w:spacing w:before="437"/>
        <w:ind w:left="100" w:right="0" w:firstLine="0"/>
        <w:jc w:val="left"/>
        <w:rPr>
          <w:sz w:val="24"/>
        </w:rPr>
      </w:pPr>
      <w:r>
        <w:rPr>
          <w:i/>
          <w:sz w:val="24"/>
        </w:rPr>
        <w:t>University</w:t>
      </w:r>
      <w:r>
        <w:rPr>
          <w:i/>
          <w:spacing w:val="-1"/>
          <w:sz w:val="24"/>
        </w:rPr>
        <w:t> </w:t>
      </w:r>
      <w:r>
        <w:rPr>
          <w:i/>
          <w:sz w:val="24"/>
        </w:rPr>
        <w:t>of</w:t>
      </w:r>
      <w:r>
        <w:rPr>
          <w:i/>
          <w:spacing w:val="-1"/>
          <w:sz w:val="24"/>
        </w:rPr>
        <w:t> </w:t>
      </w:r>
      <w:r>
        <w:rPr>
          <w:i/>
          <w:sz w:val="24"/>
        </w:rPr>
        <w:t>Ilorin</w:t>
      </w:r>
      <w:r>
        <w:rPr>
          <w:i/>
          <w:spacing w:val="-1"/>
          <w:sz w:val="24"/>
        </w:rPr>
        <w:t> </w:t>
      </w:r>
      <w:r>
        <w:rPr>
          <w:i/>
          <w:sz w:val="24"/>
        </w:rPr>
        <w:t>vsAdesina </w:t>
      </w:r>
      <w:r>
        <w:rPr>
          <w:sz w:val="24"/>
        </w:rPr>
        <w:t>(2010)</w:t>
      </w:r>
      <w:r>
        <w:rPr>
          <w:spacing w:val="-1"/>
          <w:sz w:val="24"/>
        </w:rPr>
        <w:t> </w:t>
      </w:r>
      <w:r>
        <w:rPr>
          <w:sz w:val="24"/>
        </w:rPr>
        <w:t>9</w:t>
      </w:r>
      <w:r>
        <w:rPr>
          <w:spacing w:val="-1"/>
          <w:sz w:val="24"/>
        </w:rPr>
        <w:t> </w:t>
      </w:r>
      <w:r>
        <w:rPr>
          <w:sz w:val="24"/>
        </w:rPr>
        <w:t>NWLR</w:t>
      </w:r>
      <w:r>
        <w:rPr>
          <w:spacing w:val="-1"/>
          <w:sz w:val="24"/>
        </w:rPr>
        <w:t> </w:t>
      </w:r>
      <w:r>
        <w:rPr>
          <w:sz w:val="24"/>
        </w:rPr>
        <w:t>(Pt.1199) </w:t>
      </w:r>
      <w:r>
        <w:rPr>
          <w:spacing w:val="-5"/>
          <w:sz w:val="24"/>
        </w:rPr>
        <w:t>331</w:t>
      </w:r>
      <w:r>
        <w:rPr>
          <w:sz w:val="24"/>
        </w:rPr>
        <w:tab/>
      </w:r>
      <w:r>
        <w:rPr>
          <w:spacing w:val="-5"/>
          <w:sz w:val="24"/>
        </w:rPr>
        <w:t>82</w:t>
      </w:r>
    </w:p>
    <w:p>
      <w:pPr>
        <w:tabs>
          <w:tab w:pos="9411" w:val="right" w:leader="hyphen"/>
        </w:tabs>
        <w:spacing w:before="437"/>
        <w:ind w:left="100" w:right="0" w:firstLine="0"/>
        <w:jc w:val="left"/>
        <w:rPr>
          <w:sz w:val="24"/>
        </w:rPr>
      </w:pPr>
      <w:r>
        <w:rPr>
          <w:i/>
          <w:sz w:val="24"/>
        </w:rPr>
        <w:t>University</w:t>
      </w:r>
      <w:r>
        <w:rPr>
          <w:i/>
          <w:spacing w:val="-2"/>
          <w:sz w:val="24"/>
        </w:rPr>
        <w:t> </w:t>
      </w:r>
      <w:r>
        <w:rPr>
          <w:i/>
          <w:sz w:val="24"/>
        </w:rPr>
        <w:t>of</w:t>
      </w:r>
      <w:r>
        <w:rPr>
          <w:i/>
          <w:spacing w:val="-2"/>
          <w:sz w:val="24"/>
        </w:rPr>
        <w:t> </w:t>
      </w:r>
      <w:r>
        <w:rPr>
          <w:i/>
          <w:sz w:val="24"/>
        </w:rPr>
        <w:t>Ilorin</w:t>
      </w:r>
      <w:r>
        <w:rPr>
          <w:i/>
          <w:spacing w:val="-2"/>
          <w:sz w:val="24"/>
        </w:rPr>
        <w:t> </w:t>
      </w:r>
      <w:r>
        <w:rPr>
          <w:i/>
          <w:sz w:val="24"/>
        </w:rPr>
        <w:t>vsAdesina</w:t>
      </w:r>
      <w:r>
        <w:rPr>
          <w:i/>
          <w:spacing w:val="-1"/>
          <w:sz w:val="24"/>
        </w:rPr>
        <w:t> </w:t>
      </w:r>
      <w:r>
        <w:rPr>
          <w:sz w:val="24"/>
        </w:rPr>
        <w:t>(2014)</w:t>
      </w:r>
      <w:r>
        <w:rPr>
          <w:spacing w:val="-1"/>
          <w:sz w:val="24"/>
        </w:rPr>
        <w:t> </w:t>
      </w:r>
      <w:r>
        <w:rPr>
          <w:sz w:val="24"/>
        </w:rPr>
        <w:t>LPELR-</w:t>
      </w:r>
      <w:r>
        <w:rPr>
          <w:spacing w:val="-2"/>
          <w:sz w:val="24"/>
        </w:rPr>
        <w:t>23019(SC)</w:t>
      </w:r>
      <w:r>
        <w:rPr>
          <w:sz w:val="24"/>
        </w:rPr>
        <w:tab/>
      </w:r>
      <w:r>
        <w:rPr>
          <w:spacing w:val="-5"/>
          <w:sz w:val="24"/>
        </w:rPr>
        <w:t>124</w:t>
      </w:r>
    </w:p>
    <w:p>
      <w:pPr>
        <w:tabs>
          <w:tab w:pos="9395" w:val="right" w:leader="hyphen"/>
        </w:tabs>
        <w:spacing w:before="435"/>
        <w:ind w:left="100" w:right="0" w:firstLine="0"/>
        <w:jc w:val="left"/>
        <w:rPr>
          <w:sz w:val="24"/>
        </w:rPr>
      </w:pPr>
      <w:r>
        <w:rPr>
          <w:i/>
          <w:sz w:val="24"/>
        </w:rPr>
        <w:t>University</w:t>
      </w:r>
      <w:r>
        <w:rPr>
          <w:i/>
          <w:spacing w:val="-2"/>
          <w:sz w:val="24"/>
        </w:rPr>
        <w:t> </w:t>
      </w:r>
      <w:r>
        <w:rPr>
          <w:i/>
          <w:sz w:val="24"/>
        </w:rPr>
        <w:t>of</w:t>
      </w:r>
      <w:r>
        <w:rPr>
          <w:i/>
          <w:spacing w:val="-1"/>
          <w:sz w:val="24"/>
        </w:rPr>
        <w:t> </w:t>
      </w:r>
      <w:r>
        <w:rPr>
          <w:i/>
          <w:sz w:val="24"/>
        </w:rPr>
        <w:t>Ilorin</w:t>
      </w:r>
      <w:r>
        <w:rPr>
          <w:i/>
          <w:spacing w:val="-1"/>
          <w:sz w:val="24"/>
        </w:rPr>
        <w:t> </w:t>
      </w:r>
      <w:r>
        <w:rPr>
          <w:i/>
          <w:sz w:val="24"/>
        </w:rPr>
        <w:t>vsOluwadare</w:t>
      </w:r>
      <w:r>
        <w:rPr>
          <w:i/>
          <w:spacing w:val="-2"/>
          <w:sz w:val="24"/>
        </w:rPr>
        <w:t> </w:t>
      </w:r>
      <w:r>
        <w:rPr>
          <w:sz w:val="24"/>
        </w:rPr>
        <w:t>(2003)</w:t>
      </w:r>
      <w:r>
        <w:rPr>
          <w:spacing w:val="-1"/>
          <w:sz w:val="24"/>
        </w:rPr>
        <w:t> </w:t>
      </w:r>
      <w:r>
        <w:rPr>
          <w:sz w:val="24"/>
        </w:rPr>
        <w:t>FWLR,</w:t>
      </w:r>
      <w:r>
        <w:rPr>
          <w:spacing w:val="1"/>
          <w:sz w:val="24"/>
        </w:rPr>
        <w:t> </w:t>
      </w:r>
      <w:r>
        <w:rPr>
          <w:sz w:val="24"/>
        </w:rPr>
        <w:t>(Pt</w:t>
      </w:r>
      <w:r>
        <w:rPr>
          <w:spacing w:val="-1"/>
          <w:sz w:val="24"/>
        </w:rPr>
        <w:t> </w:t>
      </w:r>
      <w:r>
        <w:rPr>
          <w:sz w:val="24"/>
        </w:rPr>
        <w:t>149)</w:t>
      </w:r>
      <w:r>
        <w:rPr>
          <w:spacing w:val="-2"/>
          <w:sz w:val="24"/>
        </w:rPr>
        <w:t> </w:t>
      </w:r>
      <w:r>
        <w:rPr>
          <w:spacing w:val="-4"/>
          <w:sz w:val="24"/>
        </w:rPr>
        <w:t>1195</w:t>
      </w:r>
      <w:r>
        <w:rPr>
          <w:sz w:val="24"/>
        </w:rPr>
        <w:tab/>
      </w:r>
      <w:r>
        <w:rPr>
          <w:spacing w:val="-10"/>
          <w:sz w:val="24"/>
        </w:rPr>
        <w:t>8</w:t>
      </w:r>
    </w:p>
    <w:p>
      <w:pPr>
        <w:tabs>
          <w:tab w:pos="7397" w:val="left" w:leader="hyphen"/>
        </w:tabs>
        <w:spacing w:before="437"/>
        <w:ind w:left="100" w:right="0" w:firstLine="0"/>
        <w:jc w:val="left"/>
        <w:rPr>
          <w:sz w:val="24"/>
        </w:rPr>
      </w:pPr>
      <w:r>
        <w:rPr>
          <w:i/>
          <w:sz w:val="24"/>
        </w:rPr>
        <w:t>University</w:t>
      </w:r>
      <w:r>
        <w:rPr>
          <w:i/>
          <w:spacing w:val="-1"/>
          <w:sz w:val="24"/>
        </w:rPr>
        <w:t> </w:t>
      </w:r>
      <w:r>
        <w:rPr>
          <w:i/>
          <w:sz w:val="24"/>
        </w:rPr>
        <w:t>of</w:t>
      </w:r>
      <w:r>
        <w:rPr>
          <w:i/>
          <w:spacing w:val="-1"/>
          <w:sz w:val="24"/>
        </w:rPr>
        <w:t> </w:t>
      </w:r>
      <w:r>
        <w:rPr>
          <w:i/>
          <w:sz w:val="24"/>
        </w:rPr>
        <w:t>Ilorin</w:t>
      </w:r>
      <w:r>
        <w:rPr>
          <w:i/>
          <w:spacing w:val="-1"/>
          <w:sz w:val="24"/>
        </w:rPr>
        <w:t> </w:t>
      </w:r>
      <w:r>
        <w:rPr>
          <w:i/>
          <w:sz w:val="24"/>
        </w:rPr>
        <w:t>vsOluwadare</w:t>
      </w:r>
      <w:r>
        <w:rPr>
          <w:i/>
          <w:spacing w:val="-1"/>
          <w:sz w:val="24"/>
        </w:rPr>
        <w:t> </w:t>
      </w:r>
      <w:r>
        <w:rPr>
          <w:sz w:val="24"/>
        </w:rPr>
        <w:t>(2006)</w:t>
      </w:r>
      <w:r>
        <w:rPr>
          <w:spacing w:val="-1"/>
          <w:sz w:val="24"/>
        </w:rPr>
        <w:t> </w:t>
      </w:r>
      <w:r>
        <w:rPr>
          <w:sz w:val="24"/>
        </w:rPr>
        <w:t>14</w:t>
      </w:r>
      <w:r>
        <w:rPr>
          <w:spacing w:val="-1"/>
          <w:sz w:val="24"/>
        </w:rPr>
        <w:t> </w:t>
      </w:r>
      <w:r>
        <w:rPr>
          <w:sz w:val="24"/>
        </w:rPr>
        <w:t>NWLR</w:t>
      </w:r>
      <w:r>
        <w:rPr>
          <w:spacing w:val="-1"/>
          <w:sz w:val="24"/>
        </w:rPr>
        <w:t> </w:t>
      </w:r>
      <w:r>
        <w:rPr>
          <w:sz w:val="24"/>
        </w:rPr>
        <w:t>(Pt.1000) </w:t>
      </w:r>
      <w:r>
        <w:rPr>
          <w:spacing w:val="-5"/>
          <w:sz w:val="24"/>
        </w:rPr>
        <w:t>751</w:t>
      </w:r>
      <w:r>
        <w:rPr>
          <w:sz w:val="24"/>
        </w:rPr>
        <w:tab/>
        <w:t>12, 56, 69, 72, 82, </w:t>
      </w:r>
      <w:r>
        <w:rPr>
          <w:spacing w:val="-5"/>
          <w:sz w:val="24"/>
        </w:rPr>
        <w:t>84</w:t>
      </w:r>
    </w:p>
    <w:p>
      <w:pPr>
        <w:tabs>
          <w:tab w:pos="9380" w:val="right" w:leader="hyphen"/>
        </w:tabs>
        <w:spacing w:before="437"/>
        <w:ind w:left="100" w:right="0" w:firstLine="0"/>
        <w:jc w:val="left"/>
        <w:rPr>
          <w:sz w:val="24"/>
        </w:rPr>
      </w:pPr>
      <w:r>
        <w:rPr>
          <w:i/>
          <w:sz w:val="24"/>
        </w:rPr>
        <w:t>University</w:t>
      </w:r>
      <w:r>
        <w:rPr>
          <w:i/>
          <w:spacing w:val="-1"/>
          <w:sz w:val="24"/>
        </w:rPr>
        <w:t> </w:t>
      </w:r>
      <w:r>
        <w:rPr>
          <w:i/>
          <w:sz w:val="24"/>
        </w:rPr>
        <w:t>of Uyo&amp;</w:t>
      </w:r>
      <w:r>
        <w:rPr>
          <w:i/>
          <w:spacing w:val="-6"/>
          <w:sz w:val="24"/>
        </w:rPr>
        <w:t> </w:t>
      </w:r>
      <w:r>
        <w:rPr>
          <w:i/>
          <w:sz w:val="24"/>
        </w:rPr>
        <w:t>3 ors</w:t>
      </w:r>
      <w:r>
        <w:rPr>
          <w:i/>
          <w:spacing w:val="1"/>
          <w:sz w:val="24"/>
        </w:rPr>
        <w:t> </w:t>
      </w:r>
      <w:r>
        <w:rPr>
          <w:i/>
          <w:sz w:val="24"/>
        </w:rPr>
        <w:t>vs</w:t>
      </w:r>
      <w:r>
        <w:rPr>
          <w:i/>
          <w:spacing w:val="1"/>
          <w:sz w:val="24"/>
        </w:rPr>
        <w:t> </w:t>
      </w:r>
      <w:r>
        <w:rPr>
          <w:i/>
          <w:sz w:val="24"/>
        </w:rPr>
        <w:t>Linda OnyebuchiEssel</w:t>
      </w:r>
      <w:r>
        <w:rPr>
          <w:sz w:val="24"/>
        </w:rPr>
        <w:t>.</w:t>
      </w:r>
      <w:r>
        <w:rPr>
          <w:spacing w:val="-1"/>
          <w:sz w:val="24"/>
        </w:rPr>
        <w:t> </w:t>
      </w:r>
      <w:r>
        <w:rPr>
          <w:sz w:val="24"/>
        </w:rPr>
        <w:t>(2006)</w:t>
      </w:r>
      <w:r>
        <w:rPr>
          <w:spacing w:val="-1"/>
          <w:sz w:val="24"/>
        </w:rPr>
        <w:t> </w:t>
      </w:r>
      <w:r>
        <w:rPr>
          <w:sz w:val="24"/>
        </w:rPr>
        <w:t>All</w:t>
      </w:r>
      <w:r>
        <w:rPr>
          <w:spacing w:val="-1"/>
          <w:sz w:val="24"/>
        </w:rPr>
        <w:t> </w:t>
      </w:r>
      <w:r>
        <w:rPr>
          <w:sz w:val="24"/>
        </w:rPr>
        <w:t>FWLR (Pt.315) </w:t>
      </w:r>
      <w:r>
        <w:rPr>
          <w:spacing w:val="-5"/>
          <w:sz w:val="24"/>
        </w:rPr>
        <w:t>81</w:t>
      </w:r>
      <w:r>
        <w:rPr>
          <w:sz w:val="24"/>
        </w:rPr>
        <w:tab/>
      </w:r>
      <w:r>
        <w:rPr>
          <w:spacing w:val="-5"/>
          <w:sz w:val="24"/>
        </w:rPr>
        <w:t>68</w:t>
      </w:r>
    </w:p>
    <w:p>
      <w:pPr>
        <w:tabs>
          <w:tab w:pos="9296" w:val="right" w:leader="hyphen"/>
        </w:tabs>
        <w:spacing w:before="434"/>
        <w:ind w:left="100" w:right="0" w:firstLine="0"/>
        <w:jc w:val="left"/>
        <w:rPr>
          <w:sz w:val="24"/>
        </w:rPr>
      </w:pPr>
      <w:r>
        <w:rPr>
          <w:i/>
          <w:sz w:val="24"/>
        </w:rPr>
        <w:t>West</w:t>
      </w:r>
      <w:r>
        <w:rPr>
          <w:i/>
          <w:spacing w:val="-1"/>
          <w:sz w:val="24"/>
        </w:rPr>
        <w:t> </w:t>
      </w:r>
      <w:r>
        <w:rPr>
          <w:i/>
          <w:sz w:val="24"/>
        </w:rPr>
        <w:t>Africa</w:t>
      </w:r>
      <w:r>
        <w:rPr>
          <w:i/>
          <w:spacing w:val="-1"/>
          <w:sz w:val="24"/>
        </w:rPr>
        <w:t> </w:t>
      </w:r>
      <w:r>
        <w:rPr>
          <w:i/>
          <w:sz w:val="24"/>
        </w:rPr>
        <w:t>Examination</w:t>
      </w:r>
      <w:r>
        <w:rPr>
          <w:i/>
          <w:spacing w:val="-1"/>
          <w:sz w:val="24"/>
        </w:rPr>
        <w:t> </w:t>
      </w:r>
      <w:r>
        <w:rPr>
          <w:i/>
          <w:sz w:val="24"/>
        </w:rPr>
        <w:t>Council</w:t>
      </w:r>
      <w:r>
        <w:rPr>
          <w:i/>
          <w:spacing w:val="-1"/>
          <w:sz w:val="24"/>
        </w:rPr>
        <w:t> </w:t>
      </w:r>
      <w:r>
        <w:rPr>
          <w:i/>
          <w:sz w:val="24"/>
        </w:rPr>
        <w:t>vsAkinkunmi.</w:t>
      </w:r>
      <w:r>
        <w:rPr>
          <w:sz w:val="24"/>
        </w:rPr>
        <w:t>(2008)</w:t>
      </w:r>
      <w:r>
        <w:rPr>
          <w:spacing w:val="-2"/>
          <w:sz w:val="24"/>
        </w:rPr>
        <w:t> </w:t>
      </w:r>
      <w:r>
        <w:rPr>
          <w:sz w:val="24"/>
        </w:rPr>
        <w:t>35</w:t>
      </w:r>
      <w:r>
        <w:rPr>
          <w:spacing w:val="-1"/>
          <w:sz w:val="24"/>
        </w:rPr>
        <w:t> </w:t>
      </w:r>
      <w:r>
        <w:rPr>
          <w:sz w:val="24"/>
        </w:rPr>
        <w:t>NSCQR</w:t>
      </w:r>
      <w:r>
        <w:rPr>
          <w:spacing w:val="-1"/>
          <w:sz w:val="24"/>
        </w:rPr>
        <w:t> </w:t>
      </w:r>
      <w:r>
        <w:rPr>
          <w:spacing w:val="-5"/>
          <w:sz w:val="24"/>
        </w:rPr>
        <w:t>222</w:t>
      </w:r>
      <w:r>
        <w:rPr>
          <w:sz w:val="24"/>
        </w:rPr>
        <w:tab/>
      </w:r>
      <w:r>
        <w:rPr>
          <w:spacing w:val="-5"/>
          <w:sz w:val="24"/>
        </w:rPr>
        <w:t>95</w:t>
      </w:r>
    </w:p>
    <w:p>
      <w:pPr>
        <w:tabs>
          <w:tab w:pos="9454" w:val="right" w:leader="none"/>
        </w:tabs>
        <w:spacing w:before="437"/>
        <w:ind w:left="100" w:right="0" w:firstLine="0"/>
        <w:jc w:val="left"/>
        <w:rPr>
          <w:sz w:val="24"/>
        </w:rPr>
      </w:pPr>
      <w:r>
        <w:rPr/>
        <mc:AlternateContent>
          <mc:Choice Requires="wps">
            <w:drawing>
              <wp:anchor distT="0" distB="0" distL="0" distR="0" allowOverlap="1" layoutInCell="1" locked="0" behindDoc="1" simplePos="0" relativeHeight="486168576">
                <wp:simplePos x="0" y="0"/>
                <wp:positionH relativeFrom="page">
                  <wp:posOffset>3152267</wp:posOffset>
                </wp:positionH>
                <wp:positionV relativeFrom="paragraph">
                  <wp:posOffset>385782</wp:posOffset>
                </wp:positionV>
                <wp:extent cx="3550285"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3550285" cy="1270"/>
                        </a:xfrm>
                        <a:custGeom>
                          <a:avLst/>
                          <a:gdLst/>
                          <a:ahLst/>
                          <a:cxnLst/>
                          <a:rect l="l" t="t" r="r" b="b"/>
                          <a:pathLst>
                            <a:path w="3550285" h="0">
                              <a:moveTo>
                                <a:pt x="0" y="0"/>
                              </a:moveTo>
                              <a:lnTo>
                                <a:pt x="355003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47904" from="248.210007pt,30.376568pt" to="527.740195pt,30.376568pt" stroked="true" strokeweight=".885563pt" strokecolor="#000000">
                <v:stroke dashstyle="dash"/>
                <w10:wrap type="none"/>
              </v:line>
            </w:pict>
          </mc:Fallback>
        </mc:AlternateContent>
      </w:r>
      <w:r>
        <w:rPr>
          <w:i/>
          <w:sz w:val="24"/>
        </w:rPr>
        <w:t>Wood v.</w:t>
      </w:r>
      <w:r>
        <w:rPr>
          <w:i/>
          <w:spacing w:val="1"/>
          <w:sz w:val="24"/>
        </w:rPr>
        <w:t> </w:t>
      </w:r>
      <w:r>
        <w:rPr>
          <w:i/>
          <w:sz w:val="24"/>
        </w:rPr>
        <w:t>Woad</w:t>
      </w:r>
      <w:r>
        <w:rPr>
          <w:i/>
          <w:spacing w:val="-2"/>
          <w:sz w:val="24"/>
        </w:rPr>
        <w:t> </w:t>
      </w:r>
      <w:r>
        <w:rPr>
          <w:sz w:val="24"/>
        </w:rPr>
        <w:t>(1874) L.R.</w:t>
      </w:r>
      <w:r>
        <w:rPr>
          <w:spacing w:val="-1"/>
          <w:sz w:val="24"/>
        </w:rPr>
        <w:t> </w:t>
      </w:r>
      <w:r>
        <w:rPr>
          <w:sz w:val="24"/>
        </w:rPr>
        <w:t>9Ex.</w:t>
      </w:r>
      <w:r>
        <w:rPr>
          <w:spacing w:val="-1"/>
          <w:sz w:val="24"/>
        </w:rPr>
        <w:t> </w:t>
      </w:r>
      <w:r>
        <w:rPr>
          <w:spacing w:val="-5"/>
          <w:sz w:val="24"/>
        </w:rPr>
        <w:t>190</w:t>
      </w:r>
      <w:r>
        <w:rPr>
          <w:sz w:val="24"/>
        </w:rPr>
        <w:tab/>
      </w:r>
      <w:r>
        <w:rPr>
          <w:spacing w:val="-7"/>
          <w:sz w:val="24"/>
        </w:rPr>
        <w:t>20</w:t>
      </w:r>
    </w:p>
    <w:p>
      <w:pPr>
        <w:spacing w:after="0"/>
        <w:jc w:val="left"/>
        <w:rPr>
          <w:sz w:val="24"/>
        </w:rPr>
        <w:sectPr>
          <w:pgSz w:w="11910" w:h="16840"/>
          <w:pgMar w:header="0" w:footer="1002" w:top="1340" w:bottom="1200" w:left="1340" w:right="540"/>
        </w:sectPr>
      </w:pPr>
    </w:p>
    <w:p>
      <w:pPr>
        <w:pStyle w:val="Heading3"/>
        <w:ind w:right="719"/>
      </w:pPr>
      <w:bookmarkStart w:name="_TOC_250039" w:id="4"/>
      <w:bookmarkEnd w:id="4"/>
      <w:r>
        <w:rPr>
          <w:spacing w:val="-2"/>
        </w:rPr>
        <w:t>ABBREVIATIONS</w:t>
      </w:r>
    </w:p>
    <w:p>
      <w:pPr>
        <w:pStyle w:val="BodyText"/>
        <w:spacing w:before="156"/>
        <w:rPr>
          <w:b/>
        </w:rPr>
      </w:pPr>
    </w:p>
    <w:p>
      <w:pPr>
        <w:pStyle w:val="BodyText"/>
        <w:tabs>
          <w:tab w:pos="2466" w:val="left" w:leader="none"/>
        </w:tabs>
        <w:ind w:left="100"/>
      </w:pPr>
      <w:r>
        <w:rPr>
          <w:spacing w:val="-5"/>
        </w:rPr>
        <w:t>ABU</w:t>
      </w:r>
      <w:r>
        <w:rPr/>
        <w:tab/>
        <w:t>Ahmadu</w:t>
      </w:r>
      <w:r>
        <w:rPr>
          <w:spacing w:val="-1"/>
        </w:rPr>
        <w:t> </w:t>
      </w:r>
      <w:r>
        <w:rPr/>
        <w:t>Bello </w:t>
      </w:r>
      <w:r>
        <w:rPr>
          <w:spacing w:val="-2"/>
        </w:rPr>
        <w:t>University</w:t>
      </w:r>
    </w:p>
    <w:p>
      <w:pPr>
        <w:pStyle w:val="BodyText"/>
        <w:spacing w:before="159"/>
      </w:pPr>
    </w:p>
    <w:p>
      <w:pPr>
        <w:pStyle w:val="BodyText"/>
        <w:tabs>
          <w:tab w:pos="2533" w:val="left" w:leader="none"/>
        </w:tabs>
        <w:ind w:left="100"/>
      </w:pPr>
      <w:r>
        <w:rPr>
          <w:spacing w:val="-5"/>
        </w:rPr>
        <w:t>AC</w:t>
      </w:r>
      <w:r>
        <w:rPr/>
        <w:tab/>
        <w:t>Appeal</w:t>
      </w:r>
      <w:r>
        <w:rPr>
          <w:spacing w:val="-3"/>
        </w:rPr>
        <w:t> </w:t>
      </w:r>
      <w:r>
        <w:rPr>
          <w:spacing w:val="-4"/>
        </w:rPr>
        <w:t>Cases</w:t>
      </w:r>
    </w:p>
    <w:p>
      <w:pPr>
        <w:pStyle w:val="BodyText"/>
        <w:spacing w:before="161"/>
      </w:pPr>
    </w:p>
    <w:p>
      <w:pPr>
        <w:pStyle w:val="BodyText"/>
        <w:tabs>
          <w:tab w:pos="2500" w:val="left" w:leader="none"/>
        </w:tabs>
        <w:ind w:left="100"/>
      </w:pPr>
      <w:r>
        <w:rPr>
          <w:spacing w:val="-5"/>
        </w:rPr>
        <w:t>AER</w:t>
      </w:r>
      <w:r>
        <w:rPr/>
        <w:tab/>
        <w:t>All</w:t>
      </w:r>
      <w:r>
        <w:rPr>
          <w:spacing w:val="-4"/>
        </w:rPr>
        <w:t> </w:t>
      </w:r>
      <w:r>
        <w:rPr/>
        <w:t>England</w:t>
      </w:r>
      <w:r>
        <w:rPr>
          <w:spacing w:val="-1"/>
        </w:rPr>
        <w:t> </w:t>
      </w:r>
      <w:r>
        <w:rPr>
          <w:spacing w:val="-2"/>
        </w:rPr>
        <w:t>Reports</w:t>
      </w:r>
    </w:p>
    <w:p>
      <w:pPr>
        <w:pStyle w:val="BodyText"/>
        <w:spacing w:before="160"/>
      </w:pPr>
    </w:p>
    <w:p>
      <w:pPr>
        <w:pStyle w:val="BodyText"/>
        <w:tabs>
          <w:tab w:pos="2377" w:val="left" w:leader="none"/>
        </w:tabs>
        <w:spacing w:line="619" w:lineRule="auto" w:before="1"/>
        <w:ind w:left="100" w:right="5355"/>
      </w:pPr>
      <w:r>
        <w:rPr>
          <w:spacing w:val="-4"/>
        </w:rPr>
        <w:t>ALR</w:t>
      </w:r>
      <w:r>
        <w:rPr/>
        <w:tab/>
        <w:t>Australian</w:t>
      </w:r>
      <w:r>
        <w:rPr>
          <w:spacing w:val="-15"/>
        </w:rPr>
        <w:t> </w:t>
      </w:r>
      <w:r>
        <w:rPr/>
        <w:t>Law</w:t>
      </w:r>
      <w:r>
        <w:rPr>
          <w:spacing w:val="-15"/>
        </w:rPr>
        <w:t> </w:t>
      </w:r>
      <w:r>
        <w:rPr/>
        <w:t>Reports Ch. D Chancery Division</w:t>
      </w:r>
    </w:p>
    <w:p>
      <w:pPr>
        <w:pStyle w:val="BodyText"/>
        <w:tabs>
          <w:tab w:pos="2540" w:val="left" w:leader="none"/>
        </w:tabs>
        <w:spacing w:line="276" w:lineRule="exact"/>
        <w:ind w:left="100"/>
      </w:pPr>
      <w:r>
        <w:rPr>
          <w:spacing w:val="-4"/>
        </w:rPr>
        <w:t>CLRN</w:t>
      </w:r>
      <w:r>
        <w:rPr/>
        <w:tab/>
        <w:t>Commercial</w:t>
      </w:r>
      <w:r>
        <w:rPr>
          <w:spacing w:val="-2"/>
        </w:rPr>
        <w:t> </w:t>
      </w:r>
      <w:r>
        <w:rPr/>
        <w:t>Law</w:t>
      </w:r>
      <w:r>
        <w:rPr>
          <w:spacing w:val="-2"/>
        </w:rPr>
        <w:t> </w:t>
      </w:r>
      <w:r>
        <w:rPr/>
        <w:t>Reports</w:t>
      </w:r>
      <w:r>
        <w:rPr>
          <w:spacing w:val="-2"/>
        </w:rPr>
        <w:t> </w:t>
      </w:r>
      <w:r>
        <w:rPr/>
        <w:t>of</w:t>
      </w:r>
      <w:r>
        <w:rPr>
          <w:spacing w:val="-1"/>
        </w:rPr>
        <w:t> </w:t>
      </w:r>
      <w:r>
        <w:rPr>
          <w:spacing w:val="-2"/>
        </w:rPr>
        <w:t>Nigeria</w:t>
      </w:r>
    </w:p>
    <w:p>
      <w:pPr>
        <w:pStyle w:val="BodyText"/>
        <w:spacing w:before="160"/>
      </w:pPr>
    </w:p>
    <w:p>
      <w:pPr>
        <w:pStyle w:val="BodyText"/>
        <w:tabs>
          <w:tab w:pos="2540" w:val="left" w:leader="none"/>
        </w:tabs>
        <w:ind w:left="100"/>
      </w:pPr>
      <w:r>
        <w:rPr>
          <w:spacing w:val="-4"/>
        </w:rPr>
        <w:t>ECHR</w:t>
      </w:r>
      <w:r>
        <w:rPr/>
        <w:tab/>
        <w:t>European</w:t>
      </w:r>
      <w:r>
        <w:rPr>
          <w:spacing w:val="-1"/>
        </w:rPr>
        <w:t> </w:t>
      </w:r>
      <w:r>
        <w:rPr/>
        <w:t>Court of Human </w:t>
      </w:r>
      <w:r>
        <w:rPr>
          <w:spacing w:val="-2"/>
        </w:rPr>
        <w:t>Right</w:t>
      </w:r>
    </w:p>
    <w:p>
      <w:pPr>
        <w:pStyle w:val="BodyText"/>
        <w:spacing w:before="159"/>
      </w:pPr>
    </w:p>
    <w:p>
      <w:pPr>
        <w:pStyle w:val="BodyText"/>
        <w:tabs>
          <w:tab w:pos="2593" w:val="left" w:leader="none"/>
        </w:tabs>
        <w:ind w:left="100"/>
      </w:pPr>
      <w:r>
        <w:rPr>
          <w:spacing w:val="-5"/>
        </w:rPr>
        <w:t>ELR</w:t>
      </w:r>
      <w:r>
        <w:rPr/>
        <w:tab/>
        <w:t>Education</w:t>
      </w:r>
      <w:r>
        <w:rPr>
          <w:spacing w:val="-4"/>
        </w:rPr>
        <w:t> </w:t>
      </w:r>
      <w:r>
        <w:rPr/>
        <w:t>Law</w:t>
      </w:r>
      <w:r>
        <w:rPr>
          <w:spacing w:val="-3"/>
        </w:rPr>
        <w:t> </w:t>
      </w:r>
      <w:r>
        <w:rPr>
          <w:spacing w:val="-2"/>
        </w:rPr>
        <w:t>Reports</w:t>
      </w:r>
    </w:p>
    <w:p>
      <w:pPr>
        <w:pStyle w:val="BodyText"/>
        <w:spacing w:before="161"/>
      </w:pPr>
    </w:p>
    <w:p>
      <w:pPr>
        <w:pStyle w:val="BodyText"/>
        <w:tabs>
          <w:tab w:pos="2567" w:val="left" w:leader="none"/>
        </w:tabs>
        <w:spacing w:line="616" w:lineRule="auto"/>
        <w:ind w:left="100" w:right="3768"/>
      </w:pPr>
      <w:r>
        <w:rPr/>
        <w:t>EWCA Civ England Wales Court of Appeal Civil Division</w:t>
      </w:r>
      <w:r>
        <w:rPr>
          <w:spacing w:val="80"/>
        </w:rPr>
        <w:t> </w:t>
      </w:r>
      <w:r>
        <w:rPr>
          <w:spacing w:val="-4"/>
        </w:rPr>
        <w:t>FSC</w:t>
      </w:r>
      <w:r>
        <w:rPr/>
        <w:tab/>
        <w:t>Federal</w:t>
      </w:r>
      <w:r>
        <w:rPr>
          <w:spacing w:val="-10"/>
        </w:rPr>
        <w:t> </w:t>
      </w:r>
      <w:r>
        <w:rPr/>
        <w:t>Supreme</w:t>
      </w:r>
      <w:r>
        <w:rPr>
          <w:spacing w:val="-10"/>
        </w:rPr>
        <w:t> </w:t>
      </w:r>
      <w:r>
        <w:rPr/>
        <w:t>Court</w:t>
      </w:r>
      <w:r>
        <w:rPr>
          <w:spacing w:val="-10"/>
        </w:rPr>
        <w:t> </w:t>
      </w:r>
      <w:r>
        <w:rPr/>
        <w:t>(Law</w:t>
      </w:r>
      <w:r>
        <w:rPr>
          <w:spacing w:val="-10"/>
        </w:rPr>
        <w:t> </w:t>
      </w:r>
      <w:r>
        <w:rPr/>
        <w:t>Reports)</w:t>
      </w:r>
    </w:p>
    <w:p>
      <w:pPr>
        <w:pStyle w:val="BodyText"/>
        <w:tabs>
          <w:tab w:pos="2448" w:val="left" w:leader="none"/>
        </w:tabs>
        <w:spacing w:before="5"/>
        <w:ind w:left="100"/>
      </w:pPr>
      <w:r>
        <w:rPr>
          <w:spacing w:val="-4"/>
        </w:rPr>
        <w:t>FWLR</w:t>
      </w:r>
      <w:r>
        <w:rPr/>
        <w:tab/>
        <w:t>Federation</w:t>
      </w:r>
      <w:r>
        <w:rPr>
          <w:spacing w:val="-2"/>
        </w:rPr>
        <w:t> </w:t>
      </w:r>
      <w:r>
        <w:rPr/>
        <w:t>Weekly</w:t>
      </w:r>
      <w:r>
        <w:rPr>
          <w:spacing w:val="-4"/>
        </w:rPr>
        <w:t> </w:t>
      </w:r>
      <w:r>
        <w:rPr/>
        <w:t>Law </w:t>
      </w:r>
      <w:r>
        <w:rPr>
          <w:spacing w:val="-2"/>
        </w:rPr>
        <w:t>Reports</w:t>
      </w:r>
    </w:p>
    <w:p>
      <w:pPr>
        <w:pStyle w:val="BodyText"/>
        <w:spacing w:before="161"/>
      </w:pPr>
    </w:p>
    <w:p>
      <w:pPr>
        <w:pStyle w:val="BodyText"/>
        <w:tabs>
          <w:tab w:pos="2473" w:val="left" w:leader="none"/>
        </w:tabs>
        <w:ind w:left="100"/>
      </w:pPr>
      <w:r>
        <w:rPr>
          <w:spacing w:val="-5"/>
        </w:rPr>
        <w:t>KB</w:t>
      </w:r>
      <w:r>
        <w:rPr/>
        <w:tab/>
        <w:t>King</w:t>
      </w:r>
      <w:r>
        <w:rPr>
          <w:spacing w:val="-1"/>
        </w:rPr>
        <w:t> </w:t>
      </w:r>
      <w:r>
        <w:rPr>
          <w:spacing w:val="-4"/>
        </w:rPr>
        <w:t>Bench</w:t>
      </w:r>
    </w:p>
    <w:p>
      <w:pPr>
        <w:pStyle w:val="BodyText"/>
        <w:spacing w:before="158"/>
      </w:pPr>
    </w:p>
    <w:p>
      <w:pPr>
        <w:pStyle w:val="BodyText"/>
        <w:tabs>
          <w:tab w:pos="2299" w:val="left" w:leader="none"/>
        </w:tabs>
        <w:ind w:left="100"/>
      </w:pPr>
      <w:r>
        <w:rPr>
          <w:spacing w:val="-4"/>
        </w:rPr>
        <w:t>NCLR</w:t>
      </w:r>
      <w:r>
        <w:rPr/>
        <w:tab/>
        <w:t>Nigerian</w:t>
      </w:r>
      <w:r>
        <w:rPr>
          <w:spacing w:val="-3"/>
        </w:rPr>
        <w:t> </w:t>
      </w:r>
      <w:r>
        <w:rPr/>
        <w:t>Constitutional Law</w:t>
      </w:r>
      <w:r>
        <w:rPr>
          <w:spacing w:val="-2"/>
        </w:rPr>
        <w:t> Reports</w:t>
      </w:r>
    </w:p>
    <w:p>
      <w:pPr>
        <w:pStyle w:val="BodyText"/>
        <w:spacing w:before="161"/>
      </w:pPr>
    </w:p>
    <w:p>
      <w:pPr>
        <w:pStyle w:val="BodyText"/>
        <w:tabs>
          <w:tab w:pos="2377" w:val="left" w:leader="none"/>
        </w:tabs>
        <w:spacing w:before="1"/>
        <w:ind w:left="100"/>
      </w:pPr>
      <w:r>
        <w:rPr>
          <w:spacing w:val="-5"/>
        </w:rPr>
        <w:t>NLR</w:t>
      </w:r>
      <w:r>
        <w:rPr/>
        <w:tab/>
        <w:t>Nigeria</w:t>
      </w:r>
      <w:r>
        <w:rPr>
          <w:spacing w:val="-2"/>
        </w:rPr>
        <w:t> </w:t>
      </w:r>
      <w:r>
        <w:rPr/>
        <w:t>Law</w:t>
      </w:r>
      <w:r>
        <w:rPr>
          <w:spacing w:val="-2"/>
        </w:rPr>
        <w:t> Reports</w:t>
      </w:r>
    </w:p>
    <w:p>
      <w:pPr>
        <w:pStyle w:val="BodyText"/>
        <w:spacing w:before="160"/>
      </w:pPr>
    </w:p>
    <w:p>
      <w:pPr>
        <w:pStyle w:val="BodyText"/>
        <w:tabs>
          <w:tab w:pos="2292" w:val="left" w:leader="none"/>
        </w:tabs>
        <w:ind w:left="100"/>
      </w:pPr>
      <w:r>
        <w:rPr>
          <w:spacing w:val="-4"/>
        </w:rPr>
        <w:t>NMLR</w:t>
      </w:r>
      <w:r>
        <w:rPr/>
        <w:tab/>
        <w:t>Nigerian</w:t>
      </w:r>
      <w:r>
        <w:rPr>
          <w:spacing w:val="-1"/>
        </w:rPr>
        <w:t> </w:t>
      </w:r>
      <w:r>
        <w:rPr/>
        <w:t>Monthly</w:t>
      </w:r>
      <w:r>
        <w:rPr>
          <w:spacing w:val="-4"/>
        </w:rPr>
        <w:t> </w:t>
      </w:r>
      <w:r>
        <w:rPr/>
        <w:t>Law </w:t>
      </w:r>
      <w:r>
        <w:rPr>
          <w:spacing w:val="-2"/>
        </w:rPr>
        <w:t>Reports</w:t>
      </w:r>
    </w:p>
    <w:p>
      <w:pPr>
        <w:pStyle w:val="BodyText"/>
        <w:spacing w:before="159"/>
      </w:pPr>
    </w:p>
    <w:p>
      <w:pPr>
        <w:pStyle w:val="BodyText"/>
        <w:tabs>
          <w:tab w:pos="2161" w:val="left" w:leader="none"/>
          <w:tab w:pos="2425" w:val="left" w:leader="none"/>
          <w:tab w:pos="2552" w:val="left" w:leader="none"/>
        </w:tabs>
        <w:spacing w:line="619" w:lineRule="auto"/>
        <w:ind w:left="100" w:right="3839"/>
      </w:pPr>
      <w:r>
        <w:rPr>
          <w:spacing w:val="-4"/>
        </w:rPr>
        <w:t>NNLR</w:t>
      </w:r>
      <w:r>
        <w:rPr/>
        <w:tab/>
        <w:tab/>
        <w:tab/>
        <w:t>Northern Nigeria Law Reports </w:t>
      </w:r>
      <w:r>
        <w:rPr>
          <w:spacing w:val="-2"/>
        </w:rPr>
        <w:t>NSCQC</w:t>
      </w:r>
      <w:r>
        <w:rPr/>
        <w:tab/>
        <w:t>Nigeria</w:t>
      </w:r>
      <w:r>
        <w:rPr>
          <w:spacing w:val="-10"/>
        </w:rPr>
        <w:t> </w:t>
      </w:r>
      <w:r>
        <w:rPr/>
        <w:t>Supreme</w:t>
      </w:r>
      <w:r>
        <w:rPr>
          <w:spacing w:val="-8"/>
        </w:rPr>
        <w:t> </w:t>
      </w:r>
      <w:r>
        <w:rPr/>
        <w:t>Court</w:t>
      </w:r>
      <w:r>
        <w:rPr>
          <w:spacing w:val="-8"/>
        </w:rPr>
        <w:t> </w:t>
      </w:r>
      <w:r>
        <w:rPr/>
        <w:t>Quarterly</w:t>
      </w:r>
      <w:r>
        <w:rPr>
          <w:spacing w:val="-12"/>
        </w:rPr>
        <w:t> </w:t>
      </w:r>
      <w:r>
        <w:rPr/>
        <w:t>Reports </w:t>
      </w:r>
      <w:r>
        <w:rPr>
          <w:spacing w:val="-4"/>
        </w:rPr>
        <w:t>NWLR</w:t>
      </w:r>
      <w:r>
        <w:rPr/>
        <w:tab/>
        <w:tab/>
        <w:t>Nigerian Weekly Law Reports</w:t>
      </w:r>
    </w:p>
    <w:p>
      <w:pPr>
        <w:pStyle w:val="BodyText"/>
        <w:ind w:left="100"/>
      </w:pPr>
      <w:r>
        <w:rPr/>
        <w:t>OAU</w:t>
      </w:r>
      <w:r>
        <w:rPr>
          <w:spacing w:val="-4"/>
        </w:rPr>
        <w:t> </w:t>
      </w:r>
      <w:r>
        <w:rPr/>
        <w:t>Obafemi</w:t>
      </w:r>
      <w:r>
        <w:rPr>
          <w:spacing w:val="-1"/>
        </w:rPr>
        <w:t> </w:t>
      </w:r>
      <w:r>
        <w:rPr/>
        <w:t>Awolowo</w:t>
      </w:r>
      <w:r>
        <w:rPr>
          <w:spacing w:val="1"/>
        </w:rPr>
        <w:t> </w:t>
      </w:r>
      <w:r>
        <w:rPr>
          <w:spacing w:val="-2"/>
        </w:rPr>
        <w:t>University</w:t>
      </w:r>
    </w:p>
    <w:p>
      <w:pPr>
        <w:spacing w:after="0"/>
        <w:sectPr>
          <w:pgSz w:w="11910" w:h="16840"/>
          <w:pgMar w:header="0" w:footer="1002" w:top="1340" w:bottom="1200" w:left="1340" w:right="540"/>
        </w:sectPr>
      </w:pPr>
    </w:p>
    <w:p>
      <w:pPr>
        <w:pStyle w:val="BodyText"/>
        <w:tabs>
          <w:tab w:pos="2421" w:val="left" w:leader="none"/>
        </w:tabs>
        <w:spacing w:before="74"/>
        <w:ind w:left="100"/>
      </w:pPr>
      <w:r>
        <w:rPr>
          <w:spacing w:val="-5"/>
        </w:rPr>
        <w:t>OND</w:t>
      </w:r>
      <w:r>
        <w:rPr/>
        <w:tab/>
        <w:t>Ordinary</w:t>
      </w:r>
      <w:r>
        <w:rPr>
          <w:spacing w:val="-7"/>
        </w:rPr>
        <w:t> </w:t>
      </w:r>
      <w:r>
        <w:rPr/>
        <w:t>National Diploma </w:t>
      </w:r>
      <w:r>
        <w:rPr>
          <w:spacing w:val="-2"/>
        </w:rPr>
        <w:t>Certificate</w:t>
      </w:r>
    </w:p>
    <w:p>
      <w:pPr>
        <w:pStyle w:val="BodyText"/>
        <w:spacing w:before="160"/>
      </w:pPr>
    </w:p>
    <w:p>
      <w:pPr>
        <w:pStyle w:val="BodyText"/>
        <w:tabs>
          <w:tab w:pos="2399" w:val="left" w:leader="none"/>
        </w:tabs>
        <w:spacing w:line="616" w:lineRule="auto"/>
        <w:ind w:left="100" w:right="5626"/>
      </w:pPr>
      <w:r>
        <w:rPr>
          <w:spacing w:val="-4"/>
        </w:rPr>
        <w:t>PLR</w:t>
      </w:r>
      <w:r>
        <w:rPr/>
        <w:tab/>
        <w:t>Plateau</w:t>
      </w:r>
      <w:r>
        <w:rPr>
          <w:spacing w:val="-15"/>
        </w:rPr>
        <w:t> </w:t>
      </w:r>
      <w:r>
        <w:rPr/>
        <w:t>Law</w:t>
      </w:r>
      <w:r>
        <w:rPr>
          <w:spacing w:val="-15"/>
        </w:rPr>
        <w:t> </w:t>
      </w:r>
      <w:r>
        <w:rPr/>
        <w:t>Reports QB</w:t>
      </w:r>
      <w:r>
        <w:rPr>
          <w:spacing w:val="80"/>
        </w:rPr>
        <w:t> </w:t>
      </w:r>
      <w:r>
        <w:rPr/>
        <w:t>Queen Bench</w:t>
      </w:r>
    </w:p>
    <w:p>
      <w:pPr>
        <w:pStyle w:val="BodyText"/>
        <w:tabs>
          <w:tab w:pos="635" w:val="left" w:leader="none"/>
        </w:tabs>
        <w:spacing w:line="619" w:lineRule="auto" w:before="5"/>
        <w:ind w:left="100" w:right="7124"/>
      </w:pPr>
      <w:r>
        <w:rPr/>
        <w:t>QBD Queen Bench Division </w:t>
      </w:r>
      <w:r>
        <w:rPr>
          <w:spacing w:val="-5"/>
        </w:rPr>
        <w:t>SC</w:t>
      </w:r>
      <w:r>
        <w:rPr/>
        <w:tab/>
        <w:t>Supreme</w:t>
      </w:r>
      <w:r>
        <w:rPr>
          <w:spacing w:val="-1"/>
        </w:rPr>
        <w:t> </w:t>
      </w:r>
      <w:r>
        <w:rPr/>
        <w:t>Court</w:t>
      </w:r>
      <w:r>
        <w:rPr>
          <w:spacing w:val="-1"/>
        </w:rPr>
        <w:t> </w:t>
      </w:r>
      <w:r>
        <w:rPr>
          <w:spacing w:val="-2"/>
        </w:rPr>
        <w:t>Reports</w:t>
      </w:r>
    </w:p>
    <w:p>
      <w:pPr>
        <w:pStyle w:val="BodyText"/>
        <w:tabs>
          <w:tab w:pos="2461" w:val="left" w:leader="none"/>
        </w:tabs>
        <w:spacing w:line="276" w:lineRule="exact"/>
        <w:ind w:left="100"/>
      </w:pPr>
      <w:r>
        <w:rPr>
          <w:spacing w:val="-4"/>
        </w:rPr>
        <w:t>SCNJ</w:t>
      </w:r>
      <w:r>
        <w:rPr/>
        <w:tab/>
        <w:t>Supreme</w:t>
      </w:r>
      <w:r>
        <w:rPr>
          <w:spacing w:val="-3"/>
        </w:rPr>
        <w:t> </w:t>
      </w:r>
      <w:r>
        <w:rPr/>
        <w:t>Court</w:t>
      </w:r>
      <w:r>
        <w:rPr>
          <w:spacing w:val="-1"/>
        </w:rPr>
        <w:t> </w:t>
      </w:r>
      <w:r>
        <w:rPr/>
        <w:t>of</w:t>
      </w:r>
      <w:r>
        <w:rPr>
          <w:spacing w:val="-2"/>
        </w:rPr>
        <w:t> </w:t>
      </w:r>
      <w:r>
        <w:rPr/>
        <w:t>Nigeria</w:t>
      </w:r>
      <w:r>
        <w:rPr>
          <w:spacing w:val="-1"/>
        </w:rPr>
        <w:t> </w:t>
      </w:r>
      <w:r>
        <w:rPr>
          <w:spacing w:val="-2"/>
        </w:rPr>
        <w:t>Judgments</w:t>
      </w:r>
    </w:p>
    <w:p>
      <w:pPr>
        <w:pStyle w:val="BodyText"/>
        <w:spacing w:before="161"/>
      </w:pPr>
    </w:p>
    <w:p>
      <w:pPr>
        <w:pStyle w:val="BodyText"/>
        <w:tabs>
          <w:tab w:pos="2361" w:val="left" w:leader="none"/>
        </w:tabs>
        <w:ind w:left="100"/>
      </w:pPr>
      <w:r>
        <w:rPr>
          <w:spacing w:val="-4"/>
        </w:rPr>
        <w:t>SDAC</w:t>
      </w:r>
      <w:r>
        <w:rPr/>
        <w:tab/>
        <w:t>Stafff</w:t>
      </w:r>
      <w:r>
        <w:rPr>
          <w:spacing w:val="-4"/>
        </w:rPr>
        <w:t> </w:t>
      </w:r>
      <w:r>
        <w:rPr/>
        <w:t>Disciplinary</w:t>
      </w:r>
      <w:r>
        <w:rPr>
          <w:spacing w:val="-4"/>
        </w:rPr>
        <w:t> </w:t>
      </w:r>
      <w:r>
        <w:rPr/>
        <w:t>and</w:t>
      </w:r>
      <w:r>
        <w:rPr>
          <w:spacing w:val="-2"/>
        </w:rPr>
        <w:t> </w:t>
      </w:r>
      <w:r>
        <w:rPr/>
        <w:t>Appeal</w:t>
      </w:r>
      <w:r>
        <w:rPr>
          <w:spacing w:val="-1"/>
        </w:rPr>
        <w:t> </w:t>
      </w:r>
      <w:r>
        <w:rPr>
          <w:spacing w:val="-2"/>
        </w:rPr>
        <w:t>Committee</w:t>
      </w:r>
    </w:p>
    <w:p>
      <w:pPr>
        <w:pStyle w:val="BodyText"/>
        <w:spacing w:before="161"/>
      </w:pPr>
    </w:p>
    <w:p>
      <w:pPr>
        <w:pStyle w:val="BodyText"/>
        <w:tabs>
          <w:tab w:pos="2427" w:val="left" w:leader="none"/>
        </w:tabs>
        <w:ind w:left="100"/>
      </w:pPr>
      <w:r>
        <w:rPr>
          <w:spacing w:val="-5"/>
        </w:rPr>
        <w:t>SDC</w:t>
      </w:r>
      <w:r>
        <w:rPr/>
        <w:tab/>
        <w:t>Student</w:t>
      </w:r>
      <w:r>
        <w:rPr>
          <w:spacing w:val="-3"/>
        </w:rPr>
        <w:t> </w:t>
      </w:r>
      <w:r>
        <w:rPr/>
        <w:t>Disciplinary</w:t>
      </w:r>
      <w:r>
        <w:rPr>
          <w:spacing w:val="-5"/>
        </w:rPr>
        <w:t> </w:t>
      </w:r>
      <w:r>
        <w:rPr>
          <w:spacing w:val="-2"/>
        </w:rPr>
        <w:t>Committee</w:t>
      </w:r>
    </w:p>
    <w:p>
      <w:pPr>
        <w:pStyle w:val="BodyText"/>
        <w:spacing w:before="158"/>
      </w:pPr>
    </w:p>
    <w:p>
      <w:pPr>
        <w:pStyle w:val="BodyText"/>
        <w:tabs>
          <w:tab w:pos="2440" w:val="left" w:leader="none"/>
        </w:tabs>
        <w:ind w:left="100"/>
      </w:pPr>
      <w:r>
        <w:rPr>
          <w:spacing w:val="-4"/>
        </w:rPr>
        <w:t>SSDC</w:t>
      </w:r>
      <w:r>
        <w:rPr/>
        <w:tab/>
        <w:t>Senior</w:t>
      </w:r>
      <w:r>
        <w:rPr>
          <w:spacing w:val="-1"/>
        </w:rPr>
        <w:t> </w:t>
      </w:r>
      <w:r>
        <w:rPr/>
        <w:t>Staff</w:t>
      </w:r>
      <w:r>
        <w:rPr>
          <w:spacing w:val="-1"/>
        </w:rPr>
        <w:t> </w:t>
      </w:r>
      <w:r>
        <w:rPr/>
        <w:t>Disciplinary</w:t>
      </w:r>
      <w:r>
        <w:rPr>
          <w:spacing w:val="-3"/>
        </w:rPr>
        <w:t> </w:t>
      </w:r>
      <w:r>
        <w:rPr>
          <w:spacing w:val="-2"/>
        </w:rPr>
        <w:t>Committee</w:t>
      </w:r>
    </w:p>
    <w:p>
      <w:pPr>
        <w:pStyle w:val="BodyText"/>
        <w:spacing w:before="161"/>
      </w:pPr>
    </w:p>
    <w:p>
      <w:pPr>
        <w:pStyle w:val="BodyText"/>
        <w:tabs>
          <w:tab w:pos="686" w:val="left" w:leader="none"/>
          <w:tab w:pos="2460" w:val="left" w:leader="none"/>
        </w:tabs>
        <w:spacing w:line="616" w:lineRule="auto" w:before="1"/>
        <w:ind w:left="100" w:right="4673"/>
      </w:pPr>
      <w:r>
        <w:rPr>
          <w:spacing w:val="-4"/>
        </w:rPr>
        <w:t>UILR</w:t>
      </w:r>
      <w:r>
        <w:rPr/>
        <w:tab/>
        <w:tab/>
        <w:t>University</w:t>
      </w:r>
      <w:r>
        <w:rPr>
          <w:spacing w:val="-13"/>
        </w:rPr>
        <w:t> </w:t>
      </w:r>
      <w:r>
        <w:rPr/>
        <w:t>of</w:t>
      </w:r>
      <w:r>
        <w:rPr>
          <w:spacing w:val="-8"/>
        </w:rPr>
        <w:t> </w:t>
      </w:r>
      <w:r>
        <w:rPr/>
        <w:t>Ife</w:t>
      </w:r>
      <w:r>
        <w:rPr>
          <w:spacing w:val="-8"/>
        </w:rPr>
        <w:t> </w:t>
      </w:r>
      <w:r>
        <w:rPr/>
        <w:t>Law</w:t>
      </w:r>
      <w:r>
        <w:rPr>
          <w:spacing w:val="-9"/>
        </w:rPr>
        <w:t> </w:t>
      </w:r>
      <w:r>
        <w:rPr/>
        <w:t>Reports </w:t>
      </w:r>
      <w:r>
        <w:rPr>
          <w:spacing w:val="-6"/>
        </w:rPr>
        <w:t>UK</w:t>
      </w:r>
      <w:r>
        <w:rPr/>
        <w:tab/>
        <w:t>United Kingdom</w:t>
      </w:r>
    </w:p>
    <w:p>
      <w:pPr>
        <w:pStyle w:val="BodyText"/>
        <w:tabs>
          <w:tab w:pos="2507" w:val="left" w:leader="none"/>
        </w:tabs>
        <w:spacing w:before="4"/>
        <w:ind w:left="100"/>
      </w:pPr>
      <w:r>
        <w:rPr>
          <w:spacing w:val="-4"/>
        </w:rPr>
        <w:t>UKHL</w:t>
      </w:r>
      <w:r>
        <w:rPr/>
        <w:tab/>
        <w:t>United</w:t>
      </w:r>
      <w:r>
        <w:rPr>
          <w:spacing w:val="-3"/>
        </w:rPr>
        <w:t> </w:t>
      </w:r>
      <w:r>
        <w:rPr/>
        <w:t>Kingdom House</w:t>
      </w:r>
      <w:r>
        <w:rPr>
          <w:spacing w:val="1"/>
        </w:rPr>
        <w:t> </w:t>
      </w:r>
      <w:r>
        <w:rPr/>
        <w:t>of</w:t>
      </w:r>
      <w:r>
        <w:rPr>
          <w:spacing w:val="1"/>
        </w:rPr>
        <w:t> </w:t>
      </w:r>
      <w:r>
        <w:rPr>
          <w:spacing w:val="-2"/>
        </w:rPr>
        <w:t>Lords</w:t>
      </w:r>
    </w:p>
    <w:p>
      <w:pPr>
        <w:pStyle w:val="BodyText"/>
        <w:spacing w:before="161"/>
      </w:pPr>
    </w:p>
    <w:p>
      <w:pPr>
        <w:pStyle w:val="BodyText"/>
        <w:tabs>
          <w:tab w:pos="2359" w:val="left" w:leader="none"/>
        </w:tabs>
        <w:spacing w:line="616" w:lineRule="auto"/>
        <w:ind w:left="100" w:right="4759"/>
      </w:pPr>
      <w:r>
        <w:rPr>
          <w:spacing w:val="-4"/>
        </w:rPr>
        <w:t>UNN</w:t>
      </w:r>
      <w:r>
        <w:rPr/>
        <w:tab/>
        <w:t>University</w:t>
      </w:r>
      <w:r>
        <w:rPr>
          <w:spacing w:val="-15"/>
        </w:rPr>
        <w:t> </w:t>
      </w:r>
      <w:r>
        <w:rPr/>
        <w:t>of</w:t>
      </w:r>
      <w:r>
        <w:rPr>
          <w:spacing w:val="-10"/>
        </w:rPr>
        <w:t> </w:t>
      </w:r>
      <w:r>
        <w:rPr/>
        <w:t>Nigeria,</w:t>
      </w:r>
      <w:r>
        <w:rPr>
          <w:spacing w:val="-11"/>
        </w:rPr>
        <w:t> </w:t>
      </w:r>
      <w:r>
        <w:rPr/>
        <w:t>Nsukka USA</w:t>
      </w:r>
      <w:r>
        <w:rPr>
          <w:spacing w:val="80"/>
        </w:rPr>
        <w:t> </w:t>
      </w:r>
      <w:r>
        <w:rPr/>
        <w:t>United State of America</w:t>
      </w:r>
    </w:p>
    <w:p>
      <w:pPr>
        <w:pStyle w:val="BodyText"/>
        <w:tabs>
          <w:tab w:pos="2533" w:val="left" w:leader="none"/>
        </w:tabs>
        <w:spacing w:before="5"/>
        <w:ind w:left="100"/>
      </w:pPr>
      <w:r>
        <w:rPr>
          <w:spacing w:val="-5"/>
        </w:rPr>
        <w:t>VC</w:t>
      </w:r>
      <w:r>
        <w:rPr/>
        <w:tab/>
        <w:t>Vice</w:t>
      </w:r>
      <w:r>
        <w:rPr>
          <w:spacing w:val="-2"/>
        </w:rPr>
        <w:t> Chancellor</w:t>
      </w:r>
    </w:p>
    <w:p>
      <w:pPr>
        <w:pStyle w:val="BodyText"/>
        <w:spacing w:before="161"/>
      </w:pPr>
    </w:p>
    <w:p>
      <w:pPr>
        <w:pStyle w:val="BodyText"/>
        <w:tabs>
          <w:tab w:pos="2455" w:val="left" w:leader="none"/>
        </w:tabs>
        <w:ind w:left="100"/>
      </w:pPr>
      <w:r>
        <w:rPr>
          <w:spacing w:val="-4"/>
        </w:rPr>
        <w:t>WACA</w:t>
      </w:r>
      <w:r>
        <w:rPr/>
        <w:tab/>
        <w:t>West</w:t>
      </w:r>
      <w:r>
        <w:rPr>
          <w:spacing w:val="-1"/>
        </w:rPr>
        <w:t> </w:t>
      </w:r>
      <w:r>
        <w:rPr/>
        <w:t>Africa</w:t>
      </w:r>
      <w:r>
        <w:rPr>
          <w:spacing w:val="-2"/>
        </w:rPr>
        <w:t> </w:t>
      </w:r>
      <w:r>
        <w:rPr/>
        <w:t>Court</w:t>
      </w:r>
      <w:r>
        <w:rPr>
          <w:spacing w:val="-1"/>
        </w:rPr>
        <w:t> </w:t>
      </w:r>
      <w:r>
        <w:rPr/>
        <w:t>of</w:t>
      </w:r>
      <w:r>
        <w:rPr>
          <w:spacing w:val="-1"/>
        </w:rPr>
        <w:t> </w:t>
      </w:r>
      <w:r>
        <w:rPr>
          <w:spacing w:val="-2"/>
        </w:rPr>
        <w:t>Appeal</w:t>
      </w:r>
    </w:p>
    <w:p>
      <w:pPr>
        <w:pStyle w:val="BodyText"/>
        <w:spacing w:before="158"/>
      </w:pPr>
    </w:p>
    <w:p>
      <w:pPr>
        <w:pStyle w:val="BodyText"/>
        <w:tabs>
          <w:tab w:pos="2372" w:val="left" w:leader="none"/>
        </w:tabs>
        <w:spacing w:before="1"/>
        <w:ind w:left="100"/>
      </w:pPr>
      <w:r>
        <w:rPr>
          <w:spacing w:val="-5"/>
        </w:rPr>
        <w:t>WLR</w:t>
      </w:r>
      <w:r>
        <w:rPr/>
        <w:tab/>
        <w:t>Weekly</w:t>
      </w:r>
      <w:r>
        <w:rPr>
          <w:spacing w:val="-4"/>
        </w:rPr>
        <w:t> </w:t>
      </w:r>
      <w:r>
        <w:rPr/>
        <w:t>Law </w:t>
      </w:r>
      <w:r>
        <w:rPr>
          <w:spacing w:val="-2"/>
        </w:rPr>
        <w:t>Reports</w:t>
      </w:r>
    </w:p>
    <w:p>
      <w:pPr>
        <w:pStyle w:val="BodyText"/>
        <w:spacing w:before="160"/>
      </w:pPr>
    </w:p>
    <w:p>
      <w:pPr>
        <w:pStyle w:val="BodyText"/>
        <w:tabs>
          <w:tab w:pos="2519" w:val="left" w:leader="none"/>
        </w:tabs>
        <w:spacing w:before="1"/>
        <w:ind w:left="100"/>
      </w:pPr>
      <w:r>
        <w:rPr>
          <w:spacing w:val="-5"/>
        </w:rPr>
        <w:t>WRN</w:t>
      </w:r>
      <w:r>
        <w:rPr/>
        <w:tab/>
        <w:t>Weekly</w:t>
      </w:r>
      <w:r>
        <w:rPr>
          <w:spacing w:val="-5"/>
        </w:rPr>
        <w:t> </w:t>
      </w:r>
      <w:r>
        <w:rPr/>
        <w:t>Reports of</w:t>
      </w:r>
      <w:r>
        <w:rPr>
          <w:spacing w:val="1"/>
        </w:rPr>
        <w:t> </w:t>
      </w:r>
      <w:r>
        <w:rPr>
          <w:spacing w:val="-2"/>
        </w:rPr>
        <w:t>Nigeria</w:t>
      </w:r>
    </w:p>
    <w:p>
      <w:pPr>
        <w:spacing w:after="0"/>
        <w:sectPr>
          <w:pgSz w:w="11910" w:h="16840"/>
          <w:pgMar w:header="0" w:footer="1002" w:top="1340" w:bottom="1200" w:left="1340" w:right="540"/>
        </w:sectPr>
      </w:pPr>
    </w:p>
    <w:p>
      <w:pPr>
        <w:pStyle w:val="Heading3"/>
        <w:spacing w:before="61"/>
      </w:pPr>
      <w:bookmarkStart w:name="_TOC_250038" w:id="5"/>
      <w:r>
        <w:rPr/>
        <w:t>TABLE OF</w:t>
      </w:r>
      <w:r>
        <w:rPr>
          <w:spacing w:val="-3"/>
        </w:rPr>
        <w:t> </w:t>
      </w:r>
      <w:bookmarkEnd w:id="5"/>
      <w:r>
        <w:rPr>
          <w:spacing w:val="-2"/>
        </w:rPr>
        <w:t>CONTENTS</w:t>
      </w:r>
    </w:p>
    <w:p>
      <w:pPr>
        <w:pStyle w:val="BodyText"/>
        <w:tabs>
          <w:tab w:pos="9356" w:val="right" w:leader="dot"/>
        </w:tabs>
        <w:spacing w:before="333"/>
        <w:ind w:left="100"/>
      </w:pPr>
      <w:r>
        <w:rPr/>
        <w:t>Title </w:t>
      </w:r>
      <w:r>
        <w:rPr>
          <w:spacing w:val="-4"/>
        </w:rPr>
        <w:t>page</w:t>
      </w:r>
      <w:r>
        <w:rPr/>
        <w:tab/>
      </w:r>
      <w:r>
        <w:rPr>
          <w:spacing w:val="-10"/>
        </w:rPr>
        <w:t>i</w:t>
      </w:r>
    </w:p>
    <w:p>
      <w:pPr>
        <w:pStyle w:val="BodyText"/>
        <w:tabs>
          <w:tab w:pos="9334" w:val="right" w:leader="dot"/>
        </w:tabs>
        <w:spacing w:before="339"/>
        <w:ind w:left="100"/>
      </w:pPr>
      <w:hyperlink w:history="true" w:anchor="_TOC_250042">
        <w:r>
          <w:rPr>
            <w:spacing w:val="-2"/>
          </w:rPr>
          <w:t>Declaration…</w:t>
        </w:r>
        <w:r>
          <w:rPr/>
          <w:tab/>
        </w:r>
        <w:r>
          <w:rPr>
            <w:spacing w:val="-5"/>
          </w:rPr>
          <w:t>ii</w:t>
        </w:r>
      </w:hyperlink>
    </w:p>
    <w:p>
      <w:pPr>
        <w:pStyle w:val="BodyText"/>
        <w:tabs>
          <w:tab w:pos="9435" w:val="right" w:leader="dot"/>
        </w:tabs>
        <w:spacing w:before="336"/>
        <w:ind w:left="100"/>
      </w:pPr>
      <w:hyperlink w:history="true" w:anchor="_TOC_250041">
        <w:r>
          <w:rPr>
            <w:spacing w:val="-2"/>
          </w:rPr>
          <w:t>Certification.</w:t>
        </w:r>
        <w:r>
          <w:rPr/>
          <w:tab/>
        </w:r>
        <w:r>
          <w:rPr>
            <w:spacing w:val="-5"/>
          </w:rPr>
          <w:t>iii</w:t>
        </w:r>
      </w:hyperlink>
    </w:p>
    <w:p>
      <w:pPr>
        <w:pStyle w:val="BodyText"/>
        <w:tabs>
          <w:tab w:pos="9443" w:val="right" w:leader="dot"/>
        </w:tabs>
        <w:spacing w:before="338"/>
        <w:ind w:left="100"/>
      </w:pPr>
      <w:hyperlink w:history="true" w:anchor="_TOC_250040">
        <w:r>
          <w:rPr>
            <w:spacing w:val="-2"/>
          </w:rPr>
          <w:t>Dedication.</w:t>
        </w:r>
        <w:r>
          <w:rPr/>
          <w:tab/>
        </w:r>
        <w:r>
          <w:rPr>
            <w:spacing w:val="-5"/>
          </w:rPr>
          <w:t>iv</w:t>
        </w:r>
      </w:hyperlink>
    </w:p>
    <w:p>
      <w:pPr>
        <w:pStyle w:val="BodyText"/>
        <w:tabs>
          <w:tab w:pos="9428" w:val="right" w:leader="dot"/>
        </w:tabs>
        <w:spacing w:before="339"/>
        <w:ind w:left="100"/>
      </w:pPr>
      <w:r>
        <w:rPr>
          <w:spacing w:val="-2"/>
        </w:rPr>
        <w:t>Acknowledgment…</w:t>
      </w:r>
      <w:r>
        <w:rPr/>
        <w:tab/>
      </w:r>
      <w:r>
        <w:rPr>
          <w:spacing w:val="-10"/>
        </w:rPr>
        <w:t>v</w:t>
      </w:r>
    </w:p>
    <w:p>
      <w:pPr>
        <w:pStyle w:val="BodyText"/>
        <w:tabs>
          <w:tab w:pos="9262" w:val="left" w:leader="none"/>
        </w:tabs>
        <w:spacing w:before="339"/>
        <w:ind w:left="100"/>
      </w:pPr>
      <w:r>
        <w:rPr>
          <w:spacing w:val="-2"/>
        </w:rPr>
        <w:t>Table</w:t>
      </w:r>
      <w:r>
        <w:rPr/>
        <w:tab/>
      </w:r>
      <w:r>
        <w:rPr>
          <w:spacing w:val="-5"/>
        </w:rPr>
        <w:t>of</w:t>
      </w:r>
    </w:p>
    <w:p>
      <w:pPr>
        <w:pStyle w:val="BodyText"/>
        <w:tabs>
          <w:tab w:pos="8616" w:val="right" w:leader="dot"/>
        </w:tabs>
        <w:spacing w:before="137"/>
        <w:ind w:left="100"/>
      </w:pPr>
      <w:r>
        <w:rPr>
          <w:spacing w:val="-2"/>
        </w:rPr>
        <w:t>Statutes…</w:t>
      </w:r>
      <w:r>
        <w:rPr/>
        <w:tab/>
      </w:r>
      <w:r>
        <w:rPr>
          <w:spacing w:val="-5"/>
        </w:rPr>
        <w:t>vii</w:t>
      </w:r>
    </w:p>
    <w:p>
      <w:pPr>
        <w:pStyle w:val="BodyText"/>
        <w:tabs>
          <w:tab w:pos="9409" w:val="right" w:leader="dot"/>
        </w:tabs>
        <w:spacing w:before="338"/>
        <w:ind w:left="100"/>
      </w:pPr>
      <w:r>
        <w:rPr/>
        <w:t>Table</w:t>
      </w:r>
      <w:r>
        <w:rPr>
          <w:spacing w:val="-2"/>
        </w:rPr>
        <w:t> </w:t>
      </w:r>
      <w:r>
        <w:rPr/>
        <w:t>of</w:t>
      </w:r>
      <w:r>
        <w:rPr>
          <w:spacing w:val="-2"/>
        </w:rPr>
        <w:t> Cases</w:t>
      </w:r>
      <w:r>
        <w:rPr/>
        <w:tab/>
      </w:r>
      <w:r>
        <w:rPr>
          <w:spacing w:val="-5"/>
        </w:rPr>
        <w:t>ix</w:t>
      </w:r>
    </w:p>
    <w:p>
      <w:pPr>
        <w:pStyle w:val="BodyText"/>
        <w:tabs>
          <w:tab w:pos="9262" w:val="left" w:leader="none"/>
        </w:tabs>
        <w:spacing w:before="338"/>
        <w:ind w:left="100"/>
      </w:pPr>
      <w:r>
        <w:rPr>
          <w:spacing w:val="-4"/>
        </w:rPr>
        <w:t>List</w:t>
      </w:r>
      <w:r>
        <w:rPr/>
        <w:tab/>
      </w:r>
      <w:r>
        <w:rPr>
          <w:spacing w:val="-5"/>
        </w:rPr>
        <w:t>of</w:t>
      </w:r>
    </w:p>
    <w:p>
      <w:pPr>
        <w:pStyle w:val="BodyText"/>
        <w:tabs>
          <w:tab w:pos="8784" w:val="right" w:leader="dot"/>
        </w:tabs>
        <w:spacing w:before="140"/>
        <w:ind w:left="100"/>
      </w:pPr>
      <w:hyperlink w:history="true" w:anchor="_TOC_250039">
        <w:r>
          <w:rPr>
            <w:spacing w:val="-2"/>
          </w:rPr>
          <w:t>Abbreviations</w:t>
        </w:r>
        <w:r>
          <w:rPr/>
          <w:tab/>
        </w:r>
        <w:r>
          <w:rPr>
            <w:spacing w:val="-5"/>
          </w:rPr>
          <w:t>xv</w:t>
        </w:r>
      </w:hyperlink>
    </w:p>
    <w:p>
      <w:pPr>
        <w:pStyle w:val="BodyText"/>
        <w:tabs>
          <w:tab w:pos="9398" w:val="right" w:leader="dot"/>
        </w:tabs>
        <w:spacing w:before="336"/>
        <w:ind w:left="100"/>
      </w:pPr>
      <w:hyperlink w:history="true" w:anchor="_TOC_250038">
        <w:r>
          <w:rPr/>
          <w:t>Table</w:t>
        </w:r>
        <w:r>
          <w:rPr>
            <w:spacing w:val="-2"/>
          </w:rPr>
          <w:t> </w:t>
        </w:r>
        <w:r>
          <w:rPr/>
          <w:t>of</w:t>
        </w:r>
        <w:r>
          <w:rPr>
            <w:spacing w:val="-2"/>
          </w:rPr>
          <w:t> Contents.</w:t>
        </w:r>
        <w:r>
          <w:rPr/>
          <w:tab/>
        </w:r>
        <w:r>
          <w:rPr>
            <w:spacing w:val="-4"/>
          </w:rPr>
          <w:t>xvii</w:t>
        </w:r>
      </w:hyperlink>
    </w:p>
    <w:p>
      <w:pPr>
        <w:pStyle w:val="BodyText"/>
        <w:tabs>
          <w:tab w:pos="9435" w:val="right" w:leader="dot"/>
        </w:tabs>
        <w:spacing w:before="339"/>
        <w:ind w:left="100"/>
      </w:pPr>
      <w:hyperlink w:history="true" w:anchor="_TOC_250037">
        <w:r>
          <w:rPr>
            <w:spacing w:val="-2"/>
          </w:rPr>
          <w:t>Abstract…</w:t>
        </w:r>
        <w:r>
          <w:rPr/>
          <w:tab/>
        </w:r>
        <w:r>
          <w:rPr>
            <w:spacing w:val="-5"/>
          </w:rPr>
          <w:t>xx</w:t>
        </w:r>
      </w:hyperlink>
    </w:p>
    <w:p>
      <w:pPr>
        <w:pStyle w:val="BodyText"/>
      </w:pPr>
    </w:p>
    <w:p>
      <w:pPr>
        <w:pStyle w:val="BodyText"/>
      </w:pPr>
    </w:p>
    <w:p>
      <w:pPr>
        <w:pStyle w:val="BodyText"/>
      </w:pPr>
    </w:p>
    <w:p>
      <w:pPr>
        <w:pStyle w:val="BodyText"/>
        <w:spacing w:before="153"/>
      </w:pPr>
    </w:p>
    <w:p>
      <w:pPr>
        <w:spacing w:before="0"/>
        <w:ind w:left="100" w:right="0" w:firstLine="0"/>
        <w:jc w:val="left"/>
        <w:rPr>
          <w:b/>
          <w:sz w:val="24"/>
        </w:rPr>
      </w:pPr>
      <w:r>
        <w:rPr>
          <w:b/>
          <w:sz w:val="24"/>
        </w:rPr>
        <w:t>CHAPTER</w:t>
      </w:r>
      <w:r>
        <w:rPr>
          <w:b/>
          <w:spacing w:val="-4"/>
          <w:sz w:val="24"/>
        </w:rPr>
        <w:t> </w:t>
      </w:r>
      <w:r>
        <w:rPr>
          <w:b/>
          <w:spacing w:val="-5"/>
          <w:sz w:val="24"/>
        </w:rPr>
        <w:t>ONE</w:t>
      </w:r>
    </w:p>
    <w:p>
      <w:pPr>
        <w:spacing w:after="0"/>
        <w:jc w:val="left"/>
        <w:rPr>
          <w:sz w:val="24"/>
        </w:rPr>
        <w:sectPr>
          <w:pgSz w:w="11910" w:h="16840"/>
          <w:pgMar w:header="0" w:footer="1002" w:top="1360" w:bottom="1533" w:left="1340" w:right="540"/>
        </w:sectPr>
      </w:pPr>
    </w:p>
    <w:sdt>
      <w:sdtPr>
        <w:docPartObj>
          <w:docPartGallery w:val="Table of Contents"/>
          <w:docPartUnique/>
        </w:docPartObj>
      </w:sdtPr>
      <w:sdtEndPr/>
      <w:sdtContent>
        <w:p>
          <w:pPr>
            <w:pStyle w:val="TOC3"/>
            <w:tabs>
              <w:tab w:pos="9390" w:val="right" w:leader="dot"/>
            </w:tabs>
          </w:pPr>
          <w:hyperlink w:history="true" w:anchor="_TOC_250036">
            <w:r>
              <w:rPr/>
              <w:t>GENERAL</w:t>
            </w:r>
            <w:r>
              <w:rPr>
                <w:spacing w:val="-8"/>
              </w:rPr>
              <w:t> </w:t>
            </w:r>
            <w:r>
              <w:rPr>
                <w:spacing w:val="-2"/>
              </w:rPr>
              <w:t>INTRODUCTION…</w:t>
            </w:r>
            <w:r>
              <w:rPr>
                <w:b w:val="0"/>
              </w:rPr>
              <w:tab/>
            </w:r>
            <w:r>
              <w:rPr>
                <w:spacing w:val="-10"/>
              </w:rPr>
              <w:t>1</w:t>
            </w:r>
          </w:hyperlink>
        </w:p>
        <w:p>
          <w:pPr>
            <w:pStyle w:val="TOC4"/>
            <w:numPr>
              <w:ilvl w:val="1"/>
              <w:numId w:val="1"/>
            </w:numPr>
            <w:tabs>
              <w:tab w:pos="791" w:val="left" w:leader="none"/>
              <w:tab w:pos="9426" w:val="right" w:leader="dot"/>
            </w:tabs>
            <w:spacing w:line="240" w:lineRule="auto" w:before="433" w:after="0"/>
            <w:ind w:left="791" w:right="0" w:hanging="511"/>
            <w:jc w:val="left"/>
          </w:pPr>
          <w:hyperlink w:history="true" w:anchor="_TOC_250035">
            <w:r>
              <w:rPr/>
              <w:t>Background</w:t>
            </w:r>
            <w:r>
              <w:rPr>
                <w:spacing w:val="-3"/>
              </w:rPr>
              <w:t> </w:t>
            </w:r>
            <w:r>
              <w:rPr/>
              <w:t>to</w:t>
            </w:r>
            <w:r>
              <w:rPr>
                <w:spacing w:val="-2"/>
              </w:rPr>
              <w:t> </w:t>
            </w:r>
            <w:r>
              <w:rPr/>
              <w:t>the</w:t>
            </w:r>
            <w:r>
              <w:rPr>
                <w:spacing w:val="-1"/>
              </w:rPr>
              <w:t> </w:t>
            </w:r>
            <w:r>
              <w:rPr>
                <w:spacing w:val="-4"/>
              </w:rPr>
              <w:t>Study</w:t>
            </w:r>
            <w:r>
              <w:rPr/>
              <w:tab/>
            </w:r>
            <w:r>
              <w:rPr>
                <w:spacing w:val="-10"/>
              </w:rPr>
              <w:t>1</w:t>
            </w:r>
          </w:hyperlink>
        </w:p>
        <w:p>
          <w:pPr>
            <w:pStyle w:val="TOC4"/>
            <w:numPr>
              <w:ilvl w:val="1"/>
              <w:numId w:val="1"/>
            </w:numPr>
            <w:tabs>
              <w:tab w:pos="791" w:val="left" w:leader="none"/>
              <w:tab w:pos="9421" w:val="right" w:leader="dot"/>
            </w:tabs>
            <w:spacing w:line="240" w:lineRule="auto" w:before="276" w:after="0"/>
            <w:ind w:left="791" w:right="0" w:hanging="511"/>
            <w:jc w:val="left"/>
          </w:pPr>
          <w:hyperlink w:history="true" w:anchor="_TOC_250034">
            <w:r>
              <w:rPr/>
              <w:t>Statement</w:t>
            </w:r>
            <w:r>
              <w:rPr>
                <w:spacing w:val="-1"/>
              </w:rPr>
              <w:t> </w:t>
            </w:r>
            <w:r>
              <w:rPr/>
              <w:t>of</w:t>
            </w:r>
            <w:r>
              <w:rPr>
                <w:spacing w:val="-1"/>
              </w:rPr>
              <w:t> </w:t>
            </w:r>
            <w:r>
              <w:rPr/>
              <w:t>the </w:t>
            </w:r>
            <w:r>
              <w:rPr>
                <w:spacing w:val="-2"/>
              </w:rPr>
              <w:t>Problem…</w:t>
            </w:r>
            <w:r>
              <w:rPr/>
              <w:tab/>
            </w:r>
            <w:r>
              <w:rPr>
                <w:spacing w:val="-10"/>
              </w:rPr>
              <w:t>3</w:t>
            </w:r>
          </w:hyperlink>
        </w:p>
        <w:p>
          <w:pPr>
            <w:pStyle w:val="TOC4"/>
            <w:numPr>
              <w:ilvl w:val="1"/>
              <w:numId w:val="1"/>
            </w:numPr>
            <w:tabs>
              <w:tab w:pos="820" w:val="left" w:leader="none"/>
              <w:tab w:pos="9435" w:val="right" w:leader="dot"/>
            </w:tabs>
            <w:spacing w:line="240" w:lineRule="auto" w:before="276" w:after="0"/>
            <w:ind w:left="820" w:right="0" w:hanging="540"/>
            <w:jc w:val="left"/>
          </w:pPr>
          <w:r>
            <w:rPr/>
            <w:t>Aim</w:t>
          </w:r>
          <w:r>
            <w:rPr>
              <w:spacing w:val="-1"/>
            </w:rPr>
            <w:t> </w:t>
          </w:r>
          <w:r>
            <w:rPr/>
            <w:t>and Objectives of</w:t>
          </w:r>
          <w:r>
            <w:rPr>
              <w:spacing w:val="-1"/>
            </w:rPr>
            <w:t> </w:t>
          </w:r>
          <w:r>
            <w:rPr/>
            <w:t>the</w:t>
          </w:r>
          <w:r>
            <w:rPr>
              <w:spacing w:val="-1"/>
            </w:rPr>
            <w:t> </w:t>
          </w:r>
          <w:r>
            <w:rPr>
              <w:spacing w:val="-2"/>
            </w:rPr>
            <w:t>Study</w:t>
          </w:r>
          <w:r>
            <w:rPr/>
            <w:tab/>
          </w:r>
          <w:r>
            <w:rPr>
              <w:spacing w:val="-10"/>
            </w:rPr>
            <w:t>4</w:t>
          </w:r>
        </w:p>
        <w:p>
          <w:pPr>
            <w:pStyle w:val="TOC4"/>
            <w:numPr>
              <w:ilvl w:val="1"/>
              <w:numId w:val="1"/>
            </w:numPr>
            <w:tabs>
              <w:tab w:pos="820" w:val="left" w:leader="none"/>
              <w:tab w:pos="9462" w:val="right" w:leader="dot"/>
            </w:tabs>
            <w:spacing w:line="240" w:lineRule="auto" w:before="276" w:after="0"/>
            <w:ind w:left="820" w:right="0" w:hanging="540"/>
            <w:jc w:val="left"/>
          </w:pPr>
          <w:r>
            <w:rPr/>
            <w:t>Scope</w:t>
          </w:r>
          <w:r>
            <w:rPr>
              <w:spacing w:val="-3"/>
            </w:rPr>
            <w:t> </w:t>
          </w:r>
          <w:r>
            <w:rPr/>
            <w:t>and</w:t>
          </w:r>
          <w:r>
            <w:rPr>
              <w:spacing w:val="1"/>
            </w:rPr>
            <w:t> </w:t>
          </w:r>
          <w:r>
            <w:rPr/>
            <w:t>Limitation</w:t>
          </w:r>
          <w:r>
            <w:rPr>
              <w:spacing w:val="-1"/>
            </w:rPr>
            <w:t> </w:t>
          </w:r>
          <w:r>
            <w:rPr/>
            <w:t>of</w:t>
          </w:r>
          <w:r>
            <w:rPr>
              <w:spacing w:val="-2"/>
            </w:rPr>
            <w:t> </w:t>
          </w:r>
          <w:r>
            <w:rPr/>
            <w:t>the</w:t>
          </w:r>
          <w:r>
            <w:rPr>
              <w:spacing w:val="-1"/>
            </w:rPr>
            <w:t> </w:t>
          </w:r>
          <w:r>
            <w:rPr>
              <w:spacing w:val="-2"/>
            </w:rPr>
            <w:t>Study</w:t>
          </w:r>
          <w:r>
            <w:rPr/>
            <w:tab/>
          </w:r>
          <w:r>
            <w:rPr>
              <w:spacing w:val="-10"/>
            </w:rPr>
            <w:t>5</w:t>
          </w:r>
        </w:p>
        <w:p>
          <w:pPr>
            <w:pStyle w:val="TOC4"/>
            <w:numPr>
              <w:ilvl w:val="1"/>
              <w:numId w:val="1"/>
            </w:numPr>
            <w:tabs>
              <w:tab w:pos="820" w:val="left" w:leader="none"/>
              <w:tab w:pos="9455" w:val="right" w:leader="dot"/>
            </w:tabs>
            <w:spacing w:line="240" w:lineRule="auto" w:before="276" w:after="0"/>
            <w:ind w:left="820" w:right="0" w:hanging="540"/>
            <w:jc w:val="left"/>
          </w:pPr>
          <w:r>
            <w:rPr/>
            <w:t>Justification</w:t>
          </w:r>
          <w:r>
            <w:rPr>
              <w:spacing w:val="-3"/>
            </w:rPr>
            <w:t> </w:t>
          </w:r>
          <w:r>
            <w:rPr/>
            <w:t>and</w:t>
          </w:r>
          <w:r>
            <w:rPr>
              <w:spacing w:val="-2"/>
            </w:rPr>
            <w:t> </w:t>
          </w:r>
          <w:r>
            <w:rPr/>
            <w:t>Significance</w:t>
          </w:r>
          <w:r>
            <w:rPr>
              <w:spacing w:val="-1"/>
            </w:rPr>
            <w:t> </w:t>
          </w:r>
          <w:r>
            <w:rPr/>
            <w:t>of</w:t>
          </w:r>
          <w:r>
            <w:rPr>
              <w:spacing w:val="-2"/>
            </w:rPr>
            <w:t> </w:t>
          </w:r>
          <w:r>
            <w:rPr/>
            <w:t>the</w:t>
          </w:r>
          <w:r>
            <w:rPr>
              <w:spacing w:val="-1"/>
            </w:rPr>
            <w:t> </w:t>
          </w:r>
          <w:r>
            <w:rPr>
              <w:spacing w:val="-2"/>
            </w:rPr>
            <w:t>Study</w:t>
          </w:r>
          <w:r>
            <w:rPr/>
            <w:tab/>
          </w:r>
          <w:r>
            <w:rPr>
              <w:spacing w:val="-10"/>
            </w:rPr>
            <w:t>5</w:t>
          </w:r>
        </w:p>
        <w:p>
          <w:pPr>
            <w:pStyle w:val="TOC4"/>
            <w:numPr>
              <w:ilvl w:val="1"/>
              <w:numId w:val="1"/>
            </w:numPr>
            <w:tabs>
              <w:tab w:pos="820" w:val="left" w:leader="none"/>
              <w:tab w:pos="9414" w:val="right" w:leader="dot"/>
            </w:tabs>
            <w:spacing w:line="240" w:lineRule="auto" w:before="276" w:after="0"/>
            <w:ind w:left="820" w:right="0" w:hanging="540"/>
            <w:jc w:val="left"/>
          </w:pPr>
          <w:hyperlink w:history="true" w:anchor="_TOC_250033">
            <w:r>
              <w:rPr/>
              <w:t>Research</w:t>
            </w:r>
            <w:r>
              <w:rPr>
                <w:spacing w:val="-5"/>
              </w:rPr>
              <w:t> </w:t>
            </w:r>
            <w:r>
              <w:rPr>
                <w:spacing w:val="-2"/>
              </w:rPr>
              <w:t>Methodology</w:t>
            </w:r>
            <w:r>
              <w:rPr/>
              <w:tab/>
            </w:r>
            <w:r>
              <w:rPr>
                <w:spacing w:val="-10"/>
              </w:rPr>
              <w:t>6</w:t>
            </w:r>
          </w:hyperlink>
        </w:p>
        <w:p>
          <w:pPr>
            <w:pStyle w:val="TOC4"/>
            <w:numPr>
              <w:ilvl w:val="1"/>
              <w:numId w:val="1"/>
            </w:numPr>
            <w:tabs>
              <w:tab w:pos="822" w:val="left" w:leader="none"/>
              <w:tab w:pos="9402" w:val="right" w:leader="dot"/>
            </w:tabs>
            <w:spacing w:line="240" w:lineRule="auto" w:before="276" w:after="240"/>
            <w:ind w:left="822" w:right="0" w:hanging="542"/>
            <w:jc w:val="left"/>
          </w:pPr>
          <w:hyperlink w:history="true" w:anchor="_TOC_250032">
            <w:r>
              <w:rPr/>
              <w:t>Literature</w:t>
            </w:r>
            <w:r>
              <w:rPr>
                <w:spacing w:val="-8"/>
              </w:rPr>
              <w:t> </w:t>
            </w:r>
            <w:r>
              <w:rPr>
                <w:spacing w:val="-2"/>
              </w:rPr>
              <w:t>Review…</w:t>
            </w:r>
            <w:r>
              <w:rPr/>
              <w:tab/>
            </w:r>
            <w:r>
              <w:rPr>
                <w:spacing w:val="-10"/>
              </w:rPr>
              <w:t>7</w:t>
            </w:r>
          </w:hyperlink>
        </w:p>
        <w:p>
          <w:pPr>
            <w:pStyle w:val="TOC4"/>
            <w:numPr>
              <w:ilvl w:val="1"/>
              <w:numId w:val="1"/>
            </w:numPr>
            <w:tabs>
              <w:tab w:pos="820" w:val="left" w:leader="none"/>
            </w:tabs>
            <w:spacing w:line="240" w:lineRule="auto" w:before="74" w:after="0"/>
            <w:ind w:left="820" w:right="0" w:hanging="540"/>
            <w:jc w:val="left"/>
          </w:pPr>
          <w:r>
            <w:rPr>
              <w:spacing w:val="-2"/>
            </w:rPr>
            <w:t>Organizational</w:t>
          </w:r>
        </w:p>
        <w:p>
          <w:pPr>
            <w:pStyle w:val="TOC9"/>
            <w:tabs>
              <w:tab w:pos="7832" w:val="left" w:leader="dot"/>
            </w:tabs>
          </w:pPr>
          <w:r>
            <w:rPr>
              <w:spacing w:val="-2"/>
            </w:rPr>
            <w:t>Layout.</w:t>
          </w:r>
          <w:r>
            <w:rPr/>
            <w:tab/>
          </w:r>
          <w:r>
            <w:rPr>
              <w:spacing w:val="-5"/>
            </w:rPr>
            <w:t>13</w:t>
          </w:r>
        </w:p>
        <w:p>
          <w:pPr>
            <w:pStyle w:val="TOC1"/>
            <w:spacing w:before="480"/>
          </w:pPr>
          <w:hyperlink w:history="true" w:anchor="_TOC_250031">
            <w:r>
              <w:rPr/>
              <w:t>CHAPTER</w:t>
            </w:r>
            <w:r>
              <w:rPr>
                <w:spacing w:val="-4"/>
              </w:rPr>
              <w:t> </w:t>
            </w:r>
            <w:r>
              <w:rPr>
                <w:spacing w:val="-5"/>
              </w:rPr>
              <w:t>TWO</w:t>
            </w:r>
          </w:hyperlink>
        </w:p>
        <w:p>
          <w:pPr>
            <w:pStyle w:val="TOC1"/>
          </w:pPr>
          <w:hyperlink w:history="true" w:anchor="_TOC_250030">
            <w:r>
              <w:rPr/>
              <w:t>CONCEPTUAL</w:t>
            </w:r>
            <w:r>
              <w:rPr>
                <w:spacing w:val="-2"/>
              </w:rPr>
              <w:t> </w:t>
            </w:r>
            <w:r>
              <w:rPr/>
              <w:t>DISCOURSE</w:t>
            </w:r>
            <w:r>
              <w:rPr>
                <w:spacing w:val="-1"/>
              </w:rPr>
              <w:t> </w:t>
            </w:r>
            <w:r>
              <w:rPr/>
              <w:t>ON</w:t>
            </w:r>
            <w:r>
              <w:rPr>
                <w:spacing w:val="-2"/>
              </w:rPr>
              <w:t> </w:t>
            </w:r>
            <w:r>
              <w:rPr/>
              <w:t>THE</w:t>
            </w:r>
            <w:r>
              <w:rPr>
                <w:spacing w:val="-1"/>
              </w:rPr>
              <w:t> </w:t>
            </w:r>
            <w:r>
              <w:rPr/>
              <w:t>PRINCIPLES</w:t>
            </w:r>
            <w:r>
              <w:rPr>
                <w:spacing w:val="-2"/>
              </w:rPr>
              <w:t> </w:t>
            </w:r>
            <w:r>
              <w:rPr/>
              <w:t>OF</w:t>
            </w:r>
            <w:r>
              <w:rPr>
                <w:spacing w:val="-1"/>
              </w:rPr>
              <w:t> </w:t>
            </w:r>
            <w:r>
              <w:rPr/>
              <w:t>NATURAL</w:t>
            </w:r>
            <w:r>
              <w:rPr>
                <w:spacing w:val="-1"/>
              </w:rPr>
              <w:t> </w:t>
            </w:r>
            <w:r>
              <w:rPr>
                <w:spacing w:val="-2"/>
              </w:rPr>
              <w:t>JUSTICE</w:t>
            </w:r>
          </w:hyperlink>
        </w:p>
        <w:p>
          <w:pPr>
            <w:pStyle w:val="TOC4"/>
            <w:numPr>
              <w:ilvl w:val="1"/>
              <w:numId w:val="2"/>
            </w:numPr>
            <w:tabs>
              <w:tab w:pos="820" w:val="left" w:leader="none"/>
              <w:tab w:pos="9207" w:val="left" w:leader="dot"/>
            </w:tabs>
            <w:spacing w:line="240" w:lineRule="auto" w:before="295" w:after="0"/>
            <w:ind w:left="820" w:right="0" w:hanging="540"/>
            <w:jc w:val="left"/>
          </w:pPr>
          <w:hyperlink w:history="true" w:anchor="_TOC_250029">
            <w:r>
              <w:rPr>
                <w:spacing w:val="-2"/>
              </w:rPr>
              <w:t>Introduction…</w:t>
            </w:r>
            <w:r>
              <w:rPr/>
              <w:tab/>
            </w:r>
            <w:r>
              <w:rPr>
                <w:spacing w:val="-5"/>
              </w:rPr>
              <w:t>15</w:t>
            </w:r>
          </w:hyperlink>
        </w:p>
        <w:p>
          <w:pPr>
            <w:pStyle w:val="TOC4"/>
            <w:numPr>
              <w:ilvl w:val="1"/>
              <w:numId w:val="2"/>
            </w:numPr>
            <w:tabs>
              <w:tab w:pos="820" w:val="left" w:leader="none"/>
              <w:tab w:pos="4473" w:val="left" w:leader="dot"/>
              <w:tab w:pos="5268" w:val="left" w:leader="none"/>
              <w:tab w:pos="6275" w:val="left" w:leader="none"/>
              <w:tab w:pos="7828" w:val="left" w:leader="none"/>
              <w:tab w:pos="8742" w:val="left" w:leader="none"/>
            </w:tabs>
            <w:spacing w:line="362" w:lineRule="auto" w:before="137" w:after="0"/>
            <w:ind w:left="820" w:right="563" w:hanging="540"/>
            <w:jc w:val="left"/>
          </w:pPr>
          <w:r>
            <w:rPr/>
            <w:t>Historical</w:t>
          </w:r>
          <w:r>
            <w:rPr>
              <w:spacing w:val="80"/>
              <w:w w:val="150"/>
            </w:rPr>
            <w:t>   </w:t>
          </w:r>
          <w:r>
            <w:rPr/>
            <w:t>Background</w:t>
          </w:r>
          <w:r>
            <w:rPr>
              <w:spacing w:val="80"/>
              <w:w w:val="150"/>
            </w:rPr>
            <w:t>   </w:t>
          </w:r>
          <w:r>
            <w:rPr/>
            <w:t>to</w:t>
            <w:tab/>
            <w:tab/>
          </w:r>
          <w:r>
            <w:rPr>
              <w:spacing w:val="-4"/>
            </w:rPr>
            <w:t>the</w:t>
          </w:r>
          <w:r>
            <w:rPr/>
            <w:tab/>
          </w:r>
          <w:r>
            <w:rPr>
              <w:spacing w:val="-2"/>
            </w:rPr>
            <w:t>Doctrine</w:t>
          </w:r>
          <w:r>
            <w:rPr/>
            <w:tab/>
          </w:r>
          <w:r>
            <w:rPr>
              <w:spacing w:val="-6"/>
            </w:rPr>
            <w:t>of</w:t>
          </w:r>
          <w:r>
            <w:rPr/>
            <w:tab/>
          </w:r>
          <w:r>
            <w:rPr>
              <w:spacing w:val="-2"/>
            </w:rPr>
            <w:t>Natural Justice</w:t>
          </w:r>
          <w:r>
            <w:rPr/>
            <w:tab/>
          </w:r>
          <w:r>
            <w:rPr>
              <w:spacing w:val="-6"/>
            </w:rPr>
            <w:t>16</w:t>
          </w:r>
        </w:p>
        <w:p>
          <w:pPr>
            <w:pStyle w:val="TOC4"/>
            <w:numPr>
              <w:ilvl w:val="1"/>
              <w:numId w:val="2"/>
            </w:numPr>
            <w:tabs>
              <w:tab w:pos="820" w:val="left" w:leader="none"/>
              <w:tab w:pos="6994" w:val="left" w:leader="dot"/>
            </w:tabs>
            <w:spacing w:line="360" w:lineRule="auto" w:before="0" w:after="0"/>
            <w:ind w:left="820" w:right="566" w:hanging="540"/>
            <w:jc w:val="left"/>
          </w:pPr>
          <w:hyperlink w:history="true" w:anchor="_TOC_250028">
            <w:r>
              <w:rPr/>
              <w:t>Twin</w:t>
            </w:r>
            <w:r>
              <w:rPr>
                <w:spacing w:val="78"/>
                <w:w w:val="150"/>
              </w:rPr>
              <w:t>             </w:t>
            </w:r>
            <w:r>
              <w:rPr/>
              <w:t>Pillars</w:t>
            </w:r>
            <w:r>
              <w:rPr>
                <w:spacing w:val="78"/>
                <w:w w:val="150"/>
              </w:rPr>
              <w:t>             </w:t>
            </w:r>
            <w:r>
              <w:rPr/>
              <w:t>of</w:t>
            </w:r>
            <w:r>
              <w:rPr>
                <w:spacing w:val="78"/>
                <w:w w:val="150"/>
              </w:rPr>
              <w:t>             </w:t>
            </w:r>
            <w:r>
              <w:rPr/>
              <w:t>Natural </w:t>
            </w:r>
            <w:r>
              <w:rPr>
                <w:spacing w:val="-2"/>
              </w:rPr>
              <w:t>Justice</w:t>
            </w:r>
            <w:r>
              <w:rPr/>
              <w:tab/>
            </w:r>
            <w:r>
              <w:rPr>
                <w:spacing w:val="-6"/>
              </w:rPr>
              <w:t>18</w:t>
            </w:r>
          </w:hyperlink>
        </w:p>
        <w:p>
          <w:pPr>
            <w:pStyle w:val="TOC5"/>
            <w:numPr>
              <w:ilvl w:val="2"/>
              <w:numId w:val="2"/>
            </w:numPr>
            <w:tabs>
              <w:tab w:pos="1120" w:val="left" w:leader="none"/>
              <w:tab w:pos="2223" w:val="left" w:leader="none"/>
              <w:tab w:pos="2661" w:val="left" w:leader="none"/>
              <w:tab w:pos="3352" w:val="left" w:leader="none"/>
              <w:tab w:pos="4362" w:val="left" w:leader="none"/>
              <w:tab w:pos="5306" w:val="left" w:leader="none"/>
              <w:tab w:pos="6009" w:val="left" w:leader="none"/>
              <w:tab w:pos="7017" w:val="left" w:leader="none"/>
              <w:tab w:pos="7707" w:val="left" w:leader="none"/>
              <w:tab w:pos="8012" w:val="left" w:leader="none"/>
              <w:tab w:pos="8648" w:val="left" w:leader="none"/>
            </w:tabs>
            <w:spacing w:line="240" w:lineRule="auto" w:before="0" w:after="0"/>
            <w:ind w:left="1120" w:right="0" w:hanging="840"/>
            <w:jc w:val="left"/>
            <w:rPr>
              <w:b w:val="0"/>
              <w:i w:val="0"/>
              <w:sz w:val="24"/>
            </w:rPr>
          </w:pPr>
          <w:r>
            <w:rPr>
              <w:b w:val="0"/>
              <w:i w:val="0"/>
              <w:spacing w:val="-2"/>
              <w:sz w:val="24"/>
            </w:rPr>
            <w:t>Principle</w:t>
          </w:r>
          <w:r>
            <w:rPr>
              <w:b w:val="0"/>
              <w:i w:val="0"/>
              <w:sz w:val="24"/>
            </w:rPr>
            <w:tab/>
          </w:r>
          <w:r>
            <w:rPr>
              <w:b w:val="0"/>
              <w:i w:val="0"/>
              <w:spacing w:val="-5"/>
              <w:sz w:val="24"/>
            </w:rPr>
            <w:t>of</w:t>
          </w:r>
          <w:r>
            <w:rPr>
              <w:b w:val="0"/>
              <w:i w:val="0"/>
              <w:sz w:val="24"/>
            </w:rPr>
            <w:tab/>
          </w:r>
          <w:r>
            <w:rPr>
              <w:b w:val="0"/>
              <w:spacing w:val="-4"/>
              <w:sz w:val="24"/>
            </w:rPr>
            <w:t>Audi</w:t>
          </w:r>
          <w:r>
            <w:rPr>
              <w:b w:val="0"/>
              <w:sz w:val="24"/>
            </w:rPr>
            <w:tab/>
          </w:r>
          <w:r>
            <w:rPr>
              <w:b w:val="0"/>
              <w:spacing w:val="-2"/>
              <w:sz w:val="24"/>
            </w:rPr>
            <w:t>Alteram</w:t>
          </w:r>
          <w:r>
            <w:rPr>
              <w:b w:val="0"/>
              <w:sz w:val="24"/>
            </w:rPr>
            <w:tab/>
          </w:r>
          <w:r>
            <w:rPr>
              <w:b w:val="0"/>
              <w:spacing w:val="-2"/>
              <w:sz w:val="24"/>
            </w:rPr>
            <w:t>Partem</w:t>
          </w:r>
          <w:r>
            <w:rPr>
              <w:b w:val="0"/>
              <w:sz w:val="24"/>
            </w:rPr>
            <w:tab/>
          </w:r>
          <w:r>
            <w:rPr>
              <w:b w:val="0"/>
              <w:i w:val="0"/>
              <w:spacing w:val="-2"/>
              <w:sz w:val="24"/>
            </w:rPr>
            <w:t>(Fair</w:t>
          </w:r>
          <w:r>
            <w:rPr>
              <w:b w:val="0"/>
              <w:i w:val="0"/>
              <w:sz w:val="24"/>
            </w:rPr>
            <w:tab/>
          </w:r>
          <w:r>
            <w:rPr>
              <w:b w:val="0"/>
              <w:i w:val="0"/>
              <w:spacing w:val="-2"/>
              <w:sz w:val="24"/>
            </w:rPr>
            <w:t>Hearing</w:t>
          </w:r>
          <w:r>
            <w:rPr>
              <w:b w:val="0"/>
              <w:i w:val="0"/>
              <w:sz w:val="24"/>
            </w:rPr>
            <w:tab/>
          </w:r>
          <w:r>
            <w:rPr>
              <w:b w:val="0"/>
              <w:i w:val="0"/>
              <w:spacing w:val="-4"/>
              <w:sz w:val="24"/>
            </w:rPr>
            <w:t>Rule</w:t>
          </w:r>
          <w:r>
            <w:rPr>
              <w:b w:val="0"/>
              <w:i w:val="0"/>
              <w:sz w:val="24"/>
            </w:rPr>
            <w:tab/>
          </w:r>
          <w:r>
            <w:rPr>
              <w:b w:val="0"/>
              <w:i w:val="0"/>
              <w:spacing w:val="-10"/>
              <w:sz w:val="24"/>
            </w:rPr>
            <w:t>/</w:t>
          </w:r>
          <w:r>
            <w:rPr>
              <w:b w:val="0"/>
              <w:i w:val="0"/>
              <w:sz w:val="24"/>
            </w:rPr>
            <w:tab/>
          </w:r>
          <w:r>
            <w:rPr>
              <w:b w:val="0"/>
              <w:i w:val="0"/>
              <w:spacing w:val="-5"/>
              <w:sz w:val="24"/>
            </w:rPr>
            <w:t>Due</w:t>
          </w:r>
          <w:r>
            <w:rPr>
              <w:b w:val="0"/>
              <w:i w:val="0"/>
              <w:sz w:val="24"/>
            </w:rPr>
            <w:tab/>
          </w:r>
          <w:r>
            <w:rPr>
              <w:b w:val="0"/>
              <w:i w:val="0"/>
              <w:spacing w:val="-2"/>
              <w:sz w:val="24"/>
            </w:rPr>
            <w:t>Process)</w:t>
          </w:r>
        </w:p>
        <w:p>
          <w:pPr>
            <w:pStyle w:val="TOC8"/>
            <w:tabs>
              <w:tab w:pos="2320" w:val="left" w:leader="dot"/>
            </w:tabs>
            <w:spacing w:before="134"/>
          </w:pPr>
          <w:r>
            <w:rPr>
              <w:spacing w:val="-10"/>
            </w:rPr>
            <w:t>…</w:t>
          </w:r>
          <w:r>
            <w:rPr/>
            <w:tab/>
          </w:r>
          <w:r>
            <w:rPr>
              <w:spacing w:val="-5"/>
            </w:rPr>
            <w:t>18</w:t>
          </w:r>
        </w:p>
        <w:p>
          <w:pPr>
            <w:pStyle w:val="TOC5"/>
            <w:numPr>
              <w:ilvl w:val="2"/>
              <w:numId w:val="2"/>
            </w:numPr>
            <w:tabs>
              <w:tab w:pos="1120" w:val="left" w:leader="none"/>
              <w:tab w:pos="9221" w:val="left" w:leader="dot"/>
            </w:tabs>
            <w:spacing w:line="240" w:lineRule="auto" w:before="137" w:after="0"/>
            <w:ind w:left="1120" w:right="0" w:hanging="840"/>
            <w:jc w:val="left"/>
            <w:rPr>
              <w:b w:val="0"/>
              <w:i w:val="0"/>
              <w:sz w:val="24"/>
            </w:rPr>
          </w:pPr>
          <w:r>
            <w:rPr>
              <w:b w:val="0"/>
              <w:i w:val="0"/>
              <w:sz w:val="24"/>
            </w:rPr>
            <w:t>Principle</w:t>
          </w:r>
          <w:r>
            <w:rPr>
              <w:b w:val="0"/>
              <w:i w:val="0"/>
              <w:spacing w:val="-2"/>
              <w:sz w:val="24"/>
            </w:rPr>
            <w:t> </w:t>
          </w:r>
          <w:r>
            <w:rPr>
              <w:b w:val="0"/>
              <w:i w:val="0"/>
              <w:sz w:val="24"/>
            </w:rPr>
            <w:t>of</w:t>
          </w:r>
          <w:r>
            <w:rPr>
              <w:b w:val="0"/>
              <w:i w:val="0"/>
              <w:spacing w:val="-1"/>
              <w:sz w:val="24"/>
            </w:rPr>
            <w:t> </w:t>
          </w:r>
          <w:r>
            <w:rPr>
              <w:b w:val="0"/>
              <w:sz w:val="24"/>
            </w:rPr>
            <w:t>Nemo</w:t>
          </w:r>
          <w:r>
            <w:rPr>
              <w:b w:val="0"/>
              <w:spacing w:val="-1"/>
              <w:sz w:val="24"/>
            </w:rPr>
            <w:t> </w:t>
          </w:r>
          <w:r>
            <w:rPr>
              <w:b w:val="0"/>
              <w:sz w:val="24"/>
            </w:rPr>
            <w:t>Judex</w:t>
          </w:r>
          <w:r>
            <w:rPr>
              <w:b w:val="0"/>
              <w:spacing w:val="-2"/>
              <w:sz w:val="24"/>
            </w:rPr>
            <w:t> </w:t>
          </w:r>
          <w:r>
            <w:rPr>
              <w:b w:val="0"/>
              <w:sz w:val="24"/>
            </w:rPr>
            <w:t>in Causa</w:t>
          </w:r>
          <w:r>
            <w:rPr>
              <w:b w:val="0"/>
              <w:spacing w:val="-1"/>
              <w:sz w:val="24"/>
            </w:rPr>
            <w:t> </w:t>
          </w:r>
          <w:r>
            <w:rPr>
              <w:b w:val="0"/>
              <w:sz w:val="24"/>
            </w:rPr>
            <w:t>Sua </w:t>
          </w:r>
          <w:r>
            <w:rPr>
              <w:b w:val="0"/>
              <w:i w:val="0"/>
              <w:sz w:val="24"/>
            </w:rPr>
            <w:t>(Rules</w:t>
          </w:r>
          <w:r>
            <w:rPr>
              <w:b w:val="0"/>
              <w:i w:val="0"/>
              <w:spacing w:val="-1"/>
              <w:sz w:val="24"/>
            </w:rPr>
            <w:t> </w:t>
          </w:r>
          <w:r>
            <w:rPr>
              <w:b w:val="0"/>
              <w:i w:val="0"/>
              <w:sz w:val="24"/>
            </w:rPr>
            <w:t>against</w:t>
          </w:r>
          <w:r>
            <w:rPr>
              <w:b w:val="0"/>
              <w:i w:val="0"/>
              <w:spacing w:val="3"/>
              <w:sz w:val="24"/>
            </w:rPr>
            <w:t> </w:t>
          </w:r>
          <w:r>
            <w:rPr>
              <w:b w:val="0"/>
              <w:i w:val="0"/>
              <w:spacing w:val="-2"/>
              <w:sz w:val="24"/>
            </w:rPr>
            <w:t>Bias)</w:t>
          </w:r>
          <w:r>
            <w:rPr>
              <w:b w:val="0"/>
              <w:i w:val="0"/>
              <w:sz w:val="24"/>
            </w:rPr>
            <w:tab/>
          </w:r>
          <w:r>
            <w:rPr>
              <w:b w:val="0"/>
              <w:i w:val="0"/>
              <w:spacing w:val="-5"/>
              <w:sz w:val="24"/>
            </w:rPr>
            <w:t>26</w:t>
          </w:r>
        </w:p>
        <w:p>
          <w:pPr>
            <w:pStyle w:val="TOC7"/>
            <w:numPr>
              <w:ilvl w:val="1"/>
              <w:numId w:val="2"/>
            </w:numPr>
            <w:tabs>
              <w:tab w:pos="820" w:val="left" w:leader="none"/>
              <w:tab w:pos="4420" w:val="left" w:leader="dot"/>
              <w:tab w:pos="5860" w:val="left" w:leader="none"/>
              <w:tab w:pos="6677" w:val="left" w:leader="none"/>
              <w:tab w:pos="8008" w:val="left" w:leader="none"/>
              <w:tab w:pos="9275" w:val="left" w:leader="none"/>
            </w:tabs>
            <w:spacing w:line="362" w:lineRule="auto" w:before="137" w:after="0"/>
            <w:ind w:left="820" w:right="562" w:hanging="509"/>
            <w:jc w:val="left"/>
          </w:pPr>
          <w:hyperlink w:history="true" w:anchor="_TOC_250027">
            <w:r>
              <w:rPr/>
              <w:t>Application</w:t>
            </w:r>
            <w:r>
              <w:rPr>
                <w:spacing w:val="80"/>
              </w:rPr>
              <w:t>   </w:t>
            </w:r>
            <w:r>
              <w:rPr/>
              <w:t>of</w:t>
            </w:r>
            <w:r>
              <w:rPr>
                <w:spacing w:val="80"/>
              </w:rPr>
              <w:t>   </w:t>
            </w:r>
            <w:r>
              <w:rPr/>
              <w:t>the</w:t>
            </w:r>
            <w:r>
              <w:rPr>
                <w:spacing w:val="80"/>
              </w:rPr>
              <w:t>   </w:t>
            </w:r>
            <w:r>
              <w:rPr/>
              <w:t>Principles</w:t>
              <w:tab/>
            </w:r>
            <w:r>
              <w:rPr>
                <w:spacing w:val="-6"/>
              </w:rPr>
              <w:t>of</w:t>
            </w:r>
            <w:r>
              <w:rPr/>
              <w:tab/>
            </w:r>
            <w:r>
              <w:rPr>
                <w:spacing w:val="-2"/>
              </w:rPr>
              <w:t>Natural</w:t>
            </w:r>
            <w:r>
              <w:rPr/>
              <w:tab/>
            </w:r>
            <w:r>
              <w:rPr>
                <w:spacing w:val="-2"/>
              </w:rPr>
              <w:t>Justice</w:t>
            </w:r>
            <w:r>
              <w:rPr/>
              <w:tab/>
            </w:r>
            <w:r>
              <w:rPr>
                <w:spacing w:val="-6"/>
              </w:rPr>
              <w:t>in </w:t>
            </w:r>
            <w:r>
              <w:rPr>
                <w:spacing w:val="-2"/>
              </w:rPr>
              <w:t>Nigeria</w:t>
            </w:r>
            <w:r>
              <w:rPr/>
              <w:tab/>
            </w:r>
            <w:r>
              <w:rPr>
                <w:spacing w:val="-6"/>
              </w:rPr>
              <w:t>31</w:t>
            </w:r>
          </w:hyperlink>
        </w:p>
        <w:p>
          <w:pPr>
            <w:pStyle w:val="TOC7"/>
            <w:numPr>
              <w:ilvl w:val="1"/>
              <w:numId w:val="2"/>
            </w:numPr>
            <w:tabs>
              <w:tab w:pos="820" w:val="left" w:leader="none"/>
              <w:tab w:pos="9176" w:val="left" w:leader="dot"/>
            </w:tabs>
            <w:spacing w:line="271" w:lineRule="exact" w:before="0" w:after="0"/>
            <w:ind w:left="820" w:right="0" w:hanging="509"/>
            <w:jc w:val="left"/>
          </w:pPr>
          <w:hyperlink w:history="true" w:anchor="_TOC_250026">
            <w:r>
              <w:rPr>
                <w:spacing w:val="-2"/>
              </w:rPr>
              <w:t>Conclusion…</w:t>
            </w:r>
            <w:r>
              <w:rPr/>
              <w:tab/>
            </w:r>
            <w:r>
              <w:rPr>
                <w:spacing w:val="-5"/>
              </w:rPr>
              <w:t>40</w:t>
            </w:r>
          </w:hyperlink>
        </w:p>
        <w:p>
          <w:pPr>
            <w:pStyle w:val="TOC1"/>
            <w:spacing w:before="878"/>
          </w:pPr>
          <w:hyperlink w:history="true" w:anchor="_TOC_250025">
            <w:r>
              <w:rPr/>
              <w:t>CHAPTER</w:t>
            </w:r>
            <w:r>
              <w:rPr>
                <w:spacing w:val="-4"/>
              </w:rPr>
              <w:t> </w:t>
            </w:r>
            <w:r>
              <w:rPr>
                <w:spacing w:val="-2"/>
              </w:rPr>
              <w:t>THREE</w:t>
            </w:r>
          </w:hyperlink>
        </w:p>
        <w:p>
          <w:pPr>
            <w:pStyle w:val="TOC6"/>
          </w:pPr>
          <w:r>
            <w:rPr/>
            <w:t>DISCIPLINARY</w:t>
          </w:r>
          <w:r>
            <w:rPr>
              <w:spacing w:val="-3"/>
            </w:rPr>
            <w:t> </w:t>
          </w:r>
          <w:r>
            <w:rPr/>
            <w:t>POWERS</w:t>
          </w:r>
          <w:r>
            <w:rPr>
              <w:spacing w:val="-1"/>
            </w:rPr>
            <w:t> </w:t>
          </w:r>
          <w:r>
            <w:rPr/>
            <w:t>OF</w:t>
          </w:r>
          <w:r>
            <w:rPr>
              <w:spacing w:val="-5"/>
            </w:rPr>
            <w:t> </w:t>
          </w:r>
          <w:r>
            <w:rPr/>
            <w:t>UNIVERSITIES</w:t>
          </w:r>
          <w:r>
            <w:rPr>
              <w:spacing w:val="-1"/>
            </w:rPr>
            <w:t> </w:t>
          </w:r>
          <w:r>
            <w:rPr/>
            <w:t>IN</w:t>
          </w:r>
          <w:r>
            <w:rPr>
              <w:spacing w:val="-1"/>
            </w:rPr>
            <w:t> </w:t>
          </w:r>
          <w:r>
            <w:rPr>
              <w:spacing w:val="-2"/>
            </w:rPr>
            <w:t>NIGERIA</w:t>
          </w:r>
        </w:p>
        <w:p>
          <w:pPr>
            <w:pStyle w:val="TOC4"/>
            <w:numPr>
              <w:ilvl w:val="1"/>
              <w:numId w:val="3"/>
            </w:numPr>
            <w:tabs>
              <w:tab w:pos="793" w:val="left" w:leader="none"/>
              <w:tab w:pos="9178" w:val="left" w:leader="dot"/>
            </w:tabs>
            <w:spacing w:line="240" w:lineRule="auto" w:before="293" w:after="0"/>
            <w:ind w:left="793" w:right="0" w:hanging="513"/>
            <w:jc w:val="left"/>
          </w:pPr>
          <w:hyperlink w:history="true" w:anchor="_TOC_250024">
            <w:r>
              <w:rPr>
                <w:spacing w:val="-2"/>
              </w:rPr>
              <w:t>Introduction…</w:t>
            </w:r>
            <w:r>
              <w:rPr/>
              <w:tab/>
            </w:r>
            <w:r>
              <w:rPr>
                <w:spacing w:val="-5"/>
              </w:rPr>
              <w:t>41</w:t>
            </w:r>
          </w:hyperlink>
        </w:p>
        <w:p>
          <w:pPr>
            <w:pStyle w:val="TOC7"/>
            <w:numPr>
              <w:ilvl w:val="1"/>
              <w:numId w:val="3"/>
            </w:numPr>
            <w:tabs>
              <w:tab w:pos="791" w:val="left" w:leader="none"/>
              <w:tab w:pos="9181" w:val="left" w:leader="dot"/>
            </w:tabs>
            <w:spacing w:line="240" w:lineRule="auto" w:before="298" w:after="0"/>
            <w:ind w:left="791" w:right="0" w:hanging="480"/>
            <w:jc w:val="left"/>
          </w:pPr>
          <w:hyperlink w:history="true" w:anchor="_TOC_250023">
            <w:r>
              <w:rPr/>
              <w:t>Administrative</w:t>
            </w:r>
            <w:r>
              <w:rPr>
                <w:spacing w:val="-2"/>
              </w:rPr>
              <w:t> </w:t>
            </w:r>
            <w:r>
              <w:rPr/>
              <w:t>Structure</w:t>
            </w:r>
            <w:r>
              <w:rPr>
                <w:spacing w:val="-3"/>
              </w:rPr>
              <w:t> </w:t>
            </w:r>
            <w:r>
              <w:rPr/>
              <w:t>of</w:t>
            </w:r>
            <w:r>
              <w:rPr>
                <w:spacing w:val="-1"/>
              </w:rPr>
              <w:t> </w:t>
            </w:r>
            <w:r>
              <w:rPr/>
              <w:t>the</w:t>
            </w:r>
            <w:r>
              <w:rPr>
                <w:spacing w:val="2"/>
              </w:rPr>
              <w:t> </w:t>
            </w:r>
            <w:r>
              <w:rPr>
                <w:spacing w:val="-2"/>
              </w:rPr>
              <w:t>University</w:t>
            </w:r>
            <w:r>
              <w:rPr/>
              <w:tab/>
            </w:r>
            <w:r>
              <w:rPr>
                <w:spacing w:val="-5"/>
              </w:rPr>
              <w:t>42</w:t>
            </w:r>
          </w:hyperlink>
        </w:p>
        <w:p>
          <w:pPr>
            <w:pStyle w:val="TOC4"/>
            <w:numPr>
              <w:ilvl w:val="1"/>
              <w:numId w:val="3"/>
            </w:numPr>
            <w:tabs>
              <w:tab w:pos="760" w:val="left" w:leader="none"/>
              <w:tab w:pos="9173" w:val="left" w:leader="dot"/>
            </w:tabs>
            <w:spacing w:line="240" w:lineRule="auto" w:before="298" w:after="0"/>
            <w:ind w:left="760" w:right="0" w:hanging="480"/>
            <w:jc w:val="left"/>
          </w:pPr>
          <w:hyperlink w:history="true" w:anchor="_TOC_250022">
            <w:r>
              <w:rPr/>
              <w:t>Exercise</w:t>
            </w:r>
            <w:r>
              <w:rPr>
                <w:spacing w:val="-2"/>
              </w:rPr>
              <w:t> </w:t>
            </w:r>
            <w:r>
              <w:rPr/>
              <w:t>of</w:t>
            </w:r>
            <w:r>
              <w:rPr>
                <w:spacing w:val="-2"/>
              </w:rPr>
              <w:t> </w:t>
            </w:r>
            <w:r>
              <w:rPr/>
              <w:t>Discipline</w:t>
            </w:r>
            <w:r>
              <w:rPr>
                <w:spacing w:val="-1"/>
              </w:rPr>
              <w:t> </w:t>
            </w:r>
            <w:r>
              <w:rPr/>
              <w:t>powers</w:t>
            </w:r>
            <w:r>
              <w:rPr>
                <w:spacing w:val="-2"/>
              </w:rPr>
              <w:t> </w:t>
            </w:r>
            <w:r>
              <w:rPr/>
              <w:t>of</w:t>
            </w:r>
            <w:r>
              <w:rPr>
                <w:spacing w:val="-1"/>
              </w:rPr>
              <w:t> </w:t>
            </w:r>
            <w:r>
              <w:rPr/>
              <w:t>the</w:t>
            </w:r>
            <w:r>
              <w:rPr>
                <w:spacing w:val="-3"/>
              </w:rPr>
              <w:t> </w:t>
            </w:r>
            <w:r>
              <w:rPr>
                <w:spacing w:val="-2"/>
              </w:rPr>
              <w:t>University</w:t>
            </w:r>
            <w:r>
              <w:rPr/>
              <w:tab/>
            </w:r>
            <w:r>
              <w:rPr>
                <w:spacing w:val="-5"/>
              </w:rPr>
              <w:t>44</w:t>
            </w:r>
          </w:hyperlink>
        </w:p>
        <w:p>
          <w:pPr>
            <w:pStyle w:val="TOC4"/>
            <w:numPr>
              <w:ilvl w:val="1"/>
              <w:numId w:val="3"/>
            </w:numPr>
            <w:tabs>
              <w:tab w:pos="760" w:val="left" w:leader="none"/>
              <w:tab w:pos="9176" w:val="left" w:leader="dot"/>
            </w:tabs>
            <w:spacing w:line="240" w:lineRule="auto" w:before="300" w:after="0"/>
            <w:ind w:left="760" w:right="0" w:hanging="480"/>
            <w:jc w:val="left"/>
          </w:pPr>
          <w:hyperlink w:history="true" w:anchor="_TOC_250021">
            <w:r>
              <w:rPr/>
              <w:t>Disciplinary</w:t>
            </w:r>
            <w:r>
              <w:rPr>
                <w:spacing w:val="-11"/>
              </w:rPr>
              <w:t> </w:t>
            </w:r>
            <w:r>
              <w:rPr/>
              <w:t>powers</w:t>
            </w:r>
            <w:r>
              <w:rPr>
                <w:spacing w:val="-7"/>
              </w:rPr>
              <w:t> </w:t>
            </w:r>
            <w:r>
              <w:rPr/>
              <w:t>under</w:t>
            </w:r>
            <w:r>
              <w:rPr>
                <w:spacing w:val="-6"/>
              </w:rPr>
              <w:t> </w:t>
            </w:r>
            <w:r>
              <w:rPr/>
              <w:t>the</w:t>
            </w:r>
            <w:r>
              <w:rPr>
                <w:spacing w:val="-8"/>
              </w:rPr>
              <w:t> </w:t>
            </w:r>
            <w:r>
              <w:rPr/>
              <w:t>University‟s</w:t>
            </w:r>
            <w:r>
              <w:rPr>
                <w:spacing w:val="-4"/>
              </w:rPr>
              <w:t> </w:t>
            </w:r>
            <w:r>
              <w:rPr>
                <w:spacing w:val="-2"/>
              </w:rPr>
              <w:t>Statute…</w:t>
            </w:r>
            <w:r>
              <w:rPr/>
              <w:tab/>
            </w:r>
            <w:r>
              <w:rPr>
                <w:spacing w:val="-7"/>
              </w:rPr>
              <w:t>44</w:t>
            </w:r>
          </w:hyperlink>
        </w:p>
        <w:p>
          <w:pPr>
            <w:pStyle w:val="TOC4"/>
            <w:numPr>
              <w:ilvl w:val="2"/>
              <w:numId w:val="3"/>
            </w:numPr>
            <w:tabs>
              <w:tab w:pos="999" w:val="left" w:leader="none"/>
              <w:tab w:pos="9176" w:val="left" w:leader="dot"/>
            </w:tabs>
            <w:spacing w:line="240" w:lineRule="auto" w:before="297" w:after="0"/>
            <w:ind w:left="999" w:right="0" w:hanging="719"/>
            <w:jc w:val="left"/>
          </w:pPr>
          <w:hyperlink w:history="true" w:anchor="_TOC_250020">
            <w:r>
              <w:rPr/>
              <w:t>The</w:t>
            </w:r>
            <w:r>
              <w:rPr>
                <w:spacing w:val="-2"/>
              </w:rPr>
              <w:t> </w:t>
            </w:r>
            <w:r>
              <w:rPr/>
              <w:t>Visitor to the </w:t>
            </w:r>
            <w:r>
              <w:rPr>
                <w:spacing w:val="-2"/>
              </w:rPr>
              <w:t>University</w:t>
            </w:r>
            <w:r>
              <w:rPr/>
              <w:tab/>
            </w:r>
            <w:r>
              <w:rPr>
                <w:spacing w:val="-5"/>
              </w:rPr>
              <w:t>45</w:t>
            </w:r>
          </w:hyperlink>
        </w:p>
        <w:p>
          <w:pPr>
            <w:pStyle w:val="TOC4"/>
            <w:numPr>
              <w:ilvl w:val="2"/>
              <w:numId w:val="3"/>
            </w:numPr>
            <w:tabs>
              <w:tab w:pos="999" w:val="left" w:leader="none"/>
              <w:tab w:pos="9200" w:val="left" w:leader="dot"/>
            </w:tabs>
            <w:spacing w:line="240" w:lineRule="auto" w:before="137" w:after="0"/>
            <w:ind w:left="999" w:right="0" w:hanging="719"/>
            <w:jc w:val="left"/>
          </w:pPr>
          <w:hyperlink w:history="true" w:anchor="_TOC_250019">
            <w:r>
              <w:rPr/>
              <w:t>The</w:t>
            </w:r>
            <w:r>
              <w:rPr>
                <w:spacing w:val="-3"/>
              </w:rPr>
              <w:t> </w:t>
            </w:r>
            <w:r>
              <w:rPr/>
              <w:t>Vice-</w:t>
            </w:r>
            <w:r>
              <w:rPr>
                <w:spacing w:val="-2"/>
              </w:rPr>
              <w:t>Chancellor</w:t>
            </w:r>
            <w:r>
              <w:rPr/>
              <w:tab/>
            </w:r>
            <w:r>
              <w:rPr>
                <w:spacing w:val="-5"/>
              </w:rPr>
              <w:t>47</w:t>
            </w:r>
          </w:hyperlink>
        </w:p>
        <w:p>
          <w:pPr>
            <w:pStyle w:val="TOC4"/>
            <w:numPr>
              <w:ilvl w:val="2"/>
              <w:numId w:val="3"/>
            </w:numPr>
            <w:tabs>
              <w:tab w:pos="999" w:val="left" w:leader="none"/>
              <w:tab w:pos="9207" w:val="left" w:leader="dot"/>
            </w:tabs>
            <w:spacing w:line="240" w:lineRule="auto" w:before="139" w:after="0"/>
            <w:ind w:left="999" w:right="0" w:hanging="719"/>
            <w:jc w:val="left"/>
          </w:pPr>
          <w:hyperlink w:history="true" w:anchor="_TOC_250018">
            <w:r>
              <w:rPr/>
              <w:t>The University</w:t>
            </w:r>
            <w:r>
              <w:rPr>
                <w:spacing w:val="-3"/>
              </w:rPr>
              <w:t> </w:t>
            </w:r>
            <w:r>
              <w:rPr>
                <w:spacing w:val="-2"/>
              </w:rPr>
              <w:t>Senate</w:t>
            </w:r>
            <w:r>
              <w:rPr/>
              <w:tab/>
            </w:r>
            <w:r>
              <w:rPr>
                <w:spacing w:val="-5"/>
              </w:rPr>
              <w:t>52</w:t>
            </w:r>
          </w:hyperlink>
        </w:p>
        <w:p>
          <w:pPr>
            <w:pStyle w:val="TOC4"/>
            <w:numPr>
              <w:ilvl w:val="2"/>
              <w:numId w:val="3"/>
            </w:numPr>
            <w:tabs>
              <w:tab w:pos="999" w:val="left" w:leader="none"/>
              <w:tab w:pos="9147" w:val="left" w:leader="dot"/>
            </w:tabs>
            <w:spacing w:line="240" w:lineRule="auto" w:before="137" w:after="0"/>
            <w:ind w:left="999" w:right="0" w:hanging="719"/>
            <w:jc w:val="left"/>
          </w:pPr>
          <w:hyperlink w:history="true" w:anchor="_TOC_250017">
            <w:r>
              <w:rPr/>
              <w:t>The University</w:t>
            </w:r>
            <w:r>
              <w:rPr>
                <w:spacing w:val="-3"/>
              </w:rPr>
              <w:t> </w:t>
            </w:r>
            <w:r>
              <w:rPr>
                <w:spacing w:val="-2"/>
              </w:rPr>
              <w:t>Council</w:t>
            </w:r>
            <w:r>
              <w:rPr/>
              <w:tab/>
            </w:r>
            <w:r>
              <w:rPr>
                <w:spacing w:val="-5"/>
              </w:rPr>
              <w:t>54</w:t>
            </w:r>
          </w:hyperlink>
        </w:p>
        <w:p>
          <w:pPr>
            <w:pStyle w:val="TOC4"/>
            <w:numPr>
              <w:ilvl w:val="1"/>
              <w:numId w:val="3"/>
            </w:numPr>
            <w:tabs>
              <w:tab w:pos="820" w:val="left" w:leader="none"/>
              <w:tab w:pos="9169" w:val="left" w:leader="dot"/>
            </w:tabs>
            <w:spacing w:line="240" w:lineRule="auto" w:before="298" w:after="0"/>
            <w:ind w:left="820" w:right="0" w:hanging="540"/>
            <w:jc w:val="left"/>
          </w:pPr>
          <w:hyperlink w:history="true" w:anchor="_TOC_250016">
            <w:r>
              <w:rPr/>
              <w:t>Who is a</w:t>
            </w:r>
            <w:r>
              <w:rPr>
                <w:spacing w:val="-1"/>
              </w:rPr>
              <w:t> </w:t>
            </w:r>
            <w:r>
              <w:rPr/>
              <w:t>University</w:t>
            </w:r>
            <w:r>
              <w:rPr>
                <w:spacing w:val="-3"/>
              </w:rPr>
              <w:t> </w:t>
            </w:r>
            <w:r>
              <w:rPr>
                <w:spacing w:val="-2"/>
              </w:rPr>
              <w:t>Student?</w:t>
            </w:r>
            <w:r>
              <w:rPr/>
              <w:tab/>
            </w:r>
            <w:r>
              <w:rPr>
                <w:spacing w:val="-5"/>
              </w:rPr>
              <w:t>57</w:t>
            </w:r>
          </w:hyperlink>
        </w:p>
        <w:p>
          <w:pPr>
            <w:pStyle w:val="TOC4"/>
            <w:tabs>
              <w:tab w:pos="9188" w:val="left" w:leader="dot"/>
            </w:tabs>
            <w:spacing w:before="298" w:after="20"/>
            <w:ind w:left="280" w:firstLine="0"/>
          </w:pPr>
          <w:hyperlink w:history="true" w:anchor="_TOC_250015">
            <w:r>
              <w:rPr/>
              <w:t>3.5.1</w:t>
            </w:r>
            <w:r>
              <w:rPr>
                <w:spacing w:val="-4"/>
              </w:rPr>
              <w:t> </w:t>
            </w:r>
            <w:r>
              <w:rPr/>
              <w:t>The</w:t>
            </w:r>
            <w:r>
              <w:rPr>
                <w:spacing w:val="-3"/>
              </w:rPr>
              <w:t> </w:t>
            </w:r>
            <w:r>
              <w:rPr/>
              <w:t>Relationship</w:t>
            </w:r>
            <w:r>
              <w:rPr>
                <w:spacing w:val="-1"/>
              </w:rPr>
              <w:t> </w:t>
            </w:r>
            <w:r>
              <w:rPr/>
              <w:t>between</w:t>
            </w:r>
            <w:r>
              <w:rPr>
                <w:spacing w:val="-1"/>
              </w:rPr>
              <w:t> </w:t>
            </w:r>
            <w:r>
              <w:rPr/>
              <w:t>the</w:t>
            </w:r>
            <w:r>
              <w:rPr>
                <w:spacing w:val="-1"/>
              </w:rPr>
              <w:t> </w:t>
            </w:r>
            <w:r>
              <w:rPr/>
              <w:t>Student</w:t>
            </w:r>
            <w:r>
              <w:rPr>
                <w:spacing w:val="-1"/>
              </w:rPr>
              <w:t> </w:t>
            </w:r>
            <w:r>
              <w:rPr/>
              <w:t>and</w:t>
            </w:r>
            <w:r>
              <w:rPr>
                <w:spacing w:val="-1"/>
              </w:rPr>
              <w:t> </w:t>
            </w:r>
            <w:r>
              <w:rPr/>
              <w:t>the</w:t>
            </w:r>
            <w:r>
              <w:rPr>
                <w:spacing w:val="-2"/>
              </w:rPr>
              <w:t> University</w:t>
            </w:r>
            <w:r>
              <w:rPr/>
              <w:tab/>
            </w:r>
            <w:r>
              <w:rPr>
                <w:spacing w:val="-5"/>
              </w:rPr>
              <w:t>58</w:t>
            </w:r>
          </w:hyperlink>
        </w:p>
        <w:p>
          <w:pPr>
            <w:pStyle w:val="TOC4"/>
            <w:numPr>
              <w:ilvl w:val="1"/>
              <w:numId w:val="3"/>
            </w:numPr>
            <w:tabs>
              <w:tab w:pos="760" w:val="left" w:leader="none"/>
              <w:tab w:pos="9219" w:val="left" w:leader="dot"/>
            </w:tabs>
            <w:spacing w:line="240" w:lineRule="auto" w:before="76" w:after="0"/>
            <w:ind w:left="760" w:right="0" w:hanging="480"/>
            <w:jc w:val="left"/>
          </w:pPr>
          <w:r>
            <w:rPr/>
            <w:t>Application</w:t>
          </w:r>
          <w:r>
            <w:rPr>
              <w:spacing w:val="-3"/>
            </w:rPr>
            <w:t> </w:t>
          </w:r>
          <w:r>
            <w:rPr/>
            <w:t>of</w:t>
          </w:r>
          <w:r>
            <w:rPr>
              <w:spacing w:val="-2"/>
            </w:rPr>
            <w:t> </w:t>
          </w:r>
          <w:r>
            <w:rPr/>
            <w:t>the Doctrine</w:t>
          </w:r>
          <w:r>
            <w:rPr>
              <w:spacing w:val="-2"/>
            </w:rPr>
            <w:t> </w:t>
          </w:r>
          <w:r>
            <w:rPr/>
            <w:t>of</w:t>
          </w:r>
          <w:r>
            <w:rPr>
              <w:spacing w:val="-2"/>
            </w:rPr>
            <w:t> </w:t>
          </w:r>
          <w:r>
            <w:rPr/>
            <w:t>Natural</w:t>
          </w:r>
          <w:r>
            <w:rPr>
              <w:spacing w:val="-1"/>
            </w:rPr>
            <w:t> </w:t>
          </w:r>
          <w:r>
            <w:rPr/>
            <w:t>Justice</w:t>
          </w:r>
          <w:r>
            <w:rPr>
              <w:spacing w:val="-2"/>
            </w:rPr>
            <w:t> </w:t>
          </w:r>
          <w:r>
            <w:rPr/>
            <w:t>to</w:t>
          </w:r>
          <w:r>
            <w:rPr>
              <w:spacing w:val="-1"/>
            </w:rPr>
            <w:t> </w:t>
          </w:r>
          <w:r>
            <w:rPr/>
            <w:t>the</w:t>
          </w:r>
          <w:r>
            <w:rPr>
              <w:spacing w:val="-2"/>
            </w:rPr>
            <w:t> </w:t>
          </w:r>
          <w:r>
            <w:rPr/>
            <w:t>Universities</w:t>
          </w:r>
          <w:r>
            <w:rPr>
              <w:spacing w:val="3"/>
            </w:rPr>
            <w:t> </w:t>
          </w:r>
          <w:r>
            <w:rPr/>
            <w:t>Discipline </w:t>
          </w:r>
          <w:r>
            <w:rPr>
              <w:spacing w:val="-2"/>
            </w:rPr>
            <w:t>Action…</w:t>
          </w:r>
          <w:r>
            <w:rPr/>
            <w:tab/>
          </w:r>
          <w:r>
            <w:rPr>
              <w:spacing w:val="-5"/>
            </w:rPr>
            <w:t>62</w:t>
          </w:r>
        </w:p>
        <w:p>
          <w:pPr>
            <w:pStyle w:val="TOC4"/>
            <w:numPr>
              <w:ilvl w:val="2"/>
              <w:numId w:val="4"/>
            </w:numPr>
            <w:tabs>
              <w:tab w:pos="1189" w:val="left" w:leader="none"/>
              <w:tab w:pos="2433" w:val="left" w:leader="dot"/>
              <w:tab w:pos="4356" w:val="left" w:leader="none"/>
              <w:tab w:pos="4971" w:val="left" w:leader="none"/>
              <w:tab w:pos="6583" w:val="left" w:leader="none"/>
              <w:tab w:pos="7751" w:val="left" w:leader="none"/>
              <w:tab w:pos="8608" w:val="left" w:leader="none"/>
            </w:tabs>
            <w:spacing w:line="360" w:lineRule="auto" w:before="298" w:after="0"/>
            <w:ind w:left="100" w:right="562" w:firstLine="180"/>
            <w:jc w:val="left"/>
          </w:pPr>
          <w:hyperlink w:history="true" w:anchor="_TOC_250014">
            <w:r>
              <w:rPr/>
              <w:t>University‟s</w:t>
            </w:r>
            <w:r>
              <w:rPr>
                <w:spacing w:val="80"/>
                <w:w w:val="150"/>
              </w:rPr>
              <w:t>  </w:t>
            </w:r>
            <w:r>
              <w:rPr/>
              <w:t>Jurisdiction</w:t>
              <w:tab/>
            </w:r>
            <w:r>
              <w:rPr>
                <w:spacing w:val="-6"/>
              </w:rPr>
              <w:t>in</w:t>
            </w:r>
            <w:r>
              <w:rPr/>
              <w:tab/>
            </w:r>
            <w:r>
              <w:rPr>
                <w:spacing w:val="-2"/>
              </w:rPr>
              <w:t>Disciplinary</w:t>
            </w:r>
            <w:r>
              <w:rPr/>
              <w:tab/>
            </w:r>
            <w:r>
              <w:rPr>
                <w:spacing w:val="-2"/>
              </w:rPr>
              <w:t>Matters</w:t>
            </w:r>
            <w:r>
              <w:rPr/>
              <w:tab/>
            </w:r>
            <w:r>
              <w:rPr>
                <w:spacing w:val="-4"/>
              </w:rPr>
              <w:t>with</w:t>
            </w:r>
            <w:r>
              <w:rPr/>
              <w:tab/>
            </w:r>
            <w:r>
              <w:rPr>
                <w:spacing w:val="-2"/>
              </w:rPr>
              <w:t>Criminal Elements…</w:t>
            </w:r>
            <w:r>
              <w:rPr/>
              <w:tab/>
            </w:r>
            <w:r>
              <w:rPr>
                <w:spacing w:val="-6"/>
              </w:rPr>
              <w:t>64</w:t>
            </w:r>
          </w:hyperlink>
        </w:p>
        <w:p>
          <w:pPr>
            <w:pStyle w:val="TOC4"/>
            <w:numPr>
              <w:ilvl w:val="2"/>
              <w:numId w:val="4"/>
            </w:numPr>
            <w:tabs>
              <w:tab w:pos="1201" w:val="left" w:leader="none"/>
              <w:tab w:pos="2104" w:val="left" w:leader="dot"/>
              <w:tab w:pos="2828" w:val="left" w:leader="none"/>
              <w:tab w:pos="4452" w:val="left" w:leader="none"/>
              <w:tab w:pos="6019" w:val="left" w:leader="none"/>
              <w:tab w:pos="6647" w:val="left" w:leader="none"/>
              <w:tab w:pos="8312" w:val="left" w:leader="none"/>
            </w:tabs>
            <w:spacing w:line="360" w:lineRule="auto" w:before="161" w:after="0"/>
            <w:ind w:left="100" w:right="567" w:firstLine="180"/>
            <w:jc w:val="left"/>
          </w:pPr>
          <w:r>
            <w:rPr>
              <w:spacing w:val="-2"/>
            </w:rPr>
            <w:t>University‟s</w:t>
          </w:r>
          <w:r>
            <w:rPr/>
            <w:tab/>
          </w:r>
          <w:r>
            <w:rPr>
              <w:spacing w:val="-2"/>
            </w:rPr>
            <w:t>Disciplinary</w:t>
          </w:r>
          <w:r>
            <w:rPr/>
            <w:tab/>
          </w:r>
          <w:r>
            <w:rPr>
              <w:spacing w:val="-2"/>
            </w:rPr>
            <w:t>Jurisdiction</w:t>
          </w:r>
          <w:r>
            <w:rPr/>
            <w:tab/>
          </w:r>
          <w:r>
            <w:rPr>
              <w:spacing w:val="-6"/>
            </w:rPr>
            <w:t>in</w:t>
          </w:r>
          <w:r>
            <w:rPr/>
            <w:tab/>
          </w:r>
          <w:r>
            <w:rPr>
              <w:spacing w:val="-2"/>
            </w:rPr>
            <w:t>Examination</w:t>
          </w:r>
          <w:r>
            <w:rPr/>
            <w:tab/>
          </w:r>
          <w:r>
            <w:rPr>
              <w:spacing w:val="-2"/>
            </w:rPr>
            <w:t>Malpractice Offences</w:t>
          </w:r>
          <w:r>
            <w:rPr/>
            <w:tab/>
            <w:tab/>
          </w:r>
          <w:r>
            <w:rPr>
              <w:spacing w:val="-6"/>
            </w:rPr>
            <w:t>67</w:t>
          </w:r>
        </w:p>
        <w:p>
          <w:pPr>
            <w:pStyle w:val="TOC4"/>
            <w:numPr>
              <w:ilvl w:val="2"/>
              <w:numId w:val="4"/>
            </w:numPr>
            <w:tabs>
              <w:tab w:pos="820" w:val="left" w:leader="none"/>
              <w:tab w:pos="9207" w:val="left" w:leader="dot"/>
            </w:tabs>
            <w:spacing w:line="240" w:lineRule="auto" w:before="158" w:after="0"/>
            <w:ind w:left="820" w:right="0" w:hanging="540"/>
            <w:jc w:val="left"/>
          </w:pPr>
          <w:hyperlink w:history="true" w:anchor="_TOC_250013">
            <w:r>
              <w:rPr/>
              <w:t>University‟s</w:t>
            </w:r>
            <w:r>
              <w:rPr>
                <w:spacing w:val="-13"/>
              </w:rPr>
              <w:t> </w:t>
            </w:r>
            <w:r>
              <w:rPr/>
              <w:t>Pure</w:t>
            </w:r>
            <w:r>
              <w:rPr>
                <w:spacing w:val="-11"/>
              </w:rPr>
              <w:t> </w:t>
            </w:r>
            <w:r>
              <w:rPr/>
              <w:t>Academic</w:t>
            </w:r>
            <w:r>
              <w:rPr>
                <w:spacing w:val="-11"/>
              </w:rPr>
              <w:t> </w:t>
            </w:r>
            <w:r>
              <w:rPr>
                <w:spacing w:val="-2"/>
              </w:rPr>
              <w:t>Actions…</w:t>
            </w:r>
            <w:r>
              <w:rPr/>
              <w:tab/>
            </w:r>
            <w:r>
              <w:rPr>
                <w:spacing w:val="-5"/>
              </w:rPr>
              <w:t>74</w:t>
            </w:r>
          </w:hyperlink>
        </w:p>
        <w:p>
          <w:pPr>
            <w:pStyle w:val="TOC5"/>
            <w:numPr>
              <w:ilvl w:val="1"/>
              <w:numId w:val="3"/>
            </w:numPr>
            <w:tabs>
              <w:tab w:pos="640" w:val="left" w:leader="none"/>
              <w:tab w:pos="9188" w:val="left" w:leader="dot"/>
            </w:tabs>
            <w:spacing w:line="240" w:lineRule="auto" w:before="301" w:after="0"/>
            <w:ind w:left="640" w:right="0" w:hanging="360"/>
            <w:jc w:val="left"/>
            <w:rPr>
              <w:b w:val="0"/>
              <w:i w:val="0"/>
              <w:sz w:val="24"/>
            </w:rPr>
          </w:pPr>
          <w:r>
            <w:rPr>
              <w:b w:val="0"/>
              <w:i w:val="0"/>
              <w:sz w:val="24"/>
            </w:rPr>
            <w:t>The</w:t>
          </w:r>
          <w:r>
            <w:rPr>
              <w:b w:val="0"/>
              <w:i w:val="0"/>
              <w:spacing w:val="-2"/>
              <w:sz w:val="24"/>
            </w:rPr>
            <w:t> </w:t>
          </w:r>
          <w:r>
            <w:rPr>
              <w:b w:val="0"/>
              <w:i w:val="0"/>
              <w:sz w:val="24"/>
            </w:rPr>
            <w:t>Doctrine</w:t>
          </w:r>
          <w:r>
            <w:rPr>
              <w:b w:val="0"/>
              <w:i w:val="0"/>
              <w:spacing w:val="-1"/>
              <w:sz w:val="24"/>
            </w:rPr>
            <w:t> </w:t>
          </w:r>
          <w:r>
            <w:rPr>
              <w:b w:val="0"/>
              <w:i w:val="0"/>
              <w:sz w:val="24"/>
            </w:rPr>
            <w:t>of </w:t>
          </w:r>
          <w:r>
            <w:rPr>
              <w:b w:val="0"/>
              <w:sz w:val="24"/>
            </w:rPr>
            <w:t>Forum</w:t>
          </w:r>
          <w:r>
            <w:rPr>
              <w:b w:val="0"/>
              <w:spacing w:val="1"/>
              <w:sz w:val="24"/>
            </w:rPr>
            <w:t> </w:t>
          </w:r>
          <w:r>
            <w:rPr>
              <w:b w:val="0"/>
              <w:spacing w:val="-2"/>
              <w:sz w:val="24"/>
            </w:rPr>
            <w:t>Domesticum</w:t>
          </w:r>
          <w:r>
            <w:rPr>
              <w:b w:val="0"/>
              <w:sz w:val="24"/>
            </w:rPr>
            <w:tab/>
          </w:r>
          <w:r>
            <w:rPr>
              <w:b w:val="0"/>
              <w:i w:val="0"/>
              <w:spacing w:val="-5"/>
              <w:sz w:val="24"/>
            </w:rPr>
            <w:t>79</w:t>
          </w:r>
        </w:p>
        <w:p>
          <w:pPr>
            <w:pStyle w:val="TOC5"/>
            <w:numPr>
              <w:ilvl w:val="2"/>
              <w:numId w:val="5"/>
            </w:numPr>
            <w:tabs>
              <w:tab w:pos="820" w:val="left" w:leader="none"/>
              <w:tab w:pos="9173" w:val="left" w:leader="dot"/>
            </w:tabs>
            <w:spacing w:line="240" w:lineRule="auto" w:before="297" w:after="0"/>
            <w:ind w:left="820" w:right="0" w:hanging="540"/>
            <w:jc w:val="left"/>
            <w:rPr>
              <w:b w:val="0"/>
              <w:i w:val="0"/>
              <w:sz w:val="24"/>
            </w:rPr>
          </w:pPr>
          <w:r>
            <w:rPr>
              <w:b w:val="0"/>
              <w:i w:val="0"/>
              <w:sz w:val="24"/>
            </w:rPr>
            <w:t>Exhausting</w:t>
          </w:r>
          <w:r>
            <w:rPr>
              <w:b w:val="0"/>
              <w:i w:val="0"/>
              <w:spacing w:val="-3"/>
              <w:sz w:val="24"/>
            </w:rPr>
            <w:t> </w:t>
          </w:r>
          <w:r>
            <w:rPr>
              <w:b w:val="0"/>
              <w:i w:val="0"/>
              <w:sz w:val="24"/>
            </w:rPr>
            <w:t>Internal</w:t>
          </w:r>
          <w:r>
            <w:rPr>
              <w:b w:val="0"/>
              <w:i w:val="0"/>
              <w:spacing w:val="-1"/>
              <w:sz w:val="24"/>
            </w:rPr>
            <w:t> </w:t>
          </w:r>
          <w:r>
            <w:rPr>
              <w:b w:val="0"/>
              <w:i w:val="0"/>
              <w:sz w:val="24"/>
            </w:rPr>
            <w:t>Remedies</w:t>
          </w:r>
          <w:r>
            <w:rPr>
              <w:b w:val="0"/>
              <w:i w:val="0"/>
              <w:spacing w:val="-1"/>
              <w:sz w:val="24"/>
            </w:rPr>
            <w:t> </w:t>
          </w:r>
          <w:r>
            <w:rPr>
              <w:b w:val="0"/>
              <w:i w:val="0"/>
              <w:sz w:val="24"/>
            </w:rPr>
            <w:t>within</w:t>
          </w:r>
          <w:r>
            <w:rPr>
              <w:b w:val="0"/>
              <w:i w:val="0"/>
              <w:spacing w:val="-1"/>
              <w:sz w:val="24"/>
            </w:rPr>
            <w:t> </w:t>
          </w:r>
          <w:r>
            <w:rPr>
              <w:b w:val="0"/>
              <w:i w:val="0"/>
              <w:sz w:val="24"/>
            </w:rPr>
            <w:t>the</w:t>
          </w:r>
          <w:r>
            <w:rPr>
              <w:b w:val="0"/>
              <w:i w:val="0"/>
              <w:spacing w:val="1"/>
              <w:sz w:val="24"/>
            </w:rPr>
            <w:t> </w:t>
          </w:r>
          <w:r>
            <w:rPr>
              <w:b w:val="0"/>
              <w:sz w:val="24"/>
            </w:rPr>
            <w:t>Forum</w:t>
          </w:r>
          <w:r>
            <w:rPr>
              <w:b w:val="0"/>
              <w:spacing w:val="-1"/>
              <w:sz w:val="24"/>
            </w:rPr>
            <w:t> </w:t>
          </w:r>
          <w:r>
            <w:rPr>
              <w:b w:val="0"/>
              <w:spacing w:val="-2"/>
              <w:sz w:val="24"/>
            </w:rPr>
            <w:t>Domesticum</w:t>
          </w:r>
          <w:r>
            <w:rPr>
              <w:b w:val="0"/>
              <w:sz w:val="24"/>
            </w:rPr>
            <w:tab/>
          </w:r>
          <w:r>
            <w:rPr>
              <w:b w:val="0"/>
              <w:i w:val="0"/>
              <w:spacing w:val="-5"/>
              <w:sz w:val="24"/>
            </w:rPr>
            <w:t>81</w:t>
          </w:r>
        </w:p>
        <w:p>
          <w:pPr>
            <w:pStyle w:val="TOC4"/>
            <w:numPr>
              <w:ilvl w:val="2"/>
              <w:numId w:val="5"/>
            </w:numPr>
            <w:tabs>
              <w:tab w:pos="822" w:val="left" w:leader="none"/>
              <w:tab w:pos="9183" w:val="left" w:leader="dot"/>
            </w:tabs>
            <w:spacing w:line="240" w:lineRule="auto" w:before="298" w:after="0"/>
            <w:ind w:left="822" w:right="0" w:hanging="542"/>
            <w:jc w:val="left"/>
          </w:pPr>
          <w:hyperlink w:history="true" w:anchor="_TOC_250012">
            <w:r>
              <w:rPr/>
              <w:t>Inapplicability</w:t>
            </w:r>
            <w:r>
              <w:rPr>
                <w:spacing w:val="-8"/>
              </w:rPr>
              <w:t> </w:t>
            </w:r>
            <w:r>
              <w:rPr/>
              <w:t>of Exhaustion of</w:t>
            </w:r>
            <w:r>
              <w:rPr>
                <w:spacing w:val="-2"/>
              </w:rPr>
              <w:t> </w:t>
            </w:r>
            <w:r>
              <w:rPr/>
              <w:t>Domestic</w:t>
            </w:r>
            <w:r>
              <w:rPr>
                <w:spacing w:val="-2"/>
              </w:rPr>
              <w:t> </w:t>
            </w:r>
            <w:r>
              <w:rPr/>
              <w:t>Remedies in</w:t>
            </w:r>
            <w:r>
              <w:rPr>
                <w:spacing w:val="-1"/>
              </w:rPr>
              <w:t> </w:t>
            </w:r>
            <w:r>
              <w:rPr/>
              <w:t>Fundamental</w:t>
            </w:r>
            <w:r>
              <w:rPr>
                <w:spacing w:val="-1"/>
              </w:rPr>
              <w:t> </w:t>
            </w:r>
            <w:r>
              <w:rPr/>
              <w:t>Rights</w:t>
            </w:r>
            <w:r>
              <w:rPr>
                <w:spacing w:val="2"/>
              </w:rPr>
              <w:t> </w:t>
            </w:r>
            <w:r>
              <w:rPr>
                <w:spacing w:val="-2"/>
              </w:rPr>
              <w:t>Issues</w:t>
            </w:r>
            <w:r>
              <w:rPr/>
              <w:tab/>
            </w:r>
            <w:r>
              <w:rPr>
                <w:spacing w:val="-5"/>
              </w:rPr>
              <w:t>83</w:t>
            </w:r>
          </w:hyperlink>
        </w:p>
        <w:p>
          <w:pPr>
            <w:pStyle w:val="TOC7"/>
            <w:numPr>
              <w:ilvl w:val="1"/>
              <w:numId w:val="3"/>
            </w:numPr>
            <w:tabs>
              <w:tab w:pos="700" w:val="left" w:leader="none"/>
              <w:tab w:pos="9176" w:val="left" w:leader="dot"/>
            </w:tabs>
            <w:spacing w:line="240" w:lineRule="auto" w:before="297" w:after="0"/>
            <w:ind w:left="700" w:right="0" w:hanging="360"/>
            <w:jc w:val="left"/>
          </w:pPr>
          <w:hyperlink w:history="true" w:anchor="_TOC_250011">
            <w:r>
              <w:rPr>
                <w:spacing w:val="-2"/>
              </w:rPr>
              <w:t>Conclusion…</w:t>
            </w:r>
            <w:r>
              <w:rPr/>
              <w:tab/>
            </w:r>
            <w:r>
              <w:rPr>
                <w:spacing w:val="-5"/>
              </w:rPr>
              <w:t>86</w:t>
            </w:r>
          </w:hyperlink>
        </w:p>
        <w:p>
          <w:pPr>
            <w:pStyle w:val="TOC1"/>
            <w:spacing w:before="874"/>
          </w:pPr>
          <w:hyperlink w:history="true" w:anchor="_TOC_250010">
            <w:r>
              <w:rPr/>
              <w:t>CHAPTER</w:t>
            </w:r>
            <w:r>
              <w:rPr>
                <w:spacing w:val="-5"/>
              </w:rPr>
              <w:t> </w:t>
            </w:r>
            <w:r>
              <w:rPr>
                <w:spacing w:val="-4"/>
              </w:rPr>
              <w:t>FOUR</w:t>
            </w:r>
          </w:hyperlink>
        </w:p>
        <w:p>
          <w:pPr>
            <w:pStyle w:val="TOC2"/>
            <w:numPr>
              <w:ilvl w:val="0"/>
              <w:numId w:val="6"/>
            </w:numPr>
            <w:tabs>
              <w:tab w:pos="556" w:val="left" w:leader="none"/>
              <w:tab w:pos="623" w:val="left" w:leader="none"/>
            </w:tabs>
            <w:spacing w:line="242" w:lineRule="auto" w:before="437" w:after="0"/>
            <w:ind w:left="623" w:right="664" w:hanging="428"/>
            <w:jc w:val="left"/>
            <w:rPr>
              <w:i w:val="0"/>
              <w:sz w:val="25"/>
            </w:rPr>
          </w:pPr>
          <w:r>
            <w:rPr>
              <w:i w:val="0"/>
              <w:sz w:val="24"/>
            </w:rPr>
            <w:t>AN</w:t>
          </w:r>
          <w:r>
            <w:rPr>
              <w:i w:val="0"/>
              <w:spacing w:val="-5"/>
              <w:sz w:val="24"/>
            </w:rPr>
            <w:t> </w:t>
          </w:r>
          <w:r>
            <w:rPr>
              <w:i w:val="0"/>
              <w:sz w:val="24"/>
            </w:rPr>
            <w:t>ASSESSMENT</w:t>
          </w:r>
          <w:r>
            <w:rPr>
              <w:i w:val="0"/>
              <w:spacing w:val="-4"/>
              <w:sz w:val="24"/>
            </w:rPr>
            <w:t> </w:t>
          </w:r>
          <w:r>
            <w:rPr>
              <w:i w:val="0"/>
              <w:sz w:val="24"/>
            </w:rPr>
            <w:t>OF</w:t>
          </w:r>
          <w:r>
            <w:rPr>
              <w:i w:val="0"/>
              <w:spacing w:val="-7"/>
              <w:sz w:val="24"/>
            </w:rPr>
            <w:t> </w:t>
          </w:r>
          <w:r>
            <w:rPr>
              <w:i w:val="0"/>
              <w:sz w:val="24"/>
            </w:rPr>
            <w:t>THE</w:t>
          </w:r>
          <w:r>
            <w:rPr>
              <w:i w:val="0"/>
              <w:spacing w:val="-4"/>
              <w:sz w:val="24"/>
            </w:rPr>
            <w:t> </w:t>
          </w:r>
          <w:r>
            <w:rPr>
              <w:i w:val="0"/>
              <w:sz w:val="24"/>
            </w:rPr>
            <w:t>APPLICATION</w:t>
          </w:r>
          <w:r>
            <w:rPr>
              <w:i w:val="0"/>
              <w:spacing w:val="-4"/>
              <w:sz w:val="24"/>
            </w:rPr>
            <w:t> </w:t>
          </w:r>
          <w:r>
            <w:rPr>
              <w:i w:val="0"/>
              <w:sz w:val="24"/>
            </w:rPr>
            <w:t>OF</w:t>
          </w:r>
          <w:r>
            <w:rPr>
              <w:i w:val="0"/>
              <w:spacing w:val="-7"/>
              <w:sz w:val="24"/>
            </w:rPr>
            <w:t> </w:t>
          </w:r>
          <w:r>
            <w:rPr>
              <w:i w:val="0"/>
              <w:sz w:val="24"/>
            </w:rPr>
            <w:t>THE</w:t>
          </w:r>
          <w:r>
            <w:rPr>
              <w:i w:val="0"/>
              <w:spacing w:val="-4"/>
              <w:sz w:val="24"/>
            </w:rPr>
            <w:t> </w:t>
          </w:r>
          <w:r>
            <w:rPr>
              <w:i w:val="0"/>
              <w:sz w:val="24"/>
            </w:rPr>
            <w:t>PRINCIPLES</w:t>
          </w:r>
          <w:r>
            <w:rPr>
              <w:i w:val="0"/>
              <w:spacing w:val="-4"/>
              <w:sz w:val="24"/>
            </w:rPr>
            <w:t> </w:t>
          </w:r>
          <w:r>
            <w:rPr>
              <w:i w:val="0"/>
              <w:sz w:val="24"/>
            </w:rPr>
            <w:t>OF</w:t>
          </w:r>
          <w:r>
            <w:rPr>
              <w:i w:val="0"/>
              <w:spacing w:val="-7"/>
              <w:sz w:val="24"/>
            </w:rPr>
            <w:t> </w:t>
          </w:r>
          <w:r>
            <w:rPr>
              <w:i w:val="0"/>
              <w:sz w:val="24"/>
            </w:rPr>
            <w:t>NATURAL JUSTICE TO THE PRACTICAL </w:t>
          </w:r>
          <w:r>
            <w:rPr>
              <w:i w:val="0"/>
              <w:sz w:val="25"/>
            </w:rPr>
            <w:t>EXERCISE OF DISCIPLINARY POWERS BY</w:t>
          </w:r>
        </w:p>
        <w:p>
          <w:pPr>
            <w:spacing w:line="282" w:lineRule="exact" w:before="0"/>
            <w:ind w:left="4176" w:right="0" w:firstLine="0"/>
            <w:jc w:val="left"/>
            <w:rPr>
              <w:b/>
              <w:sz w:val="25"/>
            </w:rPr>
          </w:pPr>
          <w:r>
            <w:rPr>
              <w:b/>
              <w:spacing w:val="-2"/>
              <w:sz w:val="25"/>
            </w:rPr>
            <w:t>UNIVERSITY</w:t>
          </w:r>
        </w:p>
        <w:p>
          <w:pPr>
            <w:pStyle w:val="TOC4"/>
            <w:numPr>
              <w:ilvl w:val="1"/>
              <w:numId w:val="6"/>
            </w:numPr>
            <w:tabs>
              <w:tab w:pos="640" w:val="left" w:leader="none"/>
              <w:tab w:pos="9027" w:val="left" w:leader="dot"/>
            </w:tabs>
            <w:spacing w:line="273" w:lineRule="exact" w:before="0" w:after="0"/>
            <w:ind w:left="640" w:right="0" w:hanging="360"/>
            <w:jc w:val="left"/>
          </w:pPr>
          <w:hyperlink w:history="true" w:anchor="_TOC_250009">
            <w:r>
              <w:rPr>
                <w:spacing w:val="-2"/>
              </w:rPr>
              <w:t>Introduction…</w:t>
            </w:r>
            <w:r>
              <w:rPr/>
              <w:tab/>
            </w:r>
            <w:r>
              <w:rPr>
                <w:spacing w:val="-5"/>
              </w:rPr>
              <w:t>87</w:t>
            </w:r>
          </w:hyperlink>
        </w:p>
        <w:p>
          <w:pPr>
            <w:pStyle w:val="TOC4"/>
            <w:numPr>
              <w:ilvl w:val="1"/>
              <w:numId w:val="6"/>
            </w:numPr>
            <w:tabs>
              <w:tab w:pos="640" w:val="left" w:leader="none"/>
              <w:tab w:pos="9116" w:val="left" w:leader="dot"/>
            </w:tabs>
            <w:spacing w:line="240" w:lineRule="auto" w:before="276" w:after="0"/>
            <w:ind w:left="640" w:right="0" w:hanging="360"/>
            <w:jc w:val="left"/>
          </w:pPr>
          <w:hyperlink w:history="true" w:anchor="_TOC_250008">
            <w:r>
              <w:rPr/>
              <w:t>University</w:t>
            </w:r>
            <w:r>
              <w:rPr>
                <w:spacing w:val="-6"/>
              </w:rPr>
              <w:t> </w:t>
            </w:r>
            <w:r>
              <w:rPr/>
              <w:t>Disciplinary</w:t>
            </w:r>
            <w:r>
              <w:rPr>
                <w:spacing w:val="-4"/>
              </w:rPr>
              <w:t> </w:t>
            </w:r>
            <w:r>
              <w:rPr/>
              <w:t>Methods</w:t>
            </w:r>
            <w:r>
              <w:rPr>
                <w:spacing w:val="-2"/>
              </w:rPr>
              <w:t> </w:t>
            </w:r>
            <w:r>
              <w:rPr/>
              <w:t>and</w:t>
            </w:r>
            <w:r>
              <w:rPr>
                <w:spacing w:val="-1"/>
              </w:rPr>
              <w:t> </w:t>
            </w:r>
            <w:r>
              <w:rPr>
                <w:spacing w:val="-2"/>
              </w:rPr>
              <w:t>Procedures</w:t>
            </w:r>
            <w:r>
              <w:rPr/>
              <w:tab/>
            </w:r>
            <w:r>
              <w:rPr>
                <w:spacing w:val="-5"/>
              </w:rPr>
              <w:t>89</w:t>
            </w:r>
          </w:hyperlink>
        </w:p>
        <w:p>
          <w:pPr>
            <w:pStyle w:val="TOC4"/>
            <w:numPr>
              <w:ilvl w:val="1"/>
              <w:numId w:val="6"/>
            </w:numPr>
            <w:tabs>
              <w:tab w:pos="640" w:val="left" w:leader="none"/>
              <w:tab w:pos="9087" w:val="left" w:leader="dot"/>
            </w:tabs>
            <w:spacing w:line="240" w:lineRule="auto" w:before="276" w:after="0"/>
            <w:ind w:left="640" w:right="0" w:hanging="360"/>
            <w:jc w:val="left"/>
          </w:pPr>
          <w:hyperlink w:history="true" w:anchor="_TOC_250007">
            <w:r>
              <w:rPr/>
              <w:t>Fair Hearing</w:t>
            </w:r>
            <w:r>
              <w:rPr>
                <w:spacing w:val="-3"/>
              </w:rPr>
              <w:t> </w:t>
            </w:r>
            <w:r>
              <w:rPr/>
              <w:t>in the</w:t>
            </w:r>
            <w:r>
              <w:rPr>
                <w:spacing w:val="-1"/>
              </w:rPr>
              <w:t> </w:t>
            </w:r>
            <w:r>
              <w:rPr/>
              <w:t>Exercise of</w:t>
            </w:r>
            <w:r>
              <w:rPr>
                <w:spacing w:val="-1"/>
              </w:rPr>
              <w:t> </w:t>
            </w:r>
            <w:r>
              <w:rPr/>
              <w:t>the University</w:t>
            </w:r>
            <w:r>
              <w:rPr>
                <w:spacing w:val="-5"/>
              </w:rPr>
              <w:t> </w:t>
            </w:r>
            <w:r>
              <w:rPr/>
              <w:t>Disciplinary</w:t>
            </w:r>
            <w:r>
              <w:rPr>
                <w:spacing w:val="-5"/>
              </w:rPr>
              <w:t> </w:t>
            </w:r>
            <w:r>
              <w:rPr>
                <w:spacing w:val="-2"/>
              </w:rPr>
              <w:t>Powers…</w:t>
            </w:r>
            <w:r>
              <w:rPr/>
              <w:tab/>
            </w:r>
            <w:r>
              <w:rPr>
                <w:spacing w:val="-5"/>
              </w:rPr>
              <w:t>91</w:t>
            </w:r>
          </w:hyperlink>
        </w:p>
        <w:p>
          <w:pPr>
            <w:pStyle w:val="TOC5"/>
            <w:numPr>
              <w:ilvl w:val="2"/>
              <w:numId w:val="6"/>
            </w:numPr>
            <w:tabs>
              <w:tab w:pos="819" w:val="left" w:leader="none"/>
              <w:tab w:pos="9207" w:val="left" w:leader="dot"/>
            </w:tabs>
            <w:spacing w:line="240" w:lineRule="auto" w:before="274" w:after="0"/>
            <w:ind w:left="819" w:right="0" w:hanging="539"/>
            <w:jc w:val="left"/>
            <w:rPr>
              <w:b w:val="0"/>
              <w:i w:val="0"/>
              <w:sz w:val="24"/>
            </w:rPr>
          </w:pPr>
          <w:r>
            <w:rPr>
              <w:b w:val="0"/>
              <w:i w:val="0"/>
              <w:sz w:val="24"/>
            </w:rPr>
            <w:t>Rule</w:t>
          </w:r>
          <w:r>
            <w:rPr>
              <w:b w:val="0"/>
              <w:i w:val="0"/>
              <w:spacing w:val="-1"/>
              <w:sz w:val="24"/>
            </w:rPr>
            <w:t> </w:t>
          </w:r>
          <w:r>
            <w:rPr>
              <w:b w:val="0"/>
              <w:i w:val="0"/>
              <w:sz w:val="24"/>
            </w:rPr>
            <w:t>of</w:t>
          </w:r>
          <w:r>
            <w:rPr>
              <w:b w:val="0"/>
              <w:i w:val="0"/>
              <w:spacing w:val="-3"/>
              <w:sz w:val="24"/>
            </w:rPr>
            <w:t> </w:t>
          </w:r>
          <w:r>
            <w:rPr>
              <w:b w:val="0"/>
              <w:i w:val="0"/>
              <w:sz w:val="24"/>
            </w:rPr>
            <w:t>Fair Hearing</w:t>
          </w:r>
          <w:r>
            <w:rPr>
              <w:b w:val="0"/>
              <w:i w:val="0"/>
              <w:spacing w:val="-4"/>
              <w:sz w:val="24"/>
            </w:rPr>
            <w:t> </w:t>
          </w:r>
          <w:r>
            <w:rPr>
              <w:b w:val="0"/>
              <w:i w:val="0"/>
              <w:sz w:val="24"/>
            </w:rPr>
            <w:t>(</w:t>
          </w:r>
          <w:r>
            <w:rPr>
              <w:b w:val="0"/>
              <w:sz w:val="24"/>
            </w:rPr>
            <w:t>Audi</w:t>
          </w:r>
          <w:r>
            <w:rPr>
              <w:b w:val="0"/>
              <w:spacing w:val="-1"/>
              <w:sz w:val="24"/>
            </w:rPr>
            <w:t> </w:t>
          </w:r>
          <w:r>
            <w:rPr>
              <w:b w:val="0"/>
              <w:sz w:val="24"/>
            </w:rPr>
            <w:t>Alteram </w:t>
          </w:r>
          <w:r>
            <w:rPr>
              <w:b w:val="0"/>
              <w:spacing w:val="-2"/>
              <w:sz w:val="24"/>
            </w:rPr>
            <w:t>Partem</w:t>
          </w:r>
          <w:r>
            <w:rPr>
              <w:b w:val="0"/>
              <w:sz w:val="24"/>
            </w:rPr>
            <w:tab/>
          </w:r>
          <w:r>
            <w:rPr>
              <w:b w:val="0"/>
              <w:i w:val="0"/>
              <w:spacing w:val="-5"/>
              <w:sz w:val="24"/>
            </w:rPr>
            <w:t>92</w:t>
          </w:r>
        </w:p>
        <w:p>
          <w:pPr>
            <w:pStyle w:val="TOC5"/>
            <w:numPr>
              <w:ilvl w:val="2"/>
              <w:numId w:val="6"/>
            </w:numPr>
            <w:tabs>
              <w:tab w:pos="819" w:val="left" w:leader="none"/>
              <w:tab w:pos="9101" w:val="left" w:leader="dot"/>
            </w:tabs>
            <w:spacing w:line="240" w:lineRule="auto" w:before="277" w:after="0"/>
            <w:ind w:left="819" w:right="0" w:hanging="539"/>
            <w:jc w:val="left"/>
            <w:rPr>
              <w:b w:val="0"/>
              <w:i w:val="0"/>
              <w:sz w:val="24"/>
            </w:rPr>
          </w:pPr>
          <w:r>
            <w:rPr>
              <w:b w:val="0"/>
              <w:i w:val="0"/>
              <w:sz w:val="24"/>
            </w:rPr>
            <w:t>Rules</w:t>
          </w:r>
          <w:r>
            <w:rPr>
              <w:b w:val="0"/>
              <w:i w:val="0"/>
              <w:spacing w:val="-1"/>
              <w:sz w:val="24"/>
            </w:rPr>
            <w:t> </w:t>
          </w:r>
          <w:r>
            <w:rPr>
              <w:b w:val="0"/>
              <w:i w:val="0"/>
              <w:sz w:val="24"/>
            </w:rPr>
            <w:t>against</w:t>
          </w:r>
          <w:r>
            <w:rPr>
              <w:b w:val="0"/>
              <w:i w:val="0"/>
              <w:spacing w:val="-1"/>
              <w:sz w:val="24"/>
            </w:rPr>
            <w:t> </w:t>
          </w:r>
          <w:r>
            <w:rPr>
              <w:b w:val="0"/>
              <w:i w:val="0"/>
              <w:sz w:val="24"/>
            </w:rPr>
            <w:t>Bias and Interest.</w:t>
          </w:r>
          <w:r>
            <w:rPr>
              <w:b w:val="0"/>
              <w:i w:val="0"/>
              <w:spacing w:val="-1"/>
              <w:sz w:val="24"/>
            </w:rPr>
            <w:t> </w:t>
          </w:r>
          <w:r>
            <w:rPr>
              <w:b w:val="0"/>
              <w:i w:val="0"/>
              <w:sz w:val="24"/>
            </w:rPr>
            <w:t>(</w:t>
          </w:r>
          <w:r>
            <w:rPr>
              <w:b w:val="0"/>
              <w:sz w:val="24"/>
            </w:rPr>
            <w:t>Nemo</w:t>
          </w:r>
          <w:r>
            <w:rPr>
              <w:b w:val="0"/>
              <w:spacing w:val="-1"/>
              <w:sz w:val="24"/>
            </w:rPr>
            <w:t> </w:t>
          </w:r>
          <w:r>
            <w:rPr>
              <w:b w:val="0"/>
              <w:sz w:val="24"/>
            </w:rPr>
            <w:t>Judex</w:t>
          </w:r>
          <w:r>
            <w:rPr>
              <w:b w:val="0"/>
              <w:spacing w:val="-1"/>
              <w:sz w:val="24"/>
            </w:rPr>
            <w:t> </w:t>
          </w:r>
          <w:r>
            <w:rPr>
              <w:b w:val="0"/>
              <w:sz w:val="24"/>
            </w:rPr>
            <w:t>in</w:t>
          </w:r>
          <w:r>
            <w:rPr>
              <w:b w:val="0"/>
              <w:spacing w:val="-1"/>
              <w:sz w:val="24"/>
            </w:rPr>
            <w:t> </w:t>
          </w:r>
          <w:r>
            <w:rPr>
              <w:b w:val="0"/>
              <w:sz w:val="24"/>
            </w:rPr>
            <w:t>Causa</w:t>
          </w:r>
          <w:r>
            <w:rPr>
              <w:b w:val="0"/>
              <w:spacing w:val="-1"/>
              <w:sz w:val="24"/>
            </w:rPr>
            <w:t> </w:t>
          </w:r>
          <w:r>
            <w:rPr>
              <w:b w:val="0"/>
              <w:spacing w:val="-4"/>
              <w:sz w:val="24"/>
            </w:rPr>
            <w:t>Sua</w:t>
          </w:r>
          <w:r>
            <w:rPr>
              <w:b w:val="0"/>
              <w:i w:val="0"/>
              <w:spacing w:val="-4"/>
              <w:sz w:val="24"/>
            </w:rPr>
            <w:t>)</w:t>
          </w:r>
          <w:r>
            <w:rPr>
              <w:b w:val="0"/>
              <w:i w:val="0"/>
              <w:sz w:val="24"/>
            </w:rPr>
            <w:tab/>
          </w:r>
          <w:r>
            <w:rPr>
              <w:b w:val="0"/>
              <w:i w:val="0"/>
              <w:spacing w:val="-5"/>
              <w:sz w:val="24"/>
            </w:rPr>
            <w:t>107</w:t>
          </w:r>
        </w:p>
        <w:p>
          <w:pPr>
            <w:pStyle w:val="TOC4"/>
            <w:numPr>
              <w:ilvl w:val="1"/>
              <w:numId w:val="6"/>
            </w:numPr>
            <w:tabs>
              <w:tab w:pos="820" w:val="left" w:leader="none"/>
              <w:tab w:pos="9080" w:val="left" w:leader="dot"/>
            </w:tabs>
            <w:spacing w:line="240" w:lineRule="auto" w:before="276" w:after="0"/>
            <w:ind w:left="820" w:right="0" w:hanging="540"/>
            <w:jc w:val="left"/>
          </w:pPr>
          <w:hyperlink w:history="true" w:anchor="_TOC_250006">
            <w:r>
              <w:rPr/>
              <w:t>Breach of</w:t>
            </w:r>
            <w:r>
              <w:rPr>
                <w:spacing w:val="1"/>
              </w:rPr>
              <w:t> </w:t>
            </w:r>
            <w:r>
              <w:rPr/>
              <w:t>University</w:t>
            </w:r>
            <w:r>
              <w:rPr>
                <w:spacing w:val="-5"/>
              </w:rPr>
              <w:t> </w:t>
            </w:r>
            <w:r>
              <w:rPr>
                <w:spacing w:val="-2"/>
              </w:rPr>
              <w:t>Statute…</w:t>
            </w:r>
            <w:r>
              <w:rPr/>
              <w:tab/>
            </w:r>
            <w:r>
              <w:rPr>
                <w:spacing w:val="-5"/>
              </w:rPr>
              <w:t>114</w:t>
            </w:r>
          </w:hyperlink>
        </w:p>
        <w:p>
          <w:pPr>
            <w:pStyle w:val="TOC4"/>
            <w:numPr>
              <w:ilvl w:val="1"/>
              <w:numId w:val="6"/>
            </w:numPr>
            <w:tabs>
              <w:tab w:pos="820" w:val="left" w:leader="none"/>
              <w:tab w:pos="9094" w:val="left" w:leader="dot"/>
            </w:tabs>
            <w:spacing w:line="240" w:lineRule="auto" w:before="276" w:after="0"/>
            <w:ind w:left="820" w:right="569" w:hanging="540"/>
            <w:jc w:val="left"/>
          </w:pPr>
          <w:r>
            <w:rPr/>
            <w:t>Critique of the Application of the Principles of Natural Justice in University</w:t>
          </w:r>
          <w:r>
            <w:rPr>
              <w:spacing w:val="-1"/>
            </w:rPr>
            <w:t> </w:t>
          </w:r>
          <w:r>
            <w:rPr/>
            <w:t>Disciplinary </w:t>
          </w:r>
          <w:r>
            <w:rPr>
              <w:spacing w:val="-2"/>
            </w:rPr>
            <w:t>Action</w:t>
          </w:r>
          <w:r>
            <w:rPr/>
            <w:tab/>
          </w:r>
          <w:r>
            <w:rPr>
              <w:spacing w:val="-5"/>
            </w:rPr>
            <w:t>118</w:t>
          </w:r>
        </w:p>
        <w:p>
          <w:pPr>
            <w:pStyle w:val="TOC4"/>
            <w:numPr>
              <w:ilvl w:val="1"/>
              <w:numId w:val="6"/>
            </w:numPr>
            <w:tabs>
              <w:tab w:pos="820" w:val="left" w:leader="none"/>
              <w:tab w:pos="9056" w:val="left" w:leader="dot"/>
            </w:tabs>
            <w:spacing w:line="240" w:lineRule="auto" w:before="276" w:after="0"/>
            <w:ind w:left="820" w:right="0" w:hanging="540"/>
            <w:jc w:val="left"/>
          </w:pPr>
          <w:r>
            <w:rPr>
              <w:spacing w:val="-2"/>
            </w:rPr>
            <w:t>Conclusion…</w:t>
          </w:r>
          <w:r>
            <w:rPr/>
            <w:tab/>
          </w:r>
          <w:r>
            <w:rPr>
              <w:spacing w:val="-5"/>
            </w:rPr>
            <w:t>128</w:t>
          </w:r>
        </w:p>
        <w:p>
          <w:pPr>
            <w:pStyle w:val="TOC1"/>
            <w:spacing w:before="441"/>
          </w:pPr>
          <w:hyperlink w:history="true" w:anchor="_TOC_250005">
            <w:r>
              <w:rPr/>
              <w:t>CHAPTER</w:t>
            </w:r>
            <w:r>
              <w:rPr>
                <w:spacing w:val="-3"/>
              </w:rPr>
              <w:t> </w:t>
            </w:r>
            <w:r>
              <w:rPr>
                <w:spacing w:val="-2"/>
              </w:rPr>
              <w:t>FIVE:</w:t>
            </w:r>
          </w:hyperlink>
        </w:p>
        <w:p>
          <w:pPr>
            <w:pStyle w:val="TOC1"/>
            <w:spacing w:before="438" w:after="240"/>
          </w:pPr>
          <w:hyperlink w:history="true" w:anchor="_TOC_250004">
            <w:r>
              <w:rPr/>
              <w:t>SUMMARY</w:t>
            </w:r>
            <w:r>
              <w:rPr>
                <w:spacing w:val="-2"/>
              </w:rPr>
              <w:t> </w:t>
            </w:r>
            <w:r>
              <w:rPr/>
              <w:t>AND</w:t>
            </w:r>
            <w:r>
              <w:rPr>
                <w:spacing w:val="-2"/>
              </w:rPr>
              <w:t> CONCLUSION</w:t>
            </w:r>
          </w:hyperlink>
        </w:p>
        <w:p>
          <w:pPr>
            <w:pStyle w:val="TOC4"/>
            <w:numPr>
              <w:ilvl w:val="1"/>
              <w:numId w:val="7"/>
            </w:numPr>
            <w:tabs>
              <w:tab w:pos="820" w:val="left" w:leader="none"/>
              <w:tab w:pos="9435" w:val="right" w:leader="dot"/>
            </w:tabs>
            <w:spacing w:line="240" w:lineRule="auto" w:before="74" w:after="0"/>
            <w:ind w:left="820" w:right="0" w:hanging="540"/>
            <w:jc w:val="left"/>
          </w:pPr>
          <w:hyperlink w:history="true" w:anchor="_TOC_250003">
            <w:r>
              <w:rPr>
                <w:spacing w:val="-2"/>
              </w:rPr>
              <w:t>Summary</w:t>
            </w:r>
            <w:r>
              <w:rPr/>
              <w:tab/>
            </w:r>
            <w:r>
              <w:rPr>
                <w:spacing w:val="-5"/>
              </w:rPr>
              <w:t>130</w:t>
            </w:r>
          </w:hyperlink>
        </w:p>
        <w:p>
          <w:pPr>
            <w:pStyle w:val="TOC4"/>
            <w:numPr>
              <w:ilvl w:val="1"/>
              <w:numId w:val="7"/>
            </w:numPr>
            <w:tabs>
              <w:tab w:pos="820" w:val="left" w:leader="none"/>
            </w:tabs>
            <w:spacing w:line="240" w:lineRule="auto" w:before="276" w:after="0"/>
            <w:ind w:left="820" w:right="0" w:hanging="540"/>
            <w:jc w:val="left"/>
          </w:pPr>
          <w:hyperlink w:history="true" w:anchor="_TOC_250002">
            <w:r>
              <w:rPr>
                <w:spacing w:val="-2"/>
              </w:rPr>
              <w:t>Findings</w:t>
            </w:r>
          </w:hyperlink>
        </w:p>
        <w:p>
          <w:pPr>
            <w:pStyle w:val="TOC8"/>
            <w:tabs>
              <w:tab w:pos="8561" w:val="right" w:leader="dot"/>
            </w:tabs>
          </w:pPr>
          <w:r>
            <w:rPr>
              <w:spacing w:val="-10"/>
            </w:rPr>
            <w:t>…</w:t>
          </w:r>
          <w:r>
            <w:rPr/>
            <w:tab/>
          </w:r>
          <w:r>
            <w:rPr>
              <w:spacing w:val="-5"/>
            </w:rPr>
            <w:t>131</w:t>
          </w:r>
        </w:p>
        <w:p>
          <w:pPr>
            <w:pStyle w:val="TOC4"/>
            <w:numPr>
              <w:ilvl w:val="1"/>
              <w:numId w:val="7"/>
            </w:numPr>
            <w:tabs>
              <w:tab w:pos="820" w:val="left" w:leader="none"/>
              <w:tab w:pos="9447" w:val="right" w:leader="dot"/>
            </w:tabs>
            <w:spacing w:line="240" w:lineRule="auto" w:before="276" w:after="0"/>
            <w:ind w:left="820" w:right="0" w:hanging="540"/>
            <w:jc w:val="left"/>
          </w:pPr>
          <w:hyperlink w:history="true" w:anchor="_TOC_250001">
            <w:r>
              <w:rPr>
                <w:spacing w:val="-2"/>
              </w:rPr>
              <w:t>Recommendations…</w:t>
            </w:r>
            <w:r>
              <w:rPr/>
              <w:tab/>
            </w:r>
            <w:r>
              <w:rPr>
                <w:spacing w:val="-5"/>
              </w:rPr>
              <w:t>132</w:t>
            </w:r>
          </w:hyperlink>
        </w:p>
        <w:p>
          <w:pPr>
            <w:pStyle w:val="TOC8"/>
            <w:tabs>
              <w:tab w:pos="9409" w:val="right" w:leader="dot"/>
            </w:tabs>
          </w:pPr>
          <w:hyperlink w:history="true" w:anchor="_TOC_250000">
            <w:r>
              <w:rPr>
                <w:spacing w:val="-2"/>
              </w:rPr>
              <w:t>Bibliography</w:t>
            </w:r>
            <w:r>
              <w:rPr/>
              <w:tab/>
            </w:r>
            <w:r>
              <w:rPr>
                <w:spacing w:val="-5"/>
              </w:rPr>
              <w:t>136</w:t>
            </w:r>
          </w:hyperlink>
        </w:p>
      </w:sdtContent>
    </w:sdt>
    <w:p>
      <w:pPr>
        <w:spacing w:after="0"/>
        <w:sectPr>
          <w:type w:val="continuous"/>
          <w:pgSz w:w="11910" w:h="16840"/>
          <w:pgMar w:header="0" w:footer="1002" w:top="1359" w:bottom="1533" w:left="1340" w:right="540"/>
        </w:sectPr>
      </w:pPr>
    </w:p>
    <w:p>
      <w:pPr>
        <w:pStyle w:val="Heading3"/>
        <w:ind w:right="721"/>
      </w:pPr>
      <w:bookmarkStart w:name="_TOC_250037" w:id="6"/>
      <w:bookmarkEnd w:id="6"/>
      <w:r>
        <w:rPr>
          <w:spacing w:val="-2"/>
        </w:rPr>
        <w:t>ABSTRACT</w:t>
      </w:r>
    </w:p>
    <w:p>
      <w:pPr>
        <w:pStyle w:val="BodyText"/>
        <w:tabs>
          <w:tab w:pos="2430" w:val="left" w:leader="none"/>
          <w:tab w:pos="3978" w:val="left" w:leader="none"/>
          <w:tab w:pos="5899" w:val="left" w:leader="none"/>
          <w:tab w:pos="7445" w:val="left" w:leader="none"/>
          <w:tab w:pos="9272" w:val="left" w:leader="none"/>
        </w:tabs>
        <w:spacing w:line="259" w:lineRule="auto" w:before="176"/>
        <w:ind w:left="100" w:right="558"/>
        <w:jc w:val="both"/>
      </w:pPr>
      <w:r>
        <w:rPr/>
        <w:t>The requirement of the principles of natural justice in the Universities disciplinary action has received much attention from the Courts in the recent time. The Court interventionin the administrative determination of the Universities hascreated a lot of uncertainties and confusion. In fact, the extent, scope and limit of the Universities‟ power to punish student for misconduct is mostly unclear. This problem is so far-reaching that the University decision-makers are often confused as to practical steps to follow or what standard of natural justice they</w:t>
      </w:r>
      <w:r>
        <w:rPr>
          <w:spacing w:val="-3"/>
        </w:rPr>
        <w:t> </w:t>
      </w:r>
      <w:r>
        <w:rPr/>
        <w:t>should observe in their disciplinary process.Objectives of the work include theappraisal of the University disciplinary</w:t>
      </w:r>
      <w:r>
        <w:rPr>
          <w:spacing w:val="-5"/>
        </w:rPr>
        <w:t> </w:t>
      </w:r>
      <w:r>
        <w:rPr/>
        <w:t>jurisdiction vis-à-vis court</w:t>
      </w:r>
      <w:r>
        <w:rPr>
          <w:spacing w:val="-1"/>
        </w:rPr>
        <w:t> </w:t>
      </w:r>
      <w:r>
        <w:rPr/>
        <w:t>of</w:t>
      </w:r>
      <w:r>
        <w:rPr>
          <w:spacing w:val="-1"/>
        </w:rPr>
        <w:t> </w:t>
      </w:r>
      <w:r>
        <w:rPr/>
        <w:t>competent jurisdiction in trying University</w:t>
      </w:r>
      <w:r>
        <w:rPr>
          <w:spacing w:val="-5"/>
        </w:rPr>
        <w:t> </w:t>
      </w:r>
      <w:r>
        <w:rPr/>
        <w:t>students for misconduct. This work is motivated by the unusual raise in the student-university litigations in Nigeria. The study focused on the importance of University disciplinary system and remedies as</w:t>
      </w:r>
      <w:r>
        <w:rPr>
          <w:spacing w:val="40"/>
        </w:rPr>
        <w:t> </w:t>
      </w:r>
      <w:r>
        <w:rPr/>
        <w:t>a much better way</w:t>
      </w:r>
      <w:r>
        <w:rPr>
          <w:spacing w:val="-4"/>
        </w:rPr>
        <w:t> </w:t>
      </w:r>
      <w:r>
        <w:rPr/>
        <w:t>of resolving</w:t>
      </w:r>
      <w:r>
        <w:rPr>
          <w:spacing w:val="-2"/>
        </w:rPr>
        <w:t> </w:t>
      </w:r>
      <w:r>
        <w:rPr/>
        <w:t>University</w:t>
      </w:r>
      <w:r>
        <w:rPr>
          <w:spacing w:val="-4"/>
        </w:rPr>
        <w:t> </w:t>
      </w:r>
      <w:r>
        <w:rPr/>
        <w:t>disciplinary</w:t>
      </w:r>
      <w:r>
        <w:rPr>
          <w:spacing w:val="-4"/>
        </w:rPr>
        <w:t> </w:t>
      </w:r>
      <w:r>
        <w:rPr/>
        <w:t>matters. It employed the doctrinal method of research to critically</w:t>
      </w:r>
      <w:r>
        <w:rPr>
          <w:spacing w:val="-3"/>
        </w:rPr>
        <w:t> </w:t>
      </w:r>
      <w:r>
        <w:rPr/>
        <w:t>examine the application of the principles of natural justice in disciplinary action in Nigerian Universities and its effect on the institutional administrative expediency and efficiency. This research produced a number of findings:the application of the principles of natural justice to the University disciplinary actions are too demanding for the University Disciplinary Authorities;students and staff, despite the internal redress mechanism in the University forum, still resort to the court of law for redress. Based on the findings, it is recommended that the observation of the basic principles of natural justice should be </w:t>
      </w:r>
      <w:r>
        <w:rPr>
          <w:i/>
        </w:rPr>
        <w:t>sine qua non </w:t>
      </w:r>
      <w:r>
        <w:rPr/>
        <w:t>to discipline of student in Nigerian Universities. It is no longer sufficient for a University to discipline a student where it appears to the Vice-chancellor that such a student has been guilty</w:t>
      </w:r>
      <w:r>
        <w:rPr>
          <w:spacing w:val="-3"/>
        </w:rPr>
        <w:t> </w:t>
      </w:r>
      <w:r>
        <w:rPr/>
        <w:t>of misconduct. Any student facing a disciplinary penalty, must know the case against him/her, the student</w:t>
      </w:r>
      <w:r>
        <w:rPr>
          <w:spacing w:val="-2"/>
        </w:rPr>
        <w:t> </w:t>
      </w:r>
      <w:r>
        <w:rPr/>
        <w:t>must</w:t>
      </w:r>
      <w:r>
        <w:rPr>
          <w:spacing w:val="-2"/>
        </w:rPr>
        <w:t> </w:t>
      </w:r>
      <w:r>
        <w:rPr/>
        <w:t>be</w:t>
      </w:r>
      <w:r>
        <w:rPr>
          <w:spacing w:val="-3"/>
        </w:rPr>
        <w:t> </w:t>
      </w:r>
      <w:r>
        <w:rPr/>
        <w:t>given</w:t>
      </w:r>
      <w:r>
        <w:rPr>
          <w:spacing w:val="-1"/>
        </w:rPr>
        <w:t> </w:t>
      </w:r>
      <w:r>
        <w:rPr/>
        <w:t>an opportunity</w:t>
      </w:r>
      <w:r>
        <w:rPr>
          <w:spacing w:val="-7"/>
        </w:rPr>
        <w:t> </w:t>
      </w:r>
      <w:r>
        <w:rPr/>
        <w:t>to</w:t>
      </w:r>
      <w:r>
        <w:rPr>
          <w:spacing w:val="-2"/>
        </w:rPr>
        <w:t> </w:t>
      </w:r>
      <w:r>
        <w:rPr/>
        <w:t>correct</w:t>
      </w:r>
      <w:r>
        <w:rPr>
          <w:spacing w:val="-2"/>
        </w:rPr>
        <w:t> </w:t>
      </w:r>
      <w:r>
        <w:rPr/>
        <w:t>or</w:t>
      </w:r>
      <w:r>
        <w:rPr>
          <w:spacing w:val="-1"/>
        </w:rPr>
        <w:t> </w:t>
      </w:r>
      <w:r>
        <w:rPr/>
        <w:t>contradict</w:t>
      </w:r>
      <w:r>
        <w:rPr>
          <w:spacing w:val="-2"/>
        </w:rPr>
        <w:t> </w:t>
      </w:r>
      <w:r>
        <w:rPr/>
        <w:t>the</w:t>
      </w:r>
      <w:r>
        <w:rPr>
          <w:spacing w:val="-1"/>
        </w:rPr>
        <w:t> </w:t>
      </w:r>
      <w:r>
        <w:rPr/>
        <w:t>evidence</w:t>
      </w:r>
      <w:r>
        <w:rPr>
          <w:spacing w:val="-2"/>
        </w:rPr>
        <w:t> </w:t>
      </w:r>
      <w:r>
        <w:rPr/>
        <w:t>that</w:t>
      </w:r>
      <w:r>
        <w:rPr>
          <w:spacing w:val="-2"/>
        </w:rPr>
        <w:t> </w:t>
      </w:r>
      <w:r>
        <w:rPr/>
        <w:t>have</w:t>
      </w:r>
      <w:r>
        <w:rPr>
          <w:spacing w:val="-3"/>
        </w:rPr>
        <w:t> </w:t>
      </w:r>
      <w:r>
        <w:rPr/>
        <w:t>been</w:t>
      </w:r>
      <w:r>
        <w:rPr>
          <w:spacing w:val="-2"/>
        </w:rPr>
        <w:t> </w:t>
      </w:r>
      <w:r>
        <w:rPr/>
        <w:t>made</w:t>
      </w:r>
      <w:r>
        <w:rPr>
          <w:spacing w:val="-3"/>
        </w:rPr>
        <w:t> </w:t>
      </w:r>
      <w:r>
        <w:rPr/>
        <w:t>in support of the case, the University authority must make its decision without a reasonable apprehension of bias. In order to avoid the cost and minimize the number of lawsuits mushrooming in our Universities, it is crucial that University administrators understand the law, </w:t>
      </w:r>
      <w:r>
        <w:rPr>
          <w:spacing w:val="-2"/>
        </w:rPr>
        <w:t>disciplinary</w:t>
      </w:r>
      <w:r>
        <w:rPr/>
        <w:tab/>
      </w:r>
      <w:r>
        <w:rPr>
          <w:spacing w:val="-5"/>
        </w:rPr>
        <w:t>due</w:t>
      </w:r>
      <w:r>
        <w:rPr/>
        <w:tab/>
      </w:r>
      <w:r>
        <w:rPr>
          <w:spacing w:val="-2"/>
        </w:rPr>
        <w:t>process</w:t>
      </w:r>
      <w:r>
        <w:rPr/>
        <w:tab/>
      </w:r>
      <w:r>
        <w:rPr>
          <w:spacing w:val="-5"/>
        </w:rPr>
        <w:t>and</w:t>
      </w:r>
      <w:r>
        <w:rPr/>
        <w:tab/>
      </w:r>
      <w:r>
        <w:rPr>
          <w:spacing w:val="-2"/>
        </w:rPr>
        <w:t>follow</w:t>
      </w:r>
      <w:r>
        <w:rPr/>
        <w:tab/>
      </w:r>
      <w:r>
        <w:rPr>
          <w:spacing w:val="-5"/>
        </w:rPr>
        <w:t>it.</w:t>
      </w:r>
    </w:p>
    <w:p>
      <w:pPr>
        <w:spacing w:after="0" w:line="259" w:lineRule="auto"/>
        <w:jc w:val="both"/>
        <w:sectPr>
          <w:pgSz w:w="11910" w:h="16840"/>
          <w:pgMar w:header="0" w:footer="1002" w:top="1340" w:bottom="1200" w:left="1340" w:right="540"/>
        </w:sectPr>
      </w:pPr>
    </w:p>
    <w:p>
      <w:pPr>
        <w:pStyle w:val="Heading1"/>
        <w:ind w:left="0" w:right="284"/>
        <w:jc w:val="center"/>
      </w:pPr>
      <w:r>
        <w:rPr/>
        <w:t>CHAPTER</w:t>
      </w:r>
      <w:r>
        <w:rPr>
          <w:spacing w:val="-8"/>
        </w:rPr>
        <w:t> </w:t>
      </w:r>
      <w:r>
        <w:rPr>
          <w:spacing w:val="-5"/>
        </w:rPr>
        <w:t>ONE</w:t>
      </w:r>
    </w:p>
    <w:p>
      <w:pPr>
        <w:pStyle w:val="Heading3"/>
        <w:spacing w:before="637"/>
        <w:ind w:left="0" w:right="284"/>
      </w:pPr>
      <w:bookmarkStart w:name="_TOC_250036" w:id="7"/>
      <w:r>
        <w:rPr/>
        <w:t>GENERAL</w:t>
      </w:r>
      <w:r>
        <w:rPr>
          <w:spacing w:val="-3"/>
        </w:rPr>
        <w:t> </w:t>
      </w:r>
      <w:bookmarkEnd w:id="7"/>
      <w:r>
        <w:rPr>
          <w:spacing w:val="-2"/>
        </w:rPr>
        <w:t>INTRODUCTION</w:t>
      </w:r>
    </w:p>
    <w:p>
      <w:pPr>
        <w:pStyle w:val="Heading4"/>
        <w:numPr>
          <w:ilvl w:val="1"/>
          <w:numId w:val="8"/>
        </w:numPr>
        <w:tabs>
          <w:tab w:pos="580" w:val="left" w:leader="none"/>
        </w:tabs>
        <w:spacing w:line="240" w:lineRule="auto" w:before="180" w:after="0"/>
        <w:ind w:left="580" w:right="0" w:hanging="480"/>
        <w:jc w:val="left"/>
      </w:pPr>
      <w:bookmarkStart w:name="_TOC_250035" w:id="8"/>
      <w:r>
        <w:rPr/>
        <w:t>Background</w:t>
      </w:r>
      <w:r>
        <w:rPr>
          <w:spacing w:val="-3"/>
        </w:rPr>
        <w:t> </w:t>
      </w:r>
      <w:r>
        <w:rPr/>
        <w:t>to</w:t>
      </w:r>
      <w:r>
        <w:rPr>
          <w:spacing w:val="-2"/>
        </w:rPr>
        <w:t> </w:t>
      </w:r>
      <w:r>
        <w:rPr/>
        <w:t>the</w:t>
      </w:r>
      <w:r>
        <w:rPr>
          <w:spacing w:val="-1"/>
        </w:rPr>
        <w:t> </w:t>
      </w:r>
      <w:bookmarkEnd w:id="8"/>
      <w:r>
        <w:rPr>
          <w:spacing w:val="-4"/>
        </w:rPr>
        <w:t>Study</w:t>
      </w:r>
    </w:p>
    <w:p>
      <w:pPr>
        <w:pStyle w:val="BodyText"/>
        <w:spacing w:before="257"/>
        <w:rPr>
          <w:b/>
        </w:rPr>
      </w:pPr>
    </w:p>
    <w:p>
      <w:pPr>
        <w:pStyle w:val="BodyText"/>
        <w:spacing w:line="480" w:lineRule="auto"/>
        <w:ind w:left="100" w:right="382"/>
        <w:jc w:val="both"/>
      </w:pPr>
      <w:r>
        <w:rPr/>
        <w:t>Disciplinary action of whatever nature must be carried out according to the dictate of law. This is one of the pillars of the rule of law. Statutes always provide procedures to be followed before a person is disciplined. These procedural requirements are provided in the statutes to enable the authority</w:t>
      </w:r>
      <w:r>
        <w:rPr>
          <w:spacing w:val="-3"/>
        </w:rPr>
        <w:t> </w:t>
      </w:r>
      <w:r>
        <w:rPr/>
        <w:t>exercising the</w:t>
      </w:r>
      <w:r>
        <w:rPr>
          <w:spacing w:val="-1"/>
        </w:rPr>
        <w:t> </w:t>
      </w:r>
      <w:r>
        <w:rPr/>
        <w:t>power</w:t>
      </w:r>
      <w:r>
        <w:rPr>
          <w:spacing w:val="-1"/>
        </w:rPr>
        <w:t> </w:t>
      </w:r>
      <w:r>
        <w:rPr/>
        <w:t>under</w:t>
      </w:r>
      <w:r>
        <w:rPr>
          <w:spacing w:val="-1"/>
        </w:rPr>
        <w:t> </w:t>
      </w:r>
      <w:r>
        <w:rPr/>
        <w:t>such statutereach a conclusion that is fair, justand reasonable. Where these procedures are ignored, irrespective of the fairness of the power exercised, the court will hold that the law has not been obeyed andthe power exercised, is a nullity.</w:t>
      </w:r>
      <w:r>
        <w:rPr>
          <w:vertAlign w:val="superscript"/>
        </w:rPr>
        <w:t>1</w:t>
      </w:r>
    </w:p>
    <w:p>
      <w:pPr>
        <w:pStyle w:val="BodyText"/>
        <w:spacing w:line="480" w:lineRule="auto" w:before="159"/>
        <w:ind w:left="100" w:right="382"/>
        <w:jc w:val="both"/>
      </w:pPr>
      <w:r>
        <w:rPr/>
        <w:t>One of the legal requirements for a valid exercise of disciplinary action is the observation of</w:t>
      </w:r>
      <w:r>
        <w:rPr>
          <w:spacing w:val="40"/>
        </w:rPr>
        <w:t> </w:t>
      </w:r>
      <w:r>
        <w:rPr/>
        <w:t>natural justice principles. The doctrine of Natural justice has, over the years, crystalized into two maxims: </w:t>
      </w:r>
      <w:r>
        <w:rPr>
          <w:i/>
        </w:rPr>
        <w:t>Audi alteram partem </w:t>
      </w:r>
      <w:r>
        <w:rPr/>
        <w:t>meaning that nobody</w:t>
      </w:r>
      <w:r>
        <w:rPr>
          <w:spacing w:val="-3"/>
        </w:rPr>
        <w:t> </w:t>
      </w:r>
      <w:r>
        <w:rPr/>
        <w:t>should be condemned unheard. </w:t>
      </w:r>
      <w:r>
        <w:rPr>
          <w:i/>
        </w:rPr>
        <w:t>Nemo judex in causa sua </w:t>
      </w:r>
      <w:r>
        <w:rPr/>
        <w:t>which means that a man should not be a judge in his own cause. The most frequent</w:t>
      </w:r>
      <w:r>
        <w:rPr>
          <w:spacing w:val="40"/>
        </w:rPr>
        <w:t> </w:t>
      </w:r>
      <w:r>
        <w:rPr/>
        <w:t>cause of judicial interference with the exercise of administrative powers is a disregard of these principles of natural justice. Many of the cases of disciplinary actions in Nigerian Universities</w:t>
      </w:r>
      <w:r>
        <w:rPr>
          <w:spacing w:val="40"/>
        </w:rPr>
        <w:t> </w:t>
      </w:r>
      <w:r>
        <w:rPr/>
        <w:t>were often reviewed against the Universities by the courts, consequently nullified as a result of their failure to recognise and observe the principles of natural justice.</w:t>
      </w:r>
    </w:p>
    <w:p>
      <w:pPr>
        <w:pStyle w:val="BodyText"/>
        <w:spacing w:before="90"/>
      </w:pPr>
    </w:p>
    <w:p>
      <w:pPr>
        <w:pStyle w:val="BodyText"/>
        <w:spacing w:line="480" w:lineRule="auto" w:before="1"/>
        <w:ind w:left="100" w:right="381"/>
        <w:jc w:val="both"/>
      </w:pPr>
      <w:r>
        <w:rPr/>
        <w:t>Natural justice, apart from being the “law of GOD”</w:t>
      </w:r>
      <w:r>
        <w:rPr>
          <w:vertAlign w:val="superscript"/>
        </w:rPr>
        <w:t>2</w:t>
      </w:r>
      <w:r>
        <w:rPr>
          <w:vertAlign w:val="baseline"/>
        </w:rPr>
        <w:t>,</w:t>
      </w:r>
      <w:r>
        <w:rPr>
          <w:spacing w:val="40"/>
          <w:vertAlign w:val="baseline"/>
        </w:rPr>
        <w:t> </w:t>
      </w:r>
      <w:r>
        <w:rPr>
          <w:vertAlign w:val="baseline"/>
        </w:rPr>
        <w:t>has alsofound expression in the Constitution of the Federal Republic of Nigeria (1999 Constitution).</w:t>
      </w:r>
      <w:r>
        <w:rPr>
          <w:b/>
          <w:vertAlign w:val="baseline"/>
        </w:rPr>
        <w:t>Section 36 (1) </w:t>
      </w:r>
      <w:r>
        <w:rPr>
          <w:vertAlign w:val="baseline"/>
        </w:rPr>
        <w:t>provides:</w:t>
      </w:r>
    </w:p>
    <w:p>
      <w:pPr>
        <w:pStyle w:val="BodyText"/>
        <w:spacing w:before="161"/>
        <w:ind w:left="820"/>
      </w:pPr>
      <w:r>
        <w:rPr/>
        <w:t>In</w:t>
      </w:r>
      <w:r>
        <w:rPr>
          <w:spacing w:val="27"/>
        </w:rPr>
        <w:t> </w:t>
      </w:r>
      <w:r>
        <w:rPr/>
        <w:t>the</w:t>
      </w:r>
      <w:r>
        <w:rPr>
          <w:spacing w:val="27"/>
        </w:rPr>
        <w:t> </w:t>
      </w:r>
      <w:r>
        <w:rPr/>
        <w:t>determination</w:t>
      </w:r>
      <w:r>
        <w:rPr>
          <w:spacing w:val="27"/>
        </w:rPr>
        <w:t> </w:t>
      </w:r>
      <w:r>
        <w:rPr/>
        <w:t>of</w:t>
      </w:r>
      <w:r>
        <w:rPr>
          <w:spacing w:val="27"/>
        </w:rPr>
        <w:t> </w:t>
      </w:r>
      <w:r>
        <w:rPr/>
        <w:t>his</w:t>
      </w:r>
      <w:r>
        <w:rPr>
          <w:spacing w:val="28"/>
        </w:rPr>
        <w:t> </w:t>
      </w:r>
      <w:r>
        <w:rPr/>
        <w:t>civil</w:t>
      </w:r>
      <w:r>
        <w:rPr>
          <w:spacing w:val="28"/>
        </w:rPr>
        <w:t> </w:t>
      </w:r>
      <w:r>
        <w:rPr/>
        <w:t>rights</w:t>
      </w:r>
      <w:r>
        <w:rPr>
          <w:spacing w:val="28"/>
        </w:rPr>
        <w:t> </w:t>
      </w:r>
      <w:r>
        <w:rPr/>
        <w:t>and</w:t>
      </w:r>
      <w:r>
        <w:rPr>
          <w:spacing w:val="27"/>
        </w:rPr>
        <w:t> </w:t>
      </w:r>
      <w:r>
        <w:rPr/>
        <w:t>obligations,</w:t>
      </w:r>
      <w:r>
        <w:rPr>
          <w:spacing w:val="28"/>
        </w:rPr>
        <w:t> </w:t>
      </w:r>
      <w:r>
        <w:rPr/>
        <w:t>including</w:t>
      </w:r>
      <w:r>
        <w:rPr>
          <w:spacing w:val="26"/>
        </w:rPr>
        <w:t> </w:t>
      </w:r>
      <w:r>
        <w:rPr/>
        <w:t>any question</w:t>
      </w:r>
      <w:r>
        <w:rPr>
          <w:spacing w:val="27"/>
        </w:rPr>
        <w:t> </w:t>
      </w:r>
      <w:r>
        <w:rPr/>
        <w:t>or determination</w:t>
      </w:r>
      <w:r>
        <w:rPr>
          <w:spacing w:val="11"/>
        </w:rPr>
        <w:t> </w:t>
      </w:r>
      <w:r>
        <w:rPr/>
        <w:t>by</w:t>
      </w:r>
      <w:r>
        <w:rPr>
          <w:spacing w:val="8"/>
        </w:rPr>
        <w:t> </w:t>
      </w:r>
      <w:r>
        <w:rPr/>
        <w:t>or</w:t>
      </w:r>
      <w:r>
        <w:rPr>
          <w:spacing w:val="12"/>
        </w:rPr>
        <w:t> </w:t>
      </w:r>
      <w:r>
        <w:rPr/>
        <w:t>against</w:t>
      </w:r>
      <w:r>
        <w:rPr>
          <w:spacing w:val="14"/>
        </w:rPr>
        <w:t> </w:t>
      </w:r>
      <w:r>
        <w:rPr/>
        <w:t>any</w:t>
      </w:r>
      <w:r>
        <w:rPr>
          <w:spacing w:val="8"/>
        </w:rPr>
        <w:t> </w:t>
      </w:r>
      <w:r>
        <w:rPr/>
        <w:t>government</w:t>
      </w:r>
      <w:r>
        <w:rPr>
          <w:spacing w:val="13"/>
        </w:rPr>
        <w:t> </w:t>
      </w:r>
      <w:r>
        <w:rPr/>
        <w:t>or</w:t>
      </w:r>
      <w:r>
        <w:rPr>
          <w:spacing w:val="12"/>
        </w:rPr>
        <w:t> </w:t>
      </w:r>
      <w:r>
        <w:rPr/>
        <w:t>authority,</w:t>
      </w:r>
      <w:r>
        <w:rPr>
          <w:spacing w:val="14"/>
        </w:rPr>
        <w:t> </w:t>
      </w:r>
      <w:r>
        <w:rPr/>
        <w:t>a</w:t>
      </w:r>
      <w:r>
        <w:rPr>
          <w:spacing w:val="12"/>
        </w:rPr>
        <w:t> </w:t>
      </w:r>
      <w:r>
        <w:rPr/>
        <w:t>person</w:t>
      </w:r>
      <w:r>
        <w:rPr>
          <w:spacing w:val="12"/>
        </w:rPr>
        <w:t> </w:t>
      </w:r>
      <w:r>
        <w:rPr/>
        <w:t>shall</w:t>
      </w:r>
      <w:r>
        <w:rPr>
          <w:spacing w:val="20"/>
        </w:rPr>
        <w:t> </w:t>
      </w:r>
      <w:r>
        <w:rPr/>
        <w:t>be</w:t>
      </w:r>
      <w:r>
        <w:rPr>
          <w:spacing w:val="13"/>
        </w:rPr>
        <w:t> </w:t>
      </w:r>
      <w:r>
        <w:rPr>
          <w:spacing w:val="-2"/>
        </w:rPr>
        <w:t>entitled</w:t>
      </w:r>
    </w:p>
    <w:p>
      <w:pPr>
        <w:pStyle w:val="BodyText"/>
        <w:spacing w:before="1"/>
        <w:rPr>
          <w:sz w:val="15"/>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125423</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75869pt;width:144.020pt;height:.72003pt;mso-position-horizontal-relative:page;mso-position-vertical-relative:paragraph;z-index:-15710208;mso-wrap-distance-left:0;mso-wrap-distance-right:0" id="docshape3" filled="true" fillcolor="#000000" stroked="false">
                <v:fill type="solid"/>
                <w10:wrap type="topAndBottom"/>
              </v:rect>
            </w:pict>
          </mc:Fallback>
        </mc:AlternateContent>
      </w:r>
    </w:p>
    <w:p>
      <w:pPr>
        <w:spacing w:line="235" w:lineRule="auto" w:before="106"/>
        <w:ind w:left="100" w:right="391" w:firstLine="0"/>
        <w:jc w:val="both"/>
        <w:rPr>
          <w:sz w:val="20"/>
        </w:rPr>
      </w:pPr>
      <w:r>
        <w:rPr>
          <w:rFonts w:ascii="Calibri"/>
          <w:sz w:val="20"/>
          <w:vertAlign w:val="superscript"/>
        </w:rPr>
        <w:t>1</w:t>
      </w:r>
      <w:r>
        <w:rPr>
          <w:i/>
          <w:sz w:val="20"/>
          <w:vertAlign w:val="baseline"/>
        </w:rPr>
        <w:t>Board of</w:t>
      </w:r>
      <w:r>
        <w:rPr>
          <w:i/>
          <w:spacing w:val="-3"/>
          <w:sz w:val="20"/>
          <w:vertAlign w:val="baseline"/>
        </w:rPr>
        <w:t> </w:t>
      </w:r>
      <w:r>
        <w:rPr>
          <w:i/>
          <w:sz w:val="20"/>
          <w:vertAlign w:val="baseline"/>
        </w:rPr>
        <w:t>Inland Revenue vs</w:t>
      </w:r>
      <w:r>
        <w:rPr>
          <w:i/>
          <w:spacing w:val="-1"/>
          <w:sz w:val="20"/>
          <w:vertAlign w:val="baseline"/>
        </w:rPr>
        <w:t> </w:t>
      </w:r>
      <w:r>
        <w:rPr>
          <w:i/>
          <w:sz w:val="20"/>
          <w:vertAlign w:val="baseline"/>
        </w:rPr>
        <w:t>Joseph Rezcallah</w:t>
      </w:r>
      <w:r>
        <w:rPr>
          <w:i/>
          <w:spacing w:val="-2"/>
          <w:sz w:val="20"/>
          <w:vertAlign w:val="baseline"/>
        </w:rPr>
        <w:t> </w:t>
      </w:r>
      <w:r>
        <w:rPr>
          <w:i/>
          <w:sz w:val="20"/>
          <w:vertAlign w:val="baseline"/>
        </w:rPr>
        <w:t>and</w:t>
      </w:r>
      <w:r>
        <w:rPr>
          <w:i/>
          <w:spacing w:val="-2"/>
          <w:sz w:val="20"/>
          <w:vertAlign w:val="baseline"/>
        </w:rPr>
        <w:t> </w:t>
      </w:r>
      <w:r>
        <w:rPr>
          <w:i/>
          <w:sz w:val="20"/>
          <w:vertAlign w:val="baseline"/>
        </w:rPr>
        <w:t>Sons</w:t>
      </w:r>
      <w:r>
        <w:rPr>
          <w:i/>
          <w:spacing w:val="-1"/>
          <w:sz w:val="20"/>
          <w:vertAlign w:val="baseline"/>
        </w:rPr>
        <w:t> </w:t>
      </w:r>
      <w:r>
        <w:rPr>
          <w:i/>
          <w:sz w:val="20"/>
          <w:vertAlign w:val="baseline"/>
        </w:rPr>
        <w:t>Ltd. </w:t>
      </w:r>
      <w:r>
        <w:rPr>
          <w:sz w:val="20"/>
          <w:vertAlign w:val="baseline"/>
        </w:rPr>
        <w:t>(1961)</w:t>
      </w:r>
      <w:r>
        <w:rPr>
          <w:spacing w:val="-2"/>
          <w:sz w:val="20"/>
          <w:vertAlign w:val="baseline"/>
        </w:rPr>
        <w:t> </w:t>
      </w:r>
      <w:r>
        <w:rPr>
          <w:sz w:val="20"/>
          <w:vertAlign w:val="baseline"/>
        </w:rPr>
        <w:t>W.N.L.R.</w:t>
      </w:r>
      <w:r>
        <w:rPr>
          <w:spacing w:val="-1"/>
          <w:sz w:val="20"/>
          <w:vertAlign w:val="baseline"/>
        </w:rPr>
        <w:t> </w:t>
      </w:r>
      <w:r>
        <w:rPr>
          <w:sz w:val="20"/>
          <w:vertAlign w:val="baseline"/>
        </w:rPr>
        <w:t>32,</w:t>
      </w:r>
      <w:r>
        <w:rPr>
          <w:spacing w:val="-1"/>
          <w:sz w:val="20"/>
          <w:vertAlign w:val="baseline"/>
        </w:rPr>
        <w:t> </w:t>
      </w:r>
      <w:r>
        <w:rPr>
          <w:sz w:val="20"/>
          <w:vertAlign w:val="baseline"/>
        </w:rPr>
        <w:t>see also the</w:t>
      </w:r>
      <w:r>
        <w:rPr>
          <w:spacing w:val="-1"/>
          <w:sz w:val="20"/>
          <w:vertAlign w:val="baseline"/>
        </w:rPr>
        <w:t> </w:t>
      </w:r>
      <w:r>
        <w:rPr>
          <w:sz w:val="20"/>
          <w:vertAlign w:val="baseline"/>
        </w:rPr>
        <w:t>dictum</w:t>
      </w:r>
      <w:r>
        <w:rPr>
          <w:spacing w:val="-4"/>
          <w:sz w:val="20"/>
          <w:vertAlign w:val="baseline"/>
        </w:rPr>
        <w:t> </w:t>
      </w:r>
      <w:r>
        <w:rPr>
          <w:sz w:val="20"/>
          <w:vertAlign w:val="baseline"/>
        </w:rPr>
        <w:t>of</w:t>
      </w:r>
      <w:r>
        <w:rPr>
          <w:spacing w:val="-2"/>
          <w:sz w:val="20"/>
          <w:vertAlign w:val="baseline"/>
        </w:rPr>
        <w:t> </w:t>
      </w:r>
      <w:r>
        <w:rPr>
          <w:sz w:val="20"/>
          <w:vertAlign w:val="baseline"/>
        </w:rPr>
        <w:t>Oputa</w:t>
      </w:r>
      <w:r>
        <w:rPr>
          <w:spacing w:val="-1"/>
          <w:sz w:val="20"/>
          <w:vertAlign w:val="baseline"/>
        </w:rPr>
        <w:t> </w:t>
      </w:r>
      <w:r>
        <w:rPr>
          <w:sz w:val="20"/>
          <w:vertAlign w:val="baseline"/>
        </w:rPr>
        <w:t>JSC</w:t>
      </w:r>
      <w:r>
        <w:rPr>
          <w:spacing w:val="-2"/>
          <w:sz w:val="20"/>
          <w:vertAlign w:val="baseline"/>
        </w:rPr>
        <w:t> </w:t>
      </w:r>
      <w:r>
        <w:rPr>
          <w:sz w:val="20"/>
          <w:vertAlign w:val="baseline"/>
        </w:rPr>
        <w:t>at page 618 in the case of </w:t>
      </w:r>
      <w:r>
        <w:rPr>
          <w:i/>
          <w:sz w:val="20"/>
          <w:vertAlign w:val="baseline"/>
        </w:rPr>
        <w:t>Garba &amp; Ors. vs University of Maiduguri &amp; Ors</w:t>
      </w:r>
      <w:r>
        <w:rPr>
          <w:sz w:val="20"/>
          <w:vertAlign w:val="baseline"/>
        </w:rPr>
        <w:t>. (1986) 1 NWLR (Pt.18) 550</w:t>
      </w:r>
    </w:p>
    <w:p>
      <w:pPr>
        <w:spacing w:before="1"/>
        <w:ind w:left="100" w:right="381" w:firstLine="0"/>
        <w:jc w:val="both"/>
        <w:rPr>
          <w:sz w:val="20"/>
        </w:rPr>
      </w:pPr>
      <w:r>
        <w:rPr>
          <w:sz w:val="20"/>
          <w:vertAlign w:val="superscript"/>
        </w:rPr>
        <w:t>2</w:t>
      </w:r>
      <w:r>
        <w:rPr>
          <w:i/>
          <w:sz w:val="20"/>
          <w:vertAlign w:val="baseline"/>
        </w:rPr>
        <w:t>R vs Cambridge University(Dr Bentley's Case</w:t>
      </w:r>
      <w:r>
        <w:rPr>
          <w:sz w:val="20"/>
          <w:vertAlign w:val="baseline"/>
        </w:rPr>
        <w:t>)(1723) 1 Stra. 557 where Fortescue, J said: “The laws of God and man both give the party an opportunity to make his defence. If he has any. I remember to have heard it observed by a very learned man upon such occasion, that even God himself did not pass sentence upon Adam, (say God) where art thou? Hast</w:t>
      </w:r>
      <w:r>
        <w:rPr>
          <w:spacing w:val="-3"/>
          <w:sz w:val="20"/>
          <w:vertAlign w:val="baseline"/>
        </w:rPr>
        <w:t> </w:t>
      </w:r>
      <w:r>
        <w:rPr>
          <w:sz w:val="20"/>
          <w:vertAlign w:val="baseline"/>
        </w:rPr>
        <w:t>thou</w:t>
      </w:r>
      <w:r>
        <w:rPr>
          <w:spacing w:val="-1"/>
          <w:sz w:val="20"/>
          <w:vertAlign w:val="baseline"/>
        </w:rPr>
        <w:t> </w:t>
      </w:r>
      <w:r>
        <w:rPr>
          <w:sz w:val="20"/>
          <w:vertAlign w:val="baseline"/>
        </w:rPr>
        <w:t>eaten</w:t>
      </w:r>
      <w:r>
        <w:rPr>
          <w:spacing w:val="-1"/>
          <w:sz w:val="20"/>
          <w:vertAlign w:val="baseline"/>
        </w:rPr>
        <w:t> </w:t>
      </w:r>
      <w:r>
        <w:rPr>
          <w:sz w:val="20"/>
          <w:vertAlign w:val="baseline"/>
        </w:rPr>
        <w:t>of</w:t>
      </w:r>
      <w:r>
        <w:rPr>
          <w:spacing w:val="-1"/>
          <w:sz w:val="20"/>
          <w:vertAlign w:val="baseline"/>
        </w:rPr>
        <w:t> </w:t>
      </w:r>
      <w:r>
        <w:rPr>
          <w:sz w:val="20"/>
          <w:vertAlign w:val="baseline"/>
        </w:rPr>
        <w:t>the tree, whereof</w:t>
      </w:r>
      <w:r>
        <w:rPr>
          <w:spacing w:val="-4"/>
          <w:sz w:val="20"/>
          <w:vertAlign w:val="baseline"/>
        </w:rPr>
        <w:t> </w:t>
      </w:r>
      <w:r>
        <w:rPr>
          <w:sz w:val="20"/>
          <w:vertAlign w:val="baseline"/>
        </w:rPr>
        <w:t>I</w:t>
      </w:r>
      <w:r>
        <w:rPr>
          <w:spacing w:val="-2"/>
          <w:sz w:val="20"/>
          <w:vertAlign w:val="baseline"/>
        </w:rPr>
        <w:t> </w:t>
      </w:r>
      <w:r>
        <w:rPr>
          <w:sz w:val="20"/>
          <w:vertAlign w:val="baseline"/>
        </w:rPr>
        <w:t>commanded</w:t>
      </w:r>
      <w:r>
        <w:rPr>
          <w:spacing w:val="-1"/>
          <w:sz w:val="20"/>
          <w:vertAlign w:val="baseline"/>
        </w:rPr>
        <w:t> </w:t>
      </w:r>
      <w:r>
        <w:rPr>
          <w:sz w:val="20"/>
          <w:vertAlign w:val="baseline"/>
        </w:rPr>
        <w:t>thee</w:t>
      </w:r>
      <w:r>
        <w:rPr>
          <w:spacing w:val="-2"/>
          <w:sz w:val="20"/>
          <w:vertAlign w:val="baseline"/>
        </w:rPr>
        <w:t> </w:t>
      </w:r>
      <w:r>
        <w:rPr>
          <w:sz w:val="20"/>
          <w:vertAlign w:val="baseline"/>
        </w:rPr>
        <w:t>that thou</w:t>
      </w:r>
      <w:r>
        <w:rPr>
          <w:spacing w:val="-1"/>
          <w:sz w:val="20"/>
          <w:vertAlign w:val="baseline"/>
        </w:rPr>
        <w:t> </w:t>
      </w:r>
      <w:r>
        <w:rPr>
          <w:sz w:val="20"/>
          <w:vertAlign w:val="baseline"/>
        </w:rPr>
        <w:t>should not</w:t>
      </w:r>
      <w:r>
        <w:rPr>
          <w:spacing w:val="-3"/>
          <w:sz w:val="20"/>
          <w:vertAlign w:val="baseline"/>
        </w:rPr>
        <w:t> </w:t>
      </w:r>
      <w:r>
        <w:rPr>
          <w:sz w:val="20"/>
          <w:vertAlign w:val="baseline"/>
        </w:rPr>
        <w:t>eat? And</w:t>
      </w:r>
      <w:r>
        <w:rPr>
          <w:spacing w:val="-1"/>
          <w:sz w:val="20"/>
          <w:vertAlign w:val="baseline"/>
        </w:rPr>
        <w:t> </w:t>
      </w:r>
      <w:r>
        <w:rPr>
          <w:sz w:val="20"/>
          <w:vertAlign w:val="baseline"/>
        </w:rPr>
        <w:t>the same</w:t>
      </w:r>
      <w:r>
        <w:rPr>
          <w:spacing w:val="-2"/>
          <w:sz w:val="20"/>
          <w:vertAlign w:val="baseline"/>
        </w:rPr>
        <w:t> </w:t>
      </w:r>
      <w:r>
        <w:rPr>
          <w:sz w:val="20"/>
          <w:vertAlign w:val="baseline"/>
        </w:rPr>
        <w:t>question</w:t>
      </w:r>
      <w:r>
        <w:rPr>
          <w:spacing w:val="-1"/>
          <w:sz w:val="20"/>
          <w:vertAlign w:val="baseline"/>
        </w:rPr>
        <w:t> </w:t>
      </w:r>
      <w:r>
        <w:rPr>
          <w:sz w:val="20"/>
          <w:vertAlign w:val="baseline"/>
        </w:rPr>
        <w:t>was put to</w:t>
      </w:r>
      <w:r>
        <w:rPr>
          <w:spacing w:val="-1"/>
          <w:sz w:val="20"/>
          <w:vertAlign w:val="baseline"/>
        </w:rPr>
        <w:t> </w:t>
      </w:r>
      <w:r>
        <w:rPr>
          <w:sz w:val="20"/>
          <w:vertAlign w:val="baseline"/>
        </w:rPr>
        <w:t>Eve </w:t>
      </w:r>
      <w:r>
        <w:rPr>
          <w:spacing w:val="-2"/>
          <w:sz w:val="20"/>
          <w:vertAlign w:val="baseline"/>
        </w:rPr>
        <w:t>too.‟‟</w:t>
      </w:r>
    </w:p>
    <w:p>
      <w:pPr>
        <w:spacing w:after="0"/>
        <w:jc w:val="both"/>
        <w:rPr>
          <w:sz w:val="20"/>
        </w:rPr>
        <w:sectPr>
          <w:footerReference w:type="default" r:id="rId6"/>
          <w:pgSz w:w="11910" w:h="16840"/>
          <w:pgMar w:header="0" w:footer="1002" w:top="1080" w:bottom="1200" w:left="1340" w:right="540"/>
          <w:pgNumType w:start="1"/>
        </w:sectPr>
      </w:pPr>
    </w:p>
    <w:p>
      <w:pPr>
        <w:pStyle w:val="BodyText"/>
        <w:spacing w:before="64"/>
        <w:ind w:left="820" w:right="1108"/>
        <w:jc w:val="both"/>
      </w:pPr>
      <w:r>
        <w:rPr/>
        <w:t>to a fair hearing within a reasonable time by a court or other tribunal established by law and constituted in such manner as to secure its independence and impartiality.</w:t>
      </w:r>
    </w:p>
    <w:p>
      <w:pPr>
        <w:pStyle w:val="BodyText"/>
        <w:spacing w:line="480" w:lineRule="auto" w:before="159"/>
        <w:ind w:left="100" w:right="380"/>
        <w:jc w:val="both"/>
      </w:pPr>
      <w:r>
        <w:rPr/>
        <w:t>The effect of this provision is that, even where there is no statutory provision allowing a person, who is under „trial‟ to be heard in an institution‟s law, such person must nonetheless, be given the opportunity</w:t>
      </w:r>
      <w:r>
        <w:rPr>
          <w:spacing w:val="-7"/>
        </w:rPr>
        <w:t> </w:t>
      </w:r>
      <w:r>
        <w:rPr/>
        <w:t>to</w:t>
      </w:r>
      <w:r>
        <w:rPr>
          <w:spacing w:val="-2"/>
        </w:rPr>
        <w:t> </w:t>
      </w:r>
      <w:r>
        <w:rPr/>
        <w:t>present</w:t>
      </w:r>
      <w:r>
        <w:rPr>
          <w:spacing w:val="-2"/>
        </w:rPr>
        <w:t> </w:t>
      </w:r>
      <w:r>
        <w:rPr/>
        <w:t>his</w:t>
      </w:r>
      <w:r>
        <w:rPr>
          <w:spacing w:val="-2"/>
        </w:rPr>
        <w:t> </w:t>
      </w:r>
      <w:r>
        <w:rPr/>
        <w:t>case</w:t>
      </w:r>
      <w:r>
        <w:rPr>
          <w:spacing w:val="-1"/>
        </w:rPr>
        <w:t> </w:t>
      </w:r>
      <w:r>
        <w:rPr/>
        <w:t>and</w:t>
      </w:r>
      <w:r>
        <w:rPr>
          <w:spacing w:val="-2"/>
        </w:rPr>
        <w:t> </w:t>
      </w:r>
      <w:r>
        <w:rPr/>
        <w:t>be</w:t>
      </w:r>
      <w:r>
        <w:rPr>
          <w:spacing w:val="-3"/>
        </w:rPr>
        <w:t> </w:t>
      </w:r>
      <w:r>
        <w:rPr/>
        <w:t>heard</w:t>
      </w:r>
      <w:r>
        <w:rPr>
          <w:spacing w:val="-2"/>
        </w:rPr>
        <w:t> </w:t>
      </w:r>
      <w:r>
        <w:rPr/>
        <w:t>in</w:t>
      </w:r>
      <w:r>
        <w:rPr>
          <w:spacing w:val="-2"/>
        </w:rPr>
        <w:t> </w:t>
      </w:r>
      <w:r>
        <w:rPr/>
        <w:t>accordance</w:t>
      </w:r>
      <w:r>
        <w:rPr>
          <w:spacing w:val="-3"/>
        </w:rPr>
        <w:t> </w:t>
      </w:r>
      <w:r>
        <w:rPr/>
        <w:t>with</w:t>
      </w:r>
      <w:r>
        <w:rPr>
          <w:spacing w:val="-2"/>
        </w:rPr>
        <w:t> </w:t>
      </w:r>
      <w:r>
        <w:rPr/>
        <w:t>the</w:t>
      </w:r>
      <w:r>
        <w:rPr>
          <w:spacing w:val="-3"/>
        </w:rPr>
        <w:t> </w:t>
      </w:r>
      <w:r>
        <w:rPr/>
        <w:t>provision</w:t>
      </w:r>
      <w:r>
        <w:rPr>
          <w:spacing w:val="-2"/>
        </w:rPr>
        <w:t> </w:t>
      </w:r>
      <w:r>
        <w:rPr/>
        <w:t>of</w:t>
      </w:r>
      <w:r>
        <w:rPr>
          <w:spacing w:val="-3"/>
        </w:rPr>
        <w:t> </w:t>
      </w:r>
      <w:r>
        <w:rPr/>
        <w:t>the</w:t>
      </w:r>
      <w:r>
        <w:rPr>
          <w:spacing w:val="-2"/>
        </w:rPr>
        <w:t> </w:t>
      </w:r>
      <w:r>
        <w:rPr/>
        <w:t>Constitution. It has long been established that administrative authorities/tribunals are bound to observe the principle of natural justice and right to fair hearing in the discharge of their judicial and quasi- judicial functions.</w:t>
      </w:r>
      <w:r>
        <w:rPr>
          <w:vertAlign w:val="superscript"/>
        </w:rPr>
        <w:t>3</w:t>
      </w:r>
      <w:r>
        <w:rPr>
          <w:vertAlign w:val="baseline"/>
        </w:rPr>
        <w:t> The guiding principle is that as long as an individual‟s right and obligation stand to be affected by decision, action or inaction of any authority or tribunal, the action of such authority or tribunal is amenable to judicial scrutiny to see that the authority</w:t>
      </w:r>
      <w:r>
        <w:rPr>
          <w:spacing w:val="80"/>
          <w:vertAlign w:val="baseline"/>
        </w:rPr>
        <w:t> </w:t>
      </w:r>
      <w:r>
        <w:rPr>
          <w:vertAlign w:val="baseline"/>
        </w:rPr>
        <w:t>or tribunal observe the principles of natural justice.</w:t>
      </w:r>
    </w:p>
    <w:p>
      <w:pPr>
        <w:pStyle w:val="BodyText"/>
        <w:spacing w:line="480" w:lineRule="auto" w:before="162"/>
        <w:ind w:left="100" w:right="382"/>
        <w:jc w:val="both"/>
      </w:pPr>
      <w:r>
        <w:rPr/>
        <w:t>Universities world over are vested with the power to instil, inculcate discipline and good moral in their students. This power usually stems from statutory provisions, which are normally contained</w:t>
      </w:r>
      <w:r>
        <w:rPr>
          <w:spacing w:val="40"/>
        </w:rPr>
        <w:t> </w:t>
      </w:r>
      <w:r>
        <w:rPr/>
        <w:t>in</w:t>
      </w:r>
      <w:r>
        <w:rPr>
          <w:spacing w:val="-1"/>
        </w:rPr>
        <w:t> </w:t>
      </w:r>
      <w:r>
        <w:rPr/>
        <w:t>the</w:t>
      </w:r>
      <w:r>
        <w:rPr>
          <w:spacing w:val="-2"/>
        </w:rPr>
        <w:t> </w:t>
      </w:r>
      <w:r>
        <w:rPr/>
        <w:t>enabling</w:t>
      </w:r>
      <w:r>
        <w:rPr>
          <w:spacing w:val="-4"/>
        </w:rPr>
        <w:t> </w:t>
      </w:r>
      <w:r>
        <w:rPr/>
        <w:t>laws</w:t>
      </w:r>
      <w:r>
        <w:rPr>
          <w:spacing w:val="-1"/>
        </w:rPr>
        <w:t> </w:t>
      </w:r>
      <w:r>
        <w:rPr/>
        <w:t>of</w:t>
      </w:r>
      <w:r>
        <w:rPr>
          <w:spacing w:val="-2"/>
        </w:rPr>
        <w:t> </w:t>
      </w:r>
      <w:r>
        <w:rPr/>
        <w:t>the</w:t>
      </w:r>
      <w:r>
        <w:rPr>
          <w:spacing w:val="-2"/>
        </w:rPr>
        <w:t> </w:t>
      </w:r>
      <w:r>
        <w:rPr/>
        <w:t>institutions. Nigerian</w:t>
      </w:r>
      <w:r>
        <w:rPr>
          <w:spacing w:val="-1"/>
        </w:rPr>
        <w:t> </w:t>
      </w:r>
      <w:r>
        <w:rPr/>
        <w:t>Universities</w:t>
      </w:r>
      <w:r>
        <w:rPr>
          <w:spacing w:val="-2"/>
        </w:rPr>
        <w:t> </w:t>
      </w:r>
      <w:r>
        <w:rPr/>
        <w:t>(particularly</w:t>
      </w:r>
      <w:r>
        <w:rPr>
          <w:spacing w:val="-8"/>
        </w:rPr>
        <w:t> </w:t>
      </w:r>
      <w:r>
        <w:rPr/>
        <w:t>the</w:t>
      </w:r>
      <w:r>
        <w:rPr>
          <w:spacing w:val="-2"/>
        </w:rPr>
        <w:t> </w:t>
      </w:r>
      <w:r>
        <w:rPr/>
        <w:t>Federal</w:t>
      </w:r>
      <w:r>
        <w:rPr>
          <w:spacing w:val="-1"/>
        </w:rPr>
        <w:t> </w:t>
      </w:r>
      <w:r>
        <w:rPr/>
        <w:t>Universities) have</w:t>
      </w:r>
      <w:r>
        <w:rPr>
          <w:spacing w:val="-1"/>
        </w:rPr>
        <w:t> </w:t>
      </w:r>
      <w:r>
        <w:rPr/>
        <w:t>theirs</w:t>
      </w:r>
      <w:r>
        <w:rPr>
          <w:spacing w:val="-1"/>
        </w:rPr>
        <w:t> </w:t>
      </w:r>
      <w:r>
        <w:rPr/>
        <w:t>contained</w:t>
      </w:r>
      <w:r>
        <w:rPr>
          <w:spacing w:val="-1"/>
        </w:rPr>
        <w:t> </w:t>
      </w:r>
      <w:r>
        <w:rPr/>
        <w:t>in the</w:t>
      </w:r>
      <w:r>
        <w:rPr>
          <w:spacing w:val="-1"/>
        </w:rPr>
        <w:t> </w:t>
      </w:r>
      <w:r>
        <w:rPr/>
        <w:t>Acts establishing</w:t>
      </w:r>
      <w:r>
        <w:rPr>
          <w:spacing w:val="-1"/>
        </w:rPr>
        <w:t> </w:t>
      </w:r>
      <w:r>
        <w:rPr/>
        <w:t>them. The</w:t>
      </w:r>
      <w:r>
        <w:rPr>
          <w:spacing w:val="-1"/>
        </w:rPr>
        <w:t> </w:t>
      </w:r>
      <w:r>
        <w:rPr/>
        <w:t>various Acts, which are</w:t>
      </w:r>
      <w:r>
        <w:rPr>
          <w:spacing w:val="-1"/>
        </w:rPr>
        <w:t> </w:t>
      </w:r>
      <w:r>
        <w:rPr/>
        <w:t>similar</w:t>
      </w:r>
      <w:r>
        <w:rPr>
          <w:spacing w:val="-1"/>
        </w:rPr>
        <w:t> </w:t>
      </w:r>
      <w:r>
        <w:rPr/>
        <w:t>in content, give the Universities the authority to set up disciplinary panels and to determine their procedures with a view to ensuring that such conform to the dictate of fair hearing and right reasoning.</w:t>
      </w:r>
      <w:r>
        <w:rPr>
          <w:vertAlign w:val="superscript"/>
        </w:rPr>
        <w:t>4</w:t>
      </w:r>
    </w:p>
    <w:p>
      <w:pPr>
        <w:pStyle w:val="BodyText"/>
        <w:spacing w:line="480" w:lineRule="auto" w:before="159"/>
        <w:ind w:left="100" w:right="380"/>
        <w:jc w:val="both"/>
      </w:pPr>
      <w:r>
        <w:rPr/>
        <w:t>The University is a meeting point for various academic competitions and pursuits, a very large body</w:t>
      </w:r>
      <w:r>
        <w:rPr>
          <w:spacing w:val="-3"/>
        </w:rPr>
        <w:t> </w:t>
      </w:r>
      <w:r>
        <w:rPr/>
        <w:t>of students from different backgrounds and cultures converge there to pursue their individual intellectual interests.Essentially, the University‟s students must be subject to its disciplinary powers so as to ensure an orderly</w:t>
      </w:r>
      <w:r>
        <w:rPr>
          <w:spacing w:val="-5"/>
        </w:rPr>
        <w:t> </w:t>
      </w:r>
      <w:r>
        <w:rPr/>
        <w:t>academic</w:t>
      </w:r>
      <w:r>
        <w:rPr>
          <w:spacing w:val="-1"/>
        </w:rPr>
        <w:t> </w:t>
      </w:r>
      <w:r>
        <w:rPr/>
        <w:t>community</w:t>
      </w:r>
      <w:r>
        <w:rPr>
          <w:spacing w:val="-6"/>
        </w:rPr>
        <w:t> </w:t>
      </w:r>
      <w:r>
        <w:rPr/>
        <w:t>where the University‟s objectives could be achieved. Preservation</w:t>
      </w:r>
      <w:r>
        <w:rPr>
          <w:spacing w:val="-2"/>
        </w:rPr>
        <w:t> </w:t>
      </w:r>
      <w:r>
        <w:rPr/>
        <w:t>of</w:t>
      </w:r>
      <w:r>
        <w:rPr>
          <w:spacing w:val="-1"/>
        </w:rPr>
        <w:t> </w:t>
      </w:r>
      <w:r>
        <w:rPr/>
        <w:t>law</w:t>
      </w:r>
      <w:r>
        <w:rPr>
          <w:spacing w:val="-1"/>
        </w:rPr>
        <w:t> </w:t>
      </w:r>
      <w:r>
        <w:rPr/>
        <w:t>and order</w:t>
      </w:r>
      <w:r>
        <w:rPr>
          <w:spacing w:val="-2"/>
        </w:rPr>
        <w:t> </w:t>
      </w:r>
      <w:r>
        <w:rPr/>
        <w:t>is,</w:t>
      </w:r>
      <w:r>
        <w:rPr>
          <w:spacing w:val="-2"/>
        </w:rPr>
        <w:t> </w:t>
      </w:r>
      <w:r>
        <w:rPr/>
        <w:t>therefore,crucialfor</w:t>
      </w:r>
      <w:r>
        <w:rPr>
          <w:spacing w:val="-2"/>
        </w:rPr>
        <w:t> </w:t>
      </w:r>
      <w:r>
        <w:rPr/>
        <w:t>peace</w:t>
      </w:r>
      <w:r>
        <w:rPr>
          <w:spacing w:val="-1"/>
        </w:rPr>
        <w:t> </w:t>
      </w:r>
      <w:r>
        <w:rPr/>
        <w:t>and</w:t>
      </w:r>
      <w:r>
        <w:rPr>
          <w:spacing w:val="-2"/>
        </w:rPr>
        <w:t> </w:t>
      </w:r>
      <w:r>
        <w:rPr/>
        <w:t>stability</w:t>
      </w:r>
      <w:r>
        <w:rPr>
          <w:spacing w:val="-7"/>
        </w:rPr>
        <w:t> </w:t>
      </w:r>
      <w:r>
        <w:rPr/>
        <w:t>in</w:t>
      </w:r>
      <w:r>
        <w:rPr>
          <w:spacing w:val="-2"/>
        </w:rPr>
        <w:t> </w:t>
      </w:r>
      <w:r>
        <w:rPr/>
        <w:t>the</w:t>
      </w:r>
      <w:r>
        <w:rPr>
          <w:spacing w:val="-1"/>
        </w:rPr>
        <w:t> </w:t>
      </w:r>
      <w:r>
        <w:rPr/>
        <w:t>University without</w:t>
      </w:r>
      <w:r>
        <w:rPr>
          <w:spacing w:val="51"/>
        </w:rPr>
        <w:t> </w:t>
      </w:r>
      <w:r>
        <w:rPr/>
        <w:t>which</w:t>
      </w:r>
      <w:r>
        <w:rPr>
          <w:spacing w:val="53"/>
        </w:rPr>
        <w:t> </w:t>
      </w:r>
      <w:r>
        <w:rPr/>
        <w:t>serious</w:t>
      </w:r>
      <w:r>
        <w:rPr>
          <w:spacing w:val="52"/>
        </w:rPr>
        <w:t> </w:t>
      </w:r>
      <w:r>
        <w:rPr/>
        <w:t>academics</w:t>
      </w:r>
      <w:r>
        <w:rPr>
          <w:spacing w:val="54"/>
        </w:rPr>
        <w:t> </w:t>
      </w:r>
      <w:r>
        <w:rPr/>
        <w:t>pursuit</w:t>
      </w:r>
      <w:r>
        <w:rPr>
          <w:spacing w:val="53"/>
        </w:rPr>
        <w:t> </w:t>
      </w:r>
      <w:r>
        <w:rPr/>
        <w:t>can</w:t>
      </w:r>
      <w:r>
        <w:rPr>
          <w:spacing w:val="53"/>
        </w:rPr>
        <w:t> </w:t>
      </w:r>
      <w:r>
        <w:rPr/>
        <w:t>hardly</w:t>
      </w:r>
      <w:r>
        <w:rPr>
          <w:spacing w:val="48"/>
        </w:rPr>
        <w:t> </w:t>
      </w:r>
      <w:r>
        <w:rPr/>
        <w:t>take</w:t>
      </w:r>
      <w:r>
        <w:rPr>
          <w:spacing w:val="53"/>
        </w:rPr>
        <w:t> </w:t>
      </w:r>
      <w:r>
        <w:rPr/>
        <w:t>place.</w:t>
      </w:r>
      <w:r>
        <w:rPr>
          <w:spacing w:val="55"/>
        </w:rPr>
        <w:t> </w:t>
      </w:r>
      <w:r>
        <w:rPr/>
        <w:t>In</w:t>
      </w:r>
      <w:r>
        <w:rPr>
          <w:spacing w:val="57"/>
        </w:rPr>
        <w:t> </w:t>
      </w:r>
      <w:r>
        <w:rPr/>
        <w:t>other</w:t>
      </w:r>
      <w:r>
        <w:rPr>
          <w:spacing w:val="52"/>
        </w:rPr>
        <w:t> </w:t>
      </w:r>
      <w:r>
        <w:rPr/>
        <w:t>words,</w:t>
      </w:r>
      <w:r>
        <w:rPr>
          <w:spacing w:val="54"/>
        </w:rPr>
        <w:t> </w:t>
      </w:r>
      <w:r>
        <w:rPr/>
        <w:t>the</w:t>
      </w:r>
      <w:r>
        <w:rPr>
          <w:spacing w:val="53"/>
        </w:rPr>
        <w:t> </w:t>
      </w:r>
      <w:r>
        <w:rPr>
          <w:spacing w:val="-2"/>
        </w:rPr>
        <w:t>students,</w:t>
      </w:r>
    </w:p>
    <w:p>
      <w:pPr>
        <w:pStyle w:val="BodyText"/>
        <w:rPr>
          <w:sz w:val="20"/>
        </w:rPr>
      </w:pPr>
    </w:p>
    <w:p>
      <w:pPr>
        <w:pStyle w:val="BodyText"/>
        <w:rPr>
          <w:sz w:val="20"/>
        </w:rPr>
      </w:pPr>
    </w:p>
    <w:p>
      <w:pPr>
        <w:pStyle w:val="BodyText"/>
        <w:spacing w:before="92"/>
        <w:rPr>
          <w:sz w:val="20"/>
        </w:rPr>
      </w:pPr>
      <w:r>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220136</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33546pt;width:144.020pt;height:.71997pt;mso-position-horizontal-relative:page;mso-position-vertical-relative:paragraph;z-index:-15709696;mso-wrap-distance-left:0;mso-wrap-distance-right:0" id="docshape4" filled="true" fillcolor="#000000" stroked="false">
                <v:fill type="solid"/>
                <w10:wrap type="topAndBottom"/>
              </v:rect>
            </w:pict>
          </mc:Fallback>
        </mc:AlternateContent>
      </w:r>
    </w:p>
    <w:p>
      <w:pPr>
        <w:spacing w:before="96"/>
        <w:ind w:left="100" w:right="0" w:firstLine="0"/>
        <w:jc w:val="left"/>
        <w:rPr>
          <w:sz w:val="20"/>
        </w:rPr>
      </w:pPr>
      <w:r>
        <w:rPr>
          <w:spacing w:val="-2"/>
          <w:sz w:val="20"/>
          <w:vertAlign w:val="superscript"/>
        </w:rPr>
        <w:t>3</w:t>
      </w:r>
      <w:r>
        <w:rPr>
          <w:i/>
          <w:spacing w:val="-2"/>
          <w:sz w:val="20"/>
          <w:vertAlign w:val="baseline"/>
        </w:rPr>
        <w:t>James</w:t>
      </w:r>
      <w:r>
        <w:rPr>
          <w:i/>
          <w:spacing w:val="-5"/>
          <w:sz w:val="20"/>
          <w:vertAlign w:val="baseline"/>
        </w:rPr>
        <w:t> </w:t>
      </w:r>
      <w:r>
        <w:rPr>
          <w:i/>
          <w:spacing w:val="-2"/>
          <w:sz w:val="20"/>
          <w:vertAlign w:val="baseline"/>
        </w:rPr>
        <w:t>Bagg‟s</w:t>
      </w:r>
      <w:r>
        <w:rPr>
          <w:i/>
          <w:spacing w:val="-4"/>
          <w:sz w:val="20"/>
          <w:vertAlign w:val="baseline"/>
        </w:rPr>
        <w:t> </w:t>
      </w:r>
      <w:r>
        <w:rPr>
          <w:i/>
          <w:spacing w:val="-2"/>
          <w:sz w:val="20"/>
          <w:vertAlign w:val="baseline"/>
        </w:rPr>
        <w:t>case</w:t>
      </w:r>
      <w:r>
        <w:rPr>
          <w:i/>
          <w:spacing w:val="-3"/>
          <w:sz w:val="20"/>
          <w:vertAlign w:val="baseline"/>
        </w:rPr>
        <w:t> </w:t>
      </w:r>
      <w:r>
        <w:rPr>
          <w:spacing w:val="-2"/>
          <w:sz w:val="20"/>
          <w:vertAlign w:val="baseline"/>
        </w:rPr>
        <w:t>(1615)</w:t>
      </w:r>
      <w:r>
        <w:rPr>
          <w:spacing w:val="-3"/>
          <w:sz w:val="20"/>
          <w:vertAlign w:val="baseline"/>
        </w:rPr>
        <w:t> </w:t>
      </w:r>
      <w:r>
        <w:rPr>
          <w:spacing w:val="-2"/>
          <w:sz w:val="20"/>
          <w:vertAlign w:val="baseline"/>
        </w:rPr>
        <w:t>11</w:t>
      </w:r>
      <w:r>
        <w:rPr>
          <w:spacing w:val="-5"/>
          <w:sz w:val="20"/>
          <w:vertAlign w:val="baseline"/>
        </w:rPr>
        <w:t> </w:t>
      </w:r>
      <w:r>
        <w:rPr>
          <w:spacing w:val="-2"/>
          <w:sz w:val="20"/>
          <w:vertAlign w:val="baseline"/>
        </w:rPr>
        <w:t>Co.Rep.93b,99a.</w:t>
      </w:r>
    </w:p>
    <w:p>
      <w:pPr>
        <w:spacing w:before="1"/>
        <w:ind w:left="100" w:right="383" w:firstLine="0"/>
        <w:jc w:val="left"/>
        <w:rPr>
          <w:sz w:val="20"/>
        </w:rPr>
      </w:pPr>
      <w:r>
        <w:rPr>
          <w:sz w:val="20"/>
          <w:vertAlign w:val="superscript"/>
        </w:rPr>
        <w:t>4</w:t>
      </w:r>
      <w:r>
        <w:rPr>
          <w:sz w:val="20"/>
          <w:vertAlign w:val="baseline"/>
        </w:rPr>
        <w:t>See</w:t>
      </w:r>
      <w:r>
        <w:rPr>
          <w:spacing w:val="21"/>
          <w:sz w:val="20"/>
          <w:vertAlign w:val="baseline"/>
        </w:rPr>
        <w:t> </w:t>
      </w:r>
      <w:r>
        <w:rPr>
          <w:sz w:val="20"/>
          <w:vertAlign w:val="baseline"/>
        </w:rPr>
        <w:t>for</w:t>
      </w:r>
      <w:r>
        <w:rPr>
          <w:spacing w:val="21"/>
          <w:sz w:val="20"/>
          <w:vertAlign w:val="baseline"/>
        </w:rPr>
        <w:t> </w:t>
      </w:r>
      <w:r>
        <w:rPr>
          <w:sz w:val="20"/>
          <w:vertAlign w:val="baseline"/>
        </w:rPr>
        <w:t>instance</w:t>
      </w:r>
      <w:r>
        <w:rPr>
          <w:spacing w:val="21"/>
          <w:sz w:val="20"/>
          <w:vertAlign w:val="baseline"/>
        </w:rPr>
        <w:t> </w:t>
      </w:r>
      <w:r>
        <w:rPr>
          <w:sz w:val="20"/>
          <w:vertAlign w:val="baseline"/>
        </w:rPr>
        <w:t>Statute</w:t>
      </w:r>
      <w:r>
        <w:rPr>
          <w:spacing w:val="21"/>
          <w:sz w:val="20"/>
          <w:vertAlign w:val="baseline"/>
        </w:rPr>
        <w:t> </w:t>
      </w:r>
      <w:r>
        <w:rPr>
          <w:sz w:val="20"/>
          <w:vertAlign w:val="baseline"/>
        </w:rPr>
        <w:t>9</w:t>
      </w:r>
      <w:r>
        <w:rPr>
          <w:spacing w:val="22"/>
          <w:sz w:val="20"/>
          <w:vertAlign w:val="baseline"/>
        </w:rPr>
        <w:t> </w:t>
      </w:r>
      <w:r>
        <w:rPr>
          <w:sz w:val="20"/>
          <w:vertAlign w:val="baseline"/>
        </w:rPr>
        <w:t>(6)</w:t>
      </w:r>
      <w:r>
        <w:rPr>
          <w:spacing w:val="19"/>
          <w:sz w:val="20"/>
          <w:vertAlign w:val="baseline"/>
        </w:rPr>
        <w:t> </w:t>
      </w:r>
      <w:r>
        <w:rPr>
          <w:sz w:val="20"/>
          <w:vertAlign w:val="baseline"/>
        </w:rPr>
        <w:t>(2)</w:t>
      </w:r>
      <w:r>
        <w:rPr>
          <w:spacing w:val="21"/>
          <w:sz w:val="20"/>
          <w:vertAlign w:val="baseline"/>
        </w:rPr>
        <w:t> </w:t>
      </w:r>
      <w:r>
        <w:rPr>
          <w:sz w:val="20"/>
          <w:vertAlign w:val="baseline"/>
        </w:rPr>
        <w:t>&amp;</w:t>
      </w:r>
      <w:r>
        <w:rPr>
          <w:spacing w:val="19"/>
          <w:sz w:val="20"/>
          <w:vertAlign w:val="baseline"/>
        </w:rPr>
        <w:t> </w:t>
      </w:r>
      <w:r>
        <w:rPr>
          <w:sz w:val="20"/>
          <w:vertAlign w:val="baseline"/>
        </w:rPr>
        <w:t>(3)</w:t>
      </w:r>
      <w:r>
        <w:rPr>
          <w:spacing w:val="21"/>
          <w:sz w:val="20"/>
          <w:vertAlign w:val="baseline"/>
        </w:rPr>
        <w:t> </w:t>
      </w:r>
      <w:r>
        <w:rPr>
          <w:sz w:val="20"/>
          <w:vertAlign w:val="baseline"/>
        </w:rPr>
        <w:t>of</w:t>
      </w:r>
      <w:r>
        <w:rPr>
          <w:spacing w:val="19"/>
          <w:sz w:val="20"/>
          <w:vertAlign w:val="baseline"/>
        </w:rPr>
        <w:t> </w:t>
      </w:r>
      <w:r>
        <w:rPr>
          <w:sz w:val="20"/>
          <w:vertAlign w:val="baseline"/>
        </w:rPr>
        <w:t>Ahmadu</w:t>
      </w:r>
      <w:r>
        <w:rPr>
          <w:spacing w:val="19"/>
          <w:sz w:val="20"/>
          <w:vertAlign w:val="baseline"/>
        </w:rPr>
        <w:t> </w:t>
      </w:r>
      <w:r>
        <w:rPr>
          <w:sz w:val="20"/>
          <w:vertAlign w:val="baseline"/>
        </w:rPr>
        <w:t>Bello</w:t>
      </w:r>
      <w:r>
        <w:rPr>
          <w:spacing w:val="22"/>
          <w:sz w:val="20"/>
          <w:vertAlign w:val="baseline"/>
        </w:rPr>
        <w:t> </w:t>
      </w:r>
      <w:r>
        <w:rPr>
          <w:sz w:val="20"/>
          <w:vertAlign w:val="baseline"/>
        </w:rPr>
        <w:t>University</w:t>
      </w:r>
      <w:r>
        <w:rPr>
          <w:spacing w:val="19"/>
          <w:sz w:val="20"/>
          <w:vertAlign w:val="baseline"/>
        </w:rPr>
        <w:t> </w:t>
      </w:r>
      <w:r>
        <w:rPr>
          <w:sz w:val="20"/>
          <w:vertAlign w:val="baseline"/>
        </w:rPr>
        <w:t>(Transitional</w:t>
      </w:r>
      <w:r>
        <w:rPr>
          <w:spacing w:val="21"/>
          <w:sz w:val="20"/>
          <w:vertAlign w:val="baseline"/>
        </w:rPr>
        <w:t> </w:t>
      </w:r>
      <w:r>
        <w:rPr>
          <w:sz w:val="20"/>
          <w:vertAlign w:val="baseline"/>
        </w:rPr>
        <w:t>Provisions)</w:t>
      </w:r>
      <w:r>
        <w:rPr>
          <w:spacing w:val="33"/>
          <w:sz w:val="20"/>
          <w:vertAlign w:val="baseline"/>
        </w:rPr>
        <w:t> </w:t>
      </w:r>
      <w:r>
        <w:rPr>
          <w:sz w:val="20"/>
          <w:vertAlign w:val="baseline"/>
        </w:rPr>
        <w:t>Act</w:t>
      </w:r>
      <w:r>
        <w:rPr>
          <w:spacing w:val="23"/>
          <w:sz w:val="20"/>
          <w:vertAlign w:val="baseline"/>
        </w:rPr>
        <w:t> </w:t>
      </w:r>
      <w:r>
        <w:rPr>
          <w:sz w:val="20"/>
          <w:vertAlign w:val="baseline"/>
        </w:rPr>
        <w:t>Cap.</w:t>
      </w:r>
      <w:r>
        <w:rPr>
          <w:spacing w:val="21"/>
          <w:sz w:val="20"/>
          <w:vertAlign w:val="baseline"/>
        </w:rPr>
        <w:t> </w:t>
      </w:r>
      <w:r>
        <w:rPr>
          <w:sz w:val="20"/>
          <w:vertAlign w:val="baseline"/>
        </w:rPr>
        <w:t>A14</w:t>
      </w:r>
      <w:r>
        <w:rPr>
          <w:spacing w:val="22"/>
          <w:sz w:val="20"/>
          <w:vertAlign w:val="baseline"/>
        </w:rPr>
        <w:t> </w:t>
      </w:r>
      <w:r>
        <w:rPr>
          <w:sz w:val="20"/>
          <w:vertAlign w:val="baseline"/>
        </w:rPr>
        <w:t>LFN 2004 &amp; section 33(2) of Obafemi Awolowo University (Transitional Provisions) 1990 Act Cap. O2 LFN 2004</w:t>
      </w:r>
    </w:p>
    <w:p>
      <w:pPr>
        <w:spacing w:after="0"/>
        <w:jc w:val="left"/>
        <w:rPr>
          <w:sz w:val="20"/>
        </w:rPr>
        <w:sectPr>
          <w:pgSz w:w="11910" w:h="16840"/>
          <w:pgMar w:header="0" w:footer="1002" w:top="1080" w:bottom="1200" w:left="1340" w:right="540"/>
        </w:sectPr>
      </w:pPr>
    </w:p>
    <w:p>
      <w:pPr>
        <w:pStyle w:val="BodyText"/>
        <w:spacing w:line="477" w:lineRule="auto" w:before="64"/>
        <w:ind w:left="100" w:right="385"/>
        <w:jc w:val="both"/>
      </w:pPr>
      <w:r>
        <w:rPr/>
        <w:t>lecturers and other supporting staff in the University community must be disciplined and subject themselves to the laws establishing the University, its rules and regulations.</w:t>
      </w:r>
    </w:p>
    <w:p>
      <w:pPr>
        <w:pStyle w:val="BodyText"/>
        <w:spacing w:line="480" w:lineRule="auto" w:before="165"/>
        <w:ind w:left="100" w:right="382"/>
        <w:jc w:val="both"/>
      </w:pPr>
      <w:r>
        <w:rPr/>
        <w:t>If a University is to run successfully, the University authority must be able to exercise its disciplinary powers to punish students for the breach of its rules. Theemphasis here is that the University disciplinary process is used to maintain law and order in the university community.</w:t>
      </w:r>
      <w:r>
        <w:rPr>
          <w:spacing w:val="40"/>
        </w:rPr>
        <w:t> </w:t>
      </w:r>
      <w:r>
        <w:rPr/>
        <w:t>This is because, if any reasonable degree of academic progress is to be attained, a peaceful environment must be secured. The University has the inherent power to formulate and enforce</w:t>
      </w:r>
      <w:r>
        <w:rPr>
          <w:spacing w:val="40"/>
        </w:rPr>
        <w:t> </w:t>
      </w:r>
      <w:r>
        <w:rPr/>
        <w:t>rules of student conduct that are „appropriate and necessary‟ to the maintenance of order reasonably necessary to further the institution‟s educational goals. The power to discipline erring members of staff and students is extant, the fundamental requirement is that such an institution must act in accordance with the principles of natural justice.</w:t>
      </w:r>
    </w:p>
    <w:p>
      <w:pPr>
        <w:pStyle w:val="Heading4"/>
        <w:numPr>
          <w:ilvl w:val="1"/>
          <w:numId w:val="8"/>
        </w:numPr>
        <w:tabs>
          <w:tab w:pos="640" w:val="left" w:leader="none"/>
        </w:tabs>
        <w:spacing w:line="240" w:lineRule="auto" w:before="166" w:after="0"/>
        <w:ind w:left="640" w:right="0" w:hanging="540"/>
        <w:jc w:val="both"/>
      </w:pPr>
      <w:bookmarkStart w:name="_TOC_250034" w:id="9"/>
      <w:r>
        <w:rPr/>
        <w:t>Statement</w:t>
      </w:r>
      <w:r>
        <w:rPr>
          <w:spacing w:val="-2"/>
        </w:rPr>
        <w:t> </w:t>
      </w:r>
      <w:r>
        <w:rPr/>
        <w:t>of</w:t>
      </w:r>
      <w:r>
        <w:rPr>
          <w:spacing w:val="-1"/>
        </w:rPr>
        <w:t> </w:t>
      </w:r>
      <w:r>
        <w:rPr/>
        <w:t>the </w:t>
      </w:r>
      <w:bookmarkEnd w:id="9"/>
      <w:r>
        <w:rPr>
          <w:spacing w:val="-2"/>
        </w:rPr>
        <w:t>Problem</w:t>
      </w:r>
    </w:p>
    <w:p>
      <w:pPr>
        <w:pStyle w:val="BodyText"/>
        <w:spacing w:before="154"/>
        <w:rPr>
          <w:b/>
        </w:rPr>
      </w:pPr>
    </w:p>
    <w:p>
      <w:pPr>
        <w:pStyle w:val="BodyText"/>
        <w:spacing w:line="480" w:lineRule="auto" w:before="1"/>
        <w:ind w:left="100" w:right="378"/>
        <w:jc w:val="both"/>
      </w:pPr>
      <w:r>
        <w:rPr/>
        <w:t>Maintaining peace and order in any of our University has now become a herculean task.The University on one hand,is often saddled on how to use the big stick on students adjudged to have fouled the institution rules and regulations without drawing the ire of the law, while on the other hand, the student is often embroiled with the quandary of determine where to seek relief from the often perceived high-handed and oppressive decisions of the University in meting out discipline</w:t>
      </w:r>
      <w:r>
        <w:rPr>
          <w:spacing w:val="80"/>
        </w:rPr>
        <w:t> </w:t>
      </w:r>
      <w:r>
        <w:rPr/>
        <w:t>for the breach of its rules and regulations. The unnatural consequences of the above is the spate of law-suits instituted against the Universities by their staff and students‟ alike when disciplinary actionswere taken against them.Unfortunately, most of these suits ended against the University concerned, most often, on the ground of non-observance of the cardinal principles of natural</w:t>
      </w:r>
      <w:r>
        <w:rPr>
          <w:spacing w:val="40"/>
        </w:rPr>
        <w:t> </w:t>
      </w:r>
      <w:r>
        <w:rPr>
          <w:spacing w:val="-2"/>
        </w:rPr>
        <w:t>justice.</w:t>
      </w:r>
    </w:p>
    <w:p>
      <w:pPr>
        <w:pStyle w:val="BodyText"/>
        <w:spacing w:before="1"/>
      </w:pPr>
    </w:p>
    <w:p>
      <w:pPr>
        <w:pStyle w:val="BodyText"/>
        <w:spacing w:line="480" w:lineRule="auto"/>
        <w:ind w:left="100" w:right="380"/>
        <w:jc w:val="both"/>
      </w:pPr>
      <w:r>
        <w:rPr/>
        <w:t>Theproblem is more complex in the face of issues like the place of natural justice in the administrative</w:t>
      </w:r>
      <w:r>
        <w:rPr>
          <w:spacing w:val="15"/>
        </w:rPr>
        <w:t> </w:t>
      </w:r>
      <w:r>
        <w:rPr/>
        <w:t>law</w:t>
      </w:r>
      <w:r>
        <w:rPr>
          <w:spacing w:val="18"/>
        </w:rPr>
        <w:t> </w:t>
      </w:r>
      <w:r>
        <w:rPr/>
        <w:t>sphere,</w:t>
      </w:r>
      <w:r>
        <w:rPr>
          <w:spacing w:val="17"/>
        </w:rPr>
        <w:t> </w:t>
      </w:r>
      <w:r>
        <w:rPr/>
        <w:t>the</w:t>
      </w:r>
      <w:r>
        <w:rPr>
          <w:spacing w:val="18"/>
        </w:rPr>
        <w:t> </w:t>
      </w:r>
      <w:r>
        <w:rPr/>
        <w:t>extent,</w:t>
      </w:r>
      <w:r>
        <w:rPr>
          <w:spacing w:val="18"/>
        </w:rPr>
        <w:t> </w:t>
      </w:r>
      <w:r>
        <w:rPr/>
        <w:t>scope</w:t>
      </w:r>
      <w:r>
        <w:rPr>
          <w:spacing w:val="17"/>
        </w:rPr>
        <w:t> </w:t>
      </w:r>
      <w:r>
        <w:rPr/>
        <w:t>and</w:t>
      </w:r>
      <w:r>
        <w:rPr>
          <w:spacing w:val="18"/>
        </w:rPr>
        <w:t> </w:t>
      </w:r>
      <w:r>
        <w:rPr/>
        <w:t>desirability</w:t>
      </w:r>
      <w:r>
        <w:rPr>
          <w:spacing w:val="13"/>
        </w:rPr>
        <w:t> </w:t>
      </w:r>
      <w:r>
        <w:rPr/>
        <w:t>of</w:t>
      </w:r>
      <w:r>
        <w:rPr>
          <w:spacing w:val="23"/>
        </w:rPr>
        <w:t> </w:t>
      </w:r>
      <w:r>
        <w:rPr/>
        <w:t>theapplication</w:t>
      </w:r>
      <w:r>
        <w:rPr>
          <w:spacing w:val="21"/>
        </w:rPr>
        <w:t> </w:t>
      </w:r>
      <w:r>
        <w:rPr/>
        <w:t>of</w:t>
      </w:r>
      <w:r>
        <w:rPr>
          <w:spacing w:val="17"/>
        </w:rPr>
        <w:t> </w:t>
      </w:r>
      <w:r>
        <w:rPr/>
        <w:t>the</w:t>
      </w:r>
      <w:r>
        <w:rPr>
          <w:spacing w:val="18"/>
        </w:rPr>
        <w:t> </w:t>
      </w:r>
      <w:r>
        <w:rPr/>
        <w:t>principles</w:t>
      </w:r>
      <w:r>
        <w:rPr>
          <w:spacing w:val="18"/>
        </w:rPr>
        <w:t> </w:t>
      </w:r>
      <w:r>
        <w:rPr>
          <w:spacing w:val="-5"/>
        </w:rPr>
        <w:t>of</w:t>
      </w:r>
    </w:p>
    <w:p>
      <w:pPr>
        <w:spacing w:after="0" w:line="480" w:lineRule="auto"/>
        <w:jc w:val="both"/>
        <w:sectPr>
          <w:pgSz w:w="11910" w:h="16840"/>
          <w:pgMar w:header="0" w:footer="1002" w:top="1080" w:bottom="1200" w:left="1340" w:right="540"/>
        </w:sectPr>
      </w:pPr>
    </w:p>
    <w:p>
      <w:pPr>
        <w:pStyle w:val="BodyText"/>
        <w:spacing w:line="480" w:lineRule="auto" w:before="64"/>
        <w:ind w:left="100" w:right="376"/>
        <w:jc w:val="both"/>
      </w:pPr>
      <w:r>
        <w:rPr/>
        <w:t>natural justice in administrative / disciplinary action of the University; the effect of the Supreme Court‟s decision of </w:t>
      </w:r>
      <w:r>
        <w:rPr>
          <w:i/>
        </w:rPr>
        <w:t>Garba vs University of Maiduguri</w:t>
      </w:r>
      <w:r>
        <w:rPr>
          <w:i/>
          <w:spacing w:val="40"/>
        </w:rPr>
        <w:t> </w:t>
      </w:r>
      <w:r>
        <w:rPr/>
        <w:t>which prohibit</w:t>
      </w:r>
      <w:r>
        <w:rPr>
          <w:spacing w:val="40"/>
        </w:rPr>
        <w:t> </w:t>
      </w:r>
      <w:r>
        <w:rPr/>
        <w:t>the University from entertaining students‟ misconduct tainted with crime; the provisions of the Examination Malpractice Offences Act which</w:t>
      </w:r>
      <w:r>
        <w:rPr>
          <w:spacing w:val="40"/>
        </w:rPr>
        <w:t> </w:t>
      </w:r>
      <w:r>
        <w:rPr/>
        <w:t>regulate, define and prescribe penalty for examination malpractice misconducts in public Universities, and in addition vest jurisdiction in examination malpractice cases on the Federal High Court; the question of exclusiveness or otherwise of academic decisions as distinct from University administrative / disciplinary action; the adequacy and relevance of forum domesticum for settlement of issue or dispute in the University</w:t>
      </w:r>
      <w:r>
        <w:rPr>
          <w:spacing w:val="80"/>
        </w:rPr>
        <w:t> </w:t>
      </w:r>
      <w:r>
        <w:rPr/>
        <w:t>community. These issues are extant and called for a serious attention and thinking.</w:t>
      </w:r>
    </w:p>
    <w:p>
      <w:pPr>
        <w:pStyle w:val="BodyText"/>
        <w:spacing w:line="275" w:lineRule="exact"/>
        <w:ind w:left="100"/>
        <w:jc w:val="both"/>
      </w:pPr>
      <w:r>
        <w:rPr/>
        <w:t>This</w:t>
      </w:r>
      <w:r>
        <w:rPr>
          <w:spacing w:val="-3"/>
        </w:rPr>
        <w:t> </w:t>
      </w:r>
      <w:r>
        <w:rPr/>
        <w:t>research</w:t>
      </w:r>
      <w:r>
        <w:rPr>
          <w:spacing w:val="-1"/>
        </w:rPr>
        <w:t> </w:t>
      </w:r>
      <w:r>
        <w:rPr/>
        <w:t>work</w:t>
      </w:r>
      <w:r>
        <w:rPr>
          <w:spacing w:val="-1"/>
        </w:rPr>
        <w:t> </w:t>
      </w:r>
      <w:r>
        <w:rPr/>
        <w:t>shall</w:t>
      </w:r>
      <w:r>
        <w:rPr>
          <w:spacing w:val="-1"/>
        </w:rPr>
        <w:t> </w:t>
      </w:r>
      <w:r>
        <w:rPr/>
        <w:t>attempt</w:t>
      </w:r>
      <w:r>
        <w:rPr>
          <w:spacing w:val="-1"/>
        </w:rPr>
        <w:t> </w:t>
      </w:r>
      <w:r>
        <w:rPr/>
        <w:t>to</w:t>
      </w:r>
      <w:r>
        <w:rPr>
          <w:spacing w:val="-1"/>
        </w:rPr>
        <w:t> </w:t>
      </w:r>
      <w:r>
        <w:rPr/>
        <w:t>find</w:t>
      </w:r>
      <w:r>
        <w:rPr>
          <w:spacing w:val="-1"/>
        </w:rPr>
        <w:t> </w:t>
      </w:r>
      <w:r>
        <w:rPr/>
        <w:t>answers</w:t>
      </w:r>
      <w:r>
        <w:rPr>
          <w:spacing w:val="-1"/>
        </w:rPr>
        <w:t> </w:t>
      </w:r>
      <w:r>
        <w:rPr/>
        <w:t>to</w:t>
      </w:r>
      <w:r>
        <w:rPr>
          <w:spacing w:val="-1"/>
        </w:rPr>
        <w:t> </w:t>
      </w:r>
      <w:r>
        <w:rPr/>
        <w:t>the</w:t>
      </w:r>
      <w:r>
        <w:rPr>
          <w:spacing w:val="-1"/>
        </w:rPr>
        <w:t> </w:t>
      </w:r>
      <w:r>
        <w:rPr/>
        <w:t>following</w:t>
      </w:r>
      <w:r>
        <w:rPr>
          <w:spacing w:val="-3"/>
        </w:rPr>
        <w:t> </w:t>
      </w:r>
      <w:r>
        <w:rPr>
          <w:spacing w:val="-2"/>
        </w:rPr>
        <w:t>questions-</w:t>
      </w:r>
    </w:p>
    <w:p>
      <w:pPr>
        <w:pStyle w:val="BodyText"/>
      </w:pPr>
    </w:p>
    <w:p>
      <w:pPr>
        <w:pStyle w:val="ListParagraph"/>
        <w:numPr>
          <w:ilvl w:val="2"/>
          <w:numId w:val="8"/>
        </w:numPr>
        <w:tabs>
          <w:tab w:pos="820" w:val="left" w:leader="none"/>
        </w:tabs>
        <w:spacing w:line="480" w:lineRule="auto" w:before="0" w:after="0"/>
        <w:ind w:left="820" w:right="383" w:hanging="360"/>
        <w:jc w:val="both"/>
        <w:rPr>
          <w:sz w:val="24"/>
        </w:rPr>
      </w:pPr>
      <w:r>
        <w:rPr>
          <w:sz w:val="24"/>
        </w:rPr>
        <w:t>In exercising disciplinary powers, must the University decision-makers take into consideration the principles of natural justice or just discretionbeforemeting out</w:t>
      </w:r>
      <w:r>
        <w:rPr>
          <w:spacing w:val="80"/>
          <w:sz w:val="24"/>
        </w:rPr>
        <w:t> </w:t>
      </w:r>
      <w:r>
        <w:rPr>
          <w:sz w:val="24"/>
        </w:rPr>
        <w:t>punishment to student adjudged misconducted?</w:t>
      </w:r>
    </w:p>
    <w:p>
      <w:pPr>
        <w:pStyle w:val="ListParagraph"/>
        <w:numPr>
          <w:ilvl w:val="2"/>
          <w:numId w:val="8"/>
        </w:numPr>
        <w:tabs>
          <w:tab w:pos="820" w:val="left" w:leader="none"/>
        </w:tabs>
        <w:spacing w:line="480" w:lineRule="auto" w:before="1" w:after="0"/>
        <w:ind w:left="820" w:right="337" w:hanging="360"/>
        <w:jc w:val="both"/>
        <w:rPr>
          <w:sz w:val="24"/>
        </w:rPr>
      </w:pPr>
      <w:r>
        <w:rPr>
          <w:sz w:val="24"/>
        </w:rPr>
        <w:t>What amount to misconduct which a University can legitimately assume jurisdiction and punish its student for</w:t>
      </w:r>
      <w:r>
        <w:rPr>
          <w:spacing w:val="-2"/>
          <w:sz w:val="24"/>
        </w:rPr>
        <w:t> </w:t>
      </w:r>
      <w:r>
        <w:rPr>
          <w:sz w:val="24"/>
        </w:rPr>
        <w:t>and</w:t>
      </w:r>
      <w:r>
        <w:rPr>
          <w:spacing w:val="-3"/>
          <w:sz w:val="24"/>
        </w:rPr>
        <w:t> </w:t>
      </w:r>
      <w:r>
        <w:rPr>
          <w:sz w:val="24"/>
        </w:rPr>
        <w:t>which degree</w:t>
      </w:r>
      <w:r>
        <w:rPr>
          <w:spacing w:val="-1"/>
          <w:sz w:val="24"/>
        </w:rPr>
        <w:t> </w:t>
      </w:r>
      <w:r>
        <w:rPr>
          <w:sz w:val="24"/>
        </w:rPr>
        <w:t>of</w:t>
      </w:r>
      <w:r>
        <w:rPr>
          <w:spacing w:val="-1"/>
          <w:sz w:val="24"/>
        </w:rPr>
        <w:t> </w:t>
      </w:r>
      <w:r>
        <w:rPr>
          <w:sz w:val="24"/>
        </w:rPr>
        <w:t>misconduct that the</w:t>
      </w:r>
      <w:r>
        <w:rPr>
          <w:spacing w:val="-1"/>
          <w:sz w:val="24"/>
        </w:rPr>
        <w:t> </w:t>
      </w:r>
      <w:r>
        <w:rPr>
          <w:sz w:val="24"/>
        </w:rPr>
        <w:t>University</w:t>
      </w:r>
      <w:r>
        <w:rPr>
          <w:spacing w:val="-5"/>
          <w:sz w:val="24"/>
        </w:rPr>
        <w:t> </w:t>
      </w:r>
      <w:r>
        <w:rPr>
          <w:sz w:val="24"/>
        </w:rPr>
        <w:t>is prohibited</w:t>
      </w:r>
      <w:r>
        <w:rPr>
          <w:spacing w:val="-1"/>
          <w:sz w:val="24"/>
        </w:rPr>
        <w:t> </w:t>
      </w:r>
      <w:r>
        <w:rPr>
          <w:sz w:val="24"/>
        </w:rPr>
        <w:t>from </w:t>
      </w:r>
      <w:r>
        <w:rPr>
          <w:spacing w:val="-2"/>
          <w:sz w:val="24"/>
        </w:rPr>
        <w:t>entertaining?</w:t>
      </w:r>
    </w:p>
    <w:p>
      <w:pPr>
        <w:pStyle w:val="ListParagraph"/>
        <w:numPr>
          <w:ilvl w:val="2"/>
          <w:numId w:val="8"/>
        </w:numPr>
        <w:tabs>
          <w:tab w:pos="820" w:val="left" w:leader="none"/>
        </w:tabs>
        <w:spacing w:line="480" w:lineRule="auto" w:before="0" w:after="0"/>
        <w:ind w:left="820" w:right="339" w:hanging="360"/>
        <w:jc w:val="both"/>
        <w:rPr>
          <w:sz w:val="24"/>
        </w:rPr>
      </w:pPr>
      <w:r>
        <w:rPr>
          <w:sz w:val="24"/>
        </w:rPr>
        <w:t>Is examination malpractice a minor misconduct amenable to the University disciplinary jurisdiction or a serious misconduct triable only by a court of competent jurisdiction?</w:t>
      </w:r>
    </w:p>
    <w:p>
      <w:pPr>
        <w:pStyle w:val="ListParagraph"/>
        <w:numPr>
          <w:ilvl w:val="2"/>
          <w:numId w:val="8"/>
        </w:numPr>
        <w:tabs>
          <w:tab w:pos="820" w:val="left" w:leader="none"/>
        </w:tabs>
        <w:spacing w:line="480" w:lineRule="auto" w:before="1" w:after="0"/>
        <w:ind w:left="820" w:right="336" w:hanging="360"/>
        <w:jc w:val="both"/>
        <w:rPr>
          <w:sz w:val="24"/>
        </w:rPr>
      </w:pPr>
      <w:r>
        <w:rPr>
          <w:sz w:val="24"/>
        </w:rPr>
        <w:t>Is the University jurisdiction in all academic decisions exclusive and not subject to judicial review as declared often by the courts or is it a theory?</w:t>
      </w:r>
    </w:p>
    <w:p>
      <w:pPr>
        <w:pStyle w:val="ListParagraph"/>
        <w:numPr>
          <w:ilvl w:val="2"/>
          <w:numId w:val="8"/>
        </w:numPr>
        <w:tabs>
          <w:tab w:pos="820" w:val="left" w:leader="none"/>
        </w:tabs>
        <w:spacing w:line="480" w:lineRule="auto" w:before="0" w:after="0"/>
        <w:ind w:left="820" w:right="378" w:hanging="360"/>
        <w:jc w:val="both"/>
        <w:rPr>
          <w:sz w:val="24"/>
        </w:rPr>
      </w:pPr>
      <w:r>
        <w:rPr>
          <w:sz w:val="24"/>
        </w:rPr>
        <w:t>Must a student exhaust the internal remedies in the </w:t>
      </w:r>
      <w:r>
        <w:rPr>
          <w:i/>
          <w:sz w:val="24"/>
        </w:rPr>
        <w:t>forum domesticum </w:t>
      </w:r>
      <w:r>
        <w:rPr>
          <w:sz w:val="24"/>
        </w:rPr>
        <w:t>of the University before approaching the Court of law for redress?</w:t>
      </w:r>
    </w:p>
    <w:p>
      <w:pPr>
        <w:pStyle w:val="Heading4"/>
        <w:numPr>
          <w:ilvl w:val="1"/>
          <w:numId w:val="8"/>
        </w:numPr>
        <w:tabs>
          <w:tab w:pos="460" w:val="left" w:leader="none"/>
        </w:tabs>
        <w:spacing w:line="240" w:lineRule="auto" w:before="166" w:after="0"/>
        <w:ind w:left="460" w:right="0" w:hanging="360"/>
        <w:jc w:val="both"/>
      </w:pPr>
      <w:r>
        <w:rPr/>
        <w:t>Aim</w:t>
      </w:r>
      <w:r>
        <w:rPr>
          <w:spacing w:val="-5"/>
        </w:rPr>
        <w:t> </w:t>
      </w:r>
      <w:r>
        <w:rPr/>
        <w:t>and</w:t>
      </w:r>
      <w:r>
        <w:rPr>
          <w:spacing w:val="-1"/>
        </w:rPr>
        <w:t> </w:t>
      </w:r>
      <w:r>
        <w:rPr/>
        <w:t>Objectives</w:t>
      </w:r>
      <w:r>
        <w:rPr>
          <w:spacing w:val="1"/>
        </w:rPr>
        <w:t> </w:t>
      </w:r>
      <w:r>
        <w:rPr/>
        <w:t>of the</w:t>
      </w:r>
      <w:r>
        <w:rPr>
          <w:spacing w:val="-1"/>
        </w:rPr>
        <w:t> </w:t>
      </w:r>
      <w:r>
        <w:rPr>
          <w:spacing w:val="-2"/>
        </w:rPr>
        <w:t>Research</w:t>
      </w:r>
    </w:p>
    <w:p>
      <w:pPr>
        <w:pStyle w:val="BodyText"/>
        <w:spacing w:before="154"/>
        <w:rPr>
          <w:b/>
        </w:rPr>
      </w:pPr>
    </w:p>
    <w:p>
      <w:pPr>
        <w:pStyle w:val="BodyText"/>
        <w:spacing w:line="480" w:lineRule="auto"/>
        <w:ind w:left="100" w:right="387"/>
        <w:jc w:val="both"/>
      </w:pPr>
      <w:r>
        <w:rPr/>
        <w:t>Themain aim of this research is to critically assess the application of the principles of natural justice in disciplinary action in Nigerian Universities. The specific objectives of the research are:</w:t>
      </w:r>
    </w:p>
    <w:p>
      <w:pPr>
        <w:spacing w:after="0" w:line="480" w:lineRule="auto"/>
        <w:jc w:val="both"/>
        <w:sectPr>
          <w:pgSz w:w="11910" w:h="16840"/>
          <w:pgMar w:header="0" w:footer="1002" w:top="1080" w:bottom="1200" w:left="1340" w:right="540"/>
        </w:sectPr>
      </w:pPr>
    </w:p>
    <w:p>
      <w:pPr>
        <w:pStyle w:val="ListParagraph"/>
        <w:numPr>
          <w:ilvl w:val="2"/>
          <w:numId w:val="8"/>
        </w:numPr>
        <w:tabs>
          <w:tab w:pos="820" w:val="left" w:leader="none"/>
        </w:tabs>
        <w:spacing w:line="480" w:lineRule="auto" w:before="64" w:after="0"/>
        <w:ind w:left="820" w:right="384" w:hanging="360"/>
        <w:jc w:val="both"/>
        <w:rPr>
          <w:sz w:val="24"/>
        </w:rPr>
      </w:pPr>
      <w:r>
        <w:rPr>
          <w:sz w:val="24"/>
        </w:rPr>
        <w:t>To find out whether the University decision-makers exercising their disciplinary powers under the University Act must observe the principles of natural justice when discipline student for misconduct.</w:t>
      </w:r>
    </w:p>
    <w:p>
      <w:pPr>
        <w:pStyle w:val="ListParagraph"/>
        <w:numPr>
          <w:ilvl w:val="2"/>
          <w:numId w:val="8"/>
        </w:numPr>
        <w:tabs>
          <w:tab w:pos="820" w:val="left" w:leader="none"/>
        </w:tabs>
        <w:spacing w:line="480" w:lineRule="auto" w:before="0" w:after="0"/>
        <w:ind w:left="820" w:right="383" w:hanging="360"/>
        <w:jc w:val="both"/>
        <w:rPr>
          <w:sz w:val="24"/>
        </w:rPr>
      </w:pPr>
      <w:r>
        <w:rPr>
          <w:sz w:val="24"/>
        </w:rPr>
        <w:t>To appraise the University disciplinaryjurisdiction vis-à-vis that of Court of competent jurisdiction or Tribunal established by law in trying University student for misconduct tinted with crime.</w:t>
      </w:r>
    </w:p>
    <w:p>
      <w:pPr>
        <w:pStyle w:val="ListParagraph"/>
        <w:numPr>
          <w:ilvl w:val="2"/>
          <w:numId w:val="8"/>
        </w:numPr>
        <w:tabs>
          <w:tab w:pos="820" w:val="left" w:leader="none"/>
        </w:tabs>
        <w:spacing w:line="480" w:lineRule="auto" w:before="0" w:after="0"/>
        <w:ind w:left="820" w:right="383" w:hanging="360"/>
        <w:jc w:val="both"/>
        <w:rPr>
          <w:sz w:val="24"/>
        </w:rPr>
      </w:pPr>
      <w:r>
        <w:rPr>
          <w:sz w:val="24"/>
        </w:rPr>
        <w:t>To examine whether examination malpractice is a minor misconduct subject to the University disciplinary jurisdiction or a serious misconduct within the competent of the High Court only.</w:t>
      </w:r>
    </w:p>
    <w:p>
      <w:pPr>
        <w:pStyle w:val="ListParagraph"/>
        <w:numPr>
          <w:ilvl w:val="2"/>
          <w:numId w:val="8"/>
        </w:numPr>
        <w:tabs>
          <w:tab w:pos="820" w:val="left" w:leader="none"/>
        </w:tabs>
        <w:spacing w:line="480" w:lineRule="auto" w:before="0" w:after="0"/>
        <w:ind w:left="820" w:right="387" w:hanging="360"/>
        <w:jc w:val="both"/>
        <w:rPr>
          <w:sz w:val="24"/>
        </w:rPr>
      </w:pPr>
      <w:r>
        <w:rPr>
          <w:sz w:val="24"/>
        </w:rPr>
        <w:t>To find out whether University academic decisions are subject to supervisory and</w:t>
      </w:r>
      <w:r>
        <w:rPr>
          <w:spacing w:val="40"/>
          <w:sz w:val="24"/>
        </w:rPr>
        <w:t> </w:t>
      </w:r>
      <w:r>
        <w:rPr>
          <w:sz w:val="24"/>
        </w:rPr>
        <w:t>reviewing power of the court.</w:t>
      </w:r>
    </w:p>
    <w:p>
      <w:pPr>
        <w:pStyle w:val="ListParagraph"/>
        <w:numPr>
          <w:ilvl w:val="2"/>
          <w:numId w:val="8"/>
        </w:numPr>
        <w:tabs>
          <w:tab w:pos="820" w:val="left" w:leader="none"/>
        </w:tabs>
        <w:spacing w:line="480" w:lineRule="auto" w:before="0" w:after="0"/>
        <w:ind w:left="820" w:right="387" w:hanging="360"/>
        <w:jc w:val="both"/>
        <w:rPr>
          <w:sz w:val="24"/>
        </w:rPr>
      </w:pPr>
      <w:r>
        <w:rPr>
          <w:sz w:val="24"/>
        </w:rPr>
        <w:t>To appraise the doctrine of </w:t>
      </w:r>
      <w:r>
        <w:rPr>
          <w:i/>
          <w:sz w:val="24"/>
        </w:rPr>
        <w:t>forum domesticum </w:t>
      </w:r>
      <w:r>
        <w:rPr>
          <w:sz w:val="24"/>
        </w:rPr>
        <w:t>in the University context, especially as it relates to disciplinary actions and internal settlements.</w:t>
      </w:r>
    </w:p>
    <w:p>
      <w:pPr>
        <w:pStyle w:val="Heading4"/>
        <w:spacing w:before="166"/>
      </w:pPr>
      <w:r>
        <w:rPr/>
        <w:t>1.</w:t>
      </w:r>
      <w:r>
        <w:rPr>
          <w:spacing w:val="-1"/>
        </w:rPr>
        <w:t> </w:t>
      </w:r>
      <w:r>
        <w:rPr/>
        <w:t>5 Scope</w:t>
      </w:r>
      <w:r>
        <w:rPr>
          <w:spacing w:val="-2"/>
        </w:rPr>
        <w:t> </w:t>
      </w:r>
      <w:r>
        <w:rPr/>
        <w:t>of</w:t>
      </w:r>
      <w:r>
        <w:rPr>
          <w:spacing w:val="1"/>
        </w:rPr>
        <w:t> </w:t>
      </w:r>
      <w:r>
        <w:rPr/>
        <w:t>the</w:t>
      </w:r>
      <w:r>
        <w:rPr>
          <w:spacing w:val="-1"/>
        </w:rPr>
        <w:t> </w:t>
      </w:r>
      <w:r>
        <w:rPr>
          <w:spacing w:val="-2"/>
        </w:rPr>
        <w:t>Research</w:t>
      </w:r>
    </w:p>
    <w:p>
      <w:pPr>
        <w:pStyle w:val="BodyText"/>
        <w:spacing w:before="156"/>
        <w:rPr>
          <w:b/>
        </w:rPr>
      </w:pPr>
    </w:p>
    <w:p>
      <w:pPr>
        <w:pStyle w:val="BodyText"/>
        <w:spacing w:line="480" w:lineRule="auto"/>
        <w:ind w:left="100" w:right="383"/>
        <w:jc w:val="both"/>
      </w:pPr>
      <w:r>
        <w:rPr/>
        <w:t>The territorial scope of the research essentially covers Tertiary Institutions in Nigeria. There are more than 100 Universities</w:t>
      </w:r>
      <w:r>
        <w:rPr>
          <w:vertAlign w:val="superscript"/>
        </w:rPr>
        <w:t>5</w:t>
      </w:r>
      <w:r>
        <w:rPr>
          <w:vertAlign w:val="baseline"/>
        </w:rPr>
        <w:t> in Nigeria today established by statutes whose provisions are</w:t>
      </w:r>
      <w:r>
        <w:rPr>
          <w:spacing w:val="40"/>
          <w:vertAlign w:val="baseline"/>
        </w:rPr>
        <w:t> </w:t>
      </w:r>
      <w:r>
        <w:rPr>
          <w:vertAlign w:val="baseline"/>
        </w:rPr>
        <w:t>strikingly similar (particularly the Federal Universities). The provisions of these statutes will be examined in the light of the prevailing circumstances in our campuses to demonstrate their adequacy or otherwise.</w:t>
      </w:r>
    </w:p>
    <w:p>
      <w:pPr>
        <w:pStyle w:val="BodyText"/>
        <w:spacing w:before="159"/>
        <w:ind w:left="100"/>
        <w:jc w:val="both"/>
      </w:pPr>
      <w:r>
        <w:rPr/>
        <w:t>The</w:t>
      </w:r>
      <w:r>
        <w:rPr>
          <w:spacing w:val="-3"/>
        </w:rPr>
        <w:t> </w:t>
      </w:r>
      <w:r>
        <w:rPr/>
        <w:t>substantive</w:t>
      </w:r>
      <w:r>
        <w:rPr>
          <w:spacing w:val="-2"/>
        </w:rPr>
        <w:t> </w:t>
      </w:r>
      <w:r>
        <w:rPr/>
        <w:t>scope</w:t>
      </w:r>
      <w:r>
        <w:rPr>
          <w:spacing w:val="-2"/>
        </w:rPr>
        <w:t> </w:t>
      </w:r>
      <w:r>
        <w:rPr/>
        <w:t>is</w:t>
      </w:r>
      <w:r>
        <w:rPr>
          <w:spacing w:val="1"/>
        </w:rPr>
        <w:t> </w:t>
      </w:r>
      <w:r>
        <w:rPr/>
        <w:t>administrative</w:t>
      </w:r>
      <w:r>
        <w:rPr>
          <w:spacing w:val="-2"/>
        </w:rPr>
        <w:t> </w:t>
      </w:r>
      <w:r>
        <w:rPr>
          <w:spacing w:val="-4"/>
        </w:rPr>
        <w:t>law.</w:t>
      </w:r>
    </w:p>
    <w:p>
      <w:pPr>
        <w:pStyle w:val="BodyText"/>
        <w:spacing w:before="165"/>
      </w:pPr>
    </w:p>
    <w:p>
      <w:pPr>
        <w:pStyle w:val="Heading4"/>
        <w:spacing w:before="1"/>
      </w:pPr>
      <w:r>
        <w:rPr/>
        <w:t>1.</w:t>
      </w:r>
      <w:r>
        <w:rPr>
          <w:spacing w:val="-1"/>
        </w:rPr>
        <w:t> </w:t>
      </w:r>
      <w:r>
        <w:rPr/>
        <w:t>5Significance</w:t>
      </w:r>
      <w:r>
        <w:rPr>
          <w:spacing w:val="-2"/>
        </w:rPr>
        <w:t> </w:t>
      </w:r>
      <w:r>
        <w:rPr/>
        <w:t>of</w:t>
      </w:r>
      <w:r>
        <w:rPr>
          <w:spacing w:val="1"/>
        </w:rPr>
        <w:t> </w:t>
      </w:r>
      <w:r>
        <w:rPr/>
        <w:t>the</w:t>
      </w:r>
      <w:r>
        <w:rPr>
          <w:spacing w:val="-4"/>
        </w:rPr>
        <w:t> </w:t>
      </w:r>
      <w:r>
        <w:rPr>
          <w:spacing w:val="-2"/>
        </w:rPr>
        <w:t>Research</w:t>
      </w:r>
    </w:p>
    <w:p>
      <w:pPr>
        <w:pStyle w:val="BodyText"/>
        <w:spacing w:before="153"/>
        <w:rPr>
          <w:b/>
        </w:rPr>
      </w:pPr>
    </w:p>
    <w:p>
      <w:pPr>
        <w:pStyle w:val="BodyText"/>
        <w:spacing w:line="480" w:lineRule="auto"/>
        <w:ind w:left="100" w:right="384"/>
        <w:jc w:val="both"/>
      </w:pPr>
      <w:r>
        <w:rPr/>
        <w:t>This research work is significant as it would study the reason(s) for the high rise in the number of suits</w:t>
      </w:r>
      <w:r>
        <w:rPr>
          <w:spacing w:val="60"/>
        </w:rPr>
        <w:t> </w:t>
      </w:r>
      <w:r>
        <w:rPr/>
        <w:t>instituted</w:t>
      </w:r>
      <w:r>
        <w:rPr>
          <w:spacing w:val="63"/>
        </w:rPr>
        <w:t> </w:t>
      </w:r>
      <w:r>
        <w:rPr/>
        <w:t>against</w:t>
      </w:r>
      <w:r>
        <w:rPr>
          <w:spacing w:val="64"/>
        </w:rPr>
        <w:t> </w:t>
      </w:r>
      <w:r>
        <w:rPr/>
        <w:t>the</w:t>
      </w:r>
      <w:r>
        <w:rPr>
          <w:spacing w:val="61"/>
        </w:rPr>
        <w:t> </w:t>
      </w:r>
      <w:r>
        <w:rPr/>
        <w:t>various</w:t>
      </w:r>
      <w:r>
        <w:rPr>
          <w:spacing w:val="66"/>
        </w:rPr>
        <w:t> </w:t>
      </w:r>
      <w:r>
        <w:rPr/>
        <w:t>Public</w:t>
      </w:r>
      <w:r>
        <w:rPr>
          <w:spacing w:val="63"/>
        </w:rPr>
        <w:t> </w:t>
      </w:r>
      <w:r>
        <w:rPr/>
        <w:t>Universities</w:t>
      </w:r>
      <w:r>
        <w:rPr>
          <w:spacing w:val="63"/>
        </w:rPr>
        <w:t> </w:t>
      </w:r>
      <w:r>
        <w:rPr/>
        <w:t>in</w:t>
      </w:r>
      <w:r>
        <w:rPr>
          <w:spacing w:val="64"/>
        </w:rPr>
        <w:t> </w:t>
      </w:r>
      <w:r>
        <w:rPr/>
        <w:t>Nigeria</w:t>
      </w:r>
      <w:r>
        <w:rPr>
          <w:spacing w:val="63"/>
        </w:rPr>
        <w:t> </w:t>
      </w:r>
      <w:r>
        <w:rPr/>
        <w:t>by</w:t>
      </w:r>
      <w:r>
        <w:rPr>
          <w:spacing w:val="55"/>
        </w:rPr>
        <w:t> </w:t>
      </w:r>
      <w:r>
        <w:rPr/>
        <w:t>their</w:t>
      </w:r>
      <w:r>
        <w:rPr>
          <w:spacing w:val="63"/>
        </w:rPr>
        <w:t> </w:t>
      </w:r>
      <w:r>
        <w:rPr/>
        <w:t>staff</w:t>
      </w:r>
      <w:r>
        <w:rPr>
          <w:spacing w:val="62"/>
        </w:rPr>
        <w:t> </w:t>
      </w:r>
      <w:r>
        <w:rPr/>
        <w:t>and</w:t>
      </w:r>
      <w:r>
        <w:rPr>
          <w:spacing w:val="63"/>
        </w:rPr>
        <w:t> </w:t>
      </w:r>
      <w:r>
        <w:rPr>
          <w:spacing w:val="-2"/>
        </w:rPr>
        <w:t>students</w:t>
      </w:r>
    </w:p>
    <w:p>
      <w:pPr>
        <w:pStyle w:val="BodyText"/>
        <w:rPr>
          <w:sz w:val="11"/>
        </w:rPr>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95680</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533936pt;width:144.020pt;height:.71997pt;mso-position-horizontal-relative:page;mso-position-vertical-relative:paragraph;z-index:-15709184;mso-wrap-distance-left:0;mso-wrap-distance-right:0" id="docshape5" filled="true" fillcolor="#000000" stroked="false">
                <v:fill type="solid"/>
                <w10:wrap type="topAndBottom"/>
              </v:rect>
            </w:pict>
          </mc:Fallback>
        </mc:AlternateContent>
      </w:r>
    </w:p>
    <w:p>
      <w:pPr>
        <w:spacing w:line="235" w:lineRule="auto" w:before="106"/>
        <w:ind w:left="100" w:right="0" w:firstLine="0"/>
        <w:jc w:val="left"/>
        <w:rPr>
          <w:sz w:val="20"/>
        </w:rPr>
      </w:pPr>
      <w:r>
        <w:rPr>
          <w:rFonts w:ascii="Calibri"/>
          <w:sz w:val="20"/>
          <w:vertAlign w:val="superscript"/>
        </w:rPr>
        <w:t>5</w:t>
      </w:r>
      <w:r>
        <w:rPr>
          <w:sz w:val="20"/>
          <w:vertAlign w:val="baseline"/>
        </w:rPr>
        <w:t>National Universities Commission, Monday</w:t>
      </w:r>
      <w:r>
        <w:rPr>
          <w:spacing w:val="-2"/>
          <w:sz w:val="20"/>
          <w:vertAlign w:val="baseline"/>
        </w:rPr>
        <w:t> </w:t>
      </w:r>
      <w:r>
        <w:rPr>
          <w:sz w:val="20"/>
          <w:vertAlign w:val="baseline"/>
        </w:rPr>
        <w:t>Bulletin, Vol. 9, N0. 55, December 29, 2014 p. 9-10 contained the list of approved Universities in Nigeria; 40 Federal Universities, 39 State Universities and 50 Private Universities.</w:t>
      </w:r>
    </w:p>
    <w:p>
      <w:pPr>
        <w:spacing w:after="0" w:line="235" w:lineRule="auto"/>
        <w:jc w:val="left"/>
        <w:rPr>
          <w:sz w:val="20"/>
        </w:rPr>
        <w:sectPr>
          <w:pgSz w:w="11910" w:h="16840"/>
          <w:pgMar w:header="0" w:footer="1002" w:top="1080" w:bottom="1200" w:left="1340" w:right="540"/>
        </w:sectPr>
      </w:pPr>
    </w:p>
    <w:p>
      <w:pPr>
        <w:pStyle w:val="BodyText"/>
        <w:spacing w:line="480" w:lineRule="auto" w:before="64"/>
        <w:ind w:left="100" w:right="383"/>
        <w:jc w:val="both"/>
      </w:pPr>
      <w:r>
        <w:rPr/>
        <w:t>whenever disciplinary actions are taken against them</w:t>
      </w:r>
      <w:r>
        <w:rPr>
          <w:color w:val="C00000"/>
        </w:rPr>
        <w:t>.</w:t>
      </w:r>
      <w:r>
        <w:rPr/>
        <w:t>This research work would explore the causes and offer panacea to this unending suspicious and mistrust (in disciplinary actions which ought to have been settled internally) that exist between the Universities and their students who are ordinarily fated by stature to co-exist.</w:t>
      </w:r>
    </w:p>
    <w:p>
      <w:pPr>
        <w:pStyle w:val="BodyText"/>
        <w:spacing w:line="480" w:lineRule="auto" w:before="159"/>
        <w:ind w:left="100" w:right="382"/>
        <w:jc w:val="both"/>
      </w:pPr>
      <w:r>
        <w:rPr/>
        <w:t>The research alsoseeks the effect of the application of natural justice to the Universities</w:t>
      </w:r>
      <w:r>
        <w:rPr>
          <w:spacing w:val="40"/>
        </w:rPr>
        <w:t> </w:t>
      </w:r>
      <w:r>
        <w:rPr/>
        <w:t>disciplinary action, has it achieved the desire result in term of justice vis-a-vis administrative </w:t>
      </w:r>
      <w:r>
        <w:rPr>
          <w:spacing w:val="-2"/>
        </w:rPr>
        <w:t>expediency?</w:t>
      </w:r>
    </w:p>
    <w:p>
      <w:pPr>
        <w:pStyle w:val="BodyText"/>
        <w:spacing w:line="480" w:lineRule="auto" w:before="162"/>
        <w:ind w:left="100" w:right="385"/>
        <w:jc w:val="both"/>
      </w:pPr>
      <w:r>
        <w:rPr/>
        <w:t>The research is justified as it will enlighten the University decision makers/authorities in understanding</w:t>
      </w:r>
      <w:r>
        <w:rPr>
          <w:spacing w:val="-5"/>
        </w:rPr>
        <w:t> </w:t>
      </w:r>
      <w:r>
        <w:rPr/>
        <w:t>student‟s</w:t>
      </w:r>
      <w:r>
        <w:rPr>
          <w:spacing w:val="-4"/>
        </w:rPr>
        <w:t> </w:t>
      </w:r>
      <w:r>
        <w:rPr/>
        <w:t>right</w:t>
      </w:r>
      <w:r>
        <w:rPr>
          <w:spacing w:val="-3"/>
        </w:rPr>
        <w:t> </w:t>
      </w:r>
      <w:r>
        <w:rPr/>
        <w:t>to</w:t>
      </w:r>
      <w:r>
        <w:rPr>
          <w:spacing w:val="-3"/>
        </w:rPr>
        <w:t> </w:t>
      </w:r>
      <w:r>
        <w:rPr/>
        <w:t>fair</w:t>
      </w:r>
      <w:r>
        <w:rPr>
          <w:spacing w:val="-4"/>
        </w:rPr>
        <w:t> </w:t>
      </w:r>
      <w:r>
        <w:rPr/>
        <w:t>hearing</w:t>
      </w:r>
      <w:r>
        <w:rPr>
          <w:spacing w:val="-6"/>
        </w:rPr>
        <w:t> </w:t>
      </w:r>
      <w:r>
        <w:rPr/>
        <w:t>and</w:t>
      </w:r>
      <w:r>
        <w:rPr>
          <w:spacing w:val="-3"/>
        </w:rPr>
        <w:t> </w:t>
      </w:r>
      <w:r>
        <w:rPr/>
        <w:t>due</w:t>
      </w:r>
      <w:r>
        <w:rPr>
          <w:spacing w:val="-4"/>
        </w:rPr>
        <w:t> </w:t>
      </w:r>
      <w:r>
        <w:rPr/>
        <w:t>process;</w:t>
      </w:r>
      <w:r>
        <w:rPr>
          <w:spacing w:val="-3"/>
        </w:rPr>
        <w:t> </w:t>
      </w:r>
      <w:r>
        <w:rPr/>
        <w:t>both</w:t>
      </w:r>
      <w:r>
        <w:rPr>
          <w:spacing w:val="-3"/>
        </w:rPr>
        <w:t> </w:t>
      </w:r>
      <w:r>
        <w:rPr/>
        <w:t>substantial</w:t>
      </w:r>
      <w:r>
        <w:rPr>
          <w:spacing w:val="-3"/>
        </w:rPr>
        <w:t> </w:t>
      </w:r>
      <w:r>
        <w:rPr/>
        <w:t>and</w:t>
      </w:r>
      <w:r>
        <w:rPr>
          <w:spacing w:val="-3"/>
        </w:rPr>
        <w:t> </w:t>
      </w:r>
      <w:r>
        <w:rPr/>
        <w:t>procedural,</w:t>
      </w:r>
      <w:r>
        <w:rPr>
          <w:spacing w:val="-3"/>
        </w:rPr>
        <w:t> </w:t>
      </w:r>
      <w:r>
        <w:rPr/>
        <w:t>thus, providing practical information that University authorities, government agencies, administrators generally may use to make fair decision while conforming to the law.</w:t>
      </w:r>
    </w:p>
    <w:p>
      <w:pPr>
        <w:pStyle w:val="BodyText"/>
        <w:spacing w:line="480" w:lineRule="auto" w:before="159"/>
        <w:ind w:left="100" w:right="385"/>
        <w:jc w:val="both"/>
      </w:pPr>
      <w:r>
        <w:rPr/>
        <w:t>The research will also be invaluable to students as it will seek to suggest a much friendly, cheaper, time conscious means of appealing against disciplinary actions taken against them by the University administrators, compare to time consuming, much expensive and uncertainty of the outcome of judicial proceedings often instituted against their respective Universities.</w:t>
      </w:r>
    </w:p>
    <w:p>
      <w:pPr>
        <w:pStyle w:val="BodyText"/>
        <w:spacing w:line="480" w:lineRule="auto" w:before="161"/>
        <w:ind w:left="100" w:right="385"/>
        <w:jc w:val="both"/>
      </w:pPr>
      <w:r>
        <w:rPr/>
        <w:t>Ultimately, the research will also improve the existing literature on the importance of natural justice in disciplinary actions in the University and the public generally and may equally stimulate further studies in this area thereby becoming a veritable research material for further studies.</w:t>
      </w:r>
    </w:p>
    <w:p>
      <w:pPr>
        <w:pStyle w:val="Heading4"/>
        <w:spacing w:before="164"/>
      </w:pPr>
      <w:bookmarkStart w:name="_TOC_250033" w:id="10"/>
      <w:r>
        <w:rPr/>
        <w:t>1.</w:t>
      </w:r>
      <w:r>
        <w:rPr>
          <w:spacing w:val="-1"/>
        </w:rPr>
        <w:t> </w:t>
      </w:r>
      <w:r>
        <w:rPr/>
        <w:t>6</w:t>
      </w:r>
      <w:r>
        <w:rPr>
          <w:spacing w:val="-1"/>
        </w:rPr>
        <w:t> </w:t>
      </w:r>
      <w:r>
        <w:rPr/>
        <w:t>Research</w:t>
      </w:r>
      <w:r>
        <w:rPr>
          <w:spacing w:val="-1"/>
        </w:rPr>
        <w:t> </w:t>
      </w:r>
      <w:bookmarkEnd w:id="10"/>
      <w:r>
        <w:rPr>
          <w:spacing w:val="-2"/>
        </w:rPr>
        <w:t>Methodology</w:t>
      </w:r>
    </w:p>
    <w:p>
      <w:pPr>
        <w:pStyle w:val="BodyText"/>
        <w:spacing w:before="156"/>
        <w:rPr>
          <w:b/>
        </w:rPr>
      </w:pPr>
    </w:p>
    <w:p>
      <w:pPr>
        <w:pStyle w:val="BodyText"/>
        <w:ind w:left="100"/>
        <w:jc w:val="both"/>
      </w:pPr>
      <w:r>
        <w:rPr/>
        <w:t>This</w:t>
      </w:r>
      <w:r>
        <w:rPr>
          <w:spacing w:val="-1"/>
        </w:rPr>
        <w:t> </w:t>
      </w:r>
      <w:r>
        <w:rPr/>
        <w:t>research</w:t>
      </w:r>
      <w:r>
        <w:rPr>
          <w:spacing w:val="-1"/>
        </w:rPr>
        <w:t> </w:t>
      </w:r>
      <w:r>
        <w:rPr/>
        <w:t>work</w:t>
      </w:r>
      <w:r>
        <w:rPr>
          <w:spacing w:val="1"/>
        </w:rPr>
        <w:t> </w:t>
      </w:r>
      <w:r>
        <w:rPr/>
        <w:t>employs</w:t>
      </w:r>
      <w:r>
        <w:rPr>
          <w:spacing w:val="-1"/>
        </w:rPr>
        <w:t> </w:t>
      </w:r>
      <w:r>
        <w:rPr/>
        <w:t>the doctrinal</w:t>
      </w:r>
      <w:r>
        <w:rPr>
          <w:spacing w:val="-1"/>
        </w:rPr>
        <w:t> </w:t>
      </w:r>
      <w:r>
        <w:rPr/>
        <w:t>method.</w:t>
      </w:r>
      <w:r>
        <w:rPr>
          <w:spacing w:val="1"/>
        </w:rPr>
        <w:t> </w:t>
      </w:r>
      <w:r>
        <w:rPr/>
        <w:t>Primary</w:t>
      </w:r>
      <w:r>
        <w:rPr>
          <w:spacing w:val="-4"/>
        </w:rPr>
        <w:t> </w:t>
      </w:r>
      <w:r>
        <w:rPr/>
        <w:t>and secondary</w:t>
      </w:r>
      <w:r>
        <w:rPr>
          <w:spacing w:val="-6"/>
        </w:rPr>
        <w:t> </w:t>
      </w:r>
      <w:r>
        <w:rPr/>
        <w:t>sources</w:t>
      </w:r>
      <w:r>
        <w:rPr>
          <w:spacing w:val="1"/>
        </w:rPr>
        <w:t> </w:t>
      </w:r>
      <w:r>
        <w:rPr/>
        <w:t>is </w:t>
      </w:r>
      <w:r>
        <w:rPr>
          <w:spacing w:val="-2"/>
        </w:rPr>
        <w:t>utilised.</w:t>
      </w:r>
    </w:p>
    <w:p>
      <w:pPr>
        <w:pStyle w:val="BodyText"/>
        <w:spacing w:before="161"/>
      </w:pPr>
    </w:p>
    <w:p>
      <w:pPr>
        <w:pStyle w:val="BodyText"/>
        <w:spacing w:line="480" w:lineRule="auto"/>
        <w:ind w:left="100" w:right="385"/>
        <w:jc w:val="both"/>
      </w:pPr>
      <w:r>
        <w:rPr/>
        <w:t>The Primary sources includes the Constitution of the Federal Republic of Nigeria (CFRN) 1999, Establishment Acts of some Federal Universities, Legislations pertaining to Education and case laws.</w:t>
      </w:r>
      <w:r>
        <w:rPr>
          <w:spacing w:val="38"/>
        </w:rPr>
        <w:t>  </w:t>
      </w:r>
      <w:r>
        <w:rPr/>
        <w:t>Secondary</w:t>
      </w:r>
      <w:r>
        <w:rPr>
          <w:spacing w:val="35"/>
        </w:rPr>
        <w:t> </w:t>
      </w:r>
      <w:r>
        <w:rPr/>
        <w:t>sources</w:t>
      </w:r>
      <w:r>
        <w:rPr>
          <w:spacing w:val="40"/>
        </w:rPr>
        <w:t> </w:t>
      </w:r>
      <w:r>
        <w:rPr/>
        <w:t>include</w:t>
      </w:r>
      <w:r>
        <w:rPr>
          <w:spacing w:val="39"/>
        </w:rPr>
        <w:t> </w:t>
      </w:r>
      <w:r>
        <w:rPr/>
        <w:t>relevant</w:t>
      </w:r>
      <w:r>
        <w:rPr>
          <w:spacing w:val="41"/>
        </w:rPr>
        <w:t> </w:t>
      </w:r>
      <w:r>
        <w:rPr/>
        <w:t>text-book</w:t>
      </w:r>
      <w:r>
        <w:rPr>
          <w:spacing w:val="39"/>
        </w:rPr>
        <w:t> </w:t>
      </w:r>
      <w:r>
        <w:rPr/>
        <w:t>both</w:t>
      </w:r>
      <w:r>
        <w:rPr>
          <w:spacing w:val="41"/>
        </w:rPr>
        <w:t> </w:t>
      </w:r>
      <w:r>
        <w:rPr/>
        <w:t>foreign</w:t>
      </w:r>
      <w:r>
        <w:rPr>
          <w:spacing w:val="42"/>
        </w:rPr>
        <w:t> </w:t>
      </w:r>
      <w:r>
        <w:rPr/>
        <w:t>and</w:t>
      </w:r>
      <w:r>
        <w:rPr>
          <w:spacing w:val="40"/>
        </w:rPr>
        <w:t> </w:t>
      </w:r>
      <w:r>
        <w:rPr/>
        <w:t>local,</w:t>
      </w:r>
      <w:r>
        <w:rPr>
          <w:spacing w:val="41"/>
        </w:rPr>
        <w:t> </w:t>
      </w:r>
      <w:r>
        <w:rPr/>
        <w:t>Research</w:t>
      </w:r>
      <w:r>
        <w:rPr>
          <w:spacing w:val="42"/>
        </w:rPr>
        <w:t> </w:t>
      </w:r>
      <w:r>
        <w:rPr>
          <w:spacing w:val="-2"/>
        </w:rPr>
        <w:t>Articles,</w:t>
      </w:r>
    </w:p>
    <w:p>
      <w:pPr>
        <w:spacing w:after="0" w:line="480" w:lineRule="auto"/>
        <w:jc w:val="both"/>
        <w:sectPr>
          <w:pgSz w:w="11910" w:h="16840"/>
          <w:pgMar w:header="0" w:footer="1002" w:top="1080" w:bottom="1200" w:left="1340" w:right="540"/>
        </w:sectPr>
      </w:pPr>
    </w:p>
    <w:p>
      <w:pPr>
        <w:pStyle w:val="BodyText"/>
        <w:spacing w:line="477" w:lineRule="auto" w:before="64"/>
        <w:ind w:left="100" w:right="395"/>
        <w:jc w:val="both"/>
      </w:pPr>
      <w:r>
        <w:rPr/>
        <w:t>Journals, Seminars and Conference materials, Newspapers as well as Magazines, information and materials from the internet.</w:t>
      </w:r>
    </w:p>
    <w:p>
      <w:pPr>
        <w:pStyle w:val="Heading4"/>
        <w:numPr>
          <w:ilvl w:val="1"/>
          <w:numId w:val="9"/>
        </w:numPr>
        <w:tabs>
          <w:tab w:pos="460" w:val="left" w:leader="none"/>
        </w:tabs>
        <w:spacing w:line="240" w:lineRule="auto" w:before="170" w:after="0"/>
        <w:ind w:left="460" w:right="0" w:hanging="360"/>
        <w:jc w:val="left"/>
      </w:pPr>
      <w:bookmarkStart w:name="_TOC_250032" w:id="11"/>
      <w:r>
        <w:rPr/>
        <w:t>Literature</w:t>
      </w:r>
      <w:r>
        <w:rPr>
          <w:spacing w:val="-4"/>
        </w:rPr>
        <w:t> </w:t>
      </w:r>
      <w:bookmarkEnd w:id="11"/>
      <w:r>
        <w:rPr>
          <w:spacing w:val="-2"/>
        </w:rPr>
        <w:t>Review</w:t>
      </w:r>
    </w:p>
    <w:p>
      <w:pPr>
        <w:pStyle w:val="BodyText"/>
        <w:spacing w:before="156"/>
        <w:rPr>
          <w:b/>
        </w:rPr>
      </w:pPr>
    </w:p>
    <w:p>
      <w:pPr>
        <w:pStyle w:val="BodyText"/>
        <w:spacing w:line="480" w:lineRule="auto"/>
        <w:ind w:left="100" w:right="385"/>
        <w:jc w:val="both"/>
      </w:pPr>
      <w:r>
        <w:rPr/>
        <w:t>There are not too manytextbooks on the subject matter of this study, however there are numbers of Magazines, Newspapers, Judicial Decisions, Websites materials and Articles both in local and foreign journals which have</w:t>
      </w:r>
      <w:r>
        <w:rPr>
          <w:spacing w:val="-1"/>
        </w:rPr>
        <w:t> </w:t>
      </w:r>
      <w:r>
        <w:rPr/>
        <w:t>one way</w:t>
      </w:r>
      <w:r>
        <w:rPr>
          <w:spacing w:val="-5"/>
        </w:rPr>
        <w:t> </w:t>
      </w:r>
      <w:r>
        <w:rPr/>
        <w:t>or</w:t>
      </w:r>
      <w:r>
        <w:rPr>
          <w:spacing w:val="-1"/>
        </w:rPr>
        <w:t> </w:t>
      </w:r>
      <w:r>
        <w:rPr/>
        <w:t>the</w:t>
      </w:r>
      <w:r>
        <w:rPr>
          <w:spacing w:val="-1"/>
        </w:rPr>
        <w:t> </w:t>
      </w:r>
      <w:r>
        <w:rPr/>
        <w:t>other touched the</w:t>
      </w:r>
      <w:r>
        <w:rPr>
          <w:spacing w:val="-1"/>
        </w:rPr>
        <w:t> </w:t>
      </w:r>
      <w:r>
        <w:rPr/>
        <w:t>subject matter.</w:t>
      </w:r>
      <w:r>
        <w:rPr>
          <w:spacing w:val="40"/>
        </w:rPr>
        <w:t> </w:t>
      </w:r>
      <w:r>
        <w:rPr/>
        <w:t>Some</w:t>
      </w:r>
      <w:r>
        <w:rPr>
          <w:spacing w:val="-1"/>
        </w:rPr>
        <w:t> </w:t>
      </w:r>
      <w:r>
        <w:rPr/>
        <w:t>of these</w:t>
      </w:r>
      <w:r>
        <w:rPr>
          <w:spacing w:val="-1"/>
        </w:rPr>
        <w:t> </w:t>
      </w:r>
      <w:r>
        <w:rPr/>
        <w:t>works are reviewed below;</w:t>
      </w:r>
    </w:p>
    <w:p>
      <w:pPr>
        <w:pStyle w:val="BodyText"/>
        <w:spacing w:line="480" w:lineRule="auto" w:before="159"/>
        <w:ind w:left="100" w:right="384"/>
        <w:jc w:val="both"/>
      </w:pPr>
      <w:r>
        <w:rPr/>
        <w:t>Edako</w:t>
      </w:r>
      <w:r>
        <w:rPr>
          <w:vertAlign w:val="superscript"/>
        </w:rPr>
        <w:t>6</w:t>
      </w:r>
      <w:r>
        <w:rPr>
          <w:vertAlign w:val="baseline"/>
        </w:rPr>
        <w:t> examines students‟ misconducts vis-a-vis the University powers to instil discipline within its community and among its students‟ populace and the need of the University to observe the requirement of</w:t>
      </w:r>
      <w:r>
        <w:rPr>
          <w:spacing w:val="-1"/>
          <w:vertAlign w:val="baseline"/>
        </w:rPr>
        <w:t> </w:t>
      </w:r>
      <w:r>
        <w:rPr>
          <w:vertAlign w:val="baseline"/>
        </w:rPr>
        <w:t>the</w:t>
      </w:r>
      <w:r>
        <w:rPr>
          <w:spacing w:val="-1"/>
          <w:vertAlign w:val="baseline"/>
        </w:rPr>
        <w:t> </w:t>
      </w:r>
      <w:r>
        <w:rPr>
          <w:vertAlign w:val="baseline"/>
        </w:rPr>
        <w:t>natural justice</w:t>
      </w:r>
      <w:r>
        <w:rPr>
          <w:spacing w:val="-1"/>
          <w:vertAlign w:val="baseline"/>
        </w:rPr>
        <w:t> </w:t>
      </w:r>
      <w:r>
        <w:rPr>
          <w:vertAlign w:val="baseline"/>
        </w:rPr>
        <w:t>in its decisions</w:t>
      </w:r>
      <w:r>
        <w:rPr>
          <w:spacing w:val="-3"/>
          <w:vertAlign w:val="baseline"/>
        </w:rPr>
        <w:t> </w:t>
      </w:r>
      <w:r>
        <w:rPr>
          <w:vertAlign w:val="baseline"/>
        </w:rPr>
        <w:t>making</w:t>
      </w:r>
      <w:r>
        <w:rPr>
          <w:spacing w:val="-3"/>
          <w:vertAlign w:val="baseline"/>
        </w:rPr>
        <w:t> </w:t>
      </w:r>
      <w:r>
        <w:rPr>
          <w:vertAlign w:val="baseline"/>
        </w:rPr>
        <w:t>and administrative</w:t>
      </w:r>
      <w:r>
        <w:rPr>
          <w:spacing w:val="-1"/>
          <w:vertAlign w:val="baseline"/>
        </w:rPr>
        <w:t> </w:t>
      </w:r>
      <w:r>
        <w:rPr>
          <w:vertAlign w:val="baseline"/>
        </w:rPr>
        <w:t>actions in this regards.</w:t>
      </w:r>
    </w:p>
    <w:p>
      <w:pPr>
        <w:pStyle w:val="BodyText"/>
        <w:spacing w:line="480" w:lineRule="auto" w:before="161"/>
        <w:ind w:left="100" w:right="390"/>
        <w:jc w:val="both"/>
      </w:pPr>
      <w:r>
        <w:rPr/>
        <w:t>The learned writer did not to tell us the procedures the University authority should employ when discipline its student for misconduct so as to meet the requirement of the principle of natural</w:t>
      </w:r>
      <w:r>
        <w:rPr>
          <w:spacing w:val="40"/>
        </w:rPr>
        <w:t> </w:t>
      </w:r>
      <w:r>
        <w:rPr/>
        <w:t>justice or the fair hearing rule. This study shall also focus on this aspect.</w:t>
      </w:r>
    </w:p>
    <w:p>
      <w:pPr>
        <w:pStyle w:val="BodyText"/>
        <w:spacing w:line="480" w:lineRule="auto" w:before="161"/>
        <w:ind w:left="100" w:right="384"/>
        <w:jc w:val="both"/>
      </w:pPr>
      <w:r>
        <w:rPr/>
        <w:t>Akhabue</w:t>
      </w:r>
      <w:r>
        <w:rPr>
          <w:vertAlign w:val="superscript"/>
        </w:rPr>
        <w:t>7</w:t>
      </w:r>
      <w:r>
        <w:rPr>
          <w:vertAlign w:val="baseline"/>
        </w:rPr>
        <w:t> in his article examines the legal status of a student in Nigerian University and principles of fair hearing. He argued the Universities need to conform to the tenets of natural justice with regard to student admission and disciplinary procedures. Short cut procedure should not be</w:t>
      </w:r>
      <w:r>
        <w:rPr>
          <w:spacing w:val="80"/>
          <w:vertAlign w:val="baseline"/>
        </w:rPr>
        <w:t> </w:t>
      </w:r>
      <w:r>
        <w:rPr>
          <w:vertAlign w:val="baseline"/>
        </w:rPr>
        <w:t>adopted by the Universities when disciplining student, rather student, even where appeared guilty of</w:t>
      </w:r>
      <w:r>
        <w:rPr>
          <w:spacing w:val="-2"/>
          <w:vertAlign w:val="baseline"/>
        </w:rPr>
        <w:t> </w:t>
      </w:r>
      <w:r>
        <w:rPr>
          <w:vertAlign w:val="baseline"/>
        </w:rPr>
        <w:t>an</w:t>
      </w:r>
      <w:r>
        <w:rPr>
          <w:spacing w:val="-1"/>
          <w:vertAlign w:val="baseline"/>
        </w:rPr>
        <w:t> </w:t>
      </w:r>
      <w:r>
        <w:rPr>
          <w:vertAlign w:val="baseline"/>
        </w:rPr>
        <w:t>offence,</w:t>
      </w:r>
      <w:r>
        <w:rPr>
          <w:spacing w:val="-1"/>
          <w:vertAlign w:val="baseline"/>
        </w:rPr>
        <w:t> </w:t>
      </w:r>
      <w:r>
        <w:rPr>
          <w:vertAlign w:val="baseline"/>
        </w:rPr>
        <w:t>the</w:t>
      </w:r>
      <w:r>
        <w:rPr>
          <w:spacing w:val="-2"/>
          <w:vertAlign w:val="baseline"/>
        </w:rPr>
        <w:t> </w:t>
      </w:r>
      <w:r>
        <w:rPr>
          <w:vertAlign w:val="baseline"/>
        </w:rPr>
        <w:t>student</w:t>
      </w:r>
      <w:r>
        <w:rPr>
          <w:spacing w:val="-1"/>
          <w:vertAlign w:val="baseline"/>
        </w:rPr>
        <w:t> </w:t>
      </w:r>
      <w:r>
        <w:rPr>
          <w:vertAlign w:val="baseline"/>
        </w:rPr>
        <w:t>must still</w:t>
      </w:r>
      <w:r>
        <w:rPr>
          <w:spacing w:val="-1"/>
          <w:vertAlign w:val="baseline"/>
        </w:rPr>
        <w:t> </w:t>
      </w:r>
      <w:r>
        <w:rPr>
          <w:vertAlign w:val="baseline"/>
        </w:rPr>
        <w:t>be</w:t>
      </w:r>
      <w:r>
        <w:rPr>
          <w:spacing w:val="-2"/>
          <w:vertAlign w:val="baseline"/>
        </w:rPr>
        <w:t> </w:t>
      </w:r>
      <w:r>
        <w:rPr>
          <w:vertAlign w:val="baseline"/>
        </w:rPr>
        <w:t>seen</w:t>
      </w:r>
      <w:r>
        <w:rPr>
          <w:spacing w:val="-1"/>
          <w:vertAlign w:val="baseline"/>
        </w:rPr>
        <w:t> </w:t>
      </w:r>
      <w:r>
        <w:rPr>
          <w:vertAlign w:val="baseline"/>
        </w:rPr>
        <w:t>to</w:t>
      </w:r>
      <w:r>
        <w:rPr>
          <w:spacing w:val="-2"/>
          <w:vertAlign w:val="baseline"/>
        </w:rPr>
        <w:t> </w:t>
      </w:r>
      <w:r>
        <w:rPr>
          <w:vertAlign w:val="baseline"/>
        </w:rPr>
        <w:t>be</w:t>
      </w:r>
      <w:r>
        <w:rPr>
          <w:spacing w:val="-2"/>
          <w:vertAlign w:val="baseline"/>
        </w:rPr>
        <w:t> </w:t>
      </w:r>
      <w:r>
        <w:rPr>
          <w:vertAlign w:val="baseline"/>
        </w:rPr>
        <w:t>treated</w:t>
      </w:r>
      <w:r>
        <w:rPr>
          <w:spacing w:val="-2"/>
          <w:vertAlign w:val="baseline"/>
        </w:rPr>
        <w:t> </w:t>
      </w:r>
      <w:r>
        <w:rPr>
          <w:vertAlign w:val="baseline"/>
        </w:rPr>
        <w:t>fairly</w:t>
      </w:r>
      <w:r>
        <w:rPr>
          <w:spacing w:val="-3"/>
          <w:vertAlign w:val="baseline"/>
        </w:rPr>
        <w:t> </w:t>
      </w:r>
      <w:r>
        <w:rPr>
          <w:vertAlign w:val="baseline"/>
        </w:rPr>
        <w:t>and</w:t>
      </w:r>
      <w:r>
        <w:rPr>
          <w:spacing w:val="-1"/>
          <w:vertAlign w:val="baseline"/>
        </w:rPr>
        <w:t> </w:t>
      </w:r>
      <w:r>
        <w:rPr>
          <w:vertAlign w:val="baseline"/>
        </w:rPr>
        <w:t>in</w:t>
      </w:r>
      <w:r>
        <w:rPr>
          <w:spacing w:val="-1"/>
          <w:vertAlign w:val="baseline"/>
        </w:rPr>
        <w:t> </w:t>
      </w:r>
      <w:r>
        <w:rPr>
          <w:vertAlign w:val="baseline"/>
        </w:rPr>
        <w:t>accordance with</w:t>
      </w:r>
      <w:r>
        <w:rPr>
          <w:spacing w:val="-1"/>
          <w:vertAlign w:val="baseline"/>
        </w:rPr>
        <w:t> </w:t>
      </w:r>
      <w:r>
        <w:rPr>
          <w:vertAlign w:val="baseline"/>
        </w:rPr>
        <w:t>the</w:t>
      </w:r>
      <w:r>
        <w:rPr>
          <w:spacing w:val="-2"/>
          <w:vertAlign w:val="baseline"/>
        </w:rPr>
        <w:t> </w:t>
      </w:r>
      <w:r>
        <w:rPr>
          <w:vertAlign w:val="baseline"/>
        </w:rPr>
        <w:t>law.</w:t>
      </w:r>
      <w:r>
        <w:rPr>
          <w:spacing w:val="-1"/>
          <w:vertAlign w:val="baseline"/>
        </w:rPr>
        <w:t> </w:t>
      </w:r>
      <w:r>
        <w:rPr>
          <w:vertAlign w:val="baseline"/>
        </w:rPr>
        <w:t>The author did not tell us the standard procedure to be adopted by the Universities to accord the erring student fair hearing in accordance to the law. This work intends to cover this gap.</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7"/>
        <w:rPr>
          <w:sz w:val="20"/>
        </w:rPr>
      </w:pPr>
      <w:r>
        <w:rPr/>
        <mc:AlternateContent>
          <mc:Choice Requires="wps">
            <w:drawing>
              <wp:anchor distT="0" distB="0" distL="0" distR="0" allowOverlap="1" layoutInCell="1" locked="0" behindDoc="1" simplePos="0" relativeHeight="487607808">
                <wp:simplePos x="0" y="0"/>
                <wp:positionH relativeFrom="page">
                  <wp:posOffset>914704</wp:posOffset>
                </wp:positionH>
                <wp:positionV relativeFrom="paragraph">
                  <wp:posOffset>280121</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056787pt;width:144.020pt;height:.71997pt;mso-position-horizontal-relative:page;mso-position-vertical-relative:paragraph;z-index:-15708672;mso-wrap-distance-left:0;mso-wrap-distance-right:0" id="docshape6" filled="true" fillcolor="#000000" stroked="false">
                <v:fill type="solid"/>
                <w10:wrap type="topAndBottom"/>
              </v:rect>
            </w:pict>
          </mc:Fallback>
        </mc:AlternateContent>
      </w:r>
    </w:p>
    <w:p>
      <w:pPr>
        <w:spacing w:before="96"/>
        <w:ind w:left="100" w:right="383" w:firstLine="0"/>
        <w:jc w:val="left"/>
        <w:rPr>
          <w:sz w:val="20"/>
        </w:rPr>
      </w:pPr>
      <w:r>
        <w:rPr>
          <w:sz w:val="20"/>
          <w:vertAlign w:val="superscript"/>
        </w:rPr>
        <w:t>6</w:t>
      </w:r>
      <w:r>
        <w:rPr>
          <w:sz w:val="20"/>
          <w:vertAlign w:val="baseline"/>
        </w:rPr>
        <w:t>Edako,</w:t>
      </w:r>
      <w:r>
        <w:rPr>
          <w:spacing w:val="-3"/>
          <w:sz w:val="20"/>
          <w:vertAlign w:val="baseline"/>
        </w:rPr>
        <w:t> </w:t>
      </w:r>
      <w:r>
        <w:rPr>
          <w:sz w:val="20"/>
          <w:vertAlign w:val="baseline"/>
        </w:rPr>
        <w:t>S.</w:t>
      </w:r>
      <w:r>
        <w:rPr>
          <w:spacing w:val="-3"/>
          <w:sz w:val="20"/>
          <w:vertAlign w:val="baseline"/>
        </w:rPr>
        <w:t> </w:t>
      </w:r>
      <w:r>
        <w:rPr>
          <w:sz w:val="20"/>
          <w:vertAlign w:val="baseline"/>
        </w:rPr>
        <w:t>E.</w:t>
      </w:r>
      <w:r>
        <w:rPr>
          <w:spacing w:val="-1"/>
          <w:sz w:val="20"/>
          <w:vertAlign w:val="baseline"/>
        </w:rPr>
        <w:t> </w:t>
      </w:r>
      <w:r>
        <w:rPr>
          <w:sz w:val="20"/>
          <w:vertAlign w:val="baseline"/>
        </w:rPr>
        <w:t>(2011)“Application</w:t>
      </w:r>
      <w:r>
        <w:rPr>
          <w:spacing w:val="-4"/>
          <w:sz w:val="20"/>
          <w:vertAlign w:val="baseline"/>
        </w:rPr>
        <w:t> </w:t>
      </w:r>
      <w:r>
        <w:rPr>
          <w:sz w:val="20"/>
          <w:vertAlign w:val="baseline"/>
        </w:rPr>
        <w:t>of</w:t>
      </w:r>
      <w:r>
        <w:rPr>
          <w:spacing w:val="-5"/>
          <w:sz w:val="20"/>
          <w:vertAlign w:val="baseline"/>
        </w:rPr>
        <w:t> </w:t>
      </w:r>
      <w:r>
        <w:rPr>
          <w:sz w:val="20"/>
          <w:vertAlign w:val="baseline"/>
        </w:rPr>
        <w:t>Natural</w:t>
      </w:r>
      <w:r>
        <w:rPr>
          <w:spacing w:val="-3"/>
          <w:sz w:val="20"/>
          <w:vertAlign w:val="baseline"/>
        </w:rPr>
        <w:t> </w:t>
      </w:r>
      <w:r>
        <w:rPr>
          <w:sz w:val="20"/>
          <w:vertAlign w:val="baseline"/>
        </w:rPr>
        <w:t>Justice</w:t>
      </w:r>
      <w:r>
        <w:rPr>
          <w:spacing w:val="-3"/>
          <w:sz w:val="20"/>
          <w:vertAlign w:val="baseline"/>
        </w:rPr>
        <w:t> </w:t>
      </w:r>
      <w:r>
        <w:rPr>
          <w:sz w:val="20"/>
          <w:vertAlign w:val="baseline"/>
        </w:rPr>
        <w:t>to</w:t>
      </w:r>
      <w:r>
        <w:rPr>
          <w:spacing w:val="-2"/>
          <w:sz w:val="20"/>
          <w:vertAlign w:val="baseline"/>
        </w:rPr>
        <w:t> </w:t>
      </w:r>
      <w:r>
        <w:rPr>
          <w:sz w:val="20"/>
          <w:vertAlign w:val="baseline"/>
        </w:rPr>
        <w:t>issues</w:t>
      </w:r>
      <w:r>
        <w:rPr>
          <w:spacing w:val="-4"/>
          <w:sz w:val="20"/>
          <w:vertAlign w:val="baseline"/>
        </w:rPr>
        <w:t> </w:t>
      </w:r>
      <w:r>
        <w:rPr>
          <w:sz w:val="20"/>
          <w:vertAlign w:val="baseline"/>
        </w:rPr>
        <w:t>in</w:t>
      </w:r>
      <w:r>
        <w:rPr>
          <w:spacing w:val="-5"/>
          <w:sz w:val="20"/>
          <w:vertAlign w:val="baseline"/>
        </w:rPr>
        <w:t> </w:t>
      </w:r>
      <w:r>
        <w:rPr>
          <w:sz w:val="20"/>
          <w:vertAlign w:val="baseline"/>
        </w:rPr>
        <w:t>University</w:t>
      </w:r>
      <w:r>
        <w:rPr>
          <w:spacing w:val="-4"/>
          <w:sz w:val="20"/>
          <w:vertAlign w:val="baseline"/>
        </w:rPr>
        <w:t> </w:t>
      </w:r>
      <w:r>
        <w:rPr>
          <w:sz w:val="20"/>
          <w:vertAlign w:val="baseline"/>
        </w:rPr>
        <w:t>Governance”</w:t>
      </w:r>
      <w:r>
        <w:rPr>
          <w:i/>
          <w:sz w:val="20"/>
          <w:vertAlign w:val="baseline"/>
        </w:rPr>
        <w:t>African</w:t>
      </w:r>
      <w:r>
        <w:rPr>
          <w:i/>
          <w:spacing w:val="-2"/>
          <w:sz w:val="20"/>
          <w:vertAlign w:val="baseline"/>
        </w:rPr>
        <w:t> </w:t>
      </w:r>
      <w:r>
        <w:rPr>
          <w:i/>
          <w:sz w:val="20"/>
          <w:vertAlign w:val="baseline"/>
        </w:rPr>
        <w:t>Journals</w:t>
      </w:r>
      <w:r>
        <w:rPr>
          <w:i/>
          <w:spacing w:val="-4"/>
          <w:sz w:val="20"/>
          <w:vertAlign w:val="baseline"/>
        </w:rPr>
        <w:t> </w:t>
      </w:r>
      <w:r>
        <w:rPr>
          <w:i/>
          <w:sz w:val="20"/>
          <w:vertAlign w:val="baseline"/>
        </w:rPr>
        <w:t>of</w:t>
      </w:r>
      <w:r>
        <w:rPr>
          <w:i/>
          <w:spacing w:val="-4"/>
          <w:sz w:val="20"/>
          <w:vertAlign w:val="baseline"/>
        </w:rPr>
        <w:t> </w:t>
      </w:r>
      <w:r>
        <w:rPr>
          <w:i/>
          <w:sz w:val="20"/>
          <w:vertAlign w:val="baseline"/>
        </w:rPr>
        <w:t>Education and Technology</w:t>
      </w:r>
      <w:r>
        <w:rPr>
          <w:sz w:val="20"/>
          <w:vertAlign w:val="baseline"/>
        </w:rPr>
        <w:t>, Vol. 1, No. 2. pp 93-111</w:t>
      </w:r>
    </w:p>
    <w:p>
      <w:pPr>
        <w:spacing w:before="0"/>
        <w:ind w:left="100" w:right="0" w:firstLine="0"/>
        <w:jc w:val="left"/>
        <w:rPr>
          <w:sz w:val="20"/>
        </w:rPr>
      </w:pPr>
      <w:r>
        <w:rPr>
          <w:sz w:val="20"/>
          <w:vertAlign w:val="superscript"/>
        </w:rPr>
        <w:t>7</w:t>
      </w:r>
      <w:r>
        <w:rPr>
          <w:sz w:val="20"/>
          <w:vertAlign w:val="baseline"/>
        </w:rPr>
        <w:t>Akhabue, D. A. (2014) “The Legal Status of a Student in Nigeria University and the Law”. </w:t>
      </w:r>
      <w:r>
        <w:rPr>
          <w:i/>
          <w:sz w:val="20"/>
          <w:vertAlign w:val="baseline"/>
        </w:rPr>
        <w:t>SCSR Journal of Social</w:t>
      </w:r>
      <w:r>
        <w:rPr>
          <w:i/>
          <w:spacing w:val="40"/>
          <w:sz w:val="20"/>
          <w:vertAlign w:val="baseline"/>
        </w:rPr>
        <w:t> </w:t>
      </w:r>
      <w:r>
        <w:rPr>
          <w:i/>
          <w:sz w:val="20"/>
          <w:vertAlign w:val="baseline"/>
        </w:rPr>
        <w:t>Sciences and Humanitie</w:t>
      </w:r>
      <w:r>
        <w:rPr>
          <w:sz w:val="20"/>
          <w:vertAlign w:val="baseline"/>
        </w:rPr>
        <w:t>s (SCSR-JSSH) Vol. 1, Issue 1, pp 01 – 08</w:t>
      </w:r>
    </w:p>
    <w:p>
      <w:pPr>
        <w:spacing w:after="0"/>
        <w:jc w:val="left"/>
        <w:rPr>
          <w:sz w:val="20"/>
        </w:rPr>
        <w:sectPr>
          <w:pgSz w:w="11910" w:h="16840"/>
          <w:pgMar w:header="0" w:footer="1002" w:top="1080" w:bottom="1200" w:left="1340" w:right="540"/>
        </w:sectPr>
      </w:pPr>
    </w:p>
    <w:p>
      <w:pPr>
        <w:pStyle w:val="BodyText"/>
        <w:spacing w:line="480" w:lineRule="auto" w:before="104"/>
        <w:ind w:left="100" w:right="380"/>
        <w:jc w:val="both"/>
      </w:pPr>
      <w:r>
        <w:rPr/>
        <w:t>Oretuyi</w:t>
      </w:r>
      <w:r>
        <w:rPr>
          <w:vertAlign w:val="superscript"/>
        </w:rPr>
        <w:t>8</w:t>
      </w:r>
      <w:r>
        <w:rPr>
          <w:spacing w:val="40"/>
          <w:vertAlign w:val="baseline"/>
        </w:rPr>
        <w:t> </w:t>
      </w:r>
      <w:r>
        <w:rPr>
          <w:vertAlign w:val="baseline"/>
        </w:rPr>
        <w:t>emphasizes the importance of the observance of the natural justice principle by the University Dons while exercising their powers of discipline under the Enabling Act. Failure to adhere to this principle will vitiate the decision of the authority</w:t>
      </w:r>
      <w:r>
        <w:rPr>
          <w:spacing w:val="-4"/>
          <w:vertAlign w:val="baseline"/>
        </w:rPr>
        <w:t> </w:t>
      </w:r>
      <w:r>
        <w:rPr>
          <w:vertAlign w:val="baseline"/>
        </w:rPr>
        <w:t>no matter how well considered, the writer concluded. The leaner writer however, did not to tell us the standard of the principles required in University disciplinary determination. Also the writer did not clarify whether the requirement of the hallowed natural justice principle is equally paramount and crucial to the exercise of academics‟ decisions by the University authority. This will be discussed in this</w:t>
      </w:r>
      <w:r>
        <w:rPr>
          <w:spacing w:val="40"/>
          <w:vertAlign w:val="baseline"/>
        </w:rPr>
        <w:t> </w:t>
      </w:r>
      <w:r>
        <w:rPr>
          <w:vertAlign w:val="baseline"/>
        </w:rPr>
        <w:t>research work.</w:t>
      </w:r>
    </w:p>
    <w:p>
      <w:pPr>
        <w:pStyle w:val="BodyText"/>
        <w:spacing w:line="480" w:lineRule="auto" w:before="160"/>
        <w:ind w:left="100" w:right="380"/>
        <w:jc w:val="both"/>
      </w:pPr>
      <w:r>
        <w:rPr/>
        <w:t>Nwokeochain his article</w:t>
      </w:r>
      <w:r>
        <w:rPr>
          <w:i/>
        </w:rPr>
        <w:t>“</w:t>
      </w:r>
      <w:r>
        <w:rPr/>
        <w:t>Legal control of Disciplinary Action in Nigerian Universities”</w:t>
      </w:r>
      <w:r>
        <w:rPr>
          <w:vertAlign w:val="superscript"/>
        </w:rPr>
        <w:t>9</w:t>
      </w:r>
      <w:r>
        <w:rPr>
          <w:vertAlign w:val="baseline"/>
        </w:rPr>
        <w:t>examines the hierarchy and the scope of the disciplinary powers of the University organs. He further highlights instances where the University disciplinary actions have been judicially reviewed</w:t>
      </w:r>
      <w:r>
        <w:rPr>
          <w:spacing w:val="40"/>
          <w:vertAlign w:val="baseline"/>
        </w:rPr>
        <w:t> </w:t>
      </w:r>
      <w:r>
        <w:rPr>
          <w:vertAlign w:val="baseline"/>
        </w:rPr>
        <w:t>against the University on a various ground such as breach of natural justice rules, fair hearing, and the University Statute. The work did not discuss the procedures the University authority should follow in proceeding against student so as to meet the requirement of the law. However, this study shall endeavour to cover this crucial area within its ambit.</w:t>
      </w:r>
    </w:p>
    <w:p>
      <w:pPr>
        <w:pStyle w:val="BodyText"/>
        <w:spacing w:line="480" w:lineRule="auto" w:before="162"/>
        <w:ind w:left="100" w:right="384"/>
        <w:jc w:val="both"/>
      </w:pPr>
      <w:r>
        <w:rPr/>
        <w:t>Obanya</w:t>
      </w:r>
      <w:r>
        <w:rPr>
          <w:vertAlign w:val="superscript"/>
        </w:rPr>
        <w:t>10</w:t>
      </w:r>
      <w:r>
        <w:rPr>
          <w:vertAlign w:val="baseline"/>
        </w:rPr>
        <w:t>, in his article “Locating the Proper Forum for the Remedies of Aggrieved Students in Tertiary Institution in Nigeria”was of the view that the Court will not ordinarily interfere in the internal affairs of the University and that the court will always insist that student should exhaust remedies provided in the forum domesticum. He concludes that in fundamental right issues, the student needs not exhaust the internal remedies, such student may approach the court to seek redress. To him, only the court has jurisdiction in fundamental rights issues. The author omits to tell us the instances that will justify a student to resort to litigation in other to enforce his right in his University.</w:t>
      </w:r>
    </w:p>
    <w:p>
      <w:pPr>
        <w:pStyle w:val="BodyText"/>
        <w:spacing w:before="5"/>
        <w:rPr>
          <w:sz w:val="11"/>
        </w:rPr>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98982</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793936pt;width:144.020pt;height:.71997pt;mso-position-horizontal-relative:page;mso-position-vertical-relative:paragraph;z-index:-15708160;mso-wrap-distance-left:0;mso-wrap-distance-right:0" id="docshape7" filled="true" fillcolor="#000000" stroked="false">
                <v:fill type="solid"/>
                <w10:wrap type="topAndBottom"/>
              </v:rect>
            </w:pict>
          </mc:Fallback>
        </mc:AlternateContent>
      </w:r>
    </w:p>
    <w:p>
      <w:pPr>
        <w:spacing w:line="232" w:lineRule="auto" w:before="108"/>
        <w:ind w:left="100" w:right="563" w:firstLine="0"/>
        <w:jc w:val="left"/>
        <w:rPr>
          <w:sz w:val="20"/>
        </w:rPr>
      </w:pPr>
      <w:r>
        <w:rPr>
          <w:rFonts w:ascii="Calibri" w:hAnsi="Calibri"/>
          <w:sz w:val="20"/>
          <w:vertAlign w:val="superscript"/>
        </w:rPr>
        <w:t>8</w:t>
      </w:r>
      <w:r>
        <w:rPr>
          <w:sz w:val="20"/>
          <w:vertAlign w:val="baseline"/>
        </w:rPr>
        <w:t>Oretuyi</w:t>
      </w:r>
      <w:r>
        <w:rPr>
          <w:spacing w:val="-4"/>
          <w:sz w:val="20"/>
          <w:vertAlign w:val="baseline"/>
        </w:rPr>
        <w:t> </w:t>
      </w:r>
      <w:r>
        <w:rPr>
          <w:sz w:val="20"/>
          <w:vertAlign w:val="baseline"/>
        </w:rPr>
        <w:t>S.A.</w:t>
      </w:r>
      <w:r>
        <w:rPr>
          <w:spacing w:val="-3"/>
          <w:sz w:val="20"/>
          <w:vertAlign w:val="baseline"/>
        </w:rPr>
        <w:t> </w:t>
      </w:r>
      <w:r>
        <w:rPr>
          <w:sz w:val="20"/>
          <w:vertAlign w:val="baseline"/>
        </w:rPr>
        <w:t>(1984)</w:t>
      </w:r>
      <w:r>
        <w:rPr>
          <w:spacing w:val="-5"/>
          <w:sz w:val="20"/>
          <w:vertAlign w:val="baseline"/>
        </w:rPr>
        <w:t> </w:t>
      </w:r>
      <w:r>
        <w:rPr>
          <w:sz w:val="20"/>
          <w:vertAlign w:val="baseline"/>
        </w:rPr>
        <w:t>“Discipline</w:t>
      </w:r>
      <w:r>
        <w:rPr>
          <w:spacing w:val="-3"/>
          <w:sz w:val="20"/>
          <w:vertAlign w:val="baseline"/>
        </w:rPr>
        <w:t> </w:t>
      </w:r>
      <w:r>
        <w:rPr>
          <w:sz w:val="20"/>
          <w:vertAlign w:val="baseline"/>
        </w:rPr>
        <w:t>of</w:t>
      </w:r>
      <w:r>
        <w:rPr>
          <w:spacing w:val="-5"/>
          <w:sz w:val="20"/>
          <w:vertAlign w:val="baseline"/>
        </w:rPr>
        <w:t> </w:t>
      </w:r>
      <w:r>
        <w:rPr>
          <w:sz w:val="20"/>
          <w:vertAlign w:val="baseline"/>
        </w:rPr>
        <w:t>Students:</w:t>
      </w:r>
      <w:r>
        <w:rPr>
          <w:spacing w:val="-1"/>
          <w:sz w:val="20"/>
          <w:vertAlign w:val="baseline"/>
        </w:rPr>
        <w:t> </w:t>
      </w:r>
      <w:r>
        <w:rPr>
          <w:sz w:val="20"/>
          <w:vertAlign w:val="baseline"/>
        </w:rPr>
        <w:t>A</w:t>
      </w:r>
      <w:r>
        <w:rPr>
          <w:spacing w:val="-6"/>
          <w:sz w:val="20"/>
          <w:vertAlign w:val="baseline"/>
        </w:rPr>
        <w:t> </w:t>
      </w:r>
      <w:r>
        <w:rPr>
          <w:sz w:val="20"/>
          <w:vertAlign w:val="baseline"/>
        </w:rPr>
        <w:t>Vice-Chancellor</w:t>
      </w:r>
      <w:r>
        <w:rPr>
          <w:spacing w:val="-3"/>
          <w:sz w:val="20"/>
          <w:vertAlign w:val="baseline"/>
        </w:rPr>
        <w:t> </w:t>
      </w:r>
      <w:r>
        <w:rPr>
          <w:sz w:val="20"/>
          <w:vertAlign w:val="baseline"/>
        </w:rPr>
        <w:t>must</w:t>
      </w:r>
      <w:r>
        <w:rPr>
          <w:spacing w:val="-4"/>
          <w:sz w:val="20"/>
          <w:vertAlign w:val="baseline"/>
        </w:rPr>
        <w:t> </w:t>
      </w:r>
      <w:r>
        <w:rPr>
          <w:sz w:val="20"/>
          <w:vertAlign w:val="baseline"/>
        </w:rPr>
        <w:t>observe</w:t>
      </w:r>
      <w:r>
        <w:rPr>
          <w:spacing w:val="-3"/>
          <w:sz w:val="20"/>
          <w:vertAlign w:val="baseline"/>
        </w:rPr>
        <w:t> </w:t>
      </w:r>
      <w:r>
        <w:rPr>
          <w:sz w:val="20"/>
          <w:vertAlign w:val="baseline"/>
        </w:rPr>
        <w:t>the</w:t>
      </w:r>
      <w:r>
        <w:rPr>
          <w:spacing w:val="-1"/>
          <w:sz w:val="20"/>
          <w:vertAlign w:val="baseline"/>
        </w:rPr>
        <w:t> </w:t>
      </w:r>
      <w:r>
        <w:rPr>
          <w:sz w:val="20"/>
          <w:vertAlign w:val="baseline"/>
        </w:rPr>
        <w:t>Rules</w:t>
      </w:r>
      <w:r>
        <w:rPr>
          <w:spacing w:val="-4"/>
          <w:sz w:val="20"/>
          <w:vertAlign w:val="baseline"/>
        </w:rPr>
        <w:t> </w:t>
      </w:r>
      <w:r>
        <w:rPr>
          <w:sz w:val="20"/>
          <w:vertAlign w:val="baseline"/>
        </w:rPr>
        <w:t>of</w:t>
      </w:r>
      <w:r>
        <w:rPr>
          <w:spacing w:val="-5"/>
          <w:sz w:val="20"/>
          <w:vertAlign w:val="baseline"/>
        </w:rPr>
        <w:t> </w:t>
      </w:r>
      <w:r>
        <w:rPr>
          <w:sz w:val="20"/>
          <w:vertAlign w:val="baseline"/>
        </w:rPr>
        <w:t>Natural</w:t>
      </w:r>
      <w:r>
        <w:rPr>
          <w:spacing w:val="-3"/>
          <w:sz w:val="20"/>
          <w:vertAlign w:val="baseline"/>
        </w:rPr>
        <w:t> </w:t>
      </w:r>
      <w:r>
        <w:rPr>
          <w:sz w:val="20"/>
          <w:vertAlign w:val="baseline"/>
        </w:rPr>
        <w:t>Justice </w:t>
      </w:r>
      <w:r>
        <w:rPr>
          <w:i/>
          <w:sz w:val="20"/>
          <w:vertAlign w:val="baseline"/>
        </w:rPr>
        <w:t>Nigerian Law Journal </w:t>
      </w:r>
      <w:r>
        <w:rPr>
          <w:sz w:val="20"/>
          <w:vertAlign w:val="baseline"/>
        </w:rPr>
        <w:t>(FDP) Vol. 12, No. 1. Pp. 83-88.</w:t>
      </w:r>
    </w:p>
    <w:p>
      <w:pPr>
        <w:spacing w:before="1"/>
        <w:ind w:left="100" w:right="0" w:firstLine="0"/>
        <w:jc w:val="left"/>
        <w:rPr>
          <w:sz w:val="20"/>
        </w:rPr>
      </w:pPr>
      <w:r>
        <w:rPr>
          <w:sz w:val="20"/>
          <w:vertAlign w:val="superscript"/>
        </w:rPr>
        <w:t>9</w:t>
      </w:r>
      <w:r>
        <w:rPr>
          <w:spacing w:val="-3"/>
          <w:sz w:val="20"/>
          <w:vertAlign w:val="baseline"/>
        </w:rPr>
        <w:t> </w:t>
      </w:r>
      <w:r>
        <w:rPr>
          <w:sz w:val="20"/>
          <w:vertAlign w:val="baseline"/>
        </w:rPr>
        <w:t>(2005)</w:t>
      </w:r>
      <w:r>
        <w:rPr>
          <w:spacing w:val="-1"/>
          <w:sz w:val="20"/>
          <w:vertAlign w:val="baseline"/>
        </w:rPr>
        <w:t> </w:t>
      </w:r>
      <w:r>
        <w:rPr>
          <w:i/>
          <w:sz w:val="20"/>
          <w:vertAlign w:val="baseline"/>
        </w:rPr>
        <w:t>Journal</w:t>
      </w:r>
      <w:r>
        <w:rPr>
          <w:i/>
          <w:spacing w:val="-4"/>
          <w:sz w:val="20"/>
          <w:vertAlign w:val="baseline"/>
        </w:rPr>
        <w:t> </w:t>
      </w:r>
      <w:r>
        <w:rPr>
          <w:i/>
          <w:sz w:val="20"/>
          <w:vertAlign w:val="baseline"/>
        </w:rPr>
        <w:t>of</w:t>
      </w:r>
      <w:r>
        <w:rPr>
          <w:i/>
          <w:spacing w:val="-4"/>
          <w:sz w:val="20"/>
          <w:vertAlign w:val="baseline"/>
        </w:rPr>
        <w:t> </w:t>
      </w:r>
      <w:r>
        <w:rPr>
          <w:i/>
          <w:sz w:val="20"/>
          <w:vertAlign w:val="baseline"/>
        </w:rPr>
        <w:t>Public</w:t>
      </w:r>
      <w:r>
        <w:rPr>
          <w:i/>
          <w:spacing w:val="-3"/>
          <w:sz w:val="20"/>
          <w:vertAlign w:val="baseline"/>
        </w:rPr>
        <w:t> </w:t>
      </w:r>
      <w:r>
        <w:rPr>
          <w:i/>
          <w:sz w:val="20"/>
          <w:vertAlign w:val="baseline"/>
        </w:rPr>
        <w:t>and</w:t>
      </w:r>
      <w:r>
        <w:rPr>
          <w:i/>
          <w:spacing w:val="-4"/>
          <w:sz w:val="20"/>
          <w:vertAlign w:val="baseline"/>
        </w:rPr>
        <w:t> </w:t>
      </w:r>
      <w:r>
        <w:rPr>
          <w:i/>
          <w:sz w:val="20"/>
          <w:vertAlign w:val="baseline"/>
        </w:rPr>
        <w:t>International</w:t>
      </w:r>
      <w:r>
        <w:rPr>
          <w:i/>
          <w:spacing w:val="-4"/>
          <w:sz w:val="20"/>
          <w:vertAlign w:val="baseline"/>
        </w:rPr>
        <w:t> </w:t>
      </w:r>
      <w:r>
        <w:rPr>
          <w:i/>
          <w:sz w:val="20"/>
          <w:vertAlign w:val="baseline"/>
        </w:rPr>
        <w:t>Law</w:t>
      </w:r>
      <w:r>
        <w:rPr>
          <w:sz w:val="20"/>
          <w:vertAlign w:val="baseline"/>
        </w:rPr>
        <w:t>,</w:t>
      </w:r>
      <w:r>
        <w:rPr>
          <w:spacing w:val="-2"/>
          <w:sz w:val="20"/>
          <w:vertAlign w:val="baseline"/>
        </w:rPr>
        <w:t> </w:t>
      </w:r>
      <w:r>
        <w:rPr>
          <w:sz w:val="20"/>
          <w:vertAlign w:val="baseline"/>
        </w:rPr>
        <w:t>Vol.</w:t>
      </w:r>
      <w:r>
        <w:rPr>
          <w:spacing w:val="-5"/>
          <w:sz w:val="20"/>
          <w:vertAlign w:val="baseline"/>
        </w:rPr>
        <w:t> </w:t>
      </w:r>
      <w:r>
        <w:rPr>
          <w:sz w:val="20"/>
          <w:vertAlign w:val="baseline"/>
        </w:rPr>
        <w:t>1.</w:t>
      </w:r>
      <w:r>
        <w:rPr>
          <w:spacing w:val="-3"/>
          <w:sz w:val="20"/>
          <w:vertAlign w:val="baseline"/>
        </w:rPr>
        <w:t> </w:t>
      </w:r>
      <w:r>
        <w:rPr>
          <w:sz w:val="20"/>
          <w:vertAlign w:val="baseline"/>
        </w:rPr>
        <w:t>No.</w:t>
      </w:r>
      <w:r>
        <w:rPr>
          <w:spacing w:val="-5"/>
          <w:sz w:val="20"/>
          <w:vertAlign w:val="baseline"/>
        </w:rPr>
        <w:t> </w:t>
      </w:r>
      <w:r>
        <w:rPr>
          <w:sz w:val="20"/>
          <w:vertAlign w:val="baseline"/>
        </w:rPr>
        <w:t>1.</w:t>
      </w:r>
      <w:r>
        <w:rPr>
          <w:spacing w:val="-3"/>
          <w:sz w:val="20"/>
          <w:vertAlign w:val="baseline"/>
        </w:rPr>
        <w:t> </w:t>
      </w:r>
      <w:r>
        <w:rPr>
          <w:sz w:val="20"/>
          <w:vertAlign w:val="baseline"/>
        </w:rPr>
        <w:t>Pp.</w:t>
      </w:r>
      <w:r>
        <w:rPr>
          <w:spacing w:val="-3"/>
          <w:sz w:val="20"/>
          <w:vertAlign w:val="baseline"/>
        </w:rPr>
        <w:t> </w:t>
      </w:r>
      <w:r>
        <w:rPr>
          <w:sz w:val="20"/>
          <w:vertAlign w:val="baseline"/>
        </w:rPr>
        <w:t>114-</w:t>
      </w:r>
      <w:r>
        <w:rPr>
          <w:spacing w:val="-4"/>
          <w:sz w:val="20"/>
          <w:vertAlign w:val="baseline"/>
        </w:rPr>
        <w:t>130.</w:t>
      </w:r>
    </w:p>
    <w:p>
      <w:pPr>
        <w:spacing w:before="6"/>
        <w:ind w:left="100" w:right="0" w:firstLine="0"/>
        <w:jc w:val="left"/>
        <w:rPr>
          <w:sz w:val="20"/>
        </w:rPr>
      </w:pPr>
      <w:r>
        <w:rPr>
          <w:rFonts w:ascii="Calibri"/>
          <w:sz w:val="20"/>
          <w:vertAlign w:val="superscript"/>
        </w:rPr>
        <w:t>10</w:t>
      </w:r>
      <w:hyperlink r:id="rId7">
        <w:r>
          <w:rPr>
            <w:sz w:val="20"/>
            <w:vertAlign w:val="baseline"/>
          </w:rPr>
          <w:t>http://www.legalline.blogspot.com</w:t>
        </w:r>
      </w:hyperlink>
      <w:r>
        <w:rPr>
          <w:spacing w:val="-11"/>
          <w:sz w:val="20"/>
          <w:vertAlign w:val="baseline"/>
        </w:rPr>
        <w:t> </w:t>
      </w:r>
      <w:r>
        <w:rPr>
          <w:sz w:val="20"/>
          <w:vertAlign w:val="baseline"/>
        </w:rPr>
        <w:t>(accessed</w:t>
      </w:r>
      <w:r>
        <w:rPr>
          <w:spacing w:val="-8"/>
          <w:sz w:val="20"/>
          <w:vertAlign w:val="baseline"/>
        </w:rPr>
        <w:t> </w:t>
      </w:r>
      <w:r>
        <w:rPr>
          <w:sz w:val="20"/>
          <w:vertAlign w:val="baseline"/>
        </w:rPr>
        <w:t>on</w:t>
      </w:r>
      <w:r>
        <w:rPr>
          <w:spacing w:val="-11"/>
          <w:sz w:val="20"/>
          <w:vertAlign w:val="baseline"/>
        </w:rPr>
        <w:t> </w:t>
      </w:r>
      <w:r>
        <w:rPr>
          <w:sz w:val="20"/>
          <w:vertAlign w:val="baseline"/>
        </w:rPr>
        <w:t>20th</w:t>
      </w:r>
      <w:r>
        <w:rPr>
          <w:spacing w:val="-12"/>
          <w:sz w:val="20"/>
          <w:vertAlign w:val="baseline"/>
        </w:rPr>
        <w:t> </w:t>
      </w:r>
      <w:r>
        <w:rPr>
          <w:sz w:val="20"/>
          <w:vertAlign w:val="baseline"/>
        </w:rPr>
        <w:t>February,</w:t>
      </w:r>
      <w:r>
        <w:rPr>
          <w:spacing w:val="-10"/>
          <w:sz w:val="20"/>
          <w:vertAlign w:val="baseline"/>
        </w:rPr>
        <w:t> </w:t>
      </w:r>
      <w:r>
        <w:rPr>
          <w:spacing w:val="-2"/>
          <w:sz w:val="20"/>
          <w:vertAlign w:val="baseline"/>
        </w:rPr>
        <w:t>2013)</w:t>
      </w:r>
    </w:p>
    <w:p>
      <w:pPr>
        <w:spacing w:after="0"/>
        <w:jc w:val="left"/>
        <w:rPr>
          <w:sz w:val="20"/>
        </w:rPr>
        <w:sectPr>
          <w:pgSz w:w="11910" w:h="16840"/>
          <w:pgMar w:header="0" w:footer="1002" w:top="1040" w:bottom="1200" w:left="1340" w:right="540"/>
        </w:sectPr>
      </w:pPr>
    </w:p>
    <w:p>
      <w:pPr>
        <w:pStyle w:val="BodyText"/>
        <w:spacing w:line="480" w:lineRule="auto" w:before="104"/>
        <w:ind w:left="100" w:right="378"/>
        <w:jc w:val="both"/>
      </w:pPr>
      <w:r>
        <w:rPr/>
        <w:t>Nwazi</w:t>
      </w:r>
      <w:r>
        <w:rPr>
          <w:vertAlign w:val="superscript"/>
        </w:rPr>
        <w:t>11</w:t>
      </w:r>
      <w:r>
        <w:rPr>
          <w:vertAlign w:val="baseline"/>
        </w:rPr>
        <w:t>critically</w:t>
      </w:r>
      <w:r>
        <w:rPr>
          <w:spacing w:val="-4"/>
          <w:vertAlign w:val="baseline"/>
        </w:rPr>
        <w:t> </w:t>
      </w:r>
      <w:r>
        <w:rPr>
          <w:vertAlign w:val="baseline"/>
        </w:rPr>
        <w:t>examines the jurisdiction of</w:t>
      </w:r>
      <w:r>
        <w:rPr>
          <w:spacing w:val="-2"/>
          <w:vertAlign w:val="baseline"/>
        </w:rPr>
        <w:t> </w:t>
      </w:r>
      <w:r>
        <w:rPr>
          <w:vertAlign w:val="baseline"/>
        </w:rPr>
        <w:t>the courts vis-à-vis the investigative and disciplinary roles of the Nigerian Universities over their students as it relate to examination malpractices. The writer concludes that the court decision in </w:t>
      </w:r>
      <w:r>
        <w:rPr>
          <w:i/>
          <w:vertAlign w:val="baseline"/>
        </w:rPr>
        <w:t>University of Ilorin v Oluwadare</w:t>
      </w:r>
      <w:r>
        <w:rPr>
          <w:i/>
          <w:vertAlign w:val="superscript"/>
        </w:rPr>
        <w:t>12</w:t>
      </w:r>
      <w:r>
        <w:rPr>
          <w:i/>
          <w:vertAlign w:val="baseline"/>
        </w:rPr>
        <w:t> </w:t>
      </w:r>
      <w:r>
        <w:rPr>
          <w:vertAlign w:val="baseline"/>
        </w:rPr>
        <w:t>clearly divested the Universities their powers to punish any examination malpractice, which the court adjudged to be a serious criminal charge triable only in a competent criminal court or tribunal set up under the Constitution to try such offences.</w:t>
      </w:r>
    </w:p>
    <w:p>
      <w:pPr>
        <w:pStyle w:val="BodyText"/>
        <w:spacing w:line="480" w:lineRule="auto" w:before="160"/>
        <w:ind w:left="100" w:right="382"/>
        <w:jc w:val="both"/>
      </w:pPr>
      <w:r>
        <w:rPr/>
        <w:t>He solicits for more powers to the Universities, especially to handle examination malpractice offences as matter within the domestic domain of the universities. He proposes that a permanent, well constituted Disciplinary Board for examination and other academics misconducts may be set up</w:t>
      </w:r>
      <w:r>
        <w:rPr>
          <w:spacing w:val="-1"/>
        </w:rPr>
        <w:t> </w:t>
      </w:r>
      <w:r>
        <w:rPr/>
        <w:t>in</w:t>
      </w:r>
      <w:r>
        <w:rPr>
          <w:spacing w:val="-1"/>
        </w:rPr>
        <w:t> </w:t>
      </w:r>
      <w:r>
        <w:rPr/>
        <w:t>the</w:t>
      </w:r>
      <w:r>
        <w:rPr>
          <w:spacing w:val="-2"/>
        </w:rPr>
        <w:t> </w:t>
      </w:r>
      <w:r>
        <w:rPr/>
        <w:t>Universities</w:t>
      </w:r>
      <w:r>
        <w:rPr>
          <w:spacing w:val="-3"/>
        </w:rPr>
        <w:t> </w:t>
      </w:r>
      <w:r>
        <w:rPr/>
        <w:t>to</w:t>
      </w:r>
      <w:r>
        <w:rPr>
          <w:spacing w:val="-3"/>
        </w:rPr>
        <w:t> </w:t>
      </w:r>
      <w:r>
        <w:rPr/>
        <w:t>handle</w:t>
      </w:r>
      <w:r>
        <w:rPr>
          <w:spacing w:val="-2"/>
        </w:rPr>
        <w:t> </w:t>
      </w:r>
      <w:r>
        <w:rPr/>
        <w:t>such</w:t>
      </w:r>
      <w:r>
        <w:rPr>
          <w:spacing w:val="-2"/>
        </w:rPr>
        <w:t> </w:t>
      </w:r>
      <w:r>
        <w:rPr/>
        <w:t>offences.</w:t>
      </w:r>
      <w:r>
        <w:rPr>
          <w:spacing w:val="-1"/>
        </w:rPr>
        <w:t> </w:t>
      </w:r>
      <w:r>
        <w:rPr/>
        <w:t>The</w:t>
      </w:r>
      <w:r>
        <w:rPr>
          <w:spacing w:val="-3"/>
        </w:rPr>
        <w:t> </w:t>
      </w:r>
      <w:r>
        <w:rPr/>
        <w:t>author,</w:t>
      </w:r>
      <w:r>
        <w:rPr>
          <w:spacing w:val="-2"/>
        </w:rPr>
        <w:t> </w:t>
      </w:r>
      <w:r>
        <w:rPr/>
        <w:t>however</w:t>
      </w:r>
      <w:r>
        <w:rPr>
          <w:spacing w:val="-2"/>
        </w:rPr>
        <w:t> </w:t>
      </w:r>
      <w:r>
        <w:rPr/>
        <w:t>omits to</w:t>
      </w:r>
      <w:r>
        <w:rPr>
          <w:spacing w:val="-1"/>
        </w:rPr>
        <w:t> </w:t>
      </w:r>
      <w:r>
        <w:rPr/>
        <w:t>enlighten</w:t>
      </w:r>
      <w:r>
        <w:rPr>
          <w:spacing w:val="-2"/>
        </w:rPr>
        <w:t> </w:t>
      </w:r>
      <w:r>
        <w:rPr/>
        <w:t>us</w:t>
      </w:r>
      <w:r>
        <w:rPr>
          <w:spacing w:val="-1"/>
        </w:rPr>
        <w:t> </w:t>
      </w:r>
      <w:r>
        <w:rPr/>
        <w:t>what</w:t>
      </w:r>
      <w:r>
        <w:rPr>
          <w:spacing w:val="-1"/>
        </w:rPr>
        <w:t> </w:t>
      </w:r>
      <w:r>
        <w:rPr/>
        <w:t>will be the legal status of such Disciplinary Board will it be elevated to the rank of a competent</w:t>
      </w:r>
      <w:r>
        <w:rPr>
          <w:spacing w:val="40"/>
        </w:rPr>
        <w:t> </w:t>
      </w:r>
      <w:r>
        <w:rPr/>
        <w:t>criminal court or tribunal set up by the Constitution to try such offences?</w:t>
      </w:r>
    </w:p>
    <w:p>
      <w:pPr>
        <w:pStyle w:val="BodyText"/>
        <w:spacing w:line="480" w:lineRule="auto" w:before="162"/>
        <w:ind w:left="100" w:right="379"/>
        <w:jc w:val="both"/>
      </w:pPr>
      <w:r>
        <w:rPr/>
        <w:t>Fabunmi</w:t>
      </w:r>
      <w:r>
        <w:rPr>
          <w:vertAlign w:val="superscript"/>
        </w:rPr>
        <w:t>13</w:t>
      </w:r>
      <w:r>
        <w:rPr>
          <w:vertAlign w:val="baseline"/>
        </w:rPr>
        <w:t> discussed the causes of instability in the Nigerian Universities, the author examines the provisions of the law establishing</w:t>
      </w:r>
      <w:r>
        <w:rPr>
          <w:spacing w:val="-1"/>
          <w:vertAlign w:val="baseline"/>
        </w:rPr>
        <w:t> </w:t>
      </w:r>
      <w:r>
        <w:rPr>
          <w:vertAlign w:val="baseline"/>
        </w:rPr>
        <w:t>the Universities and how far these provisions have sustained law and order in the Universities.</w:t>
      </w:r>
    </w:p>
    <w:p>
      <w:pPr>
        <w:pStyle w:val="BodyText"/>
        <w:spacing w:line="480" w:lineRule="auto" w:before="158"/>
        <w:ind w:left="100" w:right="381"/>
        <w:jc w:val="both"/>
      </w:pPr>
      <w:r>
        <w:rPr/>
        <w:t>He</w:t>
      </w:r>
      <w:r>
        <w:rPr>
          <w:spacing w:val="-2"/>
        </w:rPr>
        <w:t> </w:t>
      </w:r>
      <w:r>
        <w:rPr/>
        <w:t>also examines the</w:t>
      </w:r>
      <w:r>
        <w:rPr>
          <w:spacing w:val="-1"/>
        </w:rPr>
        <w:t> </w:t>
      </w:r>
      <w:r>
        <w:rPr/>
        <w:t>disciplinary</w:t>
      </w:r>
      <w:r>
        <w:rPr>
          <w:spacing w:val="-3"/>
        </w:rPr>
        <w:t> </w:t>
      </w:r>
      <w:r>
        <w:rPr/>
        <w:t>powers</w:t>
      </w:r>
      <w:r>
        <w:rPr>
          <w:spacing w:val="-1"/>
        </w:rPr>
        <w:t> </w:t>
      </w:r>
      <w:r>
        <w:rPr/>
        <w:t>of</w:t>
      </w:r>
      <w:r>
        <w:rPr>
          <w:spacing w:val="-1"/>
        </w:rPr>
        <w:t> </w:t>
      </w:r>
      <w:r>
        <w:rPr/>
        <w:t>the Vice -</w:t>
      </w:r>
      <w:r>
        <w:rPr>
          <w:spacing w:val="-1"/>
        </w:rPr>
        <w:t> </w:t>
      </w:r>
      <w:r>
        <w:rPr/>
        <w:t>Chancellors in maintaining</w:t>
      </w:r>
      <w:r>
        <w:rPr>
          <w:spacing w:val="-3"/>
        </w:rPr>
        <w:t> </w:t>
      </w:r>
      <w:r>
        <w:rPr/>
        <w:t>peace and order in their campuses in line with the decision of the Supreme Court in </w:t>
      </w:r>
      <w:r>
        <w:rPr>
          <w:i/>
        </w:rPr>
        <w:t>Garba v University of Maiduguri</w:t>
      </w:r>
      <w:r>
        <w:rPr>
          <w:vertAlign w:val="superscript"/>
        </w:rPr>
        <w:t>14</w:t>
      </w:r>
      <w:r>
        <w:rPr>
          <w:vertAlign w:val="baseline"/>
        </w:rPr>
        <w:t>. He was of the view that the decision should not be interpreted too broadly as it will have the effect of eroding completely the Universities powers of discipline. He thereby suggests that serious criminal offence committed by the student should be reported to the police for prosecution in</w:t>
      </w:r>
      <w:r>
        <w:rPr>
          <w:spacing w:val="4"/>
          <w:vertAlign w:val="baseline"/>
        </w:rPr>
        <w:t> </w:t>
      </w:r>
      <w:r>
        <w:rPr>
          <w:vertAlign w:val="baseline"/>
        </w:rPr>
        <w:t>a</w:t>
      </w:r>
      <w:r>
        <w:rPr>
          <w:spacing w:val="2"/>
          <w:vertAlign w:val="baseline"/>
        </w:rPr>
        <w:t> </w:t>
      </w:r>
      <w:r>
        <w:rPr>
          <w:vertAlign w:val="baseline"/>
        </w:rPr>
        <w:t>regular</w:t>
      </w:r>
      <w:r>
        <w:rPr>
          <w:spacing w:val="5"/>
          <w:vertAlign w:val="baseline"/>
        </w:rPr>
        <w:t> </w:t>
      </w:r>
      <w:r>
        <w:rPr>
          <w:vertAlign w:val="baseline"/>
        </w:rPr>
        <w:t>court,</w:t>
      </w:r>
      <w:r>
        <w:rPr>
          <w:spacing w:val="3"/>
          <w:vertAlign w:val="baseline"/>
        </w:rPr>
        <w:t> </w:t>
      </w:r>
      <w:r>
        <w:rPr>
          <w:vertAlign w:val="baseline"/>
        </w:rPr>
        <w:t>minor</w:t>
      </w:r>
      <w:r>
        <w:rPr>
          <w:spacing w:val="2"/>
          <w:vertAlign w:val="baseline"/>
        </w:rPr>
        <w:t> </w:t>
      </w:r>
      <w:r>
        <w:rPr>
          <w:vertAlign w:val="baseline"/>
        </w:rPr>
        <w:t>offences,</w:t>
      </w:r>
      <w:r>
        <w:rPr>
          <w:spacing w:val="3"/>
          <w:vertAlign w:val="baseline"/>
        </w:rPr>
        <w:t> </w:t>
      </w:r>
      <w:r>
        <w:rPr>
          <w:vertAlign w:val="baseline"/>
        </w:rPr>
        <w:t>even</w:t>
      </w:r>
      <w:r>
        <w:rPr>
          <w:spacing w:val="3"/>
          <w:vertAlign w:val="baseline"/>
        </w:rPr>
        <w:t> </w:t>
      </w:r>
      <w:r>
        <w:rPr>
          <w:vertAlign w:val="baseline"/>
        </w:rPr>
        <w:t>with</w:t>
      </w:r>
      <w:r>
        <w:rPr>
          <w:spacing w:val="4"/>
          <w:vertAlign w:val="baseline"/>
        </w:rPr>
        <w:t> </w:t>
      </w:r>
      <w:r>
        <w:rPr>
          <w:vertAlign w:val="baseline"/>
        </w:rPr>
        <w:t>criminal</w:t>
      </w:r>
      <w:r>
        <w:rPr>
          <w:spacing w:val="4"/>
          <w:vertAlign w:val="baseline"/>
        </w:rPr>
        <w:t> </w:t>
      </w:r>
      <w:r>
        <w:rPr>
          <w:vertAlign w:val="baseline"/>
        </w:rPr>
        <w:t>element</w:t>
      </w:r>
      <w:r>
        <w:rPr>
          <w:spacing w:val="6"/>
          <w:vertAlign w:val="baseline"/>
        </w:rPr>
        <w:t> </w:t>
      </w:r>
      <w:r>
        <w:rPr>
          <w:vertAlign w:val="baseline"/>
        </w:rPr>
        <w:t>should</w:t>
      </w:r>
      <w:r>
        <w:rPr>
          <w:spacing w:val="3"/>
          <w:vertAlign w:val="baseline"/>
        </w:rPr>
        <w:t> </w:t>
      </w:r>
      <w:r>
        <w:rPr>
          <w:vertAlign w:val="baseline"/>
        </w:rPr>
        <w:t>be</w:t>
      </w:r>
      <w:r>
        <w:rPr>
          <w:spacing w:val="2"/>
          <w:vertAlign w:val="baseline"/>
        </w:rPr>
        <w:t> </w:t>
      </w:r>
      <w:r>
        <w:rPr>
          <w:vertAlign w:val="baseline"/>
        </w:rPr>
        <w:t>allowed</w:t>
      </w:r>
      <w:r>
        <w:rPr>
          <w:spacing w:val="3"/>
          <w:vertAlign w:val="baseline"/>
        </w:rPr>
        <w:t> </w:t>
      </w:r>
      <w:r>
        <w:rPr>
          <w:vertAlign w:val="baseline"/>
        </w:rPr>
        <w:t>to</w:t>
      </w:r>
      <w:r>
        <w:rPr>
          <w:spacing w:val="4"/>
          <w:vertAlign w:val="baseline"/>
        </w:rPr>
        <w:t> </w:t>
      </w:r>
      <w:r>
        <w:rPr>
          <w:spacing w:val="-5"/>
          <w:vertAlign w:val="baseline"/>
        </w:rPr>
        <w:t>be</w:t>
      </w:r>
    </w:p>
    <w:p>
      <w:pPr>
        <w:pStyle w:val="BodyText"/>
        <w:rPr>
          <w:sz w:val="20"/>
        </w:rPr>
      </w:pPr>
    </w:p>
    <w:p>
      <w:pPr>
        <w:pStyle w:val="BodyText"/>
        <w:spacing w:before="185"/>
        <w:rPr>
          <w:sz w:val="20"/>
        </w:rPr>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279021</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970165pt;width:144.020pt;height:.72003pt;mso-position-horizontal-relative:page;mso-position-vertical-relative:paragraph;z-index:-15707648;mso-wrap-distance-left:0;mso-wrap-distance-right:0" id="docshape8" filled="true" fillcolor="#000000" stroked="false">
                <v:fill type="solid"/>
                <w10:wrap type="topAndBottom"/>
              </v:rect>
            </w:pict>
          </mc:Fallback>
        </mc:AlternateContent>
      </w:r>
    </w:p>
    <w:p>
      <w:pPr>
        <w:spacing w:before="97"/>
        <w:ind w:left="100" w:right="0" w:firstLine="0"/>
        <w:jc w:val="left"/>
        <w:rPr>
          <w:sz w:val="20"/>
        </w:rPr>
      </w:pPr>
      <w:r>
        <w:rPr>
          <w:sz w:val="20"/>
          <w:vertAlign w:val="superscript"/>
        </w:rPr>
        <w:t>11</w:t>
      </w:r>
      <w:r>
        <w:rPr>
          <w:sz w:val="20"/>
          <w:vertAlign w:val="baseline"/>
        </w:rPr>
        <w:t>Nwazi</w:t>
      </w:r>
      <w:r>
        <w:rPr>
          <w:spacing w:val="-7"/>
          <w:sz w:val="20"/>
          <w:vertAlign w:val="baseline"/>
        </w:rPr>
        <w:t> </w:t>
      </w:r>
      <w:r>
        <w:rPr>
          <w:sz w:val="20"/>
          <w:vertAlign w:val="baseline"/>
        </w:rPr>
        <w:t>J.</w:t>
      </w:r>
      <w:r>
        <w:rPr>
          <w:spacing w:val="-5"/>
          <w:sz w:val="20"/>
          <w:vertAlign w:val="baseline"/>
        </w:rPr>
        <w:t> </w:t>
      </w:r>
      <w:r>
        <w:rPr>
          <w:sz w:val="20"/>
          <w:vertAlign w:val="baseline"/>
        </w:rPr>
        <w:t>N.</w:t>
      </w:r>
      <w:r>
        <w:rPr>
          <w:spacing w:val="-5"/>
          <w:sz w:val="20"/>
          <w:vertAlign w:val="baseline"/>
        </w:rPr>
        <w:t> </w:t>
      </w:r>
      <w:r>
        <w:rPr>
          <w:sz w:val="20"/>
          <w:vertAlign w:val="baseline"/>
        </w:rPr>
        <w:t>(2005)“Scope</w:t>
      </w:r>
      <w:r>
        <w:rPr>
          <w:spacing w:val="-5"/>
          <w:sz w:val="20"/>
          <w:vertAlign w:val="baseline"/>
        </w:rPr>
        <w:t> </w:t>
      </w:r>
      <w:r>
        <w:rPr>
          <w:sz w:val="20"/>
          <w:vertAlign w:val="baseline"/>
        </w:rPr>
        <w:t>of</w:t>
      </w:r>
      <w:r>
        <w:rPr>
          <w:spacing w:val="-5"/>
          <w:sz w:val="20"/>
          <w:vertAlign w:val="baseline"/>
        </w:rPr>
        <w:t> </w:t>
      </w:r>
      <w:r>
        <w:rPr>
          <w:sz w:val="20"/>
          <w:vertAlign w:val="baseline"/>
        </w:rPr>
        <w:t>Disciplinary</w:t>
      </w:r>
      <w:r>
        <w:rPr>
          <w:spacing w:val="-9"/>
          <w:sz w:val="20"/>
          <w:vertAlign w:val="baseline"/>
        </w:rPr>
        <w:t> </w:t>
      </w:r>
      <w:r>
        <w:rPr>
          <w:sz w:val="20"/>
          <w:vertAlign w:val="baseline"/>
        </w:rPr>
        <w:t>Power</w:t>
      </w:r>
      <w:r>
        <w:rPr>
          <w:spacing w:val="-5"/>
          <w:sz w:val="20"/>
          <w:vertAlign w:val="baseline"/>
        </w:rPr>
        <w:t> </w:t>
      </w:r>
      <w:r>
        <w:rPr>
          <w:sz w:val="20"/>
          <w:vertAlign w:val="baseline"/>
        </w:rPr>
        <w:t>of</w:t>
      </w:r>
      <w:r>
        <w:rPr>
          <w:spacing w:val="-7"/>
          <w:sz w:val="20"/>
          <w:vertAlign w:val="baseline"/>
        </w:rPr>
        <w:t> </w:t>
      </w:r>
      <w:r>
        <w:rPr>
          <w:sz w:val="20"/>
          <w:vertAlign w:val="baseline"/>
        </w:rPr>
        <w:t>Nigerian</w:t>
      </w:r>
      <w:r>
        <w:rPr>
          <w:spacing w:val="-6"/>
          <w:sz w:val="20"/>
          <w:vertAlign w:val="baseline"/>
        </w:rPr>
        <w:t> </w:t>
      </w:r>
      <w:r>
        <w:rPr>
          <w:sz w:val="20"/>
          <w:vertAlign w:val="baseline"/>
        </w:rPr>
        <w:t>Universities</w:t>
      </w:r>
      <w:r>
        <w:rPr>
          <w:spacing w:val="-6"/>
          <w:sz w:val="20"/>
          <w:vertAlign w:val="baseline"/>
        </w:rPr>
        <w:t> </w:t>
      </w:r>
      <w:r>
        <w:rPr>
          <w:sz w:val="20"/>
          <w:vertAlign w:val="baseline"/>
        </w:rPr>
        <w:t>on</w:t>
      </w:r>
      <w:r>
        <w:rPr>
          <w:spacing w:val="-6"/>
          <w:sz w:val="20"/>
          <w:vertAlign w:val="baseline"/>
        </w:rPr>
        <w:t> </w:t>
      </w:r>
      <w:r>
        <w:rPr>
          <w:sz w:val="20"/>
          <w:vertAlign w:val="baseline"/>
        </w:rPr>
        <w:t>Examination</w:t>
      </w:r>
      <w:r>
        <w:rPr>
          <w:spacing w:val="-5"/>
          <w:sz w:val="20"/>
          <w:vertAlign w:val="baseline"/>
        </w:rPr>
        <w:t> </w:t>
      </w:r>
      <w:r>
        <w:rPr>
          <w:sz w:val="20"/>
          <w:vertAlign w:val="baseline"/>
        </w:rPr>
        <w:t>Malpractice</w:t>
      </w:r>
      <w:r>
        <w:rPr>
          <w:spacing w:val="2"/>
          <w:sz w:val="20"/>
          <w:vertAlign w:val="baseline"/>
        </w:rPr>
        <w:t> </w:t>
      </w:r>
      <w:r>
        <w:rPr>
          <w:spacing w:val="-2"/>
          <w:sz w:val="20"/>
          <w:vertAlign w:val="baseline"/>
        </w:rPr>
        <w:t>Offences:</w:t>
      </w:r>
    </w:p>
    <w:p>
      <w:pPr>
        <w:spacing w:before="0"/>
        <w:ind w:left="100" w:right="0" w:firstLine="0"/>
        <w:jc w:val="left"/>
        <w:rPr>
          <w:sz w:val="20"/>
        </w:rPr>
      </w:pPr>
      <w:r>
        <w:rPr>
          <w:i/>
          <w:sz w:val="20"/>
        </w:rPr>
        <w:t>University</w:t>
      </w:r>
      <w:r>
        <w:rPr>
          <w:i/>
          <w:spacing w:val="-4"/>
          <w:sz w:val="20"/>
        </w:rPr>
        <w:t> </w:t>
      </w:r>
      <w:r>
        <w:rPr>
          <w:i/>
          <w:sz w:val="20"/>
        </w:rPr>
        <w:t>of</w:t>
      </w:r>
      <w:r>
        <w:rPr>
          <w:i/>
          <w:spacing w:val="-5"/>
          <w:sz w:val="20"/>
        </w:rPr>
        <w:t> </w:t>
      </w:r>
      <w:r>
        <w:rPr>
          <w:i/>
          <w:sz w:val="20"/>
        </w:rPr>
        <w:t>Ilorin</w:t>
      </w:r>
      <w:r>
        <w:rPr>
          <w:i/>
          <w:spacing w:val="-2"/>
          <w:sz w:val="20"/>
        </w:rPr>
        <w:t> </w:t>
      </w:r>
      <w:r>
        <w:rPr>
          <w:i/>
          <w:sz w:val="20"/>
        </w:rPr>
        <w:t>vsOluwadare</w:t>
      </w:r>
      <w:r>
        <w:rPr>
          <w:i/>
          <w:spacing w:val="-2"/>
          <w:sz w:val="20"/>
        </w:rPr>
        <w:t> </w:t>
      </w:r>
      <w:r>
        <w:rPr>
          <w:sz w:val="20"/>
        </w:rPr>
        <w:t>Revisited”</w:t>
      </w:r>
      <w:r>
        <w:rPr>
          <w:spacing w:val="-4"/>
          <w:sz w:val="20"/>
        </w:rPr>
        <w:t> </w:t>
      </w:r>
      <w:r>
        <w:rPr>
          <w:i/>
          <w:sz w:val="20"/>
        </w:rPr>
        <w:t>Ife</w:t>
      </w:r>
      <w:r>
        <w:rPr>
          <w:i/>
          <w:spacing w:val="-4"/>
          <w:sz w:val="20"/>
        </w:rPr>
        <w:t> </w:t>
      </w:r>
      <w:r>
        <w:rPr>
          <w:i/>
          <w:sz w:val="20"/>
        </w:rPr>
        <w:t>Law</w:t>
      </w:r>
      <w:r>
        <w:rPr>
          <w:i/>
          <w:spacing w:val="-5"/>
          <w:sz w:val="20"/>
        </w:rPr>
        <w:t> </w:t>
      </w:r>
      <w:r>
        <w:rPr>
          <w:i/>
          <w:sz w:val="20"/>
        </w:rPr>
        <w:t>Juris</w:t>
      </w:r>
      <w:r>
        <w:rPr>
          <w:i/>
          <w:spacing w:val="-5"/>
          <w:sz w:val="20"/>
        </w:rPr>
        <w:t> </w:t>
      </w:r>
      <w:r>
        <w:rPr>
          <w:i/>
          <w:sz w:val="20"/>
        </w:rPr>
        <w:t>Review</w:t>
      </w:r>
      <w:r>
        <w:rPr>
          <w:sz w:val="20"/>
        </w:rPr>
        <w:t>,</w:t>
      </w:r>
      <w:r>
        <w:rPr>
          <w:spacing w:val="-4"/>
          <w:sz w:val="20"/>
        </w:rPr>
        <w:t> </w:t>
      </w:r>
      <w:r>
        <w:rPr>
          <w:sz w:val="20"/>
        </w:rPr>
        <w:t>Vol.</w:t>
      </w:r>
      <w:r>
        <w:rPr>
          <w:spacing w:val="-4"/>
          <w:sz w:val="20"/>
        </w:rPr>
        <w:t> </w:t>
      </w:r>
      <w:r>
        <w:rPr>
          <w:sz w:val="20"/>
        </w:rPr>
        <w:t>2,</w:t>
      </w:r>
      <w:r>
        <w:rPr>
          <w:spacing w:val="-2"/>
          <w:sz w:val="20"/>
        </w:rPr>
        <w:t> </w:t>
      </w:r>
      <w:r>
        <w:rPr>
          <w:sz w:val="20"/>
        </w:rPr>
        <w:t>Part</w:t>
      </w:r>
      <w:r>
        <w:rPr>
          <w:spacing w:val="-4"/>
          <w:sz w:val="20"/>
        </w:rPr>
        <w:t> </w:t>
      </w:r>
      <w:r>
        <w:rPr>
          <w:sz w:val="20"/>
        </w:rPr>
        <w:t>2.</w:t>
      </w:r>
      <w:r>
        <w:rPr>
          <w:spacing w:val="-6"/>
          <w:sz w:val="20"/>
        </w:rPr>
        <w:t> </w:t>
      </w:r>
      <w:r>
        <w:rPr>
          <w:sz w:val="20"/>
        </w:rPr>
        <w:t>Pp.</w:t>
      </w:r>
      <w:r>
        <w:rPr>
          <w:spacing w:val="-6"/>
          <w:sz w:val="20"/>
        </w:rPr>
        <w:t> </w:t>
      </w:r>
      <w:r>
        <w:rPr>
          <w:sz w:val="20"/>
        </w:rPr>
        <w:t>292-</w:t>
      </w:r>
      <w:r>
        <w:rPr>
          <w:spacing w:val="-5"/>
          <w:sz w:val="20"/>
        </w:rPr>
        <w:t>305</w:t>
      </w:r>
    </w:p>
    <w:p>
      <w:pPr>
        <w:spacing w:line="229" w:lineRule="exact" w:before="0"/>
        <w:ind w:left="100" w:right="0" w:firstLine="0"/>
        <w:jc w:val="left"/>
        <w:rPr>
          <w:sz w:val="20"/>
        </w:rPr>
      </w:pPr>
      <w:r>
        <w:rPr>
          <w:sz w:val="20"/>
          <w:vertAlign w:val="superscript"/>
        </w:rPr>
        <w:t>12</w:t>
      </w:r>
      <w:r>
        <w:rPr>
          <w:spacing w:val="-4"/>
          <w:sz w:val="20"/>
          <w:vertAlign w:val="baseline"/>
        </w:rPr>
        <w:t> </w:t>
      </w:r>
      <w:r>
        <w:rPr>
          <w:sz w:val="20"/>
          <w:vertAlign w:val="baseline"/>
        </w:rPr>
        <w:t>(2003)</w:t>
      </w:r>
      <w:r>
        <w:rPr>
          <w:spacing w:val="-4"/>
          <w:sz w:val="20"/>
          <w:vertAlign w:val="baseline"/>
        </w:rPr>
        <w:t> </w:t>
      </w:r>
      <w:r>
        <w:rPr>
          <w:sz w:val="20"/>
          <w:vertAlign w:val="baseline"/>
        </w:rPr>
        <w:t>FWLR,</w:t>
      </w:r>
      <w:r>
        <w:rPr>
          <w:spacing w:val="-3"/>
          <w:sz w:val="20"/>
          <w:vertAlign w:val="baseline"/>
        </w:rPr>
        <w:t> </w:t>
      </w:r>
      <w:r>
        <w:rPr>
          <w:sz w:val="20"/>
          <w:vertAlign w:val="baseline"/>
        </w:rPr>
        <w:t>(Pt</w:t>
      </w:r>
      <w:r>
        <w:rPr>
          <w:spacing w:val="-5"/>
          <w:sz w:val="20"/>
          <w:vertAlign w:val="baseline"/>
        </w:rPr>
        <w:t> </w:t>
      </w:r>
      <w:r>
        <w:rPr>
          <w:sz w:val="20"/>
          <w:vertAlign w:val="baseline"/>
        </w:rPr>
        <w:t>149)</w:t>
      </w:r>
      <w:r>
        <w:rPr>
          <w:spacing w:val="-5"/>
          <w:sz w:val="20"/>
          <w:vertAlign w:val="baseline"/>
        </w:rPr>
        <w:t> </w:t>
      </w:r>
      <w:r>
        <w:rPr>
          <w:spacing w:val="-4"/>
          <w:sz w:val="20"/>
          <w:vertAlign w:val="baseline"/>
        </w:rPr>
        <w:t>1195</w:t>
      </w:r>
    </w:p>
    <w:p>
      <w:pPr>
        <w:spacing w:before="0"/>
        <w:ind w:left="100" w:right="579" w:firstLine="0"/>
        <w:jc w:val="left"/>
        <w:rPr>
          <w:sz w:val="20"/>
        </w:rPr>
      </w:pPr>
      <w:r>
        <w:rPr>
          <w:sz w:val="20"/>
          <w:vertAlign w:val="superscript"/>
        </w:rPr>
        <w:t>13</w:t>
      </w:r>
      <w:r>
        <w:rPr>
          <w:sz w:val="20"/>
          <w:vertAlign w:val="baseline"/>
        </w:rPr>
        <w:t>Fabunmi,J.</w:t>
      </w:r>
      <w:r>
        <w:rPr>
          <w:spacing w:val="-3"/>
          <w:sz w:val="20"/>
          <w:vertAlign w:val="baseline"/>
        </w:rPr>
        <w:t> </w:t>
      </w:r>
      <w:r>
        <w:rPr>
          <w:sz w:val="20"/>
          <w:vertAlign w:val="baseline"/>
        </w:rPr>
        <w:t>O.</w:t>
      </w:r>
      <w:r>
        <w:rPr>
          <w:spacing w:val="-3"/>
          <w:sz w:val="20"/>
          <w:vertAlign w:val="baseline"/>
        </w:rPr>
        <w:t> </w:t>
      </w:r>
      <w:r>
        <w:rPr>
          <w:sz w:val="20"/>
          <w:vertAlign w:val="baseline"/>
        </w:rPr>
        <w:t>(1991)“University</w:t>
      </w:r>
      <w:r>
        <w:rPr>
          <w:spacing w:val="-4"/>
          <w:sz w:val="20"/>
          <w:vertAlign w:val="baseline"/>
        </w:rPr>
        <w:t> </w:t>
      </w:r>
      <w:r>
        <w:rPr>
          <w:sz w:val="20"/>
          <w:vertAlign w:val="baseline"/>
        </w:rPr>
        <w:t>Law:</w:t>
      </w:r>
      <w:r>
        <w:rPr>
          <w:spacing w:val="-4"/>
          <w:sz w:val="20"/>
          <w:vertAlign w:val="baseline"/>
        </w:rPr>
        <w:t> </w:t>
      </w:r>
      <w:r>
        <w:rPr>
          <w:sz w:val="20"/>
          <w:vertAlign w:val="baseline"/>
        </w:rPr>
        <w:t>Maintenance</w:t>
      </w:r>
      <w:r>
        <w:rPr>
          <w:spacing w:val="-3"/>
          <w:sz w:val="20"/>
          <w:vertAlign w:val="baseline"/>
        </w:rPr>
        <w:t> </w:t>
      </w:r>
      <w:r>
        <w:rPr>
          <w:sz w:val="20"/>
          <w:vertAlign w:val="baseline"/>
        </w:rPr>
        <w:t>of</w:t>
      </w:r>
      <w:r>
        <w:rPr>
          <w:spacing w:val="-5"/>
          <w:sz w:val="20"/>
          <w:vertAlign w:val="baseline"/>
        </w:rPr>
        <w:t> </w:t>
      </w:r>
      <w:r>
        <w:rPr>
          <w:sz w:val="20"/>
          <w:vertAlign w:val="baseline"/>
        </w:rPr>
        <w:t>Law</w:t>
      </w:r>
      <w:r>
        <w:rPr>
          <w:spacing w:val="-3"/>
          <w:sz w:val="20"/>
          <w:vertAlign w:val="baseline"/>
        </w:rPr>
        <w:t> </w:t>
      </w:r>
      <w:r>
        <w:rPr>
          <w:sz w:val="20"/>
          <w:vertAlign w:val="baseline"/>
        </w:rPr>
        <w:t>and</w:t>
      </w:r>
      <w:r>
        <w:rPr>
          <w:spacing w:val="-2"/>
          <w:sz w:val="20"/>
          <w:vertAlign w:val="baseline"/>
        </w:rPr>
        <w:t> </w:t>
      </w:r>
      <w:r>
        <w:rPr>
          <w:sz w:val="20"/>
          <w:vertAlign w:val="baseline"/>
        </w:rPr>
        <w:t>Order</w:t>
      </w:r>
      <w:r>
        <w:rPr>
          <w:spacing w:val="-2"/>
          <w:sz w:val="20"/>
          <w:vertAlign w:val="baseline"/>
        </w:rPr>
        <w:t> </w:t>
      </w:r>
      <w:r>
        <w:rPr>
          <w:sz w:val="20"/>
          <w:vertAlign w:val="baseline"/>
        </w:rPr>
        <w:t>in</w:t>
      </w:r>
      <w:r>
        <w:rPr>
          <w:spacing w:val="-5"/>
          <w:sz w:val="20"/>
          <w:vertAlign w:val="baseline"/>
        </w:rPr>
        <w:t> </w:t>
      </w:r>
      <w:r>
        <w:rPr>
          <w:sz w:val="20"/>
          <w:vertAlign w:val="baseline"/>
        </w:rPr>
        <w:t>Nigerian</w:t>
      </w:r>
      <w:r>
        <w:rPr>
          <w:spacing w:val="-4"/>
          <w:sz w:val="20"/>
          <w:vertAlign w:val="baseline"/>
        </w:rPr>
        <w:t> </w:t>
      </w:r>
      <w:r>
        <w:rPr>
          <w:sz w:val="20"/>
          <w:vertAlign w:val="baseline"/>
        </w:rPr>
        <w:t>Universities”</w:t>
      </w:r>
      <w:r>
        <w:rPr>
          <w:i/>
          <w:sz w:val="20"/>
          <w:vertAlign w:val="baseline"/>
        </w:rPr>
        <w:t>Obafemi</w:t>
      </w:r>
      <w:r>
        <w:rPr>
          <w:i/>
          <w:spacing w:val="-3"/>
          <w:sz w:val="20"/>
          <w:vertAlign w:val="baseline"/>
        </w:rPr>
        <w:t> </w:t>
      </w:r>
      <w:r>
        <w:rPr>
          <w:i/>
          <w:sz w:val="20"/>
          <w:vertAlign w:val="baseline"/>
        </w:rPr>
        <w:t>Awolowo University Law Journal</w:t>
      </w:r>
      <w:r>
        <w:rPr>
          <w:sz w:val="20"/>
          <w:vertAlign w:val="baseline"/>
        </w:rPr>
        <w:t>, 7 &amp; 8,</w:t>
      </w:r>
      <w:r>
        <w:rPr>
          <w:spacing w:val="40"/>
          <w:sz w:val="20"/>
          <w:vertAlign w:val="baseline"/>
        </w:rPr>
        <w:t> </w:t>
      </w:r>
      <w:r>
        <w:rPr>
          <w:sz w:val="20"/>
          <w:vertAlign w:val="baseline"/>
        </w:rPr>
        <w:t>Pp. 1- 21</w:t>
      </w:r>
    </w:p>
    <w:p>
      <w:pPr>
        <w:spacing w:before="0"/>
        <w:ind w:left="100" w:right="0" w:firstLine="0"/>
        <w:jc w:val="left"/>
        <w:rPr>
          <w:sz w:val="20"/>
        </w:rPr>
      </w:pPr>
      <w:r>
        <w:rPr>
          <w:sz w:val="20"/>
          <w:vertAlign w:val="superscript"/>
        </w:rPr>
        <w:t>14</w:t>
      </w:r>
      <w:r>
        <w:rPr>
          <w:spacing w:val="-4"/>
          <w:sz w:val="20"/>
          <w:vertAlign w:val="baseline"/>
        </w:rPr>
        <w:t> </w:t>
      </w:r>
      <w:r>
        <w:rPr>
          <w:sz w:val="20"/>
          <w:vertAlign w:val="baseline"/>
        </w:rPr>
        <w:t>(1986)</w:t>
      </w:r>
      <w:r>
        <w:rPr>
          <w:spacing w:val="-3"/>
          <w:sz w:val="20"/>
          <w:vertAlign w:val="baseline"/>
        </w:rPr>
        <w:t> </w:t>
      </w:r>
      <w:r>
        <w:rPr>
          <w:sz w:val="20"/>
          <w:vertAlign w:val="baseline"/>
        </w:rPr>
        <w:t>1</w:t>
      </w:r>
      <w:r>
        <w:rPr>
          <w:spacing w:val="-5"/>
          <w:sz w:val="20"/>
          <w:vertAlign w:val="baseline"/>
        </w:rPr>
        <w:t> </w:t>
      </w:r>
      <w:r>
        <w:rPr>
          <w:sz w:val="20"/>
          <w:vertAlign w:val="baseline"/>
        </w:rPr>
        <w:t>NWLR,</w:t>
      </w:r>
      <w:r>
        <w:rPr>
          <w:spacing w:val="-3"/>
          <w:sz w:val="20"/>
          <w:vertAlign w:val="baseline"/>
        </w:rPr>
        <w:t> </w:t>
      </w:r>
      <w:r>
        <w:rPr>
          <w:sz w:val="20"/>
          <w:vertAlign w:val="baseline"/>
        </w:rPr>
        <w:t>(Pt.</w:t>
      </w:r>
      <w:r>
        <w:rPr>
          <w:spacing w:val="-4"/>
          <w:sz w:val="20"/>
          <w:vertAlign w:val="baseline"/>
        </w:rPr>
        <w:t> </w:t>
      </w:r>
      <w:r>
        <w:rPr>
          <w:sz w:val="20"/>
          <w:vertAlign w:val="baseline"/>
        </w:rPr>
        <w:t>18)</w:t>
      </w:r>
      <w:r>
        <w:rPr>
          <w:spacing w:val="-3"/>
          <w:sz w:val="20"/>
          <w:vertAlign w:val="baseline"/>
        </w:rPr>
        <w:t> </w:t>
      </w:r>
      <w:r>
        <w:rPr>
          <w:spacing w:val="-5"/>
          <w:sz w:val="20"/>
          <w:vertAlign w:val="baseline"/>
        </w:rPr>
        <w:t>550</w:t>
      </w:r>
    </w:p>
    <w:p>
      <w:pPr>
        <w:spacing w:after="0"/>
        <w:jc w:val="left"/>
        <w:rPr>
          <w:sz w:val="20"/>
        </w:rPr>
        <w:sectPr>
          <w:pgSz w:w="11910" w:h="16840"/>
          <w:pgMar w:header="0" w:footer="1002" w:top="1040" w:bottom="1200" w:left="1340" w:right="540"/>
        </w:sectPr>
      </w:pPr>
    </w:p>
    <w:p>
      <w:pPr>
        <w:pStyle w:val="BodyText"/>
        <w:spacing w:line="477" w:lineRule="auto" w:before="64"/>
        <w:ind w:left="100" w:right="385"/>
        <w:jc w:val="both"/>
      </w:pPr>
      <w:r>
        <w:rPr/>
        <w:t>handled by the Universities. Although the learner author suggestion looks attractive, he however failed to demarcate or discern serious offence from minor offence.</w:t>
      </w:r>
    </w:p>
    <w:p>
      <w:pPr>
        <w:pStyle w:val="BodyText"/>
        <w:spacing w:line="480" w:lineRule="auto" w:before="165"/>
        <w:ind w:left="100" w:right="379"/>
        <w:jc w:val="both"/>
      </w:pPr>
      <w:r>
        <w:rPr/>
        <w:t>Ibidapo-obewrote “The Declining Disciplinary Power of the Universities” (A Case Comment on the Decision of the Supreme Court in Garba</w:t>
      </w:r>
      <w:r>
        <w:rPr>
          <w:spacing w:val="-1"/>
        </w:rPr>
        <w:t> </w:t>
      </w:r>
      <w:r>
        <w:rPr/>
        <w:t>v University</w:t>
      </w:r>
      <w:r>
        <w:rPr>
          <w:spacing w:val="-3"/>
        </w:rPr>
        <w:t> </w:t>
      </w:r>
      <w:r>
        <w:rPr/>
        <w:t>of Maiduguri.</w:t>
      </w:r>
      <w:r>
        <w:rPr>
          <w:vertAlign w:val="superscript"/>
        </w:rPr>
        <w:t>15</w:t>
      </w:r>
      <w:r>
        <w:rPr>
          <w:vertAlign w:val="baseline"/>
        </w:rPr>
        <w:t>The author chronicles the celebrated Garba‟s case and asserts that some of the judicial pronouncements made in it would only curtail and hamper universities‟ statutory powers of discipline. However, he did not mention that the gauge for reviewability of the University actions is its disregard for due process:</w:t>
      </w:r>
      <w:r>
        <w:rPr>
          <w:spacing w:val="40"/>
          <w:vertAlign w:val="baseline"/>
        </w:rPr>
        <w:t> </w:t>
      </w:r>
      <w:r>
        <w:rPr>
          <w:vertAlign w:val="baseline"/>
        </w:rPr>
        <w:t>procedural and substantive and the principles of natural justice. This omission shall be considered inthis dissertation.</w:t>
      </w:r>
    </w:p>
    <w:p>
      <w:pPr>
        <w:pStyle w:val="BodyText"/>
        <w:spacing w:line="480" w:lineRule="auto" w:before="162"/>
        <w:ind w:left="100" w:right="380"/>
        <w:jc w:val="both"/>
      </w:pPr>
      <w:r>
        <w:rPr/>
        <w:t>Idowu</w:t>
      </w:r>
      <w:r>
        <w:rPr>
          <w:i/>
          <w:vertAlign w:val="superscript"/>
        </w:rPr>
        <w:t>16</w:t>
      </w:r>
      <w:r>
        <w:rPr>
          <w:i/>
          <w:vertAlign w:val="baseline"/>
        </w:rPr>
        <w:t> </w:t>
      </w:r>
      <w:r>
        <w:rPr>
          <w:vertAlign w:val="baseline"/>
        </w:rPr>
        <w:t>dwells on examination misconduct using Obafemi Awolowo University as a case study. The writer discusses the University examination regulations as well as its ambit and the various methods/devices employed by the students to commit examination malpractice.</w:t>
      </w:r>
    </w:p>
    <w:p>
      <w:pPr>
        <w:pStyle w:val="BodyText"/>
        <w:spacing w:line="480" w:lineRule="auto" w:before="159"/>
        <w:ind w:left="100" w:right="385"/>
        <w:jc w:val="both"/>
      </w:pPr>
      <w:r>
        <w:rPr/>
        <w:t>He expatiates on the disciplinary methods and procedures put in place by the University authority to address the cases of examination malpractice offence committed during the time under consideration. He did not however, consider other student acts that activate misconducts and how to deal with those misconducts.</w:t>
      </w:r>
    </w:p>
    <w:p>
      <w:pPr>
        <w:pStyle w:val="BodyText"/>
        <w:spacing w:line="480" w:lineRule="auto" w:before="161"/>
        <w:ind w:left="100" w:right="381"/>
        <w:jc w:val="both"/>
      </w:pPr>
      <w:r>
        <w:rPr/>
        <w:t>Popoola</w:t>
      </w:r>
      <w:r>
        <w:rPr>
          <w:vertAlign w:val="superscript"/>
        </w:rPr>
        <w:t>17</w:t>
      </w:r>
      <w:r>
        <w:rPr>
          <w:vertAlign w:val="baseline"/>
        </w:rPr>
        <w:t> in his paper presentation titled “Law and University Administration in Nigeria: Issues, Challenges and Perspectives”was of the view that Universities and their members should respect the</w:t>
      </w:r>
      <w:r>
        <w:rPr>
          <w:spacing w:val="-1"/>
          <w:vertAlign w:val="baseline"/>
        </w:rPr>
        <w:t> </w:t>
      </w:r>
      <w:r>
        <w:rPr>
          <w:vertAlign w:val="baseline"/>
        </w:rPr>
        <w:t>law</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land. Universities are</w:t>
      </w:r>
      <w:r>
        <w:rPr>
          <w:spacing w:val="-2"/>
          <w:vertAlign w:val="baseline"/>
        </w:rPr>
        <w:t> </w:t>
      </w:r>
      <w:r>
        <w:rPr>
          <w:vertAlign w:val="baseline"/>
        </w:rPr>
        <w:t>not an island</w:t>
      </w:r>
      <w:r>
        <w:rPr>
          <w:spacing w:val="-2"/>
          <w:vertAlign w:val="baseline"/>
        </w:rPr>
        <w:t> </w:t>
      </w:r>
      <w:r>
        <w:rPr>
          <w:vertAlign w:val="baseline"/>
        </w:rPr>
        <w:t>unto themselves,</w:t>
      </w:r>
      <w:r>
        <w:rPr>
          <w:spacing w:val="-1"/>
          <w:vertAlign w:val="baseline"/>
        </w:rPr>
        <w:t> </w:t>
      </w:r>
      <w:r>
        <w:rPr>
          <w:vertAlign w:val="baseline"/>
        </w:rPr>
        <w:t>they</w:t>
      </w:r>
      <w:r>
        <w:rPr>
          <w:spacing w:val="-8"/>
          <w:vertAlign w:val="baseline"/>
        </w:rPr>
        <w:t> </w:t>
      </w:r>
      <w:r>
        <w:rPr>
          <w:vertAlign w:val="baseline"/>
        </w:rPr>
        <w:t>operate</w:t>
      </w:r>
      <w:r>
        <w:rPr>
          <w:spacing w:val="-1"/>
          <w:vertAlign w:val="baseline"/>
        </w:rPr>
        <w:t> </w:t>
      </w:r>
      <w:r>
        <w:rPr>
          <w:vertAlign w:val="baseline"/>
        </w:rPr>
        <w:t>within the</w:t>
      </w:r>
      <w:r>
        <w:rPr>
          <w:spacing w:val="-1"/>
          <w:vertAlign w:val="baseline"/>
        </w:rPr>
        <w:t> </w:t>
      </w:r>
      <w:r>
        <w:rPr>
          <w:vertAlign w:val="baseline"/>
        </w:rPr>
        <w:t>confines of</w:t>
      </w:r>
      <w:r>
        <w:rPr>
          <w:spacing w:val="-1"/>
          <w:vertAlign w:val="baseline"/>
        </w:rPr>
        <w:t> </w:t>
      </w:r>
      <w:r>
        <w:rPr>
          <w:vertAlign w:val="baseline"/>
        </w:rPr>
        <w:t>the</w:t>
      </w:r>
      <w:r>
        <w:rPr>
          <w:spacing w:val="-1"/>
          <w:vertAlign w:val="baseline"/>
        </w:rPr>
        <w:t> </w:t>
      </w:r>
      <w:r>
        <w:rPr>
          <w:vertAlign w:val="baseline"/>
        </w:rPr>
        <w:t>sovereign authority</w:t>
      </w:r>
      <w:r>
        <w:rPr>
          <w:spacing w:val="-3"/>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nation and are</w:t>
      </w:r>
      <w:r>
        <w:rPr>
          <w:spacing w:val="-2"/>
          <w:vertAlign w:val="baseline"/>
        </w:rPr>
        <w:t> </w:t>
      </w:r>
      <w:r>
        <w:rPr>
          <w:vertAlign w:val="baseline"/>
        </w:rPr>
        <w:t>bound by</w:t>
      </w:r>
      <w:r>
        <w:rPr>
          <w:spacing w:val="-8"/>
          <w:vertAlign w:val="baseline"/>
        </w:rPr>
        <w:t> </w:t>
      </w:r>
      <w:r>
        <w:rPr>
          <w:vertAlign w:val="baseline"/>
        </w:rPr>
        <w:t>its laws. He</w:t>
      </w:r>
      <w:r>
        <w:rPr>
          <w:spacing w:val="-2"/>
          <w:vertAlign w:val="baseline"/>
        </w:rPr>
        <w:t> </w:t>
      </w:r>
      <w:r>
        <w:rPr>
          <w:vertAlign w:val="baseline"/>
        </w:rPr>
        <w:t>concludes that the</w:t>
      </w:r>
      <w:r>
        <w:rPr>
          <w:spacing w:val="-1"/>
          <w:vertAlign w:val="baseline"/>
        </w:rPr>
        <w:t> </w:t>
      </w:r>
      <w:r>
        <w:rPr>
          <w:vertAlign w:val="baseline"/>
        </w:rPr>
        <w:t>University Management</w:t>
      </w:r>
      <w:r>
        <w:rPr>
          <w:spacing w:val="3"/>
          <w:vertAlign w:val="baseline"/>
        </w:rPr>
        <w:t> </w:t>
      </w:r>
      <w:r>
        <w:rPr>
          <w:vertAlign w:val="baseline"/>
        </w:rPr>
        <w:t>in</w:t>
      </w:r>
      <w:r>
        <w:rPr>
          <w:spacing w:val="7"/>
          <w:vertAlign w:val="baseline"/>
        </w:rPr>
        <w:t> </w:t>
      </w:r>
      <w:r>
        <w:rPr>
          <w:vertAlign w:val="baseline"/>
        </w:rPr>
        <w:t>their</w:t>
      </w:r>
      <w:r>
        <w:rPr>
          <w:spacing w:val="6"/>
          <w:vertAlign w:val="baseline"/>
        </w:rPr>
        <w:t> </w:t>
      </w:r>
      <w:r>
        <w:rPr>
          <w:vertAlign w:val="baseline"/>
        </w:rPr>
        <w:t>discipline</w:t>
      </w:r>
      <w:r>
        <w:rPr>
          <w:spacing w:val="6"/>
          <w:vertAlign w:val="baseline"/>
        </w:rPr>
        <w:t> </w:t>
      </w:r>
      <w:r>
        <w:rPr>
          <w:vertAlign w:val="baseline"/>
        </w:rPr>
        <w:t>action</w:t>
      </w:r>
      <w:r>
        <w:rPr>
          <w:spacing w:val="6"/>
          <w:vertAlign w:val="baseline"/>
        </w:rPr>
        <w:t> </w:t>
      </w:r>
      <w:r>
        <w:rPr>
          <w:vertAlign w:val="baseline"/>
        </w:rPr>
        <w:t>should</w:t>
      </w:r>
      <w:r>
        <w:rPr>
          <w:spacing w:val="5"/>
          <w:vertAlign w:val="baseline"/>
        </w:rPr>
        <w:t> </w:t>
      </w:r>
      <w:r>
        <w:rPr>
          <w:vertAlign w:val="baseline"/>
        </w:rPr>
        <w:t>follow</w:t>
      </w:r>
      <w:r>
        <w:rPr>
          <w:spacing w:val="6"/>
          <w:vertAlign w:val="baseline"/>
        </w:rPr>
        <w:t> </w:t>
      </w:r>
      <w:r>
        <w:rPr>
          <w:vertAlign w:val="baseline"/>
        </w:rPr>
        <w:t>the</w:t>
      </w:r>
      <w:r>
        <w:rPr>
          <w:spacing w:val="6"/>
          <w:vertAlign w:val="baseline"/>
        </w:rPr>
        <w:t> </w:t>
      </w:r>
      <w:r>
        <w:rPr>
          <w:vertAlign w:val="baseline"/>
        </w:rPr>
        <w:t>law</w:t>
      </w:r>
      <w:r>
        <w:rPr>
          <w:spacing w:val="6"/>
          <w:vertAlign w:val="baseline"/>
        </w:rPr>
        <w:t> </w:t>
      </w:r>
      <w:r>
        <w:rPr>
          <w:vertAlign w:val="baseline"/>
        </w:rPr>
        <w:t>and</w:t>
      </w:r>
      <w:r>
        <w:rPr>
          <w:spacing w:val="6"/>
          <w:vertAlign w:val="baseline"/>
        </w:rPr>
        <w:t> </w:t>
      </w:r>
      <w:r>
        <w:rPr>
          <w:vertAlign w:val="baseline"/>
        </w:rPr>
        <w:t>not</w:t>
      </w:r>
      <w:r>
        <w:rPr>
          <w:spacing w:val="6"/>
          <w:vertAlign w:val="baseline"/>
        </w:rPr>
        <w:t> </w:t>
      </w:r>
      <w:r>
        <w:rPr>
          <w:vertAlign w:val="baseline"/>
        </w:rPr>
        <w:t>discretion.</w:t>
      </w:r>
      <w:r>
        <w:rPr>
          <w:spacing w:val="74"/>
          <w:vertAlign w:val="baseline"/>
        </w:rPr>
        <w:t> </w:t>
      </w:r>
      <w:r>
        <w:rPr>
          <w:vertAlign w:val="baseline"/>
        </w:rPr>
        <w:t>The</w:t>
      </w:r>
      <w:r>
        <w:rPr>
          <w:spacing w:val="5"/>
          <w:vertAlign w:val="baseline"/>
        </w:rPr>
        <w:t> </w:t>
      </w:r>
      <w:r>
        <w:rPr>
          <w:vertAlign w:val="baseline"/>
        </w:rPr>
        <w:t>paper</w:t>
      </w:r>
      <w:r>
        <w:rPr>
          <w:spacing w:val="6"/>
          <w:vertAlign w:val="baseline"/>
        </w:rPr>
        <w:t> </w:t>
      </w:r>
      <w:r>
        <w:rPr>
          <w:spacing w:val="-2"/>
          <w:vertAlign w:val="baseline"/>
        </w:rPr>
        <w:t>though</w:t>
      </w:r>
    </w:p>
    <w:p>
      <w:pPr>
        <w:pStyle w:val="BodyText"/>
        <w:spacing w:before="9"/>
        <w:rPr>
          <w:sz w:val="20"/>
        </w:rPr>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167070</wp:posOffset>
                </wp:positionV>
                <wp:extent cx="1829435"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155166pt;width:144.020pt;height:.72003pt;mso-position-horizontal-relative:page;mso-position-vertical-relative:paragraph;z-index:-15707136;mso-wrap-distance-left:0;mso-wrap-distance-right:0" id="docshape9" filled="true" fillcolor="#000000" stroked="false">
                <v:fill type="solid"/>
                <w10:wrap type="topAndBottom"/>
              </v:rect>
            </w:pict>
          </mc:Fallback>
        </mc:AlternateContent>
      </w:r>
    </w:p>
    <w:p>
      <w:pPr>
        <w:spacing w:line="242" w:lineRule="exact" w:before="102"/>
        <w:ind w:left="100" w:right="0" w:firstLine="0"/>
        <w:jc w:val="both"/>
        <w:rPr>
          <w:sz w:val="20"/>
        </w:rPr>
      </w:pPr>
      <w:r>
        <w:rPr>
          <w:rFonts w:ascii="Calibri"/>
          <w:sz w:val="20"/>
          <w:vertAlign w:val="superscript"/>
        </w:rPr>
        <w:t>15</w:t>
      </w:r>
      <w:r>
        <w:rPr>
          <w:rFonts w:ascii="Calibri"/>
          <w:spacing w:val="-6"/>
          <w:sz w:val="20"/>
          <w:vertAlign w:val="baseline"/>
        </w:rPr>
        <w:t> </w:t>
      </w:r>
      <w:r>
        <w:rPr>
          <w:rFonts w:ascii="Calibri"/>
          <w:sz w:val="20"/>
          <w:vertAlign w:val="baseline"/>
        </w:rPr>
        <w:t>(1987)</w:t>
      </w:r>
      <w:r>
        <w:rPr>
          <w:rFonts w:ascii="Calibri"/>
          <w:spacing w:val="-4"/>
          <w:sz w:val="20"/>
          <w:vertAlign w:val="baseline"/>
        </w:rPr>
        <w:t> </w:t>
      </w:r>
      <w:r>
        <w:rPr>
          <w:i/>
          <w:sz w:val="20"/>
          <w:vertAlign w:val="baseline"/>
        </w:rPr>
        <w:t>Obafemi</w:t>
      </w:r>
      <w:r>
        <w:rPr>
          <w:i/>
          <w:spacing w:val="-5"/>
          <w:sz w:val="20"/>
          <w:vertAlign w:val="baseline"/>
        </w:rPr>
        <w:t> </w:t>
      </w:r>
      <w:r>
        <w:rPr>
          <w:i/>
          <w:sz w:val="20"/>
          <w:vertAlign w:val="baseline"/>
        </w:rPr>
        <w:t>Awolowo</w:t>
      </w:r>
      <w:r>
        <w:rPr>
          <w:i/>
          <w:spacing w:val="-4"/>
          <w:sz w:val="20"/>
          <w:vertAlign w:val="baseline"/>
        </w:rPr>
        <w:t> </w:t>
      </w:r>
      <w:r>
        <w:rPr>
          <w:i/>
          <w:sz w:val="20"/>
          <w:vertAlign w:val="baseline"/>
        </w:rPr>
        <w:t>University</w:t>
      </w:r>
      <w:r>
        <w:rPr>
          <w:i/>
          <w:spacing w:val="-5"/>
          <w:sz w:val="20"/>
          <w:vertAlign w:val="baseline"/>
        </w:rPr>
        <w:t> </w:t>
      </w:r>
      <w:r>
        <w:rPr>
          <w:i/>
          <w:sz w:val="20"/>
          <w:vertAlign w:val="baseline"/>
        </w:rPr>
        <w:t>Law</w:t>
      </w:r>
      <w:r>
        <w:rPr>
          <w:i/>
          <w:spacing w:val="-6"/>
          <w:sz w:val="20"/>
          <w:vertAlign w:val="baseline"/>
        </w:rPr>
        <w:t> </w:t>
      </w:r>
      <w:r>
        <w:rPr>
          <w:i/>
          <w:sz w:val="20"/>
          <w:vertAlign w:val="baseline"/>
        </w:rPr>
        <w:t>Journal</w:t>
      </w:r>
      <w:r>
        <w:rPr>
          <w:sz w:val="20"/>
          <w:vertAlign w:val="baseline"/>
        </w:rPr>
        <w:t>,</w:t>
      </w:r>
      <w:r>
        <w:rPr>
          <w:spacing w:val="-4"/>
          <w:sz w:val="20"/>
          <w:vertAlign w:val="baseline"/>
        </w:rPr>
        <w:t> </w:t>
      </w:r>
      <w:r>
        <w:rPr>
          <w:spacing w:val="-5"/>
          <w:sz w:val="20"/>
          <w:vertAlign w:val="baseline"/>
        </w:rPr>
        <w:t>211</w:t>
      </w:r>
    </w:p>
    <w:p>
      <w:pPr>
        <w:spacing w:line="240" w:lineRule="auto" w:before="0"/>
        <w:ind w:left="100" w:right="393" w:firstLine="0"/>
        <w:jc w:val="both"/>
        <w:rPr>
          <w:sz w:val="20"/>
        </w:rPr>
      </w:pPr>
      <w:r>
        <w:rPr>
          <w:sz w:val="20"/>
          <w:vertAlign w:val="superscript"/>
        </w:rPr>
        <w:t>16</w:t>
      </w:r>
      <w:r>
        <w:rPr>
          <w:sz w:val="20"/>
          <w:vertAlign w:val="baseline"/>
        </w:rPr>
        <w:t>Idowu, A. A, (1991)“Due Process and Student Academic Misconduct: A case study of Obafemi Awolowo University, Nigeria, from 1982-1988”</w:t>
      </w:r>
      <w:r>
        <w:rPr>
          <w:i/>
          <w:sz w:val="20"/>
          <w:vertAlign w:val="baseline"/>
        </w:rPr>
        <w:t>Obafemi Awolowo University LawJournal</w:t>
      </w:r>
      <w:r>
        <w:rPr>
          <w:sz w:val="20"/>
          <w:vertAlign w:val="baseline"/>
        </w:rPr>
        <w:t>, 7 &amp; 8 pp. 59-77</w:t>
      </w:r>
    </w:p>
    <w:p>
      <w:pPr>
        <w:spacing w:before="0"/>
        <w:ind w:left="100" w:right="383" w:firstLine="0"/>
        <w:jc w:val="both"/>
        <w:rPr>
          <w:sz w:val="20"/>
        </w:rPr>
      </w:pPr>
      <w:r>
        <w:rPr>
          <w:sz w:val="20"/>
          <w:vertAlign w:val="superscript"/>
        </w:rPr>
        <w:t>17</w:t>
      </w:r>
      <w:r>
        <w:rPr>
          <w:sz w:val="20"/>
          <w:vertAlign w:val="baseline"/>
        </w:rPr>
        <w:t>Popoola, A. O. (2014). Law and University Administration in Nigeria: Issues, Challenges and Perspectives. Paper Commissioned for Presentation at the Executive Education Programme organized for Vice-Chancellors of Nigerian Universities by the Association of Vice-Chancellors of Nigerian Universities: Le Meredien Hotel Uyo, AkwaIbom </w:t>
      </w:r>
      <w:r>
        <w:rPr>
          <w:spacing w:val="-2"/>
          <w:sz w:val="20"/>
          <w:vertAlign w:val="baseline"/>
        </w:rPr>
        <w:t>State.</w:t>
      </w:r>
    </w:p>
    <w:p>
      <w:pPr>
        <w:spacing w:after="0"/>
        <w:jc w:val="both"/>
        <w:rPr>
          <w:sz w:val="20"/>
        </w:rPr>
        <w:sectPr>
          <w:pgSz w:w="11910" w:h="16840"/>
          <w:pgMar w:header="0" w:footer="1002" w:top="1080" w:bottom="1200" w:left="1340" w:right="540"/>
        </w:sectPr>
      </w:pPr>
    </w:p>
    <w:p>
      <w:pPr>
        <w:pStyle w:val="BodyText"/>
        <w:spacing w:line="480" w:lineRule="auto" w:before="64"/>
        <w:ind w:left="100" w:right="384"/>
        <w:jc w:val="both"/>
      </w:pPr>
      <w:r>
        <w:rPr/>
        <w:t>discusses the powers and limitation of the visitor in Nigerian Public Universities and essence of discipline in the Universities, he however omits to tell us the means of achieving the discipline in our citadels of leaning.</w:t>
      </w:r>
    </w:p>
    <w:p>
      <w:pPr>
        <w:pStyle w:val="BodyText"/>
        <w:spacing w:line="480" w:lineRule="auto" w:before="159"/>
        <w:ind w:left="100" w:right="380"/>
        <w:jc w:val="both"/>
      </w:pPr>
      <w:r>
        <w:rPr/>
        <w:t>Akume in the article “Universities Authorities and its Students under the Rule of Law: A case Study of Ahmadu Bello University,Zaria”</w:t>
      </w:r>
      <w:r>
        <w:rPr>
          <w:vertAlign w:val="superscript"/>
        </w:rPr>
        <w:t>18</w:t>
      </w:r>
      <w:r>
        <w:rPr>
          <w:vertAlign w:val="baseline"/>
        </w:rPr>
        <w:t> highlights the relationship between the University Authorities and its students. He further examines the civil rights of the students and the University Authorities‟ control and exercise of discipline power over the students.</w:t>
      </w:r>
    </w:p>
    <w:p>
      <w:pPr>
        <w:pStyle w:val="BodyText"/>
        <w:spacing w:line="480" w:lineRule="auto" w:before="162"/>
        <w:ind w:left="100" w:right="383"/>
        <w:jc w:val="both"/>
      </w:pPr>
      <w:r>
        <w:rPr/>
        <w:t>The author cautions the University Authorities to always adhere to the rule of law when taking action</w:t>
      </w:r>
      <w:r>
        <w:rPr>
          <w:spacing w:val="-2"/>
        </w:rPr>
        <w:t> </w:t>
      </w:r>
      <w:r>
        <w:rPr/>
        <w:t>that</w:t>
      </w:r>
      <w:r>
        <w:rPr>
          <w:spacing w:val="-2"/>
        </w:rPr>
        <w:t> </w:t>
      </w:r>
      <w:r>
        <w:rPr/>
        <w:t>may</w:t>
      </w:r>
      <w:r>
        <w:rPr>
          <w:spacing w:val="-6"/>
        </w:rPr>
        <w:t> </w:t>
      </w:r>
      <w:r>
        <w:rPr/>
        <w:t>result</w:t>
      </w:r>
      <w:r>
        <w:rPr>
          <w:spacing w:val="-1"/>
        </w:rPr>
        <w:t> </w:t>
      </w:r>
      <w:r>
        <w:rPr/>
        <w:t>into</w:t>
      </w:r>
      <w:r>
        <w:rPr>
          <w:spacing w:val="-2"/>
        </w:rPr>
        <w:t> </w:t>
      </w:r>
      <w:r>
        <w:rPr/>
        <w:t>students‟</w:t>
      </w:r>
      <w:r>
        <w:rPr>
          <w:spacing w:val="-2"/>
        </w:rPr>
        <w:t> </w:t>
      </w:r>
      <w:r>
        <w:rPr/>
        <w:t>expulsion.</w:t>
      </w:r>
      <w:r>
        <w:rPr>
          <w:spacing w:val="-2"/>
        </w:rPr>
        <w:t> </w:t>
      </w:r>
      <w:r>
        <w:rPr/>
        <w:t>He</w:t>
      </w:r>
      <w:r>
        <w:rPr>
          <w:spacing w:val="-3"/>
        </w:rPr>
        <w:t> </w:t>
      </w:r>
      <w:r>
        <w:rPr/>
        <w:t>maintains that</w:t>
      </w:r>
      <w:r>
        <w:rPr>
          <w:spacing w:val="-2"/>
        </w:rPr>
        <w:t> </w:t>
      </w:r>
      <w:r>
        <w:rPr/>
        <w:t>the</w:t>
      </w:r>
      <w:r>
        <w:rPr>
          <w:spacing w:val="-3"/>
        </w:rPr>
        <w:t> </w:t>
      </w:r>
      <w:r>
        <w:rPr/>
        <w:t>University</w:t>
      </w:r>
      <w:r>
        <w:rPr>
          <w:spacing w:val="-6"/>
        </w:rPr>
        <w:t> </w:t>
      </w:r>
      <w:r>
        <w:rPr/>
        <w:t>Authorities</w:t>
      </w:r>
      <w:r>
        <w:rPr>
          <w:spacing w:val="-3"/>
        </w:rPr>
        <w:t> </w:t>
      </w:r>
      <w:r>
        <w:rPr/>
        <w:t>cannot take final disciplinary measure when the allegations against a student has criminal elements, but</w:t>
      </w:r>
      <w:r>
        <w:rPr>
          <w:spacing w:val="40"/>
        </w:rPr>
        <w:t> </w:t>
      </w:r>
      <w:r>
        <w:rPr/>
        <w:t>the University Authorities can take final disciplinary measures if the students action has no criminal elements e.g. failure to register for two consecutive academic sessions, failure to write examinations, etc. The author however, did not tell us whether the University Authorities need to adhere to or observe the fair hearing rule in taking final disciplinary measures where the student‟s action contains no criminal ingredients.</w:t>
      </w:r>
    </w:p>
    <w:p>
      <w:pPr>
        <w:pStyle w:val="BodyText"/>
        <w:spacing w:line="480" w:lineRule="auto" w:before="159"/>
        <w:ind w:left="100" w:right="379"/>
        <w:jc w:val="both"/>
      </w:pPr>
      <w:r>
        <w:rPr/>
        <w:t>Adubaauthored</w:t>
      </w:r>
      <w:r>
        <w:rPr>
          <w:spacing w:val="-3"/>
        </w:rPr>
        <w:t> </w:t>
      </w:r>
      <w:r>
        <w:rPr/>
        <w:t>the</w:t>
      </w:r>
      <w:r>
        <w:rPr>
          <w:spacing w:val="-2"/>
        </w:rPr>
        <w:t> </w:t>
      </w:r>
      <w:r>
        <w:rPr/>
        <w:t>“Constitution</w:t>
      </w:r>
      <w:r>
        <w:rPr>
          <w:spacing w:val="-3"/>
        </w:rPr>
        <w:t> </w:t>
      </w:r>
      <w:r>
        <w:rPr/>
        <w:t>Guarantees</w:t>
      </w:r>
      <w:r>
        <w:rPr>
          <w:spacing w:val="-3"/>
        </w:rPr>
        <w:t> </w:t>
      </w:r>
      <w:r>
        <w:rPr/>
        <w:t>in</w:t>
      </w:r>
      <w:r>
        <w:rPr>
          <w:spacing w:val="-1"/>
        </w:rPr>
        <w:t> </w:t>
      </w:r>
      <w:r>
        <w:rPr/>
        <w:t>Disciplinary</w:t>
      </w:r>
      <w:r>
        <w:rPr>
          <w:spacing w:val="-7"/>
        </w:rPr>
        <w:t> </w:t>
      </w:r>
      <w:r>
        <w:rPr/>
        <w:t>Proceedings</w:t>
      </w:r>
      <w:r>
        <w:rPr>
          <w:spacing w:val="-1"/>
        </w:rPr>
        <w:t> </w:t>
      </w:r>
      <w:r>
        <w:rPr/>
        <w:t>in</w:t>
      </w:r>
      <w:r>
        <w:rPr>
          <w:spacing w:val="-3"/>
        </w:rPr>
        <w:t> </w:t>
      </w:r>
      <w:r>
        <w:rPr/>
        <w:t>Tertiary</w:t>
      </w:r>
      <w:r>
        <w:rPr>
          <w:spacing w:val="-4"/>
        </w:rPr>
        <w:t> </w:t>
      </w:r>
      <w:r>
        <w:rPr/>
        <w:t>Institution</w:t>
      </w:r>
      <w:r>
        <w:rPr>
          <w:i/>
        </w:rPr>
        <w:t>”</w:t>
      </w:r>
      <w:r>
        <w:rPr>
          <w:i/>
          <w:vertAlign w:val="superscript"/>
        </w:rPr>
        <w:t>19</w:t>
      </w:r>
      <w:r>
        <w:rPr>
          <w:i/>
          <w:vertAlign w:val="baseline"/>
        </w:rPr>
        <w:t>, </w:t>
      </w:r>
      <w:r>
        <w:rPr>
          <w:vertAlign w:val="baseline"/>
        </w:rPr>
        <w:t>in his contribution, Aduba bemoans the alarming rate at which students resort to litigation these days, blaming this trend on the carelessness of the Universities authorities in handling simple disciplinary</w:t>
      </w:r>
      <w:r>
        <w:rPr>
          <w:spacing w:val="-2"/>
          <w:vertAlign w:val="baseline"/>
        </w:rPr>
        <w:t> </w:t>
      </w:r>
      <w:r>
        <w:rPr>
          <w:vertAlign w:val="baseline"/>
        </w:rPr>
        <w:t>cases by</w:t>
      </w:r>
      <w:r>
        <w:rPr>
          <w:spacing w:val="-4"/>
          <w:vertAlign w:val="baseline"/>
        </w:rPr>
        <w:t> </w:t>
      </w:r>
      <w:r>
        <w:rPr>
          <w:vertAlign w:val="baseline"/>
        </w:rPr>
        <w:t>not observing the elementary</w:t>
      </w:r>
      <w:r>
        <w:rPr>
          <w:spacing w:val="-2"/>
          <w:vertAlign w:val="baseline"/>
        </w:rPr>
        <w:t> </w:t>
      </w:r>
      <w:r>
        <w:rPr>
          <w:vertAlign w:val="baseline"/>
        </w:rPr>
        <w:t>principle of fair hearing. He also takes a critical look at the </w:t>
      </w:r>
      <w:r>
        <w:rPr>
          <w:i/>
          <w:vertAlign w:val="baseline"/>
        </w:rPr>
        <w:t>Garba‟s case(supra)</w:t>
      </w:r>
      <w:r>
        <w:rPr>
          <w:vertAlign w:val="baseline"/>
        </w:rPr>
        <w:t>and came to the conclusion that the case is enough parameter for the managements of higher institutions of learning in the country. The writer though enumerates a host of discipline activating conducts, he did not to cover the area of academic disciplines that are not misconducts in nature. This important aspect shall be covered by this dissertation.</w:t>
      </w:r>
    </w:p>
    <w:p>
      <w:pPr>
        <w:pStyle w:val="BodyText"/>
        <w:rPr>
          <w:sz w:val="20"/>
        </w:rPr>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161720</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733936pt;width:144.020pt;height:.71997pt;mso-position-horizontal-relative:page;mso-position-vertical-relative:paragraph;z-index:-15706624;mso-wrap-distance-left:0;mso-wrap-distance-right:0" id="docshape10"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18</w:t>
      </w:r>
      <w:r>
        <w:rPr>
          <w:spacing w:val="-4"/>
          <w:sz w:val="20"/>
          <w:vertAlign w:val="baseline"/>
        </w:rPr>
        <w:t> </w:t>
      </w:r>
      <w:r>
        <w:rPr>
          <w:sz w:val="20"/>
          <w:vertAlign w:val="baseline"/>
        </w:rPr>
        <w:t>(2007)</w:t>
      </w:r>
      <w:r>
        <w:rPr>
          <w:spacing w:val="-1"/>
          <w:sz w:val="20"/>
          <w:vertAlign w:val="baseline"/>
        </w:rPr>
        <w:t> </w:t>
      </w:r>
      <w:r>
        <w:rPr>
          <w:i/>
          <w:sz w:val="20"/>
          <w:vertAlign w:val="baseline"/>
        </w:rPr>
        <w:t>Journal</w:t>
      </w:r>
      <w:r>
        <w:rPr>
          <w:i/>
          <w:spacing w:val="-5"/>
          <w:sz w:val="20"/>
          <w:vertAlign w:val="baseline"/>
        </w:rPr>
        <w:t> </w:t>
      </w:r>
      <w:r>
        <w:rPr>
          <w:i/>
          <w:sz w:val="20"/>
          <w:vertAlign w:val="baseline"/>
        </w:rPr>
        <w:t>of</w:t>
      </w:r>
      <w:r>
        <w:rPr>
          <w:i/>
          <w:spacing w:val="-4"/>
          <w:sz w:val="20"/>
          <w:vertAlign w:val="baseline"/>
        </w:rPr>
        <w:t> </w:t>
      </w:r>
      <w:r>
        <w:rPr>
          <w:i/>
          <w:sz w:val="20"/>
          <w:vertAlign w:val="baseline"/>
        </w:rPr>
        <w:t>Private</w:t>
      </w:r>
      <w:r>
        <w:rPr>
          <w:i/>
          <w:spacing w:val="-2"/>
          <w:sz w:val="20"/>
          <w:vertAlign w:val="baseline"/>
        </w:rPr>
        <w:t> </w:t>
      </w:r>
      <w:r>
        <w:rPr>
          <w:i/>
          <w:sz w:val="20"/>
          <w:vertAlign w:val="baseline"/>
        </w:rPr>
        <w:t>&amp;</w:t>
      </w:r>
      <w:r>
        <w:rPr>
          <w:i/>
          <w:spacing w:val="-9"/>
          <w:sz w:val="20"/>
          <w:vertAlign w:val="baseline"/>
        </w:rPr>
        <w:t> </w:t>
      </w:r>
      <w:r>
        <w:rPr>
          <w:i/>
          <w:sz w:val="20"/>
          <w:vertAlign w:val="baseline"/>
        </w:rPr>
        <w:t>Comparative</w:t>
      </w:r>
      <w:r>
        <w:rPr>
          <w:i/>
          <w:spacing w:val="-3"/>
          <w:sz w:val="20"/>
          <w:vertAlign w:val="baseline"/>
        </w:rPr>
        <w:t> </w:t>
      </w:r>
      <w:r>
        <w:rPr>
          <w:i/>
          <w:sz w:val="20"/>
          <w:vertAlign w:val="baseline"/>
        </w:rPr>
        <w:t>Law, </w:t>
      </w:r>
      <w:r>
        <w:rPr>
          <w:sz w:val="20"/>
          <w:vertAlign w:val="baseline"/>
        </w:rPr>
        <w:t>A.B.U.,</w:t>
      </w:r>
      <w:r>
        <w:rPr>
          <w:spacing w:val="-3"/>
          <w:sz w:val="20"/>
          <w:vertAlign w:val="baseline"/>
        </w:rPr>
        <w:t> </w:t>
      </w:r>
      <w:r>
        <w:rPr>
          <w:sz w:val="20"/>
          <w:vertAlign w:val="baseline"/>
        </w:rPr>
        <w:t>Zaria.</w:t>
      </w:r>
      <w:r>
        <w:rPr>
          <w:spacing w:val="-4"/>
          <w:sz w:val="20"/>
          <w:vertAlign w:val="baseline"/>
        </w:rPr>
        <w:t> </w:t>
      </w:r>
      <w:r>
        <w:rPr>
          <w:sz w:val="20"/>
          <w:vertAlign w:val="baseline"/>
        </w:rPr>
        <w:t>Vol.</w:t>
      </w:r>
      <w:r>
        <w:rPr>
          <w:spacing w:val="-3"/>
          <w:sz w:val="20"/>
          <w:vertAlign w:val="baseline"/>
        </w:rPr>
        <w:t> </w:t>
      </w:r>
      <w:r>
        <w:rPr>
          <w:sz w:val="20"/>
          <w:vertAlign w:val="baseline"/>
        </w:rPr>
        <w:t>1,</w:t>
      </w:r>
      <w:r>
        <w:rPr>
          <w:spacing w:val="-4"/>
          <w:sz w:val="20"/>
          <w:vertAlign w:val="baseline"/>
        </w:rPr>
        <w:t> </w:t>
      </w:r>
      <w:r>
        <w:rPr>
          <w:sz w:val="20"/>
          <w:vertAlign w:val="baseline"/>
        </w:rPr>
        <w:t>No.</w:t>
      </w:r>
      <w:r>
        <w:rPr>
          <w:spacing w:val="-3"/>
          <w:sz w:val="20"/>
          <w:vertAlign w:val="baseline"/>
        </w:rPr>
        <w:t> </w:t>
      </w:r>
      <w:r>
        <w:rPr>
          <w:sz w:val="20"/>
          <w:vertAlign w:val="baseline"/>
        </w:rPr>
        <w:t>1.</w:t>
      </w:r>
      <w:r>
        <w:rPr>
          <w:spacing w:val="-5"/>
          <w:sz w:val="20"/>
          <w:vertAlign w:val="baseline"/>
        </w:rPr>
        <w:t> </w:t>
      </w:r>
      <w:r>
        <w:rPr>
          <w:sz w:val="20"/>
          <w:vertAlign w:val="baseline"/>
        </w:rPr>
        <w:t>pp</w:t>
      </w:r>
      <w:r>
        <w:rPr>
          <w:spacing w:val="-5"/>
          <w:sz w:val="20"/>
          <w:vertAlign w:val="baseline"/>
        </w:rPr>
        <w:t> </w:t>
      </w:r>
      <w:r>
        <w:rPr>
          <w:sz w:val="20"/>
          <w:vertAlign w:val="baseline"/>
        </w:rPr>
        <w:t>19-</w:t>
      </w:r>
      <w:r>
        <w:rPr>
          <w:spacing w:val="-5"/>
          <w:sz w:val="20"/>
          <w:vertAlign w:val="baseline"/>
        </w:rPr>
        <w:t>36</w:t>
      </w:r>
    </w:p>
    <w:p>
      <w:pPr>
        <w:spacing w:before="1"/>
        <w:ind w:left="100" w:right="0" w:firstLine="0"/>
        <w:jc w:val="left"/>
        <w:rPr>
          <w:sz w:val="20"/>
        </w:rPr>
      </w:pPr>
      <w:hyperlink r:id="rId8">
        <w:r>
          <w:rPr>
            <w:spacing w:val="-2"/>
            <w:sz w:val="20"/>
            <w:vertAlign w:val="superscript"/>
          </w:rPr>
          <w:t>19</w:t>
        </w:r>
        <w:r>
          <w:rPr>
            <w:color w:val="0462C1"/>
            <w:spacing w:val="-2"/>
            <w:sz w:val="20"/>
            <w:u w:val="single" w:color="0462C1"/>
            <w:vertAlign w:val="baseline"/>
          </w:rPr>
          <w:t>www.reseachgate.net/publication/40439853/_Constitutional_Guarantees_in_Disciplinary_Proceedings_in_Tertiary_I</w:t>
        </w:r>
      </w:hyperlink>
    </w:p>
    <w:p>
      <w:pPr>
        <w:spacing w:before="0"/>
        <w:ind w:left="100" w:right="0" w:firstLine="0"/>
        <w:jc w:val="left"/>
        <w:rPr>
          <w:sz w:val="20"/>
        </w:rPr>
      </w:pPr>
      <w:hyperlink r:id="rId8">
        <w:r>
          <w:rPr>
            <w:color w:val="0462C1"/>
            <w:sz w:val="20"/>
            <w:u w:val="single" w:color="0462C1"/>
          </w:rPr>
          <w:t>nstutution</w:t>
        </w:r>
      </w:hyperlink>
      <w:r>
        <w:rPr>
          <w:color w:val="0462C1"/>
          <w:spacing w:val="-7"/>
          <w:sz w:val="20"/>
        </w:rPr>
        <w:t> </w:t>
      </w:r>
      <w:r>
        <w:rPr>
          <w:sz w:val="20"/>
        </w:rPr>
        <w:t>(last</w:t>
      </w:r>
      <w:r>
        <w:rPr>
          <w:spacing w:val="-6"/>
          <w:sz w:val="20"/>
        </w:rPr>
        <w:t> </w:t>
      </w:r>
      <w:r>
        <w:rPr>
          <w:sz w:val="20"/>
        </w:rPr>
        <w:t>accessed</w:t>
      </w:r>
      <w:r>
        <w:rPr>
          <w:spacing w:val="-4"/>
          <w:sz w:val="20"/>
        </w:rPr>
        <w:t> </w:t>
      </w:r>
      <w:r>
        <w:rPr>
          <w:sz w:val="20"/>
        </w:rPr>
        <w:t>2</w:t>
      </w:r>
      <w:r>
        <w:rPr>
          <w:sz w:val="20"/>
          <w:vertAlign w:val="superscript"/>
        </w:rPr>
        <w:t>nd</w:t>
      </w:r>
      <w:r>
        <w:rPr>
          <w:spacing w:val="-5"/>
          <w:sz w:val="20"/>
          <w:vertAlign w:val="baseline"/>
        </w:rPr>
        <w:t> </w:t>
      </w:r>
      <w:r>
        <w:rPr>
          <w:sz w:val="20"/>
          <w:vertAlign w:val="baseline"/>
        </w:rPr>
        <w:t>July,</w:t>
      </w:r>
      <w:r>
        <w:rPr>
          <w:spacing w:val="-5"/>
          <w:sz w:val="20"/>
          <w:vertAlign w:val="baseline"/>
        </w:rPr>
        <w:t> </w:t>
      </w:r>
      <w:r>
        <w:rPr>
          <w:spacing w:val="-2"/>
          <w:sz w:val="20"/>
          <w:vertAlign w:val="baseline"/>
        </w:rPr>
        <w:t>2012)</w:t>
      </w:r>
    </w:p>
    <w:p>
      <w:pPr>
        <w:spacing w:after="0"/>
        <w:jc w:val="left"/>
        <w:rPr>
          <w:sz w:val="20"/>
        </w:rPr>
        <w:sectPr>
          <w:pgSz w:w="11910" w:h="16840"/>
          <w:pgMar w:header="0" w:footer="1002" w:top="1080" w:bottom="1200" w:left="1340" w:right="540"/>
        </w:sectPr>
      </w:pPr>
    </w:p>
    <w:p>
      <w:pPr>
        <w:pStyle w:val="BodyText"/>
        <w:spacing w:line="480" w:lineRule="auto" w:before="104"/>
        <w:ind w:left="100" w:right="381"/>
        <w:jc w:val="both"/>
      </w:pPr>
      <w:r>
        <w:rPr>
          <w:b/>
        </w:rPr>
        <w:t>S</w:t>
      </w:r>
      <w:r>
        <w:rPr/>
        <w:t>mith‟s “The Exclusive Jurisdiction of the University Visitor”</w:t>
      </w:r>
      <w:r>
        <w:rPr>
          <w:vertAlign w:val="superscript"/>
        </w:rPr>
        <w:t>20</w:t>
      </w:r>
      <w:r>
        <w:rPr>
          <w:vertAlign w:val="baseline"/>
        </w:rPr>
        <w:t>, an article on the exclusive jurisprudence of the University Visitor. His effort in the work was basically rested on the</w:t>
      </w:r>
      <w:r>
        <w:rPr>
          <w:spacing w:val="40"/>
          <w:vertAlign w:val="baseline"/>
        </w:rPr>
        <w:t> </w:t>
      </w:r>
      <w:r>
        <w:rPr>
          <w:vertAlign w:val="baseline"/>
        </w:rPr>
        <w:t>categories of powers available to the Visitor and how such should not be extended beyond limit.However, unlike the common law definition and wide jurisdictional scope of the visitor, the visitatorial power is statutory defined in Nigeria</w:t>
      </w:r>
    </w:p>
    <w:p>
      <w:pPr>
        <w:pStyle w:val="BodyText"/>
        <w:spacing w:line="480" w:lineRule="auto" w:before="159"/>
        <w:ind w:left="100" w:right="385"/>
        <w:jc w:val="both"/>
      </w:pPr>
      <w:r>
        <w:rPr/>
        <w:t>Nwauche in his article “Rethink the Exclusive Jurisdiction of Nigerian Universities in Academic Matters”</w:t>
      </w:r>
      <w:r>
        <w:rPr>
          <w:vertAlign w:val="superscript"/>
        </w:rPr>
        <w:t>21</w:t>
      </w:r>
      <w:r>
        <w:rPr>
          <w:vertAlign w:val="baseline"/>
        </w:rPr>
        <w:t> writes extensively on the exclusively jurisdictionof the Nigerian Universities on issues bothering academic</w:t>
      </w:r>
      <w:r>
        <w:rPr>
          <w:spacing w:val="-1"/>
          <w:vertAlign w:val="baseline"/>
        </w:rPr>
        <w:t> </w:t>
      </w:r>
      <w:r>
        <w:rPr>
          <w:vertAlign w:val="baseline"/>
        </w:rPr>
        <w:t>actions. The</w:t>
      </w:r>
      <w:r>
        <w:rPr>
          <w:spacing w:val="-2"/>
          <w:vertAlign w:val="baseline"/>
        </w:rPr>
        <w:t> </w:t>
      </w:r>
      <w:r>
        <w:rPr>
          <w:vertAlign w:val="baseline"/>
        </w:rPr>
        <w:t>writer</w:t>
      </w:r>
      <w:r>
        <w:rPr>
          <w:spacing w:val="-1"/>
          <w:vertAlign w:val="baseline"/>
        </w:rPr>
        <w:t> </w:t>
      </w:r>
      <w:r>
        <w:rPr>
          <w:vertAlign w:val="baseline"/>
        </w:rPr>
        <w:t>seems to suggest the exclusiveness of</w:t>
      </w:r>
      <w:r>
        <w:rPr>
          <w:spacing w:val="-1"/>
          <w:vertAlign w:val="baseline"/>
        </w:rPr>
        <w:t> </w:t>
      </w:r>
      <w:r>
        <w:rPr>
          <w:vertAlign w:val="baseline"/>
        </w:rPr>
        <w:t>University</w:t>
      </w:r>
      <w:r>
        <w:rPr>
          <w:spacing w:val="-5"/>
          <w:vertAlign w:val="baseline"/>
        </w:rPr>
        <w:t> </w:t>
      </w:r>
      <w:r>
        <w:rPr>
          <w:vertAlign w:val="baseline"/>
        </w:rPr>
        <w:t>autonomy in academic matters if there are procedural compliance with internal rules and fundamental human </w:t>
      </w:r>
      <w:r>
        <w:rPr>
          <w:spacing w:val="-2"/>
          <w:vertAlign w:val="baseline"/>
        </w:rPr>
        <w:t>rights.</w:t>
      </w:r>
    </w:p>
    <w:p>
      <w:pPr>
        <w:pStyle w:val="BodyText"/>
        <w:spacing w:line="480" w:lineRule="auto" w:before="162"/>
        <w:ind w:left="100" w:right="381"/>
        <w:jc w:val="both"/>
      </w:pPr>
      <w:r>
        <w:rPr/>
        <w:t>Eka, B. U. in his book titled “Judicial Control of Administrative Process in Nigeria</w:t>
      </w:r>
      <w:r>
        <w:rPr>
          <w:vertAlign w:val="superscript"/>
        </w:rPr>
        <w:t>22</w:t>
      </w:r>
      <w:r>
        <w:rPr>
          <w:vertAlign w:val="baseline"/>
        </w:rPr>
        <w:t>” dwells extensively on the principles of natural justice, its historical background, transplanting and application to the Nigerian jurisprudence.The work covered generally the Courts‟ jurisdiction to control and review administrative actions and inactions. The distinctive aspect of the extant work</w:t>
      </w:r>
      <w:r>
        <w:rPr>
          <w:spacing w:val="40"/>
          <w:vertAlign w:val="baseline"/>
        </w:rPr>
        <w:t> </w:t>
      </w:r>
      <w:r>
        <w:rPr>
          <w:vertAlign w:val="baseline"/>
        </w:rPr>
        <w:t>is that it raised new posers in fair hearing, especially as such related to discipline in the higher institutions. The work however,concentrates only on the general administrative process in</w:t>
      </w:r>
      <w:r>
        <w:rPr>
          <w:spacing w:val="40"/>
          <w:vertAlign w:val="baseline"/>
        </w:rPr>
        <w:t> </w:t>
      </w:r>
      <w:r>
        <w:rPr>
          <w:spacing w:val="-2"/>
          <w:vertAlign w:val="baseline"/>
        </w:rPr>
        <w:t>Nigerian.</w:t>
      </w:r>
    </w:p>
    <w:p>
      <w:pPr>
        <w:pStyle w:val="BodyText"/>
        <w:spacing w:line="480" w:lineRule="auto" w:before="160"/>
        <w:ind w:left="100" w:right="386"/>
        <w:jc w:val="both"/>
      </w:pPr>
      <w:r>
        <w:rPr/>
        <w:t>Ndifon&amp;Ndifon</w:t>
      </w:r>
      <w:r>
        <w:rPr>
          <w:vertAlign w:val="superscript"/>
        </w:rPr>
        <w:t>23</w:t>
      </w:r>
      <w:r>
        <w:rPr>
          <w:vertAlign w:val="baseline"/>
        </w:rPr>
        <w:t> in their journal article discuss the question of examination malpractice and the violation of the right to fair hearing. They examine the provisions of the Examination Malpractice Offences Act</w:t>
      </w:r>
      <w:r>
        <w:rPr>
          <w:vertAlign w:val="superscript"/>
        </w:rPr>
        <w:t>24</w:t>
      </w:r>
      <w:r>
        <w:rPr>
          <w:vertAlign w:val="baseline"/>
        </w:rPr>
        <w:t> and its application to the Public Universities in Nigeria. According to them, exanimation</w:t>
      </w:r>
      <w:r>
        <w:rPr>
          <w:spacing w:val="3"/>
          <w:vertAlign w:val="baseline"/>
        </w:rPr>
        <w:t> </w:t>
      </w:r>
      <w:r>
        <w:rPr>
          <w:vertAlign w:val="baseline"/>
        </w:rPr>
        <w:t>offence</w:t>
      </w:r>
      <w:r>
        <w:rPr>
          <w:spacing w:val="6"/>
          <w:vertAlign w:val="baseline"/>
        </w:rPr>
        <w:t> </w:t>
      </w:r>
      <w:r>
        <w:rPr>
          <w:vertAlign w:val="baseline"/>
        </w:rPr>
        <w:t>is</w:t>
      </w:r>
      <w:r>
        <w:rPr>
          <w:spacing w:val="10"/>
          <w:vertAlign w:val="baseline"/>
        </w:rPr>
        <w:t> </w:t>
      </w:r>
      <w:r>
        <w:rPr>
          <w:vertAlign w:val="baseline"/>
        </w:rPr>
        <w:t>regulated</w:t>
      </w:r>
      <w:r>
        <w:rPr>
          <w:spacing w:val="6"/>
          <w:vertAlign w:val="baseline"/>
        </w:rPr>
        <w:t> </w:t>
      </w:r>
      <w:r>
        <w:rPr>
          <w:vertAlign w:val="baseline"/>
        </w:rPr>
        <w:t>by</w:t>
      </w:r>
      <w:r>
        <w:rPr>
          <w:spacing w:val="2"/>
          <w:vertAlign w:val="baseline"/>
        </w:rPr>
        <w:t> </w:t>
      </w:r>
      <w:r>
        <w:rPr>
          <w:vertAlign w:val="baseline"/>
        </w:rPr>
        <w:t>the</w:t>
      </w:r>
      <w:r>
        <w:rPr>
          <w:spacing w:val="8"/>
          <w:vertAlign w:val="baseline"/>
        </w:rPr>
        <w:t> </w:t>
      </w:r>
      <w:r>
        <w:rPr>
          <w:vertAlign w:val="baseline"/>
        </w:rPr>
        <w:t>Act</w:t>
      </w:r>
      <w:r>
        <w:rPr>
          <w:spacing w:val="9"/>
          <w:vertAlign w:val="baseline"/>
        </w:rPr>
        <w:t> </w:t>
      </w:r>
      <w:r>
        <w:rPr>
          <w:vertAlign w:val="baseline"/>
        </w:rPr>
        <w:t>and</w:t>
      </w:r>
      <w:r>
        <w:rPr>
          <w:spacing w:val="5"/>
          <w:vertAlign w:val="baseline"/>
        </w:rPr>
        <w:t> </w:t>
      </w:r>
      <w:r>
        <w:rPr>
          <w:vertAlign w:val="baseline"/>
        </w:rPr>
        <w:t>the</w:t>
      </w:r>
      <w:r>
        <w:rPr>
          <w:spacing w:val="6"/>
          <w:vertAlign w:val="baseline"/>
        </w:rPr>
        <w:t> </w:t>
      </w:r>
      <w:r>
        <w:rPr>
          <w:vertAlign w:val="baseline"/>
        </w:rPr>
        <w:t>jurisdiction</w:t>
      </w:r>
      <w:r>
        <w:rPr>
          <w:spacing w:val="6"/>
          <w:vertAlign w:val="baseline"/>
        </w:rPr>
        <w:t> </w:t>
      </w:r>
      <w:r>
        <w:rPr>
          <w:vertAlign w:val="baseline"/>
        </w:rPr>
        <w:t>to</w:t>
      </w:r>
      <w:r>
        <w:rPr>
          <w:spacing w:val="7"/>
          <w:vertAlign w:val="baseline"/>
        </w:rPr>
        <w:t> </w:t>
      </w:r>
      <w:r>
        <w:rPr>
          <w:vertAlign w:val="baseline"/>
        </w:rPr>
        <w:t>punish</w:t>
      </w:r>
      <w:r>
        <w:rPr>
          <w:spacing w:val="9"/>
          <w:vertAlign w:val="baseline"/>
        </w:rPr>
        <w:t> </w:t>
      </w:r>
      <w:r>
        <w:rPr>
          <w:vertAlign w:val="baseline"/>
        </w:rPr>
        <w:t>for</w:t>
      </w:r>
      <w:r>
        <w:rPr>
          <w:spacing w:val="5"/>
          <w:vertAlign w:val="baseline"/>
        </w:rPr>
        <w:t> </w:t>
      </w:r>
      <w:r>
        <w:rPr>
          <w:vertAlign w:val="baseline"/>
        </w:rPr>
        <w:t>examination</w:t>
      </w:r>
      <w:r>
        <w:rPr>
          <w:spacing w:val="6"/>
          <w:vertAlign w:val="baseline"/>
        </w:rPr>
        <w:t> </w:t>
      </w:r>
      <w:r>
        <w:rPr>
          <w:spacing w:val="-2"/>
          <w:vertAlign w:val="baseline"/>
        </w:rPr>
        <w:t>offence</w:t>
      </w:r>
    </w:p>
    <w:p>
      <w:pPr>
        <w:pStyle w:val="BodyText"/>
        <w:spacing w:before="7"/>
        <w:rPr>
          <w:sz w:val="13"/>
        </w:rPr>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115051</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059189pt;width:144.020pt;height:.72003pt;mso-position-horizontal-relative:page;mso-position-vertical-relative:paragraph;z-index:-15706112;mso-wrap-distance-left:0;mso-wrap-distance-right:0" id="docshape11" filled="true" fillcolor="#000000" stroked="false">
                <v:fill type="solid"/>
                <w10:wrap type="topAndBottom"/>
              </v:rect>
            </w:pict>
          </mc:Fallback>
        </mc:AlternateContent>
      </w:r>
    </w:p>
    <w:p>
      <w:pPr>
        <w:spacing w:before="94"/>
        <w:ind w:left="100" w:right="320" w:firstLine="0"/>
        <w:jc w:val="left"/>
        <w:rPr>
          <w:sz w:val="20"/>
        </w:rPr>
      </w:pPr>
      <w:hyperlink r:id="rId9">
        <w:r>
          <w:rPr>
            <w:sz w:val="20"/>
            <w:vertAlign w:val="superscript"/>
          </w:rPr>
          <w:t>20</w:t>
        </w:r>
        <w:r>
          <w:rPr>
            <w:color w:val="0462C1"/>
            <w:sz w:val="20"/>
            <w:u w:val="single" w:color="0462C1"/>
            <w:vertAlign w:val="baseline"/>
          </w:rPr>
          <w:t>www.researchgate.net/</w:t>
        </w:r>
      </w:hyperlink>
      <w:r>
        <w:rPr>
          <w:sz w:val="20"/>
          <w:vertAlign w:val="baseline"/>
        </w:rPr>
        <w:t>publication/238340658/The_Exclusive_</w:t>
      </w:r>
      <w:r>
        <w:rPr>
          <w:spacing w:val="-13"/>
          <w:sz w:val="20"/>
          <w:vertAlign w:val="baseline"/>
        </w:rPr>
        <w:t> </w:t>
      </w:r>
      <w:r>
        <w:rPr>
          <w:sz w:val="20"/>
          <w:vertAlign w:val="baseline"/>
        </w:rPr>
        <w:t>Jurisdiction_of_the_University_Visitor</w:t>
      </w:r>
      <w:r>
        <w:rPr>
          <w:spacing w:val="-12"/>
          <w:sz w:val="20"/>
          <w:vertAlign w:val="baseline"/>
        </w:rPr>
        <w:t> </w:t>
      </w:r>
      <w:r>
        <w:rPr>
          <w:sz w:val="20"/>
          <w:vertAlign w:val="baseline"/>
        </w:rPr>
        <w:t>(accessed</w:t>
      </w:r>
      <w:r>
        <w:rPr>
          <w:spacing w:val="-13"/>
          <w:sz w:val="20"/>
          <w:vertAlign w:val="baseline"/>
        </w:rPr>
        <w:t> </w:t>
      </w:r>
      <w:r>
        <w:rPr>
          <w:sz w:val="20"/>
          <w:vertAlign w:val="baseline"/>
        </w:rPr>
        <w:t>on 25</w:t>
      </w:r>
      <w:r>
        <w:rPr>
          <w:sz w:val="20"/>
          <w:vertAlign w:val="superscript"/>
        </w:rPr>
        <w:t>th</w:t>
      </w:r>
      <w:r>
        <w:rPr>
          <w:sz w:val="20"/>
          <w:vertAlign w:val="baseline"/>
        </w:rPr>
        <w:t> February, 2014)</w:t>
      </w:r>
    </w:p>
    <w:p>
      <w:pPr>
        <w:spacing w:line="242" w:lineRule="exact" w:before="7"/>
        <w:ind w:left="100" w:right="0" w:firstLine="0"/>
        <w:jc w:val="left"/>
        <w:rPr>
          <w:sz w:val="20"/>
        </w:rPr>
      </w:pPr>
      <w:r>
        <w:rPr>
          <w:rFonts w:ascii="Calibri"/>
          <w:sz w:val="20"/>
          <w:vertAlign w:val="superscript"/>
        </w:rPr>
        <w:t>21</w:t>
      </w:r>
      <w:hyperlink r:id="rId10">
        <w:r>
          <w:rPr>
            <w:color w:val="0462C1"/>
            <w:sz w:val="20"/>
            <w:u w:val="single" w:color="0462C1"/>
            <w:vertAlign w:val="baseline"/>
          </w:rPr>
          <w:t>www.ajol.info</w:t>
        </w:r>
      </w:hyperlink>
      <w:r>
        <w:rPr>
          <w:color w:val="0462C1"/>
          <w:sz w:val="20"/>
          <w:u w:val="single" w:color="0462C1"/>
          <w:vertAlign w:val="baseline"/>
        </w:rPr>
        <w:t>&gt;article&gt;viewfile</w:t>
      </w:r>
      <w:r>
        <w:rPr>
          <w:sz w:val="20"/>
          <w:vertAlign w:val="baseline"/>
        </w:rPr>
        <w:t>.</w:t>
      </w:r>
      <w:r>
        <w:rPr>
          <w:spacing w:val="-9"/>
          <w:sz w:val="20"/>
          <w:vertAlign w:val="baseline"/>
        </w:rPr>
        <w:t> </w:t>
      </w:r>
      <w:r>
        <w:rPr>
          <w:sz w:val="20"/>
          <w:vertAlign w:val="baseline"/>
        </w:rPr>
        <w:t>(accessed</w:t>
      </w:r>
      <w:r>
        <w:rPr>
          <w:spacing w:val="-9"/>
          <w:sz w:val="20"/>
          <w:vertAlign w:val="baseline"/>
        </w:rPr>
        <w:t> </w:t>
      </w:r>
      <w:r>
        <w:rPr>
          <w:sz w:val="20"/>
          <w:vertAlign w:val="baseline"/>
        </w:rPr>
        <w:t>on</w:t>
      </w:r>
      <w:r>
        <w:rPr>
          <w:spacing w:val="-10"/>
          <w:sz w:val="20"/>
          <w:vertAlign w:val="baseline"/>
        </w:rPr>
        <w:t> </w:t>
      </w:r>
      <w:r>
        <w:rPr>
          <w:sz w:val="20"/>
          <w:vertAlign w:val="baseline"/>
        </w:rPr>
        <w:t>23</w:t>
      </w:r>
      <w:r>
        <w:rPr>
          <w:sz w:val="20"/>
          <w:vertAlign w:val="superscript"/>
        </w:rPr>
        <w:t>th</w:t>
      </w:r>
      <w:r>
        <w:rPr>
          <w:spacing w:val="-10"/>
          <w:sz w:val="20"/>
          <w:vertAlign w:val="baseline"/>
        </w:rPr>
        <w:t> </w:t>
      </w:r>
      <w:r>
        <w:rPr>
          <w:sz w:val="20"/>
          <w:vertAlign w:val="baseline"/>
        </w:rPr>
        <w:t>February,</w:t>
      </w:r>
      <w:r>
        <w:rPr>
          <w:spacing w:val="-8"/>
          <w:sz w:val="20"/>
          <w:vertAlign w:val="baseline"/>
        </w:rPr>
        <w:t> </w:t>
      </w:r>
      <w:r>
        <w:rPr>
          <w:spacing w:val="-2"/>
          <w:sz w:val="20"/>
          <w:vertAlign w:val="baseline"/>
        </w:rPr>
        <w:t>2014)</w:t>
      </w:r>
    </w:p>
    <w:p>
      <w:pPr>
        <w:spacing w:line="240" w:lineRule="auto" w:before="0"/>
        <w:ind w:left="100" w:right="579" w:firstLine="0"/>
        <w:jc w:val="left"/>
        <w:rPr>
          <w:sz w:val="20"/>
        </w:rPr>
      </w:pPr>
      <w:r>
        <w:rPr>
          <w:sz w:val="20"/>
          <w:vertAlign w:val="superscript"/>
        </w:rPr>
        <w:t>22</w:t>
      </w:r>
      <w:r>
        <w:rPr>
          <w:sz w:val="20"/>
          <w:vertAlign w:val="baseline"/>
        </w:rPr>
        <w:t>Eka, B.U. (2011) Judicial Control of Administrative Process in Nigeria.” Obafemi Awolowo University Press Ltd,</w:t>
      </w:r>
      <w:r>
        <w:rPr>
          <w:spacing w:val="40"/>
          <w:sz w:val="20"/>
          <w:vertAlign w:val="baseline"/>
        </w:rPr>
        <w:t> </w:t>
      </w:r>
      <w:r>
        <w:rPr>
          <w:sz w:val="20"/>
          <w:vertAlign w:val="baseline"/>
        </w:rPr>
        <w:t>Ile Ife, Nigeria.</w:t>
      </w:r>
    </w:p>
    <w:p>
      <w:pPr>
        <w:spacing w:before="0"/>
        <w:ind w:left="100" w:right="0" w:firstLine="0"/>
        <w:jc w:val="left"/>
        <w:rPr>
          <w:sz w:val="20"/>
        </w:rPr>
      </w:pPr>
      <w:r>
        <w:rPr>
          <w:sz w:val="20"/>
          <w:vertAlign w:val="superscript"/>
        </w:rPr>
        <w:t>23</w:t>
      </w:r>
      <w:r>
        <w:rPr>
          <w:sz w:val="20"/>
          <w:vertAlign w:val="baseline"/>
        </w:rPr>
        <w:t>Ndifon</w:t>
      </w:r>
      <w:r>
        <w:rPr>
          <w:spacing w:val="40"/>
          <w:sz w:val="20"/>
          <w:vertAlign w:val="baseline"/>
        </w:rPr>
        <w:t> </w:t>
      </w:r>
      <w:r>
        <w:rPr>
          <w:sz w:val="20"/>
          <w:vertAlign w:val="baseline"/>
        </w:rPr>
        <w:t>C.O</w:t>
      </w:r>
      <w:r>
        <w:rPr>
          <w:spacing w:val="40"/>
          <w:sz w:val="20"/>
          <w:vertAlign w:val="baseline"/>
        </w:rPr>
        <w:t> </w:t>
      </w:r>
      <w:r>
        <w:rPr>
          <w:sz w:val="20"/>
          <w:vertAlign w:val="baseline"/>
        </w:rPr>
        <w:t>&amp;Ndifon</w:t>
      </w:r>
      <w:r>
        <w:rPr>
          <w:spacing w:val="40"/>
          <w:sz w:val="20"/>
          <w:vertAlign w:val="baseline"/>
        </w:rPr>
        <w:t> </w:t>
      </w:r>
      <w:r>
        <w:rPr>
          <w:sz w:val="20"/>
          <w:vertAlign w:val="baseline"/>
        </w:rPr>
        <w:t>R.A.</w:t>
      </w:r>
      <w:r>
        <w:rPr>
          <w:spacing w:val="40"/>
          <w:sz w:val="20"/>
          <w:vertAlign w:val="baseline"/>
        </w:rPr>
        <w:t> </w:t>
      </w:r>
      <w:r>
        <w:rPr>
          <w:sz w:val="20"/>
          <w:vertAlign w:val="baseline"/>
        </w:rPr>
        <w:t>(2012)</w:t>
      </w:r>
      <w:r>
        <w:rPr>
          <w:spacing w:val="40"/>
          <w:sz w:val="20"/>
          <w:vertAlign w:val="baseline"/>
        </w:rPr>
        <w:t> </w:t>
      </w:r>
      <w:r>
        <w:rPr>
          <w:sz w:val="20"/>
          <w:vertAlign w:val="baseline"/>
        </w:rPr>
        <w:t>“Public</w:t>
      </w:r>
      <w:r>
        <w:rPr>
          <w:spacing w:val="40"/>
          <w:sz w:val="20"/>
          <w:vertAlign w:val="baseline"/>
        </w:rPr>
        <w:t> </w:t>
      </w:r>
      <w:r>
        <w:rPr>
          <w:sz w:val="20"/>
          <w:vertAlign w:val="baseline"/>
        </w:rPr>
        <w:t>Examination</w:t>
      </w:r>
      <w:r>
        <w:rPr>
          <w:spacing w:val="40"/>
          <w:sz w:val="20"/>
          <w:vertAlign w:val="baseline"/>
        </w:rPr>
        <w:t> </w:t>
      </w:r>
      <w:r>
        <w:rPr>
          <w:sz w:val="20"/>
          <w:vertAlign w:val="baseline"/>
        </w:rPr>
        <w:t>in</w:t>
      </w:r>
      <w:r>
        <w:rPr>
          <w:spacing w:val="40"/>
          <w:sz w:val="20"/>
          <w:vertAlign w:val="baseline"/>
        </w:rPr>
        <w:t> </w:t>
      </w:r>
      <w:r>
        <w:rPr>
          <w:sz w:val="20"/>
          <w:vertAlign w:val="baseline"/>
        </w:rPr>
        <w:t>Nigeria</w:t>
      </w:r>
      <w:r>
        <w:rPr>
          <w:spacing w:val="40"/>
          <w:sz w:val="20"/>
          <w:vertAlign w:val="baseline"/>
        </w:rPr>
        <w:t> </w:t>
      </w:r>
      <w:r>
        <w:rPr>
          <w:sz w:val="20"/>
          <w:vertAlign w:val="baseline"/>
        </w:rPr>
        <w:t>and</w:t>
      </w:r>
      <w:r>
        <w:rPr>
          <w:spacing w:val="40"/>
          <w:sz w:val="20"/>
          <w:vertAlign w:val="baseline"/>
        </w:rPr>
        <w:t> </w:t>
      </w:r>
      <w:r>
        <w:rPr>
          <w:sz w:val="20"/>
          <w:vertAlign w:val="baseline"/>
        </w:rPr>
        <w:t>Punishing</w:t>
      </w:r>
      <w:r>
        <w:rPr>
          <w:spacing w:val="40"/>
          <w:sz w:val="20"/>
          <w:vertAlign w:val="baseline"/>
        </w:rPr>
        <w:t> </w:t>
      </w:r>
      <w:r>
        <w:rPr>
          <w:sz w:val="20"/>
          <w:vertAlign w:val="baseline"/>
        </w:rPr>
        <w:t>Malpractice:</w:t>
      </w:r>
      <w:r>
        <w:rPr>
          <w:spacing w:val="40"/>
          <w:sz w:val="20"/>
          <w:vertAlign w:val="baseline"/>
        </w:rPr>
        <w:t> </w:t>
      </w:r>
      <w:r>
        <w:rPr>
          <w:sz w:val="20"/>
          <w:vertAlign w:val="baseline"/>
        </w:rPr>
        <w:t>Human</w:t>
      </w:r>
      <w:r>
        <w:rPr>
          <w:spacing w:val="40"/>
          <w:sz w:val="20"/>
          <w:vertAlign w:val="baseline"/>
        </w:rPr>
        <w:t> </w:t>
      </w:r>
      <w:r>
        <w:rPr>
          <w:sz w:val="20"/>
          <w:vertAlign w:val="baseline"/>
        </w:rPr>
        <w:t>Right Perspective.”</w:t>
      </w:r>
      <w:r>
        <w:rPr>
          <w:i/>
          <w:sz w:val="20"/>
          <w:vertAlign w:val="baseline"/>
        </w:rPr>
        <w:t>British Journal of Arts and Social Sciences, </w:t>
      </w:r>
      <w:r>
        <w:rPr>
          <w:sz w:val="20"/>
          <w:vertAlign w:val="baseline"/>
        </w:rPr>
        <w:t>Vol. 5, No. 2</w:t>
      </w:r>
    </w:p>
    <w:p>
      <w:pPr>
        <w:spacing w:before="2"/>
        <w:ind w:left="100" w:right="0" w:firstLine="0"/>
        <w:jc w:val="left"/>
        <w:rPr>
          <w:sz w:val="20"/>
        </w:rPr>
      </w:pPr>
      <w:r>
        <w:rPr>
          <w:rFonts w:ascii="Calibri"/>
          <w:sz w:val="20"/>
          <w:vertAlign w:val="superscript"/>
        </w:rPr>
        <w:t>24</w:t>
      </w:r>
      <w:r>
        <w:rPr>
          <w:sz w:val="20"/>
          <w:vertAlign w:val="baseline"/>
        </w:rPr>
        <w:t>Cap</w:t>
      </w:r>
      <w:r>
        <w:rPr>
          <w:spacing w:val="-4"/>
          <w:sz w:val="20"/>
          <w:vertAlign w:val="baseline"/>
        </w:rPr>
        <w:t> </w:t>
      </w:r>
      <w:r>
        <w:rPr>
          <w:sz w:val="20"/>
          <w:vertAlign w:val="baseline"/>
        </w:rPr>
        <w:t>E</w:t>
      </w:r>
      <w:r>
        <w:rPr>
          <w:spacing w:val="-4"/>
          <w:sz w:val="20"/>
          <w:vertAlign w:val="baseline"/>
        </w:rPr>
        <w:t> </w:t>
      </w:r>
      <w:r>
        <w:rPr>
          <w:sz w:val="20"/>
          <w:vertAlign w:val="baseline"/>
        </w:rPr>
        <w:t>15,</w:t>
      </w:r>
      <w:r>
        <w:rPr>
          <w:spacing w:val="-4"/>
          <w:sz w:val="20"/>
          <w:vertAlign w:val="baseline"/>
        </w:rPr>
        <w:t> </w:t>
      </w:r>
      <w:r>
        <w:rPr>
          <w:sz w:val="20"/>
          <w:vertAlign w:val="baseline"/>
        </w:rPr>
        <w:t>Laws</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Federation</w:t>
      </w:r>
      <w:r>
        <w:rPr>
          <w:spacing w:val="-5"/>
          <w:sz w:val="20"/>
          <w:vertAlign w:val="baseline"/>
        </w:rPr>
        <w:t> </w:t>
      </w:r>
      <w:r>
        <w:rPr>
          <w:sz w:val="20"/>
          <w:vertAlign w:val="baseline"/>
        </w:rPr>
        <w:t>Republic</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2004</w:t>
      </w:r>
    </w:p>
    <w:p>
      <w:pPr>
        <w:spacing w:after="0"/>
        <w:jc w:val="left"/>
        <w:rPr>
          <w:sz w:val="20"/>
        </w:rPr>
        <w:sectPr>
          <w:pgSz w:w="11910" w:h="16840"/>
          <w:pgMar w:header="0" w:footer="1002" w:top="1040" w:bottom="1200" w:left="1340" w:right="540"/>
        </w:sectPr>
      </w:pPr>
    </w:p>
    <w:p>
      <w:pPr>
        <w:pStyle w:val="BodyText"/>
        <w:spacing w:line="480" w:lineRule="auto" w:before="64"/>
        <w:ind w:left="100" w:right="380"/>
        <w:jc w:val="both"/>
        <w:rPr>
          <w:i/>
        </w:rPr>
      </w:pPr>
      <w:r>
        <w:rPr/>
        <w:t>is vested in the Federal High Court. Their work is relevant to this research but the position of the learner authors is no longer tenable in the face of the Supreme Court decision in </w:t>
      </w:r>
      <w:r>
        <w:rPr>
          <w:i/>
        </w:rPr>
        <w:t>Unilorin vs </w:t>
      </w:r>
      <w:r>
        <w:rPr>
          <w:i/>
          <w:spacing w:val="-2"/>
        </w:rPr>
        <w:t>Oluwadare.</w:t>
      </w:r>
      <w:r>
        <w:rPr>
          <w:i/>
          <w:spacing w:val="-2"/>
          <w:vertAlign w:val="superscript"/>
        </w:rPr>
        <w:t>25</w:t>
      </w:r>
    </w:p>
    <w:p>
      <w:pPr>
        <w:pStyle w:val="BodyText"/>
        <w:spacing w:line="480" w:lineRule="auto" w:before="159"/>
        <w:ind w:left="100" w:right="379"/>
        <w:jc w:val="both"/>
      </w:pPr>
      <w:r>
        <w:rPr/>
        <w:t>Aduba, Kpareuzue&amp;Agwe</w:t>
      </w:r>
      <w:r>
        <w:rPr>
          <w:vertAlign w:val="superscript"/>
        </w:rPr>
        <w:t>26</w:t>
      </w:r>
      <w:r>
        <w:rPr>
          <w:vertAlign w:val="baseline"/>
        </w:rPr>
        <w:t> in their work “Discipline of Students under Nigeria University Laws and its implication on Litigation Management in the University of Jos”discuss the powers of the Vice-Chancellor and the Senate in regards to regulation of students conduct and discipline. The article emphasizes the reasons why students resort to litigation to overturn the decision of the University Senate in instances of discipline actions. The authors posit that the University of Jos should have save itself from a lot of trouble and cost if it has adhered to the principles of natural justice which are Constitutional guaranteed.</w:t>
      </w:r>
      <w:r>
        <w:rPr>
          <w:spacing w:val="40"/>
          <w:vertAlign w:val="baseline"/>
        </w:rPr>
        <w:t> </w:t>
      </w:r>
      <w:r>
        <w:rPr>
          <w:vertAlign w:val="baseline"/>
        </w:rPr>
        <w:t>The authors, however omit to show us how the University authority can dissuade student from recourse to litigation even when comply with natural justice.</w:t>
      </w:r>
    </w:p>
    <w:p>
      <w:pPr>
        <w:pStyle w:val="Heading4"/>
        <w:numPr>
          <w:ilvl w:val="1"/>
          <w:numId w:val="9"/>
        </w:numPr>
        <w:tabs>
          <w:tab w:pos="460" w:val="left" w:leader="none"/>
        </w:tabs>
        <w:spacing w:line="240" w:lineRule="auto" w:before="167" w:after="0"/>
        <w:ind w:left="460" w:right="0" w:hanging="360"/>
        <w:jc w:val="both"/>
      </w:pPr>
      <w:r>
        <w:rPr/>
        <w:t>Organizational</w:t>
      </w:r>
      <w:r>
        <w:rPr>
          <w:spacing w:val="-1"/>
        </w:rPr>
        <w:t> </w:t>
      </w:r>
      <w:r>
        <w:rPr>
          <w:spacing w:val="-2"/>
        </w:rPr>
        <w:t>Layout</w:t>
      </w:r>
    </w:p>
    <w:p>
      <w:pPr>
        <w:pStyle w:val="BodyText"/>
        <w:spacing w:before="154"/>
        <w:rPr>
          <w:b/>
        </w:rPr>
      </w:pPr>
    </w:p>
    <w:p>
      <w:pPr>
        <w:pStyle w:val="BodyText"/>
        <w:spacing w:line="480" w:lineRule="auto"/>
        <w:ind w:left="100" w:right="380"/>
        <w:jc w:val="both"/>
      </w:pPr>
      <w:r>
        <w:rPr/>
        <w:t>This research is divided into five chapters. The first chapter gives a brief introduction of the study consisting of the background, statement of problems, scope, aim andobjectives, and methodology. It also reviews some of the existing literatures on the subject and spells out the organizational </w:t>
      </w:r>
      <w:r>
        <w:rPr>
          <w:spacing w:val="-2"/>
        </w:rPr>
        <w:t>layout.</w:t>
      </w:r>
    </w:p>
    <w:p>
      <w:pPr>
        <w:pStyle w:val="BodyText"/>
        <w:spacing w:line="480" w:lineRule="auto" w:before="162"/>
        <w:ind w:left="100" w:right="381"/>
        <w:jc w:val="both"/>
      </w:pPr>
      <w:r>
        <w:rPr/>
        <w:t>Chapter two discusses the historical background of the doctrine of natural justice, its two pillars- </w:t>
      </w:r>
      <w:r>
        <w:rPr>
          <w:i/>
        </w:rPr>
        <w:t>audi alteram partem</w:t>
      </w:r>
      <w:r>
        <w:rPr/>
        <w:t>and </w:t>
      </w:r>
      <w:r>
        <w:rPr>
          <w:i/>
        </w:rPr>
        <w:t>nemo judex incausa sua</w:t>
      </w:r>
      <w:r>
        <w:rPr/>
        <w:t>-, and the fair hearing rule under the Constitution of the Federal Republic of Nigeria, 1999. The chapter also examine the basis of the application of the principles to University administrative actions.</w:t>
      </w:r>
    </w:p>
    <w:p>
      <w:pPr>
        <w:pStyle w:val="BodyText"/>
        <w:rPr>
          <w:sz w:val="20"/>
        </w:rPr>
      </w:pPr>
    </w:p>
    <w:p>
      <w:pPr>
        <w:pStyle w:val="BodyText"/>
        <w:rPr>
          <w:sz w:val="20"/>
        </w:rPr>
      </w:pPr>
    </w:p>
    <w:p>
      <w:pPr>
        <w:pStyle w:val="BodyText"/>
        <w:rPr>
          <w:sz w:val="20"/>
        </w:rPr>
      </w:pPr>
    </w:p>
    <w:p>
      <w:pPr>
        <w:pStyle w:val="BodyText"/>
        <w:spacing w:before="24"/>
        <w:rPr>
          <w:sz w:val="20"/>
        </w:rPr>
      </w:pP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176938</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32178pt;width:144.020pt;height:.71997pt;mso-position-horizontal-relative:page;mso-position-vertical-relative:paragraph;z-index:-15705600;mso-wrap-distance-left:0;mso-wrap-distance-right:0" id="docshape12" filled="true" fillcolor="#000000" stroked="false">
                <v:fill type="solid"/>
                <w10:wrap type="topAndBottom"/>
              </v:rect>
            </w:pict>
          </mc:Fallback>
        </mc:AlternateContent>
      </w:r>
    </w:p>
    <w:p>
      <w:pPr>
        <w:spacing w:line="229" w:lineRule="exact" w:before="96"/>
        <w:ind w:left="100" w:right="0" w:firstLine="0"/>
        <w:jc w:val="left"/>
        <w:rPr>
          <w:sz w:val="20"/>
        </w:rPr>
      </w:pPr>
      <w:r>
        <w:rPr>
          <w:sz w:val="20"/>
          <w:vertAlign w:val="superscript"/>
        </w:rPr>
        <w:t>25</w:t>
      </w:r>
      <w:r>
        <w:rPr>
          <w:spacing w:val="-5"/>
          <w:sz w:val="20"/>
          <w:vertAlign w:val="baseline"/>
        </w:rPr>
        <w:t> </w:t>
      </w:r>
      <w:r>
        <w:rPr>
          <w:sz w:val="20"/>
          <w:vertAlign w:val="baseline"/>
        </w:rPr>
        <w:t>(2006)</w:t>
      </w:r>
      <w:r>
        <w:rPr>
          <w:spacing w:val="-4"/>
          <w:sz w:val="20"/>
          <w:vertAlign w:val="baseline"/>
        </w:rPr>
        <w:t> </w:t>
      </w:r>
      <w:r>
        <w:rPr>
          <w:sz w:val="20"/>
          <w:vertAlign w:val="baseline"/>
        </w:rPr>
        <w:t>14</w:t>
      </w:r>
      <w:r>
        <w:rPr>
          <w:spacing w:val="-4"/>
          <w:sz w:val="20"/>
          <w:vertAlign w:val="baseline"/>
        </w:rPr>
        <w:t> </w:t>
      </w:r>
      <w:r>
        <w:rPr>
          <w:sz w:val="20"/>
          <w:vertAlign w:val="baseline"/>
        </w:rPr>
        <w:t>NWLR</w:t>
      </w:r>
      <w:r>
        <w:rPr>
          <w:spacing w:val="-5"/>
          <w:sz w:val="20"/>
          <w:vertAlign w:val="baseline"/>
        </w:rPr>
        <w:t> </w:t>
      </w:r>
      <w:r>
        <w:rPr>
          <w:sz w:val="20"/>
          <w:vertAlign w:val="baseline"/>
        </w:rPr>
        <w:t>(Pt.1000)</w:t>
      </w:r>
      <w:r>
        <w:rPr>
          <w:spacing w:val="-7"/>
          <w:sz w:val="20"/>
          <w:vertAlign w:val="baseline"/>
        </w:rPr>
        <w:t> </w:t>
      </w:r>
      <w:r>
        <w:rPr>
          <w:spacing w:val="-5"/>
          <w:sz w:val="20"/>
          <w:vertAlign w:val="baseline"/>
        </w:rPr>
        <w:t>751</w:t>
      </w:r>
    </w:p>
    <w:p>
      <w:pPr>
        <w:spacing w:line="229" w:lineRule="exact" w:before="0"/>
        <w:ind w:left="100" w:right="0" w:firstLine="0"/>
        <w:jc w:val="left"/>
        <w:rPr>
          <w:sz w:val="20"/>
        </w:rPr>
      </w:pPr>
      <w:r>
        <w:rPr>
          <w:sz w:val="20"/>
          <w:vertAlign w:val="superscript"/>
        </w:rPr>
        <w:t>26</w:t>
      </w:r>
      <w:r>
        <w:rPr>
          <w:sz w:val="20"/>
          <w:vertAlign w:val="baseline"/>
        </w:rPr>
        <w:t>Aduba</w:t>
      </w:r>
      <w:r>
        <w:rPr>
          <w:spacing w:val="76"/>
          <w:w w:val="150"/>
          <w:sz w:val="20"/>
          <w:vertAlign w:val="baseline"/>
        </w:rPr>
        <w:t> </w:t>
      </w:r>
      <w:r>
        <w:rPr>
          <w:sz w:val="20"/>
          <w:vertAlign w:val="baseline"/>
        </w:rPr>
        <w:t>J.</w:t>
      </w:r>
      <w:r>
        <w:rPr>
          <w:spacing w:val="77"/>
          <w:w w:val="150"/>
          <w:sz w:val="20"/>
          <w:vertAlign w:val="baseline"/>
        </w:rPr>
        <w:t> </w:t>
      </w:r>
      <w:r>
        <w:rPr>
          <w:sz w:val="20"/>
          <w:vertAlign w:val="baseline"/>
        </w:rPr>
        <w:t>N.,</w:t>
      </w:r>
      <w:r>
        <w:rPr>
          <w:spacing w:val="77"/>
          <w:w w:val="150"/>
          <w:sz w:val="20"/>
          <w:vertAlign w:val="baseline"/>
        </w:rPr>
        <w:t> </w:t>
      </w:r>
      <w:r>
        <w:rPr>
          <w:sz w:val="20"/>
          <w:vertAlign w:val="baseline"/>
        </w:rPr>
        <w:t>Kpareuzue</w:t>
      </w:r>
      <w:r>
        <w:rPr>
          <w:spacing w:val="27"/>
          <w:sz w:val="20"/>
          <w:vertAlign w:val="baseline"/>
        </w:rPr>
        <w:t>  </w:t>
      </w:r>
      <w:r>
        <w:rPr>
          <w:sz w:val="20"/>
          <w:vertAlign w:val="baseline"/>
        </w:rPr>
        <w:t>A.</w:t>
      </w:r>
      <w:r>
        <w:rPr>
          <w:spacing w:val="77"/>
          <w:w w:val="150"/>
          <w:sz w:val="20"/>
          <w:vertAlign w:val="baseline"/>
        </w:rPr>
        <w:t> </w:t>
      </w:r>
      <w:r>
        <w:rPr>
          <w:sz w:val="20"/>
          <w:vertAlign w:val="baseline"/>
        </w:rPr>
        <w:t>and</w:t>
      </w:r>
      <w:r>
        <w:rPr>
          <w:spacing w:val="27"/>
          <w:sz w:val="20"/>
          <w:vertAlign w:val="baseline"/>
        </w:rPr>
        <w:t>  </w:t>
      </w:r>
      <w:r>
        <w:rPr>
          <w:sz w:val="20"/>
          <w:vertAlign w:val="baseline"/>
        </w:rPr>
        <w:t>Angwe</w:t>
      </w:r>
      <w:r>
        <w:rPr>
          <w:spacing w:val="78"/>
          <w:w w:val="150"/>
          <w:sz w:val="20"/>
          <w:vertAlign w:val="baseline"/>
        </w:rPr>
        <w:t> </w:t>
      </w:r>
      <w:r>
        <w:rPr>
          <w:sz w:val="20"/>
          <w:vertAlign w:val="baseline"/>
        </w:rPr>
        <w:t>B</w:t>
      </w:r>
      <w:r>
        <w:rPr>
          <w:spacing w:val="30"/>
          <w:sz w:val="20"/>
          <w:vertAlign w:val="baseline"/>
        </w:rPr>
        <w:t>  </w:t>
      </w:r>
      <w:hyperlink r:id="rId11">
        <w:r>
          <w:rPr>
            <w:sz w:val="20"/>
            <w:vertAlign w:val="baseline"/>
          </w:rPr>
          <w:t>http://www.researchgate.net/publication/40439885_</w:t>
        </w:r>
      </w:hyperlink>
      <w:r>
        <w:rPr>
          <w:spacing w:val="78"/>
          <w:w w:val="150"/>
          <w:sz w:val="20"/>
          <w:vertAlign w:val="baseline"/>
        </w:rPr>
        <w:t> </w:t>
      </w:r>
      <w:r>
        <w:rPr>
          <w:spacing w:val="-2"/>
          <w:sz w:val="20"/>
          <w:vertAlign w:val="baseline"/>
        </w:rPr>
        <w:t>Discipline</w:t>
      </w:r>
    </w:p>
    <w:p>
      <w:pPr>
        <w:spacing w:before="1"/>
        <w:ind w:left="100" w:right="563" w:firstLine="0"/>
        <w:jc w:val="left"/>
        <w:rPr>
          <w:sz w:val="20"/>
        </w:rPr>
      </w:pPr>
      <w:r>
        <w:rPr>
          <w:spacing w:val="-2"/>
          <w:sz w:val="20"/>
        </w:rPr>
        <w:t>_of_Students_under_Nigeria_University_Laws_and_its_implication_on_Litigation_Management_in_the_University_ </w:t>
      </w:r>
      <w:r>
        <w:rPr>
          <w:sz w:val="20"/>
        </w:rPr>
        <w:t>of_Jos. (accessed 2</w:t>
      </w:r>
      <w:r>
        <w:rPr>
          <w:sz w:val="20"/>
          <w:vertAlign w:val="superscript"/>
        </w:rPr>
        <w:t>nd</w:t>
      </w:r>
      <w:r>
        <w:rPr>
          <w:sz w:val="20"/>
          <w:vertAlign w:val="baseline"/>
        </w:rPr>
        <w:t> July, 2012)</w:t>
      </w:r>
    </w:p>
    <w:p>
      <w:pPr>
        <w:spacing w:after="0"/>
        <w:jc w:val="left"/>
        <w:rPr>
          <w:sz w:val="20"/>
        </w:rPr>
        <w:sectPr>
          <w:pgSz w:w="11910" w:h="16840"/>
          <w:pgMar w:header="0" w:footer="1002" w:top="1080" w:bottom="1200" w:left="1340" w:right="540"/>
        </w:sectPr>
      </w:pPr>
    </w:p>
    <w:p>
      <w:pPr>
        <w:pStyle w:val="BodyText"/>
        <w:spacing w:line="480" w:lineRule="auto" w:before="64"/>
        <w:ind w:left="100" w:right="380"/>
        <w:jc w:val="both"/>
      </w:pPr>
      <w:r>
        <w:rPr/>
        <w:t>Chapter three deals with the Universities and discipline powers stretching to the administrative structure of the University, the exercise of the disciplinary power of the university, power under</w:t>
      </w:r>
      <w:r>
        <w:rPr>
          <w:spacing w:val="40"/>
        </w:rPr>
        <w:t> </w:t>
      </w:r>
      <w:r>
        <w:rPr/>
        <w:t>the statute: The Visitor, the Vice-Chancellor, the Senate, the Council. The chapter explores the status of a University‟s student, the unique features and the relationship between the University and the student. The chapter also dwell on the application of the principles to the university disciplinedecisions, distinguishing pure academics discipline actions from other administrative discipline actions, it touches also the University jurisdiction in student misconduct tainted with crime including examination malpractice offences and the doctrine of forum domesticum and inapplicability of forum domesticum in Fundamental Right issues.</w:t>
      </w:r>
    </w:p>
    <w:p>
      <w:pPr>
        <w:pStyle w:val="BodyText"/>
        <w:spacing w:line="480" w:lineRule="auto" w:before="160"/>
        <w:ind w:left="100" w:right="380"/>
        <w:jc w:val="both"/>
      </w:pPr>
      <w:r>
        <w:rPr/>
        <w:t>Chapter four is on the assessment of the disciplinary powers and procedures of the University, dealing with the university disciplinary methods and procedures, thereby highlighting the University</w:t>
      </w:r>
      <w:r>
        <w:rPr>
          <w:spacing w:val="-7"/>
        </w:rPr>
        <w:t> </w:t>
      </w:r>
      <w:r>
        <w:rPr/>
        <w:t>disciplinary</w:t>
      </w:r>
      <w:r>
        <w:rPr>
          <w:spacing w:val="-5"/>
        </w:rPr>
        <w:t> </w:t>
      </w:r>
      <w:r>
        <w:rPr/>
        <w:t>hearing</w:t>
      </w:r>
      <w:r>
        <w:rPr>
          <w:spacing w:val="-5"/>
        </w:rPr>
        <w:t> </w:t>
      </w:r>
      <w:r>
        <w:rPr/>
        <w:t>procedures.</w:t>
      </w:r>
      <w:r>
        <w:rPr>
          <w:spacing w:val="-3"/>
        </w:rPr>
        <w:t> </w:t>
      </w:r>
      <w:r>
        <w:rPr/>
        <w:t>The</w:t>
      </w:r>
      <w:r>
        <w:rPr>
          <w:spacing w:val="-2"/>
        </w:rPr>
        <w:t> </w:t>
      </w:r>
      <w:r>
        <w:rPr/>
        <w:t>chapter</w:t>
      </w:r>
      <w:r>
        <w:rPr>
          <w:spacing w:val="-3"/>
        </w:rPr>
        <w:t> </w:t>
      </w:r>
      <w:r>
        <w:rPr/>
        <w:t>presents</w:t>
      </w:r>
      <w:r>
        <w:rPr>
          <w:spacing w:val="-2"/>
        </w:rPr>
        <w:t> </w:t>
      </w:r>
      <w:r>
        <w:rPr/>
        <w:t>a</w:t>
      </w:r>
      <w:r>
        <w:rPr>
          <w:spacing w:val="-1"/>
        </w:rPr>
        <w:t> </w:t>
      </w:r>
      <w:r>
        <w:rPr/>
        <w:t>case</w:t>
      </w:r>
      <w:r>
        <w:rPr>
          <w:spacing w:val="-1"/>
        </w:rPr>
        <w:t> </w:t>
      </w:r>
      <w:r>
        <w:rPr/>
        <w:t>review</w:t>
      </w:r>
      <w:r>
        <w:rPr>
          <w:spacing w:val="-3"/>
        </w:rPr>
        <w:t> </w:t>
      </w:r>
      <w:r>
        <w:rPr/>
        <w:t>of</w:t>
      </w:r>
      <w:r>
        <w:rPr>
          <w:spacing w:val="-1"/>
        </w:rPr>
        <w:t> </w:t>
      </w:r>
      <w:r>
        <w:rPr/>
        <w:t>the</w:t>
      </w:r>
      <w:r>
        <w:rPr>
          <w:spacing w:val="-1"/>
        </w:rPr>
        <w:t> </w:t>
      </w:r>
      <w:r>
        <w:rPr/>
        <w:t>effect</w:t>
      </w:r>
      <w:r>
        <w:rPr>
          <w:spacing w:val="-1"/>
        </w:rPr>
        <w:t> </w:t>
      </w:r>
      <w:r>
        <w:rPr/>
        <w:t>of</w:t>
      </w:r>
      <w:r>
        <w:rPr>
          <w:spacing w:val="-3"/>
        </w:rPr>
        <w:t> </w:t>
      </w:r>
      <w:r>
        <w:rPr/>
        <w:t>non- observance of the elements of the hearing rule and the rule against bias in the University adjudicating processes.The chapter also assessing the effect of the breach of the University statute in the course exercising University‟s disciplinary powers.We close this chapter by highlighting some negative effects of the application of the principles of natural justice to the Universities disciplinary action.</w:t>
      </w:r>
    </w:p>
    <w:p>
      <w:pPr>
        <w:pStyle w:val="BodyText"/>
        <w:spacing w:before="162"/>
        <w:ind w:left="100"/>
        <w:jc w:val="both"/>
      </w:pPr>
      <w:r>
        <w:rPr/>
        <w:t>The</w:t>
      </w:r>
      <w:r>
        <w:rPr>
          <w:spacing w:val="50"/>
        </w:rPr>
        <w:t>  </w:t>
      </w:r>
      <w:r>
        <w:rPr/>
        <w:t>final</w:t>
      </w:r>
      <w:r>
        <w:rPr>
          <w:spacing w:val="54"/>
        </w:rPr>
        <w:t>  </w:t>
      </w:r>
      <w:r>
        <w:rPr/>
        <w:t>chapter</w:t>
      </w:r>
      <w:r>
        <w:rPr>
          <w:spacing w:val="53"/>
        </w:rPr>
        <w:t>  </w:t>
      </w:r>
      <w:r>
        <w:rPr/>
        <w:t>closes</w:t>
      </w:r>
      <w:r>
        <w:rPr>
          <w:spacing w:val="53"/>
        </w:rPr>
        <w:t>  </w:t>
      </w:r>
      <w:r>
        <w:rPr/>
        <w:t>with</w:t>
      </w:r>
      <w:r>
        <w:rPr>
          <w:spacing w:val="55"/>
        </w:rPr>
        <w:t>  </w:t>
      </w:r>
      <w:r>
        <w:rPr/>
        <w:t>summary,</w:t>
      </w:r>
      <w:r>
        <w:rPr>
          <w:spacing w:val="55"/>
        </w:rPr>
        <w:t>  </w:t>
      </w:r>
      <w:r>
        <w:rPr/>
        <w:t>findings,</w:t>
      </w:r>
      <w:r>
        <w:rPr>
          <w:spacing w:val="53"/>
        </w:rPr>
        <w:t>  </w:t>
      </w:r>
      <w:r>
        <w:rPr/>
        <w:t>recommendations</w:t>
      </w:r>
      <w:r>
        <w:rPr>
          <w:spacing w:val="55"/>
        </w:rPr>
        <w:t>  </w:t>
      </w:r>
      <w:r>
        <w:rPr/>
        <w:t>and</w:t>
      </w:r>
      <w:r>
        <w:rPr>
          <w:spacing w:val="53"/>
        </w:rPr>
        <w:t>  </w:t>
      </w:r>
      <w:r>
        <w:rPr>
          <w:spacing w:val="-2"/>
        </w:rPr>
        <w:t>conclusion.</w:t>
      </w:r>
    </w:p>
    <w:p>
      <w:pPr>
        <w:spacing w:after="0"/>
        <w:jc w:val="both"/>
        <w:sectPr>
          <w:pgSz w:w="11910" w:h="16840"/>
          <w:pgMar w:header="0" w:footer="1002" w:top="1080" w:bottom="1200" w:left="1340" w:right="540"/>
        </w:sectPr>
      </w:pPr>
    </w:p>
    <w:p>
      <w:pPr>
        <w:pStyle w:val="Heading1"/>
        <w:ind w:left="256" w:right="537"/>
        <w:jc w:val="center"/>
      </w:pPr>
      <w:bookmarkStart w:name="_TOC_250031" w:id="12"/>
      <w:r>
        <w:rPr/>
        <w:t>CHAPTER</w:t>
      </w:r>
      <w:r>
        <w:rPr>
          <w:spacing w:val="-8"/>
        </w:rPr>
        <w:t> </w:t>
      </w:r>
      <w:bookmarkEnd w:id="12"/>
      <w:r>
        <w:rPr>
          <w:spacing w:val="-5"/>
        </w:rPr>
        <w:t>TWO</w:t>
      </w:r>
    </w:p>
    <w:p>
      <w:pPr>
        <w:pStyle w:val="BodyText"/>
        <w:spacing w:before="318"/>
        <w:rPr>
          <w:b/>
          <w:sz w:val="28"/>
        </w:rPr>
      </w:pPr>
    </w:p>
    <w:p>
      <w:pPr>
        <w:pStyle w:val="Heading2"/>
        <w:ind w:right="284"/>
        <w:jc w:val="center"/>
      </w:pPr>
      <w:bookmarkStart w:name="_TOC_250030" w:id="13"/>
      <w:r>
        <w:rPr/>
        <w:t>CONCEPTUAL</w:t>
      </w:r>
      <w:r>
        <w:rPr>
          <w:spacing w:val="-11"/>
        </w:rPr>
        <w:t> </w:t>
      </w:r>
      <w:r>
        <w:rPr/>
        <w:t>DISCOURSE</w:t>
      </w:r>
      <w:r>
        <w:rPr>
          <w:spacing w:val="-11"/>
        </w:rPr>
        <w:t> </w:t>
      </w:r>
      <w:r>
        <w:rPr/>
        <w:t>ON</w:t>
      </w:r>
      <w:r>
        <w:rPr>
          <w:spacing w:val="-9"/>
        </w:rPr>
        <w:t> </w:t>
      </w:r>
      <w:r>
        <w:rPr/>
        <w:t>THE</w:t>
      </w:r>
      <w:r>
        <w:rPr>
          <w:spacing w:val="-11"/>
        </w:rPr>
        <w:t> </w:t>
      </w:r>
      <w:r>
        <w:rPr/>
        <w:t>PRINCIPLES</w:t>
      </w:r>
      <w:r>
        <w:rPr>
          <w:spacing w:val="-8"/>
        </w:rPr>
        <w:t> </w:t>
      </w:r>
      <w:r>
        <w:rPr/>
        <w:t>OF</w:t>
      </w:r>
      <w:r>
        <w:rPr>
          <w:spacing w:val="-10"/>
        </w:rPr>
        <w:t> </w:t>
      </w:r>
      <w:r>
        <w:rPr/>
        <w:t>NATURAL</w:t>
      </w:r>
      <w:r>
        <w:rPr>
          <w:spacing w:val="-12"/>
        </w:rPr>
        <w:t> </w:t>
      </w:r>
      <w:bookmarkEnd w:id="13"/>
      <w:r>
        <w:rPr>
          <w:spacing w:val="-2"/>
        </w:rPr>
        <w:t>JUSTICE</w:t>
      </w:r>
    </w:p>
    <w:p>
      <w:pPr>
        <w:pStyle w:val="Heading4"/>
        <w:numPr>
          <w:ilvl w:val="1"/>
          <w:numId w:val="10"/>
        </w:numPr>
        <w:tabs>
          <w:tab w:pos="400" w:val="left" w:leader="none"/>
        </w:tabs>
        <w:spacing w:line="240" w:lineRule="auto" w:before="175" w:after="0"/>
        <w:ind w:left="400" w:right="0" w:hanging="300"/>
        <w:jc w:val="left"/>
      </w:pPr>
      <w:bookmarkStart w:name="_TOC_250029" w:id="14"/>
      <w:bookmarkEnd w:id="14"/>
      <w:r>
        <w:rPr>
          <w:spacing w:val="-2"/>
        </w:rPr>
        <w:t>Introduction</w:t>
      </w:r>
    </w:p>
    <w:p>
      <w:pPr>
        <w:pStyle w:val="BodyText"/>
        <w:spacing w:line="480" w:lineRule="auto" w:before="173"/>
        <w:ind w:left="100" w:right="356"/>
        <w:jc w:val="both"/>
      </w:pPr>
      <w:r>
        <w:rPr/>
        <w:t>The principles of natural justice perform a very important function in the field of administrative</w:t>
      </w:r>
      <w:r>
        <w:rPr>
          <w:spacing w:val="40"/>
        </w:rPr>
        <w:t> </w:t>
      </w:r>
      <w:r>
        <w:rPr/>
        <w:t>law in that they help to maintain certain standards of fairness in administrative justice. Natural justice represents higher procedural rules, which every administrative authority must follow in taking any decision adversely affecting the rights of a private individual.</w:t>
      </w:r>
      <w:r>
        <w:rPr>
          <w:vertAlign w:val="superscript"/>
        </w:rPr>
        <w:t>1</w:t>
      </w:r>
      <w:r>
        <w:rPr>
          <w:vertAlign w:val="baseline"/>
        </w:rPr>
        <w:t> Certain fundamental</w:t>
      </w:r>
      <w:r>
        <w:rPr>
          <w:spacing w:val="40"/>
          <w:vertAlign w:val="baseline"/>
        </w:rPr>
        <w:t> </w:t>
      </w:r>
      <w:r>
        <w:rPr>
          <w:vertAlign w:val="baseline"/>
        </w:rPr>
        <w:t>rules are so necessary to the proper exercise of power that they are projected from the judicial to</w:t>
      </w:r>
      <w:r>
        <w:rPr>
          <w:spacing w:val="40"/>
          <w:vertAlign w:val="baseline"/>
        </w:rPr>
        <w:t> </w:t>
      </w:r>
      <w:r>
        <w:rPr>
          <w:vertAlign w:val="baseline"/>
        </w:rPr>
        <w:t>the administrative sphere.</w:t>
      </w:r>
      <w:r>
        <w:rPr>
          <w:vertAlign w:val="superscript"/>
        </w:rPr>
        <w:t>2</w:t>
      </w:r>
      <w:r>
        <w:rPr>
          <w:vertAlign w:val="baseline"/>
        </w:rPr>
        <w:t> Natural justice embodies two main principles which have been described as “the twin pillar supporting it.”</w:t>
      </w:r>
      <w:r>
        <w:rPr>
          <w:vertAlign w:val="superscript"/>
        </w:rPr>
        <w:t>3</w:t>
      </w:r>
      <w:r>
        <w:rPr>
          <w:vertAlign w:val="baseline"/>
        </w:rPr>
        <w:t>Since their application varies according to the circumstances therefore these are principles rather than rules and are traditionally expressed in the form of two Latin maxims. </w:t>
      </w:r>
      <w:r>
        <w:rPr>
          <w:i/>
          <w:vertAlign w:val="baseline"/>
        </w:rPr>
        <w:t>Audi alteram partem </w:t>
      </w:r>
      <w:r>
        <w:rPr>
          <w:vertAlign w:val="baseline"/>
        </w:rPr>
        <w:t>translates as “hear the other side.” It essentially requires that a person affected by a decision must have a proper opportunity to put his case. </w:t>
      </w:r>
      <w:r>
        <w:rPr>
          <w:i/>
          <w:vertAlign w:val="baseline"/>
        </w:rPr>
        <w:t>Nemo judex in sua causa, </w:t>
      </w:r>
      <w:r>
        <w:rPr>
          <w:vertAlign w:val="baseline"/>
        </w:rPr>
        <w:t>means literally, “no man shall be judge in his own cause”, it acts as arequirement that not only must there be an absence of actual bias in decision making, but there must be anabsence of an appearance of bias.</w:t>
      </w:r>
      <w:r>
        <w:rPr>
          <w:vertAlign w:val="superscript"/>
        </w:rPr>
        <w:t>4</w:t>
      </w:r>
    </w:p>
    <w:p>
      <w:pPr>
        <w:pStyle w:val="BodyText"/>
        <w:spacing w:line="480" w:lineRule="auto" w:before="163"/>
        <w:ind w:left="100" w:right="356"/>
        <w:jc w:val="both"/>
      </w:pPr>
      <w:r>
        <w:rPr/>
        <w:t>The</w:t>
      </w:r>
      <w:r>
        <w:rPr>
          <w:spacing w:val="-1"/>
        </w:rPr>
        <w:t> </w:t>
      </w:r>
      <w:r>
        <w:rPr/>
        <w:t>concept has meant different things to different people at different times. In fact, the expression “natural justice” has been described as one “sadly lacking in precision” because of the various meaning that may be attached to the word “justice”. This is because it is a loose and abstract phrase.Thus in </w:t>
      </w:r>
      <w:r>
        <w:rPr>
          <w:i/>
        </w:rPr>
        <w:t>Abbott vs Sullivan</w:t>
      </w:r>
      <w:r>
        <w:rPr/>
        <w:t>,</w:t>
      </w:r>
      <w:r>
        <w:rPr>
          <w:vertAlign w:val="superscript"/>
        </w:rPr>
        <w:t>5</w:t>
      </w:r>
      <w:r>
        <w:rPr>
          <w:vertAlign w:val="baseline"/>
        </w:rPr>
        <w:t> the English Court stated that “the principles of natural justice are</w:t>
      </w:r>
      <w:r>
        <w:rPr>
          <w:spacing w:val="33"/>
          <w:vertAlign w:val="baseline"/>
        </w:rPr>
        <w:t> </w:t>
      </w:r>
      <w:r>
        <w:rPr>
          <w:vertAlign w:val="baseline"/>
        </w:rPr>
        <w:t>easy</w:t>
      </w:r>
      <w:r>
        <w:rPr>
          <w:spacing w:val="29"/>
          <w:vertAlign w:val="baseline"/>
        </w:rPr>
        <w:t> </w:t>
      </w:r>
      <w:r>
        <w:rPr>
          <w:vertAlign w:val="baseline"/>
        </w:rPr>
        <w:t>to</w:t>
      </w:r>
      <w:r>
        <w:rPr>
          <w:spacing w:val="36"/>
          <w:vertAlign w:val="baseline"/>
        </w:rPr>
        <w:t> </w:t>
      </w:r>
      <w:r>
        <w:rPr>
          <w:vertAlign w:val="baseline"/>
        </w:rPr>
        <w:t>proclaim,</w:t>
      </w:r>
      <w:r>
        <w:rPr>
          <w:spacing w:val="35"/>
          <w:vertAlign w:val="baseline"/>
        </w:rPr>
        <w:t> </w:t>
      </w:r>
      <w:r>
        <w:rPr>
          <w:vertAlign w:val="baseline"/>
        </w:rPr>
        <w:t>but</w:t>
      </w:r>
      <w:r>
        <w:rPr>
          <w:spacing w:val="35"/>
          <w:vertAlign w:val="baseline"/>
        </w:rPr>
        <w:t> </w:t>
      </w:r>
      <w:r>
        <w:rPr>
          <w:vertAlign w:val="baseline"/>
        </w:rPr>
        <w:t>their</w:t>
      </w:r>
      <w:r>
        <w:rPr>
          <w:spacing w:val="35"/>
          <w:vertAlign w:val="baseline"/>
        </w:rPr>
        <w:t> </w:t>
      </w:r>
      <w:r>
        <w:rPr>
          <w:vertAlign w:val="baseline"/>
        </w:rPr>
        <w:t>precise</w:t>
      </w:r>
      <w:r>
        <w:rPr>
          <w:spacing w:val="34"/>
          <w:vertAlign w:val="baseline"/>
        </w:rPr>
        <w:t> </w:t>
      </w:r>
      <w:r>
        <w:rPr>
          <w:vertAlign w:val="baseline"/>
        </w:rPr>
        <w:t>extent</w:t>
      </w:r>
      <w:r>
        <w:rPr>
          <w:spacing w:val="34"/>
          <w:vertAlign w:val="baseline"/>
        </w:rPr>
        <w:t> </w:t>
      </w:r>
      <w:r>
        <w:rPr>
          <w:vertAlign w:val="baseline"/>
        </w:rPr>
        <w:t>is</w:t>
      </w:r>
      <w:r>
        <w:rPr>
          <w:spacing w:val="36"/>
          <w:vertAlign w:val="baseline"/>
        </w:rPr>
        <w:t> </w:t>
      </w:r>
      <w:r>
        <w:rPr>
          <w:vertAlign w:val="baseline"/>
        </w:rPr>
        <w:t>far</w:t>
      </w:r>
      <w:r>
        <w:rPr>
          <w:spacing w:val="34"/>
          <w:vertAlign w:val="baseline"/>
        </w:rPr>
        <w:t> </w:t>
      </w:r>
      <w:r>
        <w:rPr>
          <w:vertAlign w:val="baseline"/>
        </w:rPr>
        <w:t>less</w:t>
      </w:r>
      <w:r>
        <w:rPr>
          <w:spacing w:val="34"/>
          <w:vertAlign w:val="baseline"/>
        </w:rPr>
        <w:t> </w:t>
      </w:r>
      <w:r>
        <w:rPr>
          <w:vertAlign w:val="baseline"/>
        </w:rPr>
        <w:t>easy</w:t>
      </w:r>
      <w:r>
        <w:rPr>
          <w:spacing w:val="30"/>
          <w:vertAlign w:val="baseline"/>
        </w:rPr>
        <w:t> </w:t>
      </w:r>
      <w:r>
        <w:rPr>
          <w:vertAlign w:val="baseline"/>
        </w:rPr>
        <w:t>to</w:t>
      </w:r>
      <w:r>
        <w:rPr>
          <w:spacing w:val="35"/>
          <w:vertAlign w:val="baseline"/>
        </w:rPr>
        <w:t> </w:t>
      </w:r>
      <w:r>
        <w:rPr>
          <w:vertAlign w:val="baseline"/>
        </w:rPr>
        <w:t>define”.</w:t>
      </w:r>
      <w:r>
        <w:rPr>
          <w:spacing w:val="36"/>
          <w:vertAlign w:val="baseline"/>
        </w:rPr>
        <w:t> </w:t>
      </w:r>
      <w:r>
        <w:rPr>
          <w:vertAlign w:val="baseline"/>
        </w:rPr>
        <w:t>Obviously,</w:t>
      </w:r>
      <w:r>
        <w:rPr>
          <w:spacing w:val="35"/>
          <w:vertAlign w:val="baseline"/>
        </w:rPr>
        <w:t> </w:t>
      </w:r>
      <w:r>
        <w:rPr>
          <w:vertAlign w:val="baseline"/>
        </w:rPr>
        <w:t>there</w:t>
      </w:r>
      <w:r>
        <w:rPr>
          <w:spacing w:val="33"/>
          <w:vertAlign w:val="baseline"/>
        </w:rPr>
        <w:t> </w:t>
      </w:r>
      <w:r>
        <w:rPr>
          <w:vertAlign w:val="baseline"/>
        </w:rPr>
        <w:t>is</w:t>
      </w:r>
      <w:r>
        <w:rPr>
          <w:spacing w:val="36"/>
          <w:vertAlign w:val="baseline"/>
        </w:rPr>
        <w:t> </w:t>
      </w:r>
      <w:r>
        <w:rPr>
          <w:spacing w:val="-5"/>
          <w:vertAlign w:val="baseline"/>
        </w:rPr>
        <w:t>no</w:t>
      </w:r>
    </w:p>
    <w:p>
      <w:pPr>
        <w:pStyle w:val="BodyText"/>
        <w:rPr>
          <w:sz w:val="20"/>
        </w:rPr>
      </w:pP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199698</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724298pt;width:144.020pt;height:.71997pt;mso-position-horizontal-relative:page;mso-position-vertical-relative:paragraph;z-index:-15705088;mso-wrap-distance-left:0;mso-wrap-distance-right:0" id="docshape13" filled="true" fillcolor="#000000" stroked="false">
                <v:fill type="solid"/>
                <w10:wrap type="topAndBottom"/>
              </v:rect>
            </w:pict>
          </mc:Fallback>
        </mc:AlternateContent>
      </w:r>
    </w:p>
    <w:p>
      <w:pPr>
        <w:spacing w:before="97"/>
        <w:ind w:left="100" w:right="2599" w:firstLine="0"/>
        <w:jc w:val="left"/>
        <w:rPr>
          <w:sz w:val="20"/>
        </w:rPr>
      </w:pPr>
      <w:r>
        <w:rPr>
          <w:sz w:val="20"/>
          <w:vertAlign w:val="superscript"/>
        </w:rPr>
        <w:t>1</w:t>
      </w:r>
      <w:r>
        <w:rPr>
          <w:sz w:val="20"/>
          <w:vertAlign w:val="baseline"/>
        </w:rPr>
        <w:t>Massey, I. P. (1985)</w:t>
      </w:r>
      <w:r>
        <w:rPr>
          <w:i/>
          <w:sz w:val="20"/>
          <w:vertAlign w:val="baseline"/>
        </w:rPr>
        <w:t>Administrative Law (2</w:t>
      </w:r>
      <w:r>
        <w:rPr>
          <w:sz w:val="20"/>
          <w:vertAlign w:val="superscript"/>
        </w:rPr>
        <w:t>nd</w:t>
      </w:r>
      <w:r>
        <w:rPr>
          <w:sz w:val="20"/>
          <w:vertAlign w:val="baseline"/>
        </w:rPr>
        <w:t> Ed.)Lucknow: Eastern Book Company, p. 22 </w:t>
      </w:r>
      <w:r>
        <w:rPr>
          <w:sz w:val="20"/>
          <w:vertAlign w:val="superscript"/>
        </w:rPr>
        <w:t>2</w:t>
      </w:r>
      <w:r>
        <w:rPr>
          <w:spacing w:val="-5"/>
          <w:sz w:val="20"/>
          <w:vertAlign w:val="baseline"/>
        </w:rPr>
        <w:t> </w:t>
      </w:r>
      <w:r>
        <w:rPr>
          <w:sz w:val="20"/>
          <w:vertAlign w:val="baseline"/>
        </w:rPr>
        <w:t>Wade,</w:t>
      </w:r>
      <w:r>
        <w:rPr>
          <w:spacing w:val="-4"/>
          <w:sz w:val="20"/>
          <w:vertAlign w:val="baseline"/>
        </w:rPr>
        <w:t> </w:t>
      </w:r>
      <w:r>
        <w:rPr>
          <w:sz w:val="20"/>
          <w:vertAlign w:val="baseline"/>
        </w:rPr>
        <w:t>H.W.R(1971)</w:t>
      </w:r>
      <w:r>
        <w:rPr>
          <w:spacing w:val="-3"/>
          <w:sz w:val="20"/>
          <w:vertAlign w:val="baseline"/>
        </w:rPr>
        <w:t> </w:t>
      </w:r>
      <w:r>
        <w:rPr>
          <w:i/>
          <w:sz w:val="20"/>
          <w:vertAlign w:val="baseline"/>
        </w:rPr>
        <w:t>Administrative</w:t>
      </w:r>
      <w:r>
        <w:rPr>
          <w:i/>
          <w:spacing w:val="-5"/>
          <w:sz w:val="20"/>
          <w:vertAlign w:val="baseline"/>
        </w:rPr>
        <w:t> </w:t>
      </w:r>
      <w:r>
        <w:rPr>
          <w:i/>
          <w:sz w:val="20"/>
          <w:vertAlign w:val="baseline"/>
        </w:rPr>
        <w:t>Law</w:t>
      </w:r>
      <w:r>
        <w:rPr>
          <w:sz w:val="20"/>
          <w:vertAlign w:val="baseline"/>
        </w:rPr>
        <w:t>(3</w:t>
      </w:r>
      <w:r>
        <w:rPr>
          <w:sz w:val="20"/>
          <w:vertAlign w:val="superscript"/>
        </w:rPr>
        <w:t>rd</w:t>
      </w:r>
      <w:r>
        <w:rPr>
          <w:spacing w:val="-5"/>
          <w:sz w:val="20"/>
          <w:vertAlign w:val="baseline"/>
        </w:rPr>
        <w:t> </w:t>
      </w:r>
      <w:r>
        <w:rPr>
          <w:sz w:val="20"/>
          <w:vertAlign w:val="baseline"/>
        </w:rPr>
        <w:t>Ed.)Oxford,</w:t>
      </w:r>
      <w:r>
        <w:rPr>
          <w:spacing w:val="-5"/>
          <w:sz w:val="20"/>
          <w:vertAlign w:val="baseline"/>
        </w:rPr>
        <w:t> </w:t>
      </w:r>
      <w:r>
        <w:rPr>
          <w:sz w:val="20"/>
          <w:vertAlign w:val="baseline"/>
        </w:rPr>
        <w:t>England:Clarendon</w:t>
      </w:r>
      <w:r>
        <w:rPr>
          <w:spacing w:val="-6"/>
          <w:sz w:val="20"/>
          <w:vertAlign w:val="baseline"/>
        </w:rPr>
        <w:t> </w:t>
      </w:r>
      <w:r>
        <w:rPr>
          <w:sz w:val="20"/>
          <w:vertAlign w:val="baseline"/>
        </w:rPr>
        <w:t>Press,</w:t>
      </w:r>
      <w:r>
        <w:rPr>
          <w:spacing w:val="-1"/>
          <w:sz w:val="20"/>
          <w:vertAlign w:val="baseline"/>
        </w:rPr>
        <w:t> </w:t>
      </w:r>
      <w:r>
        <w:rPr>
          <w:sz w:val="20"/>
          <w:vertAlign w:val="baseline"/>
        </w:rPr>
        <w:t>p.154 </w:t>
      </w:r>
      <w:r>
        <w:rPr>
          <w:sz w:val="20"/>
          <w:vertAlign w:val="superscript"/>
        </w:rPr>
        <w:t>3</w:t>
      </w:r>
      <w:r>
        <w:rPr>
          <w:i/>
          <w:sz w:val="20"/>
          <w:vertAlign w:val="baseline"/>
        </w:rPr>
        <w:t>L.P.D.C vsFawehinmi </w:t>
      </w:r>
      <w:r>
        <w:rPr>
          <w:sz w:val="20"/>
          <w:vertAlign w:val="baseline"/>
        </w:rPr>
        <w:t>(1985) 2 NWLR (Pt. 2)</w:t>
      </w:r>
    </w:p>
    <w:p>
      <w:pPr>
        <w:spacing w:line="247" w:lineRule="auto" w:before="17"/>
        <w:ind w:left="100" w:right="563" w:firstLine="0"/>
        <w:jc w:val="left"/>
        <w:rPr>
          <w:sz w:val="18"/>
        </w:rPr>
      </w:pPr>
      <w:r>
        <w:rPr>
          <w:sz w:val="18"/>
          <w:vertAlign w:val="superscript"/>
        </w:rPr>
        <w:t>4</w:t>
      </w:r>
      <w:r>
        <w:rPr>
          <w:sz w:val="18"/>
          <w:vertAlign w:val="baseline"/>
        </w:rPr>
        <w:t>Herling.</w:t>
      </w:r>
      <w:r>
        <w:rPr>
          <w:spacing w:val="-1"/>
          <w:sz w:val="18"/>
          <w:vertAlign w:val="baseline"/>
        </w:rPr>
        <w:t> </w:t>
      </w:r>
      <w:r>
        <w:rPr>
          <w:sz w:val="18"/>
          <w:vertAlign w:val="baseline"/>
        </w:rPr>
        <w:t>D.</w:t>
      </w:r>
      <w:r>
        <w:rPr>
          <w:spacing w:val="-1"/>
          <w:sz w:val="18"/>
          <w:vertAlign w:val="baseline"/>
        </w:rPr>
        <w:t> </w:t>
      </w:r>
      <w:r>
        <w:rPr>
          <w:sz w:val="18"/>
          <w:vertAlign w:val="baseline"/>
        </w:rPr>
        <w:t>and</w:t>
      </w:r>
      <w:r>
        <w:rPr>
          <w:spacing w:val="-1"/>
          <w:sz w:val="18"/>
          <w:vertAlign w:val="baseline"/>
        </w:rPr>
        <w:t> </w:t>
      </w:r>
      <w:r>
        <w:rPr>
          <w:sz w:val="18"/>
          <w:vertAlign w:val="baseline"/>
        </w:rPr>
        <w:t>Ann L.</w:t>
      </w:r>
      <w:r>
        <w:rPr>
          <w:spacing w:val="-3"/>
          <w:sz w:val="18"/>
          <w:vertAlign w:val="baseline"/>
        </w:rPr>
        <w:t> </w:t>
      </w:r>
      <w:r>
        <w:rPr>
          <w:sz w:val="18"/>
          <w:vertAlign w:val="baseline"/>
        </w:rPr>
        <w:t>P. (2004)</w:t>
      </w:r>
      <w:r>
        <w:rPr>
          <w:spacing w:val="-2"/>
          <w:sz w:val="18"/>
          <w:vertAlign w:val="baseline"/>
        </w:rPr>
        <w:t> </w:t>
      </w:r>
      <w:r>
        <w:rPr>
          <w:i/>
          <w:sz w:val="18"/>
          <w:vertAlign w:val="baseline"/>
        </w:rPr>
        <w:t>Briefcase</w:t>
      </w:r>
      <w:r>
        <w:rPr>
          <w:i/>
          <w:spacing w:val="-2"/>
          <w:sz w:val="18"/>
          <w:vertAlign w:val="baseline"/>
        </w:rPr>
        <w:t> </w:t>
      </w:r>
      <w:r>
        <w:rPr>
          <w:i/>
          <w:sz w:val="18"/>
          <w:vertAlign w:val="baseline"/>
        </w:rPr>
        <w:t>on Constitutional</w:t>
      </w:r>
      <w:r>
        <w:rPr>
          <w:i/>
          <w:spacing w:val="-1"/>
          <w:sz w:val="18"/>
          <w:vertAlign w:val="baseline"/>
        </w:rPr>
        <w:t> </w:t>
      </w:r>
      <w:r>
        <w:rPr>
          <w:i/>
          <w:sz w:val="18"/>
          <w:vertAlign w:val="baseline"/>
        </w:rPr>
        <w:t>&amp;</w:t>
      </w:r>
      <w:r>
        <w:rPr>
          <w:i/>
          <w:spacing w:val="-7"/>
          <w:sz w:val="18"/>
          <w:vertAlign w:val="baseline"/>
        </w:rPr>
        <w:t> </w:t>
      </w:r>
      <w:r>
        <w:rPr>
          <w:i/>
          <w:sz w:val="18"/>
          <w:vertAlign w:val="baseline"/>
        </w:rPr>
        <w:t>Administrative</w:t>
      </w:r>
      <w:r>
        <w:rPr>
          <w:i/>
          <w:spacing w:val="-2"/>
          <w:sz w:val="18"/>
          <w:vertAlign w:val="baseline"/>
        </w:rPr>
        <w:t> </w:t>
      </w:r>
      <w:r>
        <w:rPr>
          <w:i/>
          <w:sz w:val="18"/>
          <w:vertAlign w:val="baseline"/>
        </w:rPr>
        <w:t>Law</w:t>
      </w:r>
      <w:r>
        <w:rPr>
          <w:sz w:val="18"/>
          <w:vertAlign w:val="baseline"/>
        </w:rPr>
        <w:t>(4</w:t>
      </w:r>
      <w:r>
        <w:rPr>
          <w:sz w:val="18"/>
          <w:vertAlign w:val="superscript"/>
        </w:rPr>
        <w:t>th</w:t>
      </w:r>
      <w:r>
        <w:rPr>
          <w:sz w:val="18"/>
          <w:vertAlign w:val="baseline"/>
        </w:rPr>
        <w:t>Ed).London:</w:t>
      </w:r>
      <w:r>
        <w:rPr>
          <w:spacing w:val="-3"/>
          <w:sz w:val="18"/>
          <w:vertAlign w:val="baseline"/>
        </w:rPr>
        <w:t> </w:t>
      </w:r>
      <w:r>
        <w:rPr>
          <w:sz w:val="18"/>
          <w:vertAlign w:val="baseline"/>
        </w:rPr>
        <w:t>Cavendish</w:t>
      </w:r>
      <w:r>
        <w:rPr>
          <w:spacing w:val="-2"/>
          <w:sz w:val="18"/>
          <w:vertAlign w:val="baseline"/>
        </w:rPr>
        <w:t> </w:t>
      </w:r>
      <w:r>
        <w:rPr>
          <w:sz w:val="18"/>
          <w:vertAlign w:val="baseline"/>
        </w:rPr>
        <w:t>Publishing Limited.</w:t>
      </w:r>
      <w:r>
        <w:rPr>
          <w:spacing w:val="40"/>
          <w:sz w:val="18"/>
          <w:vertAlign w:val="baseline"/>
        </w:rPr>
        <w:t> </w:t>
      </w:r>
      <w:r>
        <w:rPr>
          <w:sz w:val="18"/>
          <w:vertAlign w:val="baseline"/>
        </w:rPr>
        <w:t>p.149,</w:t>
      </w:r>
    </w:p>
    <w:p>
      <w:pPr>
        <w:spacing w:line="242" w:lineRule="exact" w:before="0"/>
        <w:ind w:left="100" w:right="0" w:firstLine="0"/>
        <w:jc w:val="left"/>
        <w:rPr>
          <w:sz w:val="20"/>
        </w:rPr>
      </w:pPr>
      <w:r>
        <w:rPr>
          <w:rFonts w:ascii="Calibri"/>
          <w:sz w:val="20"/>
          <w:vertAlign w:val="superscript"/>
        </w:rPr>
        <w:t>5</w:t>
      </w:r>
      <w:r>
        <w:rPr>
          <w:sz w:val="20"/>
          <w:vertAlign w:val="baseline"/>
        </w:rPr>
        <w:t>(1952)</w:t>
      </w:r>
      <w:r>
        <w:rPr>
          <w:spacing w:val="-5"/>
          <w:sz w:val="20"/>
          <w:vertAlign w:val="baseline"/>
        </w:rPr>
        <w:t> </w:t>
      </w:r>
      <w:r>
        <w:rPr>
          <w:sz w:val="20"/>
          <w:vertAlign w:val="baseline"/>
        </w:rPr>
        <w:t>1</w:t>
      </w:r>
      <w:r>
        <w:rPr>
          <w:spacing w:val="-3"/>
          <w:sz w:val="20"/>
          <w:vertAlign w:val="baseline"/>
        </w:rPr>
        <w:t> </w:t>
      </w:r>
      <w:r>
        <w:rPr>
          <w:sz w:val="20"/>
          <w:vertAlign w:val="baseline"/>
        </w:rPr>
        <w:t>K.B.189</w:t>
      </w:r>
      <w:r>
        <w:rPr>
          <w:spacing w:val="-4"/>
          <w:sz w:val="20"/>
          <w:vertAlign w:val="baseline"/>
        </w:rPr>
        <w:t> </w:t>
      </w:r>
      <w:r>
        <w:rPr>
          <w:sz w:val="20"/>
          <w:vertAlign w:val="baseline"/>
        </w:rPr>
        <w:t>at</w:t>
      </w:r>
      <w:r>
        <w:rPr>
          <w:spacing w:val="-6"/>
          <w:sz w:val="20"/>
          <w:vertAlign w:val="baseline"/>
        </w:rPr>
        <w:t> </w:t>
      </w:r>
      <w:r>
        <w:rPr>
          <w:spacing w:val="-5"/>
          <w:sz w:val="20"/>
          <w:vertAlign w:val="baseline"/>
        </w:rPr>
        <w:t>195</w:t>
      </w:r>
    </w:p>
    <w:p>
      <w:pPr>
        <w:spacing w:after="0" w:line="242" w:lineRule="exact"/>
        <w:jc w:val="left"/>
        <w:rPr>
          <w:sz w:val="20"/>
        </w:rPr>
        <w:sectPr>
          <w:pgSz w:w="11910" w:h="16840"/>
          <w:pgMar w:header="0" w:footer="1002" w:top="1080" w:bottom="1200" w:left="1340" w:right="540"/>
        </w:sectPr>
      </w:pPr>
    </w:p>
    <w:p>
      <w:pPr>
        <w:pStyle w:val="BodyText"/>
        <w:spacing w:line="477" w:lineRule="auto" w:before="64"/>
        <w:ind w:left="100" w:right="357"/>
        <w:jc w:val="both"/>
      </w:pPr>
      <w:r>
        <w:rPr/>
        <w:t>single universal definition of Natural Justice and it is only possible to enumerate with some certainty the main principles.</w:t>
      </w:r>
    </w:p>
    <w:p>
      <w:pPr>
        <w:pStyle w:val="BodyText"/>
        <w:spacing w:line="480" w:lineRule="auto" w:before="165"/>
        <w:ind w:left="100" w:right="357"/>
        <w:jc w:val="both"/>
      </w:pPr>
      <w:r>
        <w:rPr/>
        <w:t>It has been explained however, that “it is the universality of this ideal of justice which leads to its being called „natural.‟ ”</w:t>
      </w:r>
      <w:r>
        <w:rPr>
          <w:vertAlign w:val="superscript"/>
        </w:rPr>
        <w:t>6</w:t>
      </w:r>
      <w:r>
        <w:rPr>
          <w:vertAlign w:val="baseline"/>
        </w:rPr>
        <w:t> Whatever may have been its origin, the truth is that natural justice has acquired a limited and technical meaning: it is no more a sentimental rather than a rational</w:t>
      </w:r>
      <w:r>
        <w:rPr>
          <w:spacing w:val="40"/>
          <w:vertAlign w:val="baseline"/>
        </w:rPr>
        <w:t> </w:t>
      </w:r>
      <w:r>
        <w:rPr>
          <w:vertAlign w:val="baseline"/>
        </w:rPr>
        <w:t>approach to a legal issues, but a yardstick for the application of the legal ideals of justice and fair play in the sphere of administration. The fact of its looseness has not dissuaded jurists from attempting a working definition of the concept of natural justice however inadequate.</w:t>
      </w:r>
    </w:p>
    <w:p>
      <w:pPr>
        <w:pStyle w:val="BodyText"/>
        <w:spacing w:before="162"/>
        <w:ind w:left="100"/>
        <w:jc w:val="both"/>
      </w:pPr>
      <w:r>
        <w:rPr/>
        <w:t>According</w:t>
      </w:r>
      <w:r>
        <w:rPr>
          <w:spacing w:val="-5"/>
        </w:rPr>
        <w:t> </w:t>
      </w:r>
      <w:r>
        <w:rPr/>
        <w:t>to</w:t>
      </w:r>
      <w:r>
        <w:rPr>
          <w:spacing w:val="-1"/>
        </w:rPr>
        <w:t> </w:t>
      </w:r>
      <w:r>
        <w:rPr/>
        <w:t>the</w:t>
      </w:r>
      <w:r>
        <w:rPr>
          <w:spacing w:val="-3"/>
        </w:rPr>
        <w:t> </w:t>
      </w:r>
      <w:r>
        <w:rPr/>
        <w:t>learned</w:t>
      </w:r>
      <w:r>
        <w:rPr>
          <w:spacing w:val="1"/>
        </w:rPr>
        <w:t> </w:t>
      </w:r>
      <w:r>
        <w:rPr/>
        <w:t>authors, Iluyomade</w:t>
      </w:r>
      <w:r>
        <w:rPr>
          <w:spacing w:val="-3"/>
        </w:rPr>
        <w:t> </w:t>
      </w:r>
      <w:r>
        <w:rPr/>
        <w:t>and</w:t>
      </w:r>
      <w:r>
        <w:rPr>
          <w:spacing w:val="1"/>
        </w:rPr>
        <w:t> </w:t>
      </w:r>
      <w:r>
        <w:rPr>
          <w:spacing w:val="-2"/>
        </w:rPr>
        <w:t>Eka:</w:t>
      </w:r>
      <w:r>
        <w:rPr>
          <w:spacing w:val="-2"/>
          <w:vertAlign w:val="superscript"/>
        </w:rPr>
        <w:t>7</w:t>
      </w:r>
    </w:p>
    <w:p>
      <w:pPr>
        <w:pStyle w:val="BodyText"/>
        <w:spacing w:before="158"/>
      </w:pPr>
    </w:p>
    <w:p>
      <w:pPr>
        <w:pStyle w:val="BodyText"/>
        <w:ind w:left="820" w:right="1105"/>
        <w:jc w:val="both"/>
      </w:pPr>
      <w:r>
        <w:rPr/>
        <w:t>It is difficult to define in precise language what natural justice means or what is its actual content. There is no doubt that its origin lies in natural law theory. We may therefore attempt to say that natural justice connotes an inherent right in man to</w:t>
      </w:r>
      <w:r>
        <w:rPr>
          <w:spacing w:val="40"/>
        </w:rPr>
        <w:t> </w:t>
      </w:r>
      <w:r>
        <w:rPr/>
        <w:t>have a fair hearing and just treatment at the hands of the rulers or their agents.</w:t>
      </w:r>
    </w:p>
    <w:p>
      <w:pPr>
        <w:pStyle w:val="BodyText"/>
        <w:spacing w:line="480" w:lineRule="auto" w:before="161"/>
        <w:ind w:left="100" w:right="366"/>
        <w:jc w:val="both"/>
      </w:pPr>
      <w:r>
        <w:rPr/>
        <w:t>In the famous case of </w:t>
      </w:r>
      <w:r>
        <w:rPr>
          <w:i/>
        </w:rPr>
        <w:t>Ridge vs Baldwin</w:t>
      </w:r>
      <w:r>
        <w:rPr>
          <w:i/>
          <w:vertAlign w:val="superscript"/>
        </w:rPr>
        <w:t>8</w:t>
      </w:r>
      <w:r>
        <w:rPr>
          <w:vertAlign w:val="baseline"/>
        </w:rPr>
        <w:t>Harman L.J, in the Court of Appeal countered natural justice with „fair play in action‟</w:t>
      </w:r>
    </w:p>
    <w:p>
      <w:pPr>
        <w:pStyle w:val="BodyText"/>
        <w:spacing w:line="480" w:lineRule="auto" w:before="161"/>
        <w:ind w:left="100" w:right="364"/>
        <w:jc w:val="both"/>
      </w:pPr>
      <w:r>
        <w:rPr/>
        <w:t>In </w:t>
      </w:r>
      <w:r>
        <w:rPr>
          <w:i/>
        </w:rPr>
        <w:t>Re R.N. (An Infant)</w:t>
      </w:r>
      <w:r>
        <w:rPr>
          <w:i/>
          <w:vertAlign w:val="superscript"/>
        </w:rPr>
        <w:t>9</w:t>
      </w:r>
      <w:r>
        <w:rPr>
          <w:i/>
          <w:vertAlign w:val="baseline"/>
        </w:rPr>
        <w:t> </w:t>
      </w:r>
      <w:r>
        <w:rPr>
          <w:vertAlign w:val="baseline"/>
        </w:rPr>
        <w:t>Lord Parker, C.J., preferred to describe natural justice as „a duty to act </w:t>
      </w:r>
      <w:r>
        <w:rPr>
          <w:spacing w:val="-2"/>
          <w:vertAlign w:val="baseline"/>
        </w:rPr>
        <w:t>fairly‟.</w:t>
      </w:r>
    </w:p>
    <w:p>
      <w:pPr>
        <w:pStyle w:val="BodyText"/>
        <w:spacing w:line="480" w:lineRule="auto" w:before="159"/>
        <w:ind w:left="100" w:right="362"/>
        <w:jc w:val="both"/>
      </w:pPr>
      <w:r>
        <w:rPr/>
        <w:t>The Supreme Court </w:t>
      </w:r>
      <w:r>
        <w:rPr>
          <w:i/>
        </w:rPr>
        <w:t>per </w:t>
      </w:r>
      <w:r>
        <w:rPr/>
        <w:t>Obaseki JSC</w:t>
      </w:r>
      <w:r>
        <w:rPr>
          <w:vertAlign w:val="superscript"/>
        </w:rPr>
        <w:t>10</w:t>
      </w:r>
      <w:r>
        <w:rPr>
          <w:vertAlign w:val="baseline"/>
        </w:rPr>
        <w:t> maintained that the rules of natural justice are common law rules “which are of universal application in the civilized world” and have “provided refuge from oppressive laws and actions over the ages”.</w:t>
      </w:r>
    </w:p>
    <w:p>
      <w:pPr>
        <w:pStyle w:val="Heading4"/>
        <w:numPr>
          <w:ilvl w:val="1"/>
          <w:numId w:val="10"/>
        </w:numPr>
        <w:tabs>
          <w:tab w:pos="460" w:val="left" w:leader="none"/>
        </w:tabs>
        <w:spacing w:line="240" w:lineRule="auto" w:before="168" w:after="0"/>
        <w:ind w:left="460" w:right="0" w:hanging="360"/>
        <w:jc w:val="both"/>
      </w:pPr>
      <w:r>
        <w:rPr/>
        <w:t>Historical</w:t>
      </w:r>
      <w:r>
        <w:rPr>
          <w:spacing w:val="-4"/>
        </w:rPr>
        <w:t> </w:t>
      </w:r>
      <w:r>
        <w:rPr/>
        <w:t>Background</w:t>
      </w:r>
      <w:r>
        <w:rPr>
          <w:spacing w:val="-4"/>
        </w:rPr>
        <w:t> </w:t>
      </w:r>
      <w:r>
        <w:rPr/>
        <w:t>of the</w:t>
      </w:r>
      <w:r>
        <w:rPr>
          <w:spacing w:val="-1"/>
        </w:rPr>
        <w:t> </w:t>
      </w:r>
      <w:r>
        <w:rPr/>
        <w:t>Principles</w:t>
      </w:r>
      <w:r>
        <w:rPr>
          <w:spacing w:val="-1"/>
        </w:rPr>
        <w:t> </w:t>
      </w:r>
      <w:r>
        <w:rPr/>
        <w:t>of</w:t>
      </w:r>
      <w:r>
        <w:rPr>
          <w:spacing w:val="-1"/>
        </w:rPr>
        <w:t> </w:t>
      </w:r>
      <w:r>
        <w:rPr/>
        <w:t>Natural</w:t>
      </w:r>
      <w:r>
        <w:rPr>
          <w:spacing w:val="-1"/>
        </w:rPr>
        <w:t> </w:t>
      </w:r>
      <w:r>
        <w:rPr>
          <w:spacing w:val="-2"/>
        </w:rPr>
        <w:t>Justice</w:t>
      </w:r>
    </w:p>
    <w:p>
      <w:pPr>
        <w:pStyle w:val="BodyText"/>
        <w:spacing w:line="480" w:lineRule="auto" w:before="130"/>
        <w:ind w:left="100" w:right="380"/>
        <w:jc w:val="both"/>
      </w:pPr>
      <w:r>
        <w:rPr/>
        <w:t>Historically, natural justice developed in English Law as a concept founded upon the moral and ethical</w:t>
      </w:r>
      <w:r>
        <w:rPr>
          <w:spacing w:val="61"/>
        </w:rPr>
        <w:t> </w:t>
      </w:r>
      <w:r>
        <w:rPr/>
        <w:t>notions</w:t>
      </w:r>
      <w:r>
        <w:rPr>
          <w:spacing w:val="62"/>
        </w:rPr>
        <w:t> </w:t>
      </w:r>
      <w:r>
        <w:rPr/>
        <w:t>of</w:t>
      </w:r>
      <w:r>
        <w:rPr>
          <w:spacing w:val="60"/>
        </w:rPr>
        <w:t> </w:t>
      </w:r>
      <w:r>
        <w:rPr/>
        <w:t>justice</w:t>
      </w:r>
      <w:r>
        <w:rPr>
          <w:vertAlign w:val="superscript"/>
        </w:rPr>
        <w:t>11</w:t>
      </w:r>
      <w:r>
        <w:rPr>
          <w:vertAlign w:val="baseline"/>
        </w:rPr>
        <w:t>“the</w:t>
      </w:r>
      <w:r>
        <w:rPr>
          <w:spacing w:val="61"/>
          <w:vertAlign w:val="baseline"/>
        </w:rPr>
        <w:t> </w:t>
      </w:r>
      <w:r>
        <w:rPr>
          <w:vertAlign w:val="baseline"/>
        </w:rPr>
        <w:t>justice</w:t>
      </w:r>
      <w:r>
        <w:rPr>
          <w:spacing w:val="59"/>
          <w:vertAlign w:val="baseline"/>
        </w:rPr>
        <w:t> </w:t>
      </w:r>
      <w:r>
        <w:rPr>
          <w:vertAlign w:val="baseline"/>
        </w:rPr>
        <w:t>of</w:t>
      </w:r>
      <w:r>
        <w:rPr>
          <w:spacing w:val="61"/>
          <w:vertAlign w:val="baseline"/>
        </w:rPr>
        <w:t> </w:t>
      </w:r>
      <w:r>
        <w:rPr>
          <w:vertAlign w:val="baseline"/>
        </w:rPr>
        <w:t>the</w:t>
      </w:r>
      <w:r>
        <w:rPr>
          <w:spacing w:val="60"/>
          <w:vertAlign w:val="baseline"/>
        </w:rPr>
        <w:t> </w:t>
      </w:r>
      <w:r>
        <w:rPr>
          <w:vertAlign w:val="baseline"/>
        </w:rPr>
        <w:t>common</w:t>
      </w:r>
      <w:r>
        <w:rPr>
          <w:spacing w:val="62"/>
          <w:vertAlign w:val="baseline"/>
        </w:rPr>
        <w:t> </w:t>
      </w:r>
      <w:r>
        <w:rPr>
          <w:vertAlign w:val="baseline"/>
        </w:rPr>
        <w:t>law”</w:t>
      </w:r>
      <w:r>
        <w:rPr>
          <w:spacing w:val="60"/>
          <w:vertAlign w:val="baseline"/>
        </w:rPr>
        <w:t> </w:t>
      </w:r>
      <w:r>
        <w:rPr>
          <w:vertAlign w:val="baseline"/>
        </w:rPr>
        <w:t>which</w:t>
      </w:r>
      <w:r>
        <w:rPr>
          <w:spacing w:val="62"/>
          <w:vertAlign w:val="baseline"/>
        </w:rPr>
        <w:t> </w:t>
      </w:r>
      <w:r>
        <w:rPr>
          <w:vertAlign w:val="baseline"/>
        </w:rPr>
        <w:t>it</w:t>
      </w:r>
      <w:r>
        <w:rPr>
          <w:spacing w:val="61"/>
          <w:vertAlign w:val="baseline"/>
        </w:rPr>
        <w:t> </w:t>
      </w:r>
      <w:r>
        <w:rPr>
          <w:vertAlign w:val="baseline"/>
        </w:rPr>
        <w:t>is</w:t>
      </w:r>
      <w:r>
        <w:rPr>
          <w:spacing w:val="59"/>
          <w:vertAlign w:val="baseline"/>
        </w:rPr>
        <w:t> </w:t>
      </w:r>
      <w:r>
        <w:rPr>
          <w:vertAlign w:val="baseline"/>
        </w:rPr>
        <w:t>said</w:t>
      </w:r>
      <w:r>
        <w:rPr>
          <w:spacing w:val="61"/>
          <w:vertAlign w:val="baseline"/>
        </w:rPr>
        <w:t> </w:t>
      </w:r>
      <w:r>
        <w:rPr>
          <w:vertAlign w:val="baseline"/>
        </w:rPr>
        <w:t>will</w:t>
      </w:r>
      <w:r>
        <w:rPr>
          <w:spacing w:val="60"/>
          <w:vertAlign w:val="baseline"/>
        </w:rPr>
        <w:t> </w:t>
      </w:r>
      <w:r>
        <w:rPr>
          <w:vertAlign w:val="baseline"/>
        </w:rPr>
        <w:t>supply</w:t>
      </w:r>
      <w:r>
        <w:rPr>
          <w:spacing w:val="53"/>
          <w:vertAlign w:val="baseline"/>
        </w:rPr>
        <w:t> </w:t>
      </w:r>
      <w:r>
        <w:rPr>
          <w:spacing w:val="-5"/>
          <w:vertAlign w:val="baseline"/>
        </w:rPr>
        <w:t>the</w:t>
      </w:r>
    </w:p>
    <w:p>
      <w:pPr>
        <w:pStyle w:val="BodyText"/>
        <w:spacing w:before="2"/>
        <w:rPr>
          <w:sz w:val="11"/>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96825</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624053pt;width:144.020pt;height:.71997pt;mso-position-horizontal-relative:page;mso-position-vertical-relative:paragraph;z-index:-15704576;mso-wrap-distance-left:0;mso-wrap-distance-right:0" id="docshape14" filled="true" fillcolor="#000000" stroked="false">
                <v:fill type="solid"/>
                <w10:wrap type="topAndBottom"/>
              </v:rect>
            </w:pict>
          </mc:Fallback>
        </mc:AlternateContent>
      </w:r>
    </w:p>
    <w:p>
      <w:pPr>
        <w:spacing w:before="97"/>
        <w:ind w:left="100" w:right="0" w:firstLine="0"/>
        <w:jc w:val="left"/>
        <w:rPr>
          <w:sz w:val="20"/>
        </w:rPr>
      </w:pPr>
      <w:r>
        <w:rPr>
          <w:sz w:val="20"/>
          <w:vertAlign w:val="superscript"/>
        </w:rPr>
        <w:t>6</w:t>
      </w:r>
      <w:r>
        <w:rPr>
          <w:sz w:val="20"/>
          <w:vertAlign w:val="baseline"/>
        </w:rPr>
        <w:t>Wade,</w:t>
      </w:r>
      <w:r>
        <w:rPr>
          <w:spacing w:val="-3"/>
          <w:sz w:val="20"/>
          <w:vertAlign w:val="baseline"/>
        </w:rPr>
        <w:t> </w:t>
      </w:r>
      <w:r>
        <w:rPr>
          <w:sz w:val="20"/>
          <w:vertAlign w:val="baseline"/>
        </w:rPr>
        <w:t>H.W.R.</w:t>
      </w:r>
      <w:r>
        <w:rPr>
          <w:i/>
          <w:sz w:val="20"/>
          <w:vertAlign w:val="baseline"/>
        </w:rPr>
        <w:t>op.</w:t>
      </w:r>
      <w:r>
        <w:rPr>
          <w:i/>
          <w:spacing w:val="-4"/>
          <w:sz w:val="20"/>
          <w:vertAlign w:val="baseline"/>
        </w:rPr>
        <w:t> </w:t>
      </w:r>
      <w:r>
        <w:rPr>
          <w:i/>
          <w:sz w:val="20"/>
          <w:vertAlign w:val="baseline"/>
        </w:rPr>
        <w:t>cit.</w:t>
      </w:r>
      <w:r>
        <w:rPr>
          <w:i/>
          <w:spacing w:val="43"/>
          <w:sz w:val="20"/>
          <w:vertAlign w:val="baseline"/>
        </w:rPr>
        <w:t> </w:t>
      </w:r>
      <w:r>
        <w:rPr>
          <w:spacing w:val="-4"/>
          <w:sz w:val="20"/>
          <w:vertAlign w:val="baseline"/>
        </w:rPr>
        <w:t>p.172</w:t>
      </w:r>
    </w:p>
    <w:p>
      <w:pPr>
        <w:spacing w:line="235" w:lineRule="auto" w:before="10"/>
        <w:ind w:left="100" w:right="0" w:firstLine="0"/>
        <w:jc w:val="left"/>
        <w:rPr>
          <w:sz w:val="20"/>
        </w:rPr>
      </w:pPr>
      <w:r>
        <w:rPr>
          <w:rFonts w:ascii="Calibri" w:hAnsi="Calibri"/>
          <w:sz w:val="20"/>
          <w:vertAlign w:val="superscript"/>
        </w:rPr>
        <w:t>7</w:t>
      </w:r>
      <w:r>
        <w:rPr>
          <w:sz w:val="20"/>
          <w:vertAlign w:val="baseline"/>
        </w:rPr>
        <w:t>Iluyomade,</w:t>
      </w:r>
      <w:r>
        <w:rPr>
          <w:spacing w:val="74"/>
          <w:sz w:val="20"/>
          <w:vertAlign w:val="baseline"/>
        </w:rPr>
        <w:t> </w:t>
      </w:r>
      <w:r>
        <w:rPr>
          <w:sz w:val="20"/>
          <w:vertAlign w:val="baseline"/>
        </w:rPr>
        <w:t>B.</w:t>
      </w:r>
      <w:r>
        <w:rPr>
          <w:spacing w:val="74"/>
          <w:sz w:val="20"/>
          <w:vertAlign w:val="baseline"/>
        </w:rPr>
        <w:t> </w:t>
      </w:r>
      <w:r>
        <w:rPr>
          <w:sz w:val="20"/>
          <w:vertAlign w:val="baseline"/>
        </w:rPr>
        <w:t>O.</w:t>
      </w:r>
      <w:r>
        <w:rPr>
          <w:spacing w:val="74"/>
          <w:sz w:val="20"/>
          <w:vertAlign w:val="baseline"/>
        </w:rPr>
        <w:t> </w:t>
      </w:r>
      <w:r>
        <w:rPr>
          <w:sz w:val="20"/>
          <w:vertAlign w:val="baseline"/>
        </w:rPr>
        <w:t>and</w:t>
      </w:r>
      <w:r>
        <w:rPr>
          <w:spacing w:val="75"/>
          <w:sz w:val="20"/>
          <w:vertAlign w:val="baseline"/>
        </w:rPr>
        <w:t> </w:t>
      </w:r>
      <w:r>
        <w:rPr>
          <w:sz w:val="20"/>
          <w:vertAlign w:val="baseline"/>
        </w:rPr>
        <w:t>Eka,</w:t>
      </w:r>
      <w:r>
        <w:rPr>
          <w:spacing w:val="77"/>
          <w:sz w:val="20"/>
          <w:vertAlign w:val="baseline"/>
        </w:rPr>
        <w:t> </w:t>
      </w:r>
      <w:r>
        <w:rPr>
          <w:sz w:val="20"/>
          <w:vertAlign w:val="baseline"/>
        </w:rPr>
        <w:t>B.U.</w:t>
      </w:r>
      <w:r>
        <w:rPr>
          <w:spacing w:val="77"/>
          <w:sz w:val="20"/>
          <w:vertAlign w:val="baseline"/>
        </w:rPr>
        <w:t> </w:t>
      </w:r>
      <w:r>
        <w:rPr>
          <w:sz w:val="20"/>
          <w:vertAlign w:val="baseline"/>
        </w:rPr>
        <w:t>(1980)</w:t>
      </w:r>
      <w:r>
        <w:rPr>
          <w:spacing w:val="75"/>
          <w:sz w:val="20"/>
          <w:vertAlign w:val="baseline"/>
        </w:rPr>
        <w:t> </w:t>
      </w:r>
      <w:r>
        <w:rPr>
          <w:sz w:val="20"/>
          <w:vertAlign w:val="baseline"/>
        </w:rPr>
        <w:t>“</w:t>
      </w:r>
      <w:r>
        <w:rPr>
          <w:i/>
          <w:sz w:val="20"/>
          <w:vertAlign w:val="baseline"/>
        </w:rPr>
        <w:t>Cases</w:t>
      </w:r>
      <w:r>
        <w:rPr>
          <w:i/>
          <w:spacing w:val="73"/>
          <w:sz w:val="20"/>
          <w:vertAlign w:val="baseline"/>
        </w:rPr>
        <w:t> </w:t>
      </w:r>
      <w:r>
        <w:rPr>
          <w:i/>
          <w:sz w:val="20"/>
          <w:vertAlign w:val="baseline"/>
        </w:rPr>
        <w:t>and</w:t>
      </w:r>
      <w:r>
        <w:rPr>
          <w:i/>
          <w:spacing w:val="77"/>
          <w:sz w:val="20"/>
          <w:vertAlign w:val="baseline"/>
        </w:rPr>
        <w:t> </w:t>
      </w:r>
      <w:r>
        <w:rPr>
          <w:i/>
          <w:sz w:val="20"/>
          <w:vertAlign w:val="baseline"/>
        </w:rPr>
        <w:t>Materials</w:t>
      </w:r>
      <w:r>
        <w:rPr>
          <w:i/>
          <w:spacing w:val="73"/>
          <w:sz w:val="20"/>
          <w:vertAlign w:val="baseline"/>
        </w:rPr>
        <w:t> </w:t>
      </w:r>
      <w:r>
        <w:rPr>
          <w:i/>
          <w:sz w:val="20"/>
          <w:vertAlign w:val="baseline"/>
        </w:rPr>
        <w:t>on</w:t>
      </w:r>
      <w:r>
        <w:rPr>
          <w:i/>
          <w:spacing w:val="75"/>
          <w:sz w:val="20"/>
          <w:vertAlign w:val="baseline"/>
        </w:rPr>
        <w:t> </w:t>
      </w:r>
      <w:r>
        <w:rPr>
          <w:i/>
          <w:sz w:val="20"/>
          <w:vertAlign w:val="baseline"/>
        </w:rPr>
        <w:t>Administrative</w:t>
      </w:r>
      <w:r>
        <w:rPr>
          <w:i/>
          <w:spacing w:val="74"/>
          <w:sz w:val="20"/>
          <w:vertAlign w:val="baseline"/>
        </w:rPr>
        <w:t> </w:t>
      </w:r>
      <w:r>
        <w:rPr>
          <w:i/>
          <w:sz w:val="20"/>
          <w:vertAlign w:val="baseline"/>
        </w:rPr>
        <w:t>Law</w:t>
      </w:r>
      <w:r>
        <w:rPr>
          <w:i/>
          <w:spacing w:val="73"/>
          <w:sz w:val="20"/>
          <w:vertAlign w:val="baseline"/>
        </w:rPr>
        <w:t> </w:t>
      </w:r>
      <w:r>
        <w:rPr>
          <w:i/>
          <w:sz w:val="20"/>
          <w:vertAlign w:val="baseline"/>
        </w:rPr>
        <w:t>in</w:t>
      </w:r>
      <w:r>
        <w:rPr>
          <w:i/>
          <w:spacing w:val="77"/>
          <w:sz w:val="20"/>
          <w:vertAlign w:val="baseline"/>
        </w:rPr>
        <w:t> </w:t>
      </w:r>
      <w:r>
        <w:rPr>
          <w:i/>
          <w:sz w:val="20"/>
          <w:vertAlign w:val="baseline"/>
        </w:rPr>
        <w:t>Nigeria”,</w:t>
      </w:r>
      <w:r>
        <w:rPr>
          <w:sz w:val="20"/>
          <w:vertAlign w:val="baseline"/>
        </w:rPr>
        <w:t>Ile-Ife, Nigeria:University of Ife Press, p. 131</w:t>
      </w:r>
    </w:p>
    <w:p>
      <w:pPr>
        <w:spacing w:line="228" w:lineRule="exact" w:before="0"/>
        <w:ind w:left="100" w:right="0" w:firstLine="0"/>
        <w:jc w:val="left"/>
        <w:rPr>
          <w:sz w:val="20"/>
        </w:rPr>
      </w:pPr>
      <w:r>
        <w:rPr>
          <w:sz w:val="20"/>
          <w:vertAlign w:val="superscript"/>
        </w:rPr>
        <w:t>8</w:t>
      </w:r>
      <w:r>
        <w:rPr>
          <w:spacing w:val="-4"/>
          <w:sz w:val="20"/>
          <w:vertAlign w:val="baseline"/>
        </w:rPr>
        <w:t> </w:t>
      </w:r>
      <w:r>
        <w:rPr>
          <w:sz w:val="20"/>
          <w:vertAlign w:val="baseline"/>
        </w:rPr>
        <w:t>(1963)</w:t>
      </w:r>
      <w:r>
        <w:rPr>
          <w:spacing w:val="-3"/>
          <w:sz w:val="20"/>
          <w:vertAlign w:val="baseline"/>
        </w:rPr>
        <w:t> </w:t>
      </w:r>
      <w:r>
        <w:rPr>
          <w:sz w:val="20"/>
          <w:vertAlign w:val="baseline"/>
        </w:rPr>
        <w:t>(1)</w:t>
      </w:r>
      <w:r>
        <w:rPr>
          <w:spacing w:val="-1"/>
          <w:sz w:val="20"/>
          <w:vertAlign w:val="baseline"/>
        </w:rPr>
        <w:t> </w:t>
      </w:r>
      <w:r>
        <w:rPr>
          <w:sz w:val="20"/>
          <w:vertAlign w:val="baseline"/>
        </w:rPr>
        <w:t>WB</w:t>
      </w:r>
      <w:r>
        <w:rPr>
          <w:spacing w:val="-2"/>
          <w:sz w:val="20"/>
          <w:vertAlign w:val="baseline"/>
        </w:rPr>
        <w:t> </w:t>
      </w:r>
      <w:r>
        <w:rPr>
          <w:sz w:val="20"/>
          <w:vertAlign w:val="baseline"/>
        </w:rPr>
        <w:t>569,</w:t>
      </w:r>
      <w:r>
        <w:rPr>
          <w:spacing w:val="-6"/>
          <w:sz w:val="20"/>
          <w:vertAlign w:val="baseline"/>
        </w:rPr>
        <w:t> </w:t>
      </w:r>
      <w:r>
        <w:rPr>
          <w:spacing w:val="-4"/>
          <w:sz w:val="20"/>
          <w:vertAlign w:val="baseline"/>
        </w:rPr>
        <w:t>578,</w:t>
      </w:r>
    </w:p>
    <w:p>
      <w:pPr>
        <w:spacing w:before="0"/>
        <w:ind w:left="100" w:right="0" w:firstLine="0"/>
        <w:jc w:val="left"/>
        <w:rPr>
          <w:sz w:val="20"/>
        </w:rPr>
      </w:pPr>
      <w:r>
        <w:rPr>
          <w:sz w:val="20"/>
          <w:vertAlign w:val="superscript"/>
        </w:rPr>
        <w:t>9</w:t>
      </w:r>
      <w:r>
        <w:rPr>
          <w:spacing w:val="-3"/>
          <w:sz w:val="20"/>
          <w:vertAlign w:val="baseline"/>
        </w:rPr>
        <w:t> </w:t>
      </w:r>
      <w:r>
        <w:rPr>
          <w:sz w:val="20"/>
          <w:vertAlign w:val="baseline"/>
        </w:rPr>
        <w:t>(1967)</w:t>
      </w:r>
      <w:r>
        <w:rPr>
          <w:spacing w:val="-1"/>
          <w:sz w:val="20"/>
          <w:vertAlign w:val="baseline"/>
        </w:rPr>
        <w:t> </w:t>
      </w:r>
      <w:r>
        <w:rPr>
          <w:sz w:val="20"/>
          <w:vertAlign w:val="baseline"/>
        </w:rPr>
        <w:t>(2)</w:t>
      </w:r>
      <w:r>
        <w:rPr>
          <w:spacing w:val="-4"/>
          <w:sz w:val="20"/>
          <w:vertAlign w:val="baseline"/>
        </w:rPr>
        <w:t> </w:t>
      </w:r>
      <w:r>
        <w:rPr>
          <w:sz w:val="20"/>
          <w:vertAlign w:val="baseline"/>
        </w:rPr>
        <w:t>B.</w:t>
      </w:r>
      <w:r>
        <w:rPr>
          <w:spacing w:val="-3"/>
          <w:sz w:val="20"/>
          <w:vertAlign w:val="baseline"/>
        </w:rPr>
        <w:t> </w:t>
      </w:r>
      <w:r>
        <w:rPr>
          <w:sz w:val="20"/>
          <w:vertAlign w:val="baseline"/>
        </w:rPr>
        <w:t>617,</w:t>
      </w:r>
      <w:r>
        <w:rPr>
          <w:spacing w:val="-4"/>
          <w:sz w:val="20"/>
          <w:vertAlign w:val="baseline"/>
        </w:rPr>
        <w:t> 530P,</w:t>
      </w:r>
    </w:p>
    <w:p>
      <w:pPr>
        <w:spacing w:before="1"/>
        <w:ind w:left="100" w:right="0" w:firstLine="0"/>
        <w:jc w:val="left"/>
        <w:rPr>
          <w:i/>
          <w:sz w:val="20"/>
        </w:rPr>
      </w:pPr>
      <w:r>
        <w:rPr>
          <w:sz w:val="20"/>
          <w:vertAlign w:val="superscript"/>
        </w:rPr>
        <w:t>10</w:t>
      </w:r>
      <w:r>
        <w:rPr>
          <w:i/>
          <w:sz w:val="20"/>
          <w:vertAlign w:val="baseline"/>
        </w:rPr>
        <w:t>Aiyetanvs</w:t>
      </w:r>
      <w:r>
        <w:rPr>
          <w:i/>
          <w:spacing w:val="-6"/>
          <w:sz w:val="20"/>
          <w:vertAlign w:val="baseline"/>
        </w:rPr>
        <w:t> </w:t>
      </w:r>
      <w:r>
        <w:rPr>
          <w:i/>
          <w:sz w:val="20"/>
          <w:vertAlign w:val="baseline"/>
        </w:rPr>
        <w:t>Nigerian</w:t>
      </w:r>
      <w:r>
        <w:rPr>
          <w:i/>
          <w:spacing w:val="-3"/>
          <w:sz w:val="20"/>
          <w:vertAlign w:val="baseline"/>
        </w:rPr>
        <w:t> </w:t>
      </w:r>
      <w:r>
        <w:rPr>
          <w:i/>
          <w:sz w:val="20"/>
          <w:vertAlign w:val="baseline"/>
        </w:rPr>
        <w:t>Institute</w:t>
      </w:r>
      <w:r>
        <w:rPr>
          <w:i/>
          <w:spacing w:val="-5"/>
          <w:sz w:val="20"/>
          <w:vertAlign w:val="baseline"/>
        </w:rPr>
        <w:t> </w:t>
      </w:r>
      <w:r>
        <w:rPr>
          <w:i/>
          <w:sz w:val="20"/>
          <w:vertAlign w:val="baseline"/>
        </w:rPr>
        <w:t>of</w:t>
      </w:r>
      <w:r>
        <w:rPr>
          <w:i/>
          <w:spacing w:val="-5"/>
          <w:sz w:val="20"/>
          <w:vertAlign w:val="baseline"/>
        </w:rPr>
        <w:t> </w:t>
      </w:r>
      <w:r>
        <w:rPr>
          <w:i/>
          <w:sz w:val="20"/>
          <w:vertAlign w:val="baseline"/>
        </w:rPr>
        <w:t>Oil</w:t>
      </w:r>
      <w:r>
        <w:rPr>
          <w:i/>
          <w:spacing w:val="-5"/>
          <w:sz w:val="20"/>
          <w:vertAlign w:val="baseline"/>
        </w:rPr>
        <w:t> </w:t>
      </w:r>
      <w:r>
        <w:rPr>
          <w:i/>
          <w:sz w:val="20"/>
          <w:vertAlign w:val="baseline"/>
        </w:rPr>
        <w:t>Palm</w:t>
      </w:r>
      <w:r>
        <w:rPr>
          <w:i/>
          <w:spacing w:val="-5"/>
          <w:sz w:val="20"/>
          <w:vertAlign w:val="baseline"/>
        </w:rPr>
        <w:t> </w:t>
      </w:r>
      <w:r>
        <w:rPr>
          <w:i/>
          <w:sz w:val="20"/>
          <w:vertAlign w:val="baseline"/>
        </w:rPr>
        <w:t>Research.op.cit.</w:t>
      </w:r>
      <w:r>
        <w:rPr>
          <w:i/>
          <w:spacing w:val="-4"/>
          <w:sz w:val="20"/>
          <w:vertAlign w:val="baseline"/>
        </w:rPr>
        <w:t> </w:t>
      </w:r>
      <w:r>
        <w:rPr>
          <w:i/>
          <w:sz w:val="20"/>
          <w:vertAlign w:val="baseline"/>
        </w:rPr>
        <w:t>p</w:t>
      </w:r>
      <w:r>
        <w:rPr>
          <w:i/>
          <w:spacing w:val="-6"/>
          <w:sz w:val="20"/>
          <w:vertAlign w:val="baseline"/>
        </w:rPr>
        <w:t> </w:t>
      </w:r>
      <w:r>
        <w:rPr>
          <w:i/>
          <w:spacing w:val="-5"/>
          <w:sz w:val="20"/>
          <w:vertAlign w:val="baseline"/>
        </w:rPr>
        <w:t>1.</w:t>
      </w:r>
    </w:p>
    <w:p>
      <w:pPr>
        <w:spacing w:after="0"/>
        <w:jc w:val="left"/>
        <w:rPr>
          <w:sz w:val="20"/>
        </w:rPr>
        <w:sectPr>
          <w:pgSz w:w="11910" w:h="16840"/>
          <w:pgMar w:header="0" w:footer="1002" w:top="1080" w:bottom="1200" w:left="1340" w:right="540"/>
        </w:sectPr>
      </w:pPr>
    </w:p>
    <w:p>
      <w:pPr>
        <w:pStyle w:val="BodyText"/>
        <w:spacing w:line="480" w:lineRule="auto" w:before="104"/>
        <w:ind w:left="100" w:right="382"/>
        <w:jc w:val="both"/>
      </w:pPr>
      <w:r>
        <w:rPr/>
        <w:t>omission of the legislature.”</w:t>
      </w:r>
      <w:r>
        <w:rPr>
          <w:vertAlign w:val="superscript"/>
        </w:rPr>
        <w:t>12</w:t>
      </w:r>
      <w:r>
        <w:rPr>
          <w:vertAlign w:val="baseline"/>
        </w:rPr>
        <w:t>The term expresses the close relationship between the common law and moral principles and it has an impressive ancestry. That no man is to be judged unheard was a precept known to the Greeks inscribed in the ancient times upon images in places where justice</w:t>
      </w:r>
      <w:r>
        <w:rPr>
          <w:spacing w:val="40"/>
          <w:vertAlign w:val="baseline"/>
        </w:rPr>
        <w:t> </w:t>
      </w:r>
      <w:r>
        <w:rPr>
          <w:vertAlign w:val="baseline"/>
        </w:rPr>
        <w:t>was administered, proclaimed in Seneca‟s Medea, enshrined in the scriptures, mentioned by St. Augustine, embodied in Germanic as well as African proverbs, ascribed in the Year Books to be the law of nature asserted by Coke, C.J. to be a principle of divine justice and traced by an eighteenth-century judge to the events in the Garden of Eden.</w:t>
      </w:r>
      <w:r>
        <w:rPr>
          <w:vertAlign w:val="superscript"/>
        </w:rPr>
        <w:t>13</w:t>
      </w:r>
    </w:p>
    <w:p>
      <w:pPr>
        <w:pStyle w:val="BodyText"/>
        <w:spacing w:line="480" w:lineRule="auto" w:before="160"/>
        <w:ind w:left="100" w:right="385"/>
        <w:jc w:val="both"/>
      </w:pPr>
      <w:r>
        <w:rPr/>
        <w:t>In its early period of development, natural justice was confined in its application by ordinary courts. But, as government activities</w:t>
      </w:r>
      <w:r>
        <w:rPr>
          <w:spacing w:val="-1"/>
        </w:rPr>
        <w:t> </w:t>
      </w:r>
      <w:r>
        <w:rPr/>
        <w:t>expanded in response</w:t>
      </w:r>
      <w:r>
        <w:rPr>
          <w:spacing w:val="-1"/>
        </w:rPr>
        <w:t> </w:t>
      </w:r>
      <w:r>
        <w:rPr/>
        <w:t>to the</w:t>
      </w:r>
      <w:r>
        <w:rPr>
          <w:spacing w:val="-1"/>
        </w:rPr>
        <w:t> </w:t>
      </w:r>
      <w:r>
        <w:rPr/>
        <w:t>demands of</w:t>
      </w:r>
      <w:r>
        <w:rPr>
          <w:spacing w:val="-1"/>
        </w:rPr>
        <w:t> </w:t>
      </w:r>
      <w:r>
        <w:rPr/>
        <w:t>the</w:t>
      </w:r>
      <w:r>
        <w:rPr>
          <w:spacing w:val="-1"/>
        </w:rPr>
        <w:t> </w:t>
      </w:r>
      <w:r>
        <w:rPr/>
        <w:t>welfare</w:t>
      </w:r>
      <w:r>
        <w:rPr>
          <w:spacing w:val="-1"/>
        </w:rPr>
        <w:t> </w:t>
      </w:r>
      <w:r>
        <w:rPr/>
        <w:t>state</w:t>
      </w:r>
      <w:r>
        <w:rPr>
          <w:spacing w:val="-1"/>
        </w:rPr>
        <w:t> </w:t>
      </w:r>
      <w:r>
        <w:rPr/>
        <w:t>thus necessitating adjudicatory functions to be undertaken within a limited sphere, the courts, in the exercise of their supervisory jurisdiction, gradually extended the principle of natural justice to decision by administrative or statutory authorities and vocational bodies.</w:t>
      </w:r>
    </w:p>
    <w:p>
      <w:pPr>
        <w:pStyle w:val="BodyText"/>
        <w:spacing w:line="480" w:lineRule="auto" w:before="162"/>
        <w:ind w:left="100" w:right="379"/>
        <w:jc w:val="both"/>
      </w:pPr>
      <w:r>
        <w:rPr/>
        <w:t>In modern time, the Common Law principles of natural justice have been incorporated, in one</w:t>
      </w:r>
      <w:r>
        <w:rPr>
          <w:spacing w:val="80"/>
        </w:rPr>
        <w:t> </w:t>
      </w:r>
      <w:r>
        <w:rPr/>
        <w:t>form or another, in the Constitutional Documents of some countries, particularly those of the</w:t>
      </w:r>
      <w:r>
        <w:rPr>
          <w:spacing w:val="40"/>
        </w:rPr>
        <w:t> </w:t>
      </w:r>
      <w:r>
        <w:rPr/>
        <w:t>newer commonwealth nations that adopt the common law system. The concept natural justice, performs a function somewhat similar to, though not necessary identical with, that performed by the “due process” clause of the United States Constitution (US Constitution).</w:t>
      </w:r>
      <w:r>
        <w:rPr>
          <w:vertAlign w:val="superscript"/>
        </w:rPr>
        <w:t>14</w:t>
      </w:r>
      <w:r>
        <w:rPr>
          <w:vertAlign w:val="baseline"/>
        </w:rPr>
        <w:t> It has been held</w:t>
      </w:r>
      <w:r>
        <w:rPr>
          <w:spacing w:val="80"/>
          <w:vertAlign w:val="baseline"/>
        </w:rPr>
        <w:t> </w:t>
      </w:r>
      <w:r>
        <w:rPr>
          <w:vertAlign w:val="baseline"/>
        </w:rPr>
        <w:t>that this “due process of law” provision has its foundation in natural justice.</w:t>
      </w:r>
      <w:r>
        <w:rPr>
          <w:vertAlign w:val="superscript"/>
        </w:rPr>
        <w:t>15</w:t>
      </w:r>
      <w:r>
        <w:rPr>
          <w:vertAlign w:val="baseline"/>
        </w:rPr>
        <w:t> In Nigeria, the Constitution of the Federal Republic contains some provisions somewhat similar to the American due process clause. In particular, there are provisions regarding fair hearing and impartial </w:t>
      </w:r>
      <w:r>
        <w:rPr>
          <w:spacing w:val="-2"/>
          <w:vertAlign w:val="baseline"/>
        </w:rPr>
        <w:t>adjudication.</w:t>
      </w:r>
      <w:r>
        <w:rPr>
          <w:spacing w:val="-2"/>
          <w:vertAlign w:val="superscript"/>
        </w:rPr>
        <w:t>16</w:t>
      </w:r>
    </w:p>
    <w:p>
      <w:pPr>
        <w:pStyle w:val="BodyText"/>
        <w:spacing w:before="86"/>
        <w:rPr>
          <w:sz w:val="20"/>
        </w:rPr>
      </w:pPr>
      <w:r>
        <w:rPr/>
        <mc:AlternateContent>
          <mc:Choice Requires="wps">
            <w:drawing>
              <wp:anchor distT="0" distB="0" distL="0" distR="0" allowOverlap="1" layoutInCell="1" locked="0" behindDoc="1" simplePos="0" relativeHeight="487612416">
                <wp:simplePos x="0" y="0"/>
                <wp:positionH relativeFrom="page">
                  <wp:posOffset>914704</wp:posOffset>
                </wp:positionH>
                <wp:positionV relativeFrom="paragraph">
                  <wp:posOffset>216016</wp:posOffset>
                </wp:positionV>
                <wp:extent cx="6059170"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6059170" cy="9525"/>
                        </a:xfrm>
                        <a:custGeom>
                          <a:avLst/>
                          <a:gdLst/>
                          <a:ahLst/>
                          <a:cxnLst/>
                          <a:rect l="l" t="t" r="r" b="b"/>
                          <a:pathLst>
                            <a:path w="6059170" h="9525">
                              <a:moveTo>
                                <a:pt x="6059170" y="0"/>
                              </a:moveTo>
                              <a:lnTo>
                                <a:pt x="0" y="0"/>
                              </a:lnTo>
                              <a:lnTo>
                                <a:pt x="0" y="9144"/>
                              </a:lnTo>
                              <a:lnTo>
                                <a:pt x="6059170" y="9144"/>
                              </a:lnTo>
                              <a:lnTo>
                                <a:pt x="605917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0919pt;width:477.1pt;height:.72003pt;mso-position-horizontal-relative:page;mso-position-vertical-relative:paragraph;z-index:-15704064;mso-wrap-distance-left:0;mso-wrap-distance-right:0" id="docshape15" filled="true" fillcolor="#000000" stroked="false">
                <v:fill type="solid"/>
                <w10:wrap type="topAndBottom"/>
              </v:rect>
            </w:pict>
          </mc:Fallback>
        </mc:AlternateContent>
      </w:r>
    </w:p>
    <w:p>
      <w:pPr>
        <w:spacing w:line="242" w:lineRule="exact" w:before="100"/>
        <w:ind w:left="100" w:right="0" w:firstLine="0"/>
        <w:jc w:val="left"/>
        <w:rPr>
          <w:sz w:val="20"/>
        </w:rPr>
      </w:pPr>
      <w:r>
        <w:rPr>
          <w:rFonts w:ascii="Calibri" w:hAnsi="Calibri"/>
          <w:sz w:val="20"/>
          <w:vertAlign w:val="superscript"/>
        </w:rPr>
        <w:t>11</w:t>
      </w:r>
      <w:r>
        <w:rPr>
          <w:sz w:val="20"/>
          <w:vertAlign w:val="baseline"/>
        </w:rPr>
        <w:t>Goodhart,</w:t>
      </w:r>
      <w:r>
        <w:rPr>
          <w:spacing w:val="-5"/>
          <w:sz w:val="20"/>
          <w:vertAlign w:val="baseline"/>
        </w:rPr>
        <w:t> </w:t>
      </w:r>
      <w:r>
        <w:rPr>
          <w:sz w:val="20"/>
          <w:vertAlign w:val="baseline"/>
        </w:rPr>
        <w:t>A.L.</w:t>
      </w:r>
      <w:r>
        <w:rPr>
          <w:spacing w:val="-5"/>
          <w:sz w:val="20"/>
          <w:vertAlign w:val="baseline"/>
        </w:rPr>
        <w:t> </w:t>
      </w:r>
      <w:r>
        <w:rPr>
          <w:sz w:val="20"/>
          <w:vertAlign w:val="baseline"/>
        </w:rPr>
        <w:t>(1953)</w:t>
      </w:r>
      <w:r>
        <w:rPr>
          <w:spacing w:val="-2"/>
          <w:sz w:val="20"/>
          <w:vertAlign w:val="baseline"/>
        </w:rPr>
        <w:t> </w:t>
      </w:r>
      <w:r>
        <w:rPr>
          <w:sz w:val="20"/>
          <w:vertAlign w:val="baseline"/>
        </w:rPr>
        <w:t>“</w:t>
      </w:r>
      <w:r>
        <w:rPr>
          <w:i/>
          <w:sz w:val="20"/>
          <w:vertAlign w:val="baseline"/>
        </w:rPr>
        <w:t>English</w:t>
      </w:r>
      <w:r>
        <w:rPr>
          <w:i/>
          <w:spacing w:val="-3"/>
          <w:sz w:val="20"/>
          <w:vertAlign w:val="baseline"/>
        </w:rPr>
        <w:t> </w:t>
      </w:r>
      <w:r>
        <w:rPr>
          <w:i/>
          <w:sz w:val="20"/>
          <w:vertAlign w:val="baseline"/>
        </w:rPr>
        <w:t>Law</w:t>
      </w:r>
      <w:r>
        <w:rPr>
          <w:i/>
          <w:spacing w:val="-6"/>
          <w:sz w:val="20"/>
          <w:vertAlign w:val="baseline"/>
        </w:rPr>
        <w:t> </w:t>
      </w:r>
      <w:r>
        <w:rPr>
          <w:i/>
          <w:sz w:val="20"/>
          <w:vertAlign w:val="baseline"/>
        </w:rPr>
        <w:t>and</w:t>
      </w:r>
      <w:r>
        <w:rPr>
          <w:i/>
          <w:spacing w:val="-4"/>
          <w:sz w:val="20"/>
          <w:vertAlign w:val="baseline"/>
        </w:rPr>
        <w:t> </w:t>
      </w:r>
      <w:r>
        <w:rPr>
          <w:i/>
          <w:sz w:val="20"/>
          <w:vertAlign w:val="baseline"/>
        </w:rPr>
        <w:t>Moral</w:t>
      </w:r>
      <w:r>
        <w:rPr>
          <w:i/>
          <w:spacing w:val="-5"/>
          <w:sz w:val="20"/>
          <w:vertAlign w:val="baseline"/>
        </w:rPr>
        <w:t> </w:t>
      </w:r>
      <w:r>
        <w:rPr>
          <w:i/>
          <w:sz w:val="20"/>
          <w:vertAlign w:val="baseline"/>
        </w:rPr>
        <w:t>Law</w:t>
      </w:r>
      <w:r>
        <w:rPr>
          <w:sz w:val="20"/>
          <w:vertAlign w:val="baseline"/>
        </w:rPr>
        <w:t>”</w:t>
      </w:r>
      <w:r>
        <w:rPr>
          <w:spacing w:val="-5"/>
          <w:sz w:val="20"/>
          <w:vertAlign w:val="baseline"/>
        </w:rPr>
        <w:t> </w:t>
      </w:r>
      <w:r>
        <w:rPr>
          <w:sz w:val="20"/>
          <w:vertAlign w:val="baseline"/>
        </w:rPr>
        <w:t>London:</w:t>
      </w:r>
      <w:r>
        <w:rPr>
          <w:spacing w:val="-6"/>
          <w:sz w:val="20"/>
          <w:vertAlign w:val="baseline"/>
        </w:rPr>
        <w:t> </w:t>
      </w:r>
      <w:r>
        <w:rPr>
          <w:sz w:val="20"/>
          <w:vertAlign w:val="baseline"/>
        </w:rPr>
        <w:t>Stevenson</w:t>
      </w:r>
      <w:r>
        <w:rPr>
          <w:spacing w:val="-3"/>
          <w:sz w:val="20"/>
          <w:vertAlign w:val="baseline"/>
        </w:rPr>
        <w:t> </w:t>
      </w:r>
      <w:r>
        <w:rPr>
          <w:sz w:val="20"/>
          <w:vertAlign w:val="baseline"/>
        </w:rPr>
        <w:t>&amp;</w:t>
      </w:r>
      <w:r>
        <w:rPr>
          <w:spacing w:val="-7"/>
          <w:sz w:val="20"/>
          <w:vertAlign w:val="baseline"/>
        </w:rPr>
        <w:t> </w:t>
      </w:r>
      <w:r>
        <w:rPr>
          <w:sz w:val="20"/>
          <w:vertAlign w:val="baseline"/>
        </w:rPr>
        <w:t>Sons</w:t>
      </w:r>
      <w:r>
        <w:rPr>
          <w:spacing w:val="-4"/>
          <w:sz w:val="20"/>
          <w:vertAlign w:val="baseline"/>
        </w:rPr>
        <w:t> </w:t>
      </w:r>
      <w:r>
        <w:rPr>
          <w:sz w:val="20"/>
          <w:vertAlign w:val="baseline"/>
        </w:rPr>
        <w:t>Ltd.</w:t>
      </w:r>
      <w:r>
        <w:rPr>
          <w:spacing w:val="46"/>
          <w:sz w:val="20"/>
          <w:vertAlign w:val="baseline"/>
        </w:rPr>
        <w:t> </w:t>
      </w:r>
      <w:r>
        <w:rPr>
          <w:spacing w:val="-4"/>
          <w:sz w:val="20"/>
          <w:vertAlign w:val="baseline"/>
        </w:rPr>
        <w:t>p.65</w:t>
      </w:r>
    </w:p>
    <w:p>
      <w:pPr>
        <w:spacing w:line="227" w:lineRule="exact" w:before="0"/>
        <w:ind w:left="100" w:right="0" w:firstLine="0"/>
        <w:jc w:val="left"/>
        <w:rPr>
          <w:i/>
          <w:sz w:val="20"/>
        </w:rPr>
      </w:pPr>
      <w:r>
        <w:rPr>
          <w:sz w:val="20"/>
          <w:vertAlign w:val="superscript"/>
        </w:rPr>
        <w:t>12</w:t>
      </w:r>
      <w:r>
        <w:rPr>
          <w:i/>
          <w:sz w:val="20"/>
          <w:vertAlign w:val="baseline"/>
        </w:rPr>
        <w:t>Cooper</w:t>
      </w:r>
      <w:r>
        <w:rPr>
          <w:i/>
          <w:spacing w:val="3"/>
          <w:sz w:val="20"/>
          <w:vertAlign w:val="baseline"/>
        </w:rPr>
        <w:t> </w:t>
      </w:r>
      <w:r>
        <w:rPr>
          <w:i/>
          <w:sz w:val="20"/>
          <w:vertAlign w:val="baseline"/>
        </w:rPr>
        <w:t>vsWandsworth</w:t>
      </w:r>
      <w:r>
        <w:rPr>
          <w:i/>
          <w:spacing w:val="4"/>
          <w:sz w:val="20"/>
          <w:vertAlign w:val="baseline"/>
        </w:rPr>
        <w:t> </w:t>
      </w:r>
      <w:r>
        <w:rPr>
          <w:i/>
          <w:sz w:val="20"/>
          <w:vertAlign w:val="baseline"/>
        </w:rPr>
        <w:t>Board</w:t>
      </w:r>
      <w:r>
        <w:rPr>
          <w:i/>
          <w:spacing w:val="4"/>
          <w:sz w:val="20"/>
          <w:vertAlign w:val="baseline"/>
        </w:rPr>
        <w:t> </w:t>
      </w:r>
      <w:r>
        <w:rPr>
          <w:i/>
          <w:sz w:val="20"/>
          <w:vertAlign w:val="baseline"/>
        </w:rPr>
        <w:t>of</w:t>
      </w:r>
      <w:r>
        <w:rPr>
          <w:i/>
          <w:spacing w:val="4"/>
          <w:sz w:val="20"/>
          <w:vertAlign w:val="baseline"/>
        </w:rPr>
        <w:t> </w:t>
      </w:r>
      <w:r>
        <w:rPr>
          <w:i/>
          <w:sz w:val="20"/>
          <w:vertAlign w:val="baseline"/>
        </w:rPr>
        <w:t>Works</w:t>
      </w:r>
      <w:r>
        <w:rPr>
          <w:i/>
          <w:spacing w:val="6"/>
          <w:sz w:val="20"/>
          <w:vertAlign w:val="baseline"/>
        </w:rPr>
        <w:t> </w:t>
      </w:r>
      <w:r>
        <w:rPr>
          <w:sz w:val="20"/>
          <w:vertAlign w:val="baseline"/>
        </w:rPr>
        <w:t>(1963)</w:t>
      </w:r>
      <w:r>
        <w:rPr>
          <w:spacing w:val="1"/>
          <w:sz w:val="20"/>
          <w:vertAlign w:val="baseline"/>
        </w:rPr>
        <w:t> </w:t>
      </w:r>
      <w:r>
        <w:rPr>
          <w:sz w:val="20"/>
          <w:vertAlign w:val="baseline"/>
        </w:rPr>
        <w:t>14</w:t>
      </w:r>
      <w:r>
        <w:rPr>
          <w:spacing w:val="4"/>
          <w:sz w:val="20"/>
          <w:vertAlign w:val="baseline"/>
        </w:rPr>
        <w:t> </w:t>
      </w:r>
      <w:r>
        <w:rPr>
          <w:sz w:val="20"/>
          <w:vertAlign w:val="baseline"/>
        </w:rPr>
        <w:t>C.B.</w:t>
      </w:r>
      <w:r>
        <w:rPr>
          <w:spacing w:val="4"/>
          <w:sz w:val="20"/>
          <w:vertAlign w:val="baseline"/>
        </w:rPr>
        <w:t> </w:t>
      </w:r>
      <w:r>
        <w:rPr>
          <w:sz w:val="20"/>
          <w:vertAlign w:val="baseline"/>
        </w:rPr>
        <w:t>(NS)</w:t>
      </w:r>
      <w:r>
        <w:rPr>
          <w:spacing w:val="1"/>
          <w:sz w:val="20"/>
          <w:vertAlign w:val="baseline"/>
        </w:rPr>
        <w:t> </w:t>
      </w:r>
      <w:r>
        <w:rPr>
          <w:sz w:val="20"/>
          <w:vertAlign w:val="baseline"/>
        </w:rPr>
        <w:t>180</w:t>
      </w:r>
      <w:r>
        <w:rPr>
          <w:spacing w:val="4"/>
          <w:sz w:val="20"/>
          <w:vertAlign w:val="baseline"/>
        </w:rPr>
        <w:t> </w:t>
      </w:r>
      <w:r>
        <w:rPr>
          <w:sz w:val="20"/>
          <w:vertAlign w:val="baseline"/>
        </w:rPr>
        <w:t>at</w:t>
      </w:r>
      <w:r>
        <w:rPr>
          <w:spacing w:val="4"/>
          <w:sz w:val="20"/>
          <w:vertAlign w:val="baseline"/>
        </w:rPr>
        <w:t> </w:t>
      </w:r>
      <w:r>
        <w:rPr>
          <w:sz w:val="20"/>
          <w:vertAlign w:val="baseline"/>
        </w:rPr>
        <w:t>194</w:t>
      </w:r>
      <w:r>
        <w:rPr>
          <w:spacing w:val="9"/>
          <w:sz w:val="20"/>
          <w:vertAlign w:val="baseline"/>
        </w:rPr>
        <w:t> </w:t>
      </w:r>
      <w:r>
        <w:rPr>
          <w:sz w:val="20"/>
          <w:vertAlign w:val="baseline"/>
        </w:rPr>
        <w:t>per</w:t>
      </w:r>
      <w:r>
        <w:rPr>
          <w:spacing w:val="3"/>
          <w:sz w:val="20"/>
          <w:vertAlign w:val="baseline"/>
        </w:rPr>
        <w:t> </w:t>
      </w:r>
      <w:r>
        <w:rPr>
          <w:sz w:val="20"/>
          <w:vertAlign w:val="baseline"/>
        </w:rPr>
        <w:t>Biles,</w:t>
      </w:r>
      <w:r>
        <w:rPr>
          <w:spacing w:val="3"/>
          <w:sz w:val="20"/>
          <w:vertAlign w:val="baseline"/>
        </w:rPr>
        <w:t> </w:t>
      </w:r>
      <w:r>
        <w:rPr>
          <w:sz w:val="20"/>
          <w:vertAlign w:val="baseline"/>
        </w:rPr>
        <w:t>J…</w:t>
      </w:r>
      <w:r>
        <w:rPr>
          <w:spacing w:val="4"/>
          <w:sz w:val="20"/>
          <w:vertAlign w:val="baseline"/>
        </w:rPr>
        <w:t> </w:t>
      </w:r>
      <w:r>
        <w:rPr>
          <w:sz w:val="20"/>
          <w:vertAlign w:val="baseline"/>
        </w:rPr>
        <w:t>See</w:t>
      </w:r>
      <w:r>
        <w:rPr>
          <w:spacing w:val="1"/>
          <w:sz w:val="20"/>
          <w:vertAlign w:val="baseline"/>
        </w:rPr>
        <w:t> </w:t>
      </w:r>
      <w:r>
        <w:rPr>
          <w:sz w:val="20"/>
          <w:vertAlign w:val="baseline"/>
        </w:rPr>
        <w:t>also,</w:t>
      </w:r>
      <w:r>
        <w:rPr>
          <w:spacing w:val="4"/>
          <w:sz w:val="20"/>
          <w:vertAlign w:val="baseline"/>
        </w:rPr>
        <w:t> </w:t>
      </w:r>
      <w:r>
        <w:rPr>
          <w:i/>
          <w:sz w:val="20"/>
          <w:vertAlign w:val="baseline"/>
        </w:rPr>
        <w:t>Sofekun</w:t>
      </w:r>
      <w:r>
        <w:rPr>
          <w:i/>
          <w:spacing w:val="5"/>
          <w:sz w:val="20"/>
          <w:vertAlign w:val="baseline"/>
        </w:rPr>
        <w:t> </w:t>
      </w:r>
      <w:r>
        <w:rPr>
          <w:i/>
          <w:spacing w:val="-2"/>
          <w:sz w:val="20"/>
          <w:vertAlign w:val="baseline"/>
        </w:rPr>
        <w:t>vsAkinyemi</w:t>
      </w:r>
    </w:p>
    <w:p>
      <w:pPr>
        <w:spacing w:before="0"/>
        <w:ind w:left="100" w:right="0" w:firstLine="0"/>
        <w:jc w:val="left"/>
        <w:rPr>
          <w:sz w:val="20"/>
        </w:rPr>
      </w:pPr>
      <w:r>
        <w:rPr>
          <w:sz w:val="20"/>
        </w:rPr>
        <w:t>(1985)</w:t>
      </w:r>
      <w:r>
        <w:rPr>
          <w:spacing w:val="-6"/>
          <w:sz w:val="20"/>
        </w:rPr>
        <w:t> </w:t>
      </w:r>
      <w:r>
        <w:rPr>
          <w:sz w:val="20"/>
        </w:rPr>
        <w:t>7</w:t>
      </w:r>
      <w:r>
        <w:rPr>
          <w:spacing w:val="-4"/>
          <w:sz w:val="20"/>
        </w:rPr>
        <w:t> </w:t>
      </w:r>
      <w:r>
        <w:rPr>
          <w:sz w:val="20"/>
        </w:rPr>
        <w:t>S.C.</w:t>
      </w:r>
      <w:r>
        <w:rPr>
          <w:spacing w:val="-5"/>
          <w:sz w:val="20"/>
        </w:rPr>
        <w:t> </w:t>
      </w:r>
      <w:r>
        <w:rPr>
          <w:sz w:val="20"/>
        </w:rPr>
        <w:t>at</w:t>
      </w:r>
      <w:r>
        <w:rPr>
          <w:spacing w:val="-5"/>
          <w:sz w:val="20"/>
        </w:rPr>
        <w:t> </w:t>
      </w:r>
      <w:r>
        <w:rPr>
          <w:sz w:val="20"/>
        </w:rPr>
        <w:t>189,(Obaseki,</w:t>
      </w:r>
      <w:r>
        <w:rPr>
          <w:spacing w:val="-5"/>
          <w:sz w:val="20"/>
        </w:rPr>
        <w:t> </w:t>
      </w:r>
      <w:r>
        <w:rPr>
          <w:spacing w:val="-4"/>
          <w:sz w:val="20"/>
        </w:rPr>
        <w:t>JSC)</w:t>
      </w:r>
    </w:p>
    <w:p>
      <w:pPr>
        <w:spacing w:line="242" w:lineRule="exact" w:before="7"/>
        <w:ind w:left="100" w:right="0" w:firstLine="0"/>
        <w:jc w:val="left"/>
        <w:rPr>
          <w:rFonts w:ascii="Calibri" w:hAnsi="Calibri"/>
          <w:sz w:val="20"/>
        </w:rPr>
      </w:pPr>
      <w:r>
        <w:rPr>
          <w:sz w:val="20"/>
          <w:vertAlign w:val="superscript"/>
        </w:rPr>
        <w:t>13</w:t>
      </w:r>
      <w:r>
        <w:rPr>
          <w:sz w:val="20"/>
          <w:vertAlign w:val="baseline"/>
        </w:rPr>
        <w:t>De</w:t>
      </w:r>
      <w:r>
        <w:rPr>
          <w:spacing w:val="-5"/>
          <w:sz w:val="20"/>
          <w:vertAlign w:val="baseline"/>
        </w:rPr>
        <w:t> </w:t>
      </w:r>
      <w:r>
        <w:rPr>
          <w:sz w:val="20"/>
          <w:vertAlign w:val="baseline"/>
        </w:rPr>
        <w:t>Smith,</w:t>
      </w:r>
      <w:r>
        <w:rPr>
          <w:spacing w:val="-4"/>
          <w:sz w:val="20"/>
          <w:vertAlign w:val="baseline"/>
        </w:rPr>
        <w:t> </w:t>
      </w:r>
      <w:r>
        <w:rPr>
          <w:sz w:val="20"/>
          <w:vertAlign w:val="baseline"/>
        </w:rPr>
        <w:t>S.A.</w:t>
      </w:r>
      <w:r>
        <w:rPr>
          <w:spacing w:val="-4"/>
          <w:sz w:val="20"/>
          <w:vertAlign w:val="baseline"/>
        </w:rPr>
        <w:t> </w:t>
      </w:r>
      <w:r>
        <w:rPr>
          <w:sz w:val="20"/>
          <w:vertAlign w:val="baseline"/>
        </w:rPr>
        <w:t>(1980)</w:t>
      </w:r>
      <w:r>
        <w:rPr>
          <w:spacing w:val="-3"/>
          <w:sz w:val="20"/>
          <w:vertAlign w:val="baseline"/>
        </w:rPr>
        <w:t> </w:t>
      </w:r>
      <w:r>
        <w:rPr>
          <w:sz w:val="20"/>
          <w:vertAlign w:val="baseline"/>
        </w:rPr>
        <w:t>“</w:t>
      </w:r>
      <w:r>
        <w:rPr>
          <w:i/>
          <w:sz w:val="20"/>
          <w:vertAlign w:val="baseline"/>
        </w:rPr>
        <w:t>Judicial</w:t>
      </w:r>
      <w:r>
        <w:rPr>
          <w:i/>
          <w:spacing w:val="-6"/>
          <w:sz w:val="20"/>
          <w:vertAlign w:val="baseline"/>
        </w:rPr>
        <w:t> </w:t>
      </w:r>
      <w:r>
        <w:rPr>
          <w:i/>
          <w:sz w:val="20"/>
          <w:vertAlign w:val="baseline"/>
        </w:rPr>
        <w:t>Review</w:t>
      </w:r>
      <w:r>
        <w:rPr>
          <w:i/>
          <w:spacing w:val="-5"/>
          <w:sz w:val="20"/>
          <w:vertAlign w:val="baseline"/>
        </w:rPr>
        <w:t> </w:t>
      </w:r>
      <w:r>
        <w:rPr>
          <w:i/>
          <w:sz w:val="20"/>
          <w:vertAlign w:val="baseline"/>
        </w:rPr>
        <w:t>of</w:t>
      </w:r>
      <w:r>
        <w:rPr>
          <w:i/>
          <w:spacing w:val="-6"/>
          <w:sz w:val="20"/>
          <w:vertAlign w:val="baseline"/>
        </w:rPr>
        <w:t> </w:t>
      </w:r>
      <w:r>
        <w:rPr>
          <w:i/>
          <w:sz w:val="20"/>
          <w:vertAlign w:val="baseline"/>
        </w:rPr>
        <w:t>Administrative</w:t>
      </w:r>
      <w:r>
        <w:rPr>
          <w:i/>
          <w:spacing w:val="-5"/>
          <w:sz w:val="20"/>
          <w:vertAlign w:val="baseline"/>
        </w:rPr>
        <w:t> </w:t>
      </w:r>
      <w:r>
        <w:rPr>
          <w:i/>
          <w:sz w:val="20"/>
          <w:vertAlign w:val="baseline"/>
        </w:rPr>
        <w:t>Action”</w:t>
      </w:r>
      <w:r>
        <w:rPr>
          <w:sz w:val="20"/>
          <w:vertAlign w:val="baseline"/>
        </w:rPr>
        <w:t>(5</w:t>
      </w:r>
      <w:r>
        <w:rPr>
          <w:sz w:val="20"/>
          <w:vertAlign w:val="superscript"/>
        </w:rPr>
        <w:t>th</w:t>
      </w:r>
      <w:r>
        <w:rPr>
          <w:spacing w:val="-4"/>
          <w:sz w:val="20"/>
          <w:vertAlign w:val="baseline"/>
        </w:rPr>
        <w:t> </w:t>
      </w:r>
      <w:r>
        <w:rPr>
          <w:sz w:val="20"/>
          <w:vertAlign w:val="baseline"/>
        </w:rPr>
        <w:t>edn.)</w:t>
      </w:r>
      <w:r>
        <w:rPr>
          <w:spacing w:val="-5"/>
          <w:sz w:val="20"/>
          <w:vertAlign w:val="baseline"/>
        </w:rPr>
        <w:t> </w:t>
      </w:r>
      <w:r>
        <w:rPr>
          <w:sz w:val="20"/>
          <w:vertAlign w:val="baseline"/>
        </w:rPr>
        <w:t>London:</w:t>
      </w:r>
      <w:r>
        <w:rPr>
          <w:spacing w:val="-5"/>
          <w:sz w:val="20"/>
          <w:vertAlign w:val="baseline"/>
        </w:rPr>
        <w:t> </w:t>
      </w:r>
      <w:r>
        <w:rPr>
          <w:sz w:val="20"/>
          <w:vertAlign w:val="baseline"/>
        </w:rPr>
        <w:t>Stevens</w:t>
      </w:r>
      <w:r>
        <w:rPr>
          <w:spacing w:val="-3"/>
          <w:sz w:val="20"/>
          <w:vertAlign w:val="baseline"/>
        </w:rPr>
        <w:t> </w:t>
      </w:r>
      <w:r>
        <w:rPr>
          <w:sz w:val="20"/>
          <w:vertAlign w:val="baseline"/>
        </w:rPr>
        <w:t>&amp;</w:t>
      </w:r>
      <w:r>
        <w:rPr>
          <w:spacing w:val="-7"/>
          <w:sz w:val="20"/>
          <w:vertAlign w:val="baseline"/>
        </w:rPr>
        <w:t> </w:t>
      </w:r>
      <w:r>
        <w:rPr>
          <w:sz w:val="20"/>
          <w:vertAlign w:val="baseline"/>
        </w:rPr>
        <w:t>Sons.</w:t>
      </w:r>
      <w:r>
        <w:rPr>
          <w:spacing w:val="40"/>
          <w:sz w:val="20"/>
          <w:vertAlign w:val="baseline"/>
        </w:rPr>
        <w:t> </w:t>
      </w:r>
      <w:r>
        <w:rPr>
          <w:rFonts w:ascii="Calibri" w:hAnsi="Calibri"/>
          <w:spacing w:val="-2"/>
          <w:sz w:val="20"/>
          <w:vertAlign w:val="baseline"/>
        </w:rPr>
        <w:t>p.157</w:t>
      </w:r>
    </w:p>
    <w:p>
      <w:pPr>
        <w:spacing w:line="237" w:lineRule="auto" w:before="0"/>
        <w:ind w:left="100" w:right="383" w:firstLine="0"/>
        <w:jc w:val="left"/>
        <w:rPr>
          <w:sz w:val="20"/>
        </w:rPr>
      </w:pPr>
      <w:r>
        <w:rPr>
          <w:sz w:val="20"/>
          <w:vertAlign w:val="superscript"/>
        </w:rPr>
        <w:t>14</w:t>
      </w:r>
      <w:r>
        <w:rPr>
          <w:sz w:val="20"/>
          <w:vertAlign w:val="baseline"/>
        </w:rPr>
        <w:t>Fifth and fourteenth Amendment to United States of America Constitution. See also, DeSmith, S.A. at.176. </w:t>
      </w:r>
      <w:r>
        <w:rPr>
          <w:i/>
          <w:sz w:val="20"/>
          <w:vertAlign w:val="baseline"/>
        </w:rPr>
        <w:t>Op. cit</w:t>
      </w:r>
      <w:r>
        <w:rPr>
          <w:sz w:val="20"/>
          <w:vertAlign w:val="baseline"/>
        </w:rPr>
        <w:t>. </w:t>
      </w:r>
      <w:r>
        <w:rPr>
          <w:spacing w:val="-4"/>
          <w:sz w:val="20"/>
          <w:vertAlign w:val="baseline"/>
        </w:rPr>
        <w:t>p.4</w:t>
      </w:r>
    </w:p>
    <w:p>
      <w:pPr>
        <w:spacing w:before="0"/>
        <w:ind w:left="100" w:right="0" w:firstLine="0"/>
        <w:jc w:val="left"/>
        <w:rPr>
          <w:sz w:val="20"/>
        </w:rPr>
      </w:pPr>
      <w:r>
        <w:rPr>
          <w:sz w:val="20"/>
          <w:vertAlign w:val="superscript"/>
        </w:rPr>
        <w:t>15</w:t>
      </w:r>
      <w:r>
        <w:rPr>
          <w:i/>
          <w:sz w:val="20"/>
          <w:vertAlign w:val="baseline"/>
        </w:rPr>
        <w:t>Stuart</w:t>
      </w:r>
      <w:r>
        <w:rPr>
          <w:i/>
          <w:spacing w:val="-5"/>
          <w:sz w:val="20"/>
          <w:vertAlign w:val="baseline"/>
        </w:rPr>
        <w:t> </w:t>
      </w:r>
      <w:r>
        <w:rPr>
          <w:i/>
          <w:sz w:val="20"/>
          <w:vertAlign w:val="baseline"/>
        </w:rPr>
        <w:t>vs</w:t>
      </w:r>
      <w:r>
        <w:rPr>
          <w:i/>
          <w:spacing w:val="-3"/>
          <w:sz w:val="20"/>
          <w:vertAlign w:val="baseline"/>
        </w:rPr>
        <w:t> </w:t>
      </w:r>
      <w:r>
        <w:rPr>
          <w:i/>
          <w:sz w:val="20"/>
          <w:vertAlign w:val="baseline"/>
        </w:rPr>
        <w:t>Palmer,</w:t>
      </w:r>
      <w:r>
        <w:rPr>
          <w:i/>
          <w:spacing w:val="-2"/>
          <w:sz w:val="20"/>
          <w:vertAlign w:val="baseline"/>
        </w:rPr>
        <w:t> </w:t>
      </w:r>
      <w:r>
        <w:rPr>
          <w:sz w:val="20"/>
          <w:vertAlign w:val="baseline"/>
        </w:rPr>
        <w:t>74</w:t>
      </w:r>
      <w:r>
        <w:rPr>
          <w:spacing w:val="-2"/>
          <w:sz w:val="20"/>
          <w:vertAlign w:val="baseline"/>
        </w:rPr>
        <w:t> </w:t>
      </w:r>
      <w:r>
        <w:rPr>
          <w:sz w:val="20"/>
          <w:vertAlign w:val="baseline"/>
        </w:rPr>
        <w:t>N.Y</w:t>
      </w:r>
      <w:r>
        <w:rPr>
          <w:spacing w:val="-4"/>
          <w:sz w:val="20"/>
          <w:vertAlign w:val="baseline"/>
        </w:rPr>
        <w:t> </w:t>
      </w:r>
      <w:r>
        <w:rPr>
          <w:sz w:val="20"/>
          <w:vertAlign w:val="baseline"/>
        </w:rPr>
        <w:t>183</w:t>
      </w:r>
      <w:r>
        <w:rPr>
          <w:spacing w:val="-4"/>
          <w:sz w:val="20"/>
          <w:vertAlign w:val="baseline"/>
        </w:rPr>
        <w:t> </w:t>
      </w:r>
      <w:r>
        <w:rPr>
          <w:sz w:val="20"/>
          <w:vertAlign w:val="baseline"/>
        </w:rPr>
        <w:t>at</w:t>
      </w:r>
      <w:r>
        <w:rPr>
          <w:spacing w:val="-3"/>
          <w:sz w:val="20"/>
          <w:vertAlign w:val="baseline"/>
        </w:rPr>
        <w:t> </w:t>
      </w:r>
      <w:r>
        <w:rPr>
          <w:sz w:val="20"/>
          <w:vertAlign w:val="baseline"/>
        </w:rPr>
        <w:t>190</w:t>
      </w:r>
      <w:r>
        <w:rPr>
          <w:spacing w:val="-2"/>
          <w:sz w:val="20"/>
          <w:vertAlign w:val="baseline"/>
        </w:rPr>
        <w:t> </w:t>
      </w:r>
      <w:r>
        <w:rPr>
          <w:i/>
          <w:sz w:val="20"/>
          <w:vertAlign w:val="baseline"/>
        </w:rPr>
        <w:t>per</w:t>
      </w:r>
      <w:r>
        <w:rPr>
          <w:i/>
          <w:spacing w:val="-3"/>
          <w:sz w:val="20"/>
          <w:vertAlign w:val="baseline"/>
        </w:rPr>
        <w:t> </w:t>
      </w:r>
      <w:r>
        <w:rPr>
          <w:sz w:val="20"/>
          <w:vertAlign w:val="baseline"/>
        </w:rPr>
        <w:t>Justice</w:t>
      </w:r>
      <w:r>
        <w:rPr>
          <w:spacing w:val="-4"/>
          <w:sz w:val="20"/>
          <w:vertAlign w:val="baseline"/>
        </w:rPr>
        <w:t> Earl</w:t>
      </w:r>
    </w:p>
    <w:p>
      <w:pPr>
        <w:spacing w:before="1"/>
        <w:ind w:left="100" w:right="0" w:firstLine="0"/>
        <w:jc w:val="left"/>
        <w:rPr>
          <w:sz w:val="20"/>
        </w:rPr>
      </w:pPr>
      <w:r>
        <w:rPr>
          <w:sz w:val="20"/>
          <w:vertAlign w:val="superscript"/>
        </w:rPr>
        <w:t>16</w:t>
      </w:r>
      <w:r>
        <w:rPr>
          <w:spacing w:val="-3"/>
          <w:sz w:val="20"/>
          <w:vertAlign w:val="baseline"/>
        </w:rPr>
        <w:t> </w:t>
      </w:r>
      <w:r>
        <w:rPr>
          <w:sz w:val="20"/>
          <w:vertAlign w:val="baseline"/>
        </w:rPr>
        <w:t>S.</w:t>
      </w:r>
      <w:r>
        <w:rPr>
          <w:spacing w:val="-3"/>
          <w:sz w:val="20"/>
          <w:vertAlign w:val="baseline"/>
        </w:rPr>
        <w:t> </w:t>
      </w:r>
      <w:r>
        <w:rPr>
          <w:sz w:val="20"/>
          <w:vertAlign w:val="baseline"/>
        </w:rPr>
        <w:t>36</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Constitution</w:t>
      </w:r>
      <w:r>
        <w:rPr>
          <w:spacing w:val="-4"/>
          <w:sz w:val="20"/>
          <w:vertAlign w:val="baseline"/>
        </w:rPr>
        <w:t> </w:t>
      </w:r>
      <w:r>
        <w:rPr>
          <w:sz w:val="20"/>
          <w:vertAlign w:val="baseline"/>
        </w:rPr>
        <w:t>of</w:t>
      </w:r>
      <w:r>
        <w:rPr>
          <w:spacing w:val="-3"/>
          <w:sz w:val="20"/>
          <w:vertAlign w:val="baseline"/>
        </w:rPr>
        <w:t> </w:t>
      </w:r>
      <w:r>
        <w:rPr>
          <w:sz w:val="20"/>
          <w:vertAlign w:val="baseline"/>
        </w:rPr>
        <w:t>the</w:t>
      </w:r>
      <w:r>
        <w:rPr>
          <w:spacing w:val="-3"/>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4"/>
          <w:sz w:val="20"/>
          <w:vertAlign w:val="baseline"/>
        </w:rPr>
        <w:t> </w:t>
      </w:r>
      <w:r>
        <w:rPr>
          <w:spacing w:val="-2"/>
          <w:sz w:val="20"/>
          <w:vertAlign w:val="baseline"/>
        </w:rPr>
        <w:t>Nigeria,1999.</w:t>
      </w:r>
    </w:p>
    <w:p>
      <w:pPr>
        <w:spacing w:after="0"/>
        <w:jc w:val="left"/>
        <w:rPr>
          <w:sz w:val="20"/>
        </w:rPr>
        <w:sectPr>
          <w:pgSz w:w="11910" w:h="16840"/>
          <w:pgMar w:header="0" w:footer="1002" w:top="1040" w:bottom="1200" w:left="1340" w:right="540"/>
        </w:sectPr>
      </w:pPr>
    </w:p>
    <w:p>
      <w:pPr>
        <w:pStyle w:val="Heading4"/>
        <w:numPr>
          <w:ilvl w:val="1"/>
          <w:numId w:val="10"/>
        </w:numPr>
        <w:tabs>
          <w:tab w:pos="400" w:val="left" w:leader="none"/>
        </w:tabs>
        <w:spacing w:line="240" w:lineRule="auto" w:before="60" w:after="0"/>
        <w:ind w:left="400" w:right="0" w:hanging="300"/>
        <w:jc w:val="both"/>
      </w:pPr>
      <w:bookmarkStart w:name="_TOC_250028" w:id="15"/>
      <w:r>
        <w:rPr/>
        <w:t>Twin</w:t>
      </w:r>
      <w:r>
        <w:rPr>
          <w:spacing w:val="-1"/>
        </w:rPr>
        <w:t> </w:t>
      </w:r>
      <w:r>
        <w:rPr/>
        <w:t>Pillars</w:t>
      </w:r>
      <w:r>
        <w:rPr>
          <w:spacing w:val="-2"/>
        </w:rPr>
        <w:t> </w:t>
      </w:r>
      <w:r>
        <w:rPr/>
        <w:t>of</w:t>
      </w:r>
      <w:r>
        <w:rPr>
          <w:spacing w:val="-1"/>
        </w:rPr>
        <w:t> </w:t>
      </w:r>
      <w:r>
        <w:rPr/>
        <w:t>Natural</w:t>
      </w:r>
      <w:r>
        <w:rPr>
          <w:spacing w:val="-1"/>
        </w:rPr>
        <w:t> </w:t>
      </w:r>
      <w:bookmarkEnd w:id="15"/>
      <w:r>
        <w:rPr>
          <w:spacing w:val="-2"/>
        </w:rPr>
        <w:t>Justice</w:t>
      </w:r>
    </w:p>
    <w:p>
      <w:pPr>
        <w:pStyle w:val="BodyText"/>
        <w:spacing w:before="156"/>
        <w:rPr>
          <w:b/>
        </w:rPr>
      </w:pPr>
    </w:p>
    <w:p>
      <w:pPr>
        <w:pStyle w:val="BodyText"/>
        <w:spacing w:line="480" w:lineRule="auto"/>
        <w:ind w:left="100" w:right="390"/>
        <w:jc w:val="both"/>
      </w:pPr>
      <w:r>
        <w:rPr/>
        <w:t>There are two widely acclaimed principles of natural justice which have been hailed as “the twin pillars of the rules of natural justice and indeed the bastion of the rule of law in a civilized and organized society.”</w:t>
      </w:r>
    </w:p>
    <w:p>
      <w:pPr>
        <w:pStyle w:val="ListParagraph"/>
        <w:numPr>
          <w:ilvl w:val="0"/>
          <w:numId w:val="11"/>
        </w:numPr>
        <w:tabs>
          <w:tab w:pos="1178" w:val="left" w:leader="none"/>
        </w:tabs>
        <w:spacing w:line="240" w:lineRule="auto" w:before="159" w:after="0"/>
        <w:ind w:left="1178" w:right="0" w:hanging="718"/>
        <w:jc w:val="both"/>
        <w:rPr>
          <w:i/>
          <w:sz w:val="24"/>
        </w:rPr>
      </w:pPr>
      <w:r>
        <w:rPr>
          <w:sz w:val="24"/>
        </w:rPr>
        <w:t>The</w:t>
      </w:r>
      <w:r>
        <w:rPr>
          <w:spacing w:val="-3"/>
          <w:sz w:val="24"/>
        </w:rPr>
        <w:t> </w:t>
      </w:r>
      <w:r>
        <w:rPr>
          <w:i/>
          <w:sz w:val="24"/>
        </w:rPr>
        <w:t>audi alteram</w:t>
      </w:r>
      <w:r>
        <w:rPr>
          <w:i/>
          <w:spacing w:val="-1"/>
          <w:sz w:val="24"/>
        </w:rPr>
        <w:t> </w:t>
      </w:r>
      <w:r>
        <w:rPr>
          <w:i/>
          <w:sz w:val="24"/>
        </w:rPr>
        <w:t>partem</w:t>
      </w:r>
      <w:r>
        <w:rPr>
          <w:i/>
          <w:spacing w:val="1"/>
          <w:sz w:val="24"/>
        </w:rPr>
        <w:t> </w:t>
      </w:r>
      <w:r>
        <w:rPr>
          <w:i/>
          <w:spacing w:val="-4"/>
          <w:sz w:val="24"/>
        </w:rPr>
        <w:t>rule</w:t>
      </w:r>
    </w:p>
    <w:p>
      <w:pPr>
        <w:pStyle w:val="BodyText"/>
        <w:rPr>
          <w:i/>
        </w:rPr>
      </w:pPr>
    </w:p>
    <w:p>
      <w:pPr>
        <w:pStyle w:val="ListParagraph"/>
        <w:numPr>
          <w:ilvl w:val="0"/>
          <w:numId w:val="11"/>
        </w:numPr>
        <w:tabs>
          <w:tab w:pos="1178" w:val="left" w:leader="none"/>
        </w:tabs>
        <w:spacing w:line="240" w:lineRule="auto" w:before="0" w:after="0"/>
        <w:ind w:left="1178" w:right="0" w:hanging="718"/>
        <w:jc w:val="both"/>
        <w:rPr>
          <w:i/>
          <w:sz w:val="24"/>
        </w:rPr>
      </w:pPr>
      <w:r>
        <w:rPr>
          <w:sz w:val="24"/>
        </w:rPr>
        <w:t>The</w:t>
      </w:r>
      <w:r>
        <w:rPr>
          <w:spacing w:val="-4"/>
          <w:sz w:val="24"/>
        </w:rPr>
        <w:t> </w:t>
      </w:r>
      <w:r>
        <w:rPr>
          <w:i/>
          <w:sz w:val="24"/>
        </w:rPr>
        <w:t>nemo judex</w:t>
      </w:r>
      <w:r>
        <w:rPr>
          <w:i/>
          <w:spacing w:val="-1"/>
          <w:sz w:val="24"/>
        </w:rPr>
        <w:t> </w:t>
      </w:r>
      <w:r>
        <w:rPr>
          <w:i/>
          <w:sz w:val="24"/>
        </w:rPr>
        <w:t>in causa</w:t>
      </w:r>
      <w:r>
        <w:rPr>
          <w:i/>
          <w:spacing w:val="1"/>
          <w:sz w:val="24"/>
        </w:rPr>
        <w:t> </w:t>
      </w:r>
      <w:r>
        <w:rPr>
          <w:i/>
          <w:spacing w:val="-4"/>
          <w:sz w:val="24"/>
        </w:rPr>
        <w:t>sua.</w:t>
      </w:r>
    </w:p>
    <w:p>
      <w:pPr>
        <w:pStyle w:val="BodyText"/>
        <w:spacing w:before="166"/>
        <w:rPr>
          <w:i/>
        </w:rPr>
      </w:pPr>
    </w:p>
    <w:p>
      <w:pPr>
        <w:pStyle w:val="ListParagraph"/>
        <w:numPr>
          <w:ilvl w:val="2"/>
          <w:numId w:val="10"/>
        </w:numPr>
        <w:tabs>
          <w:tab w:pos="699" w:val="left" w:leader="none"/>
        </w:tabs>
        <w:spacing w:line="240" w:lineRule="auto" w:before="0" w:after="0"/>
        <w:ind w:left="699" w:right="0" w:hanging="539"/>
        <w:jc w:val="both"/>
        <w:rPr>
          <w:b/>
          <w:sz w:val="24"/>
        </w:rPr>
      </w:pPr>
      <w:r>
        <w:rPr>
          <w:b/>
          <w:sz w:val="24"/>
        </w:rPr>
        <w:t>Principle</w:t>
      </w:r>
      <w:r>
        <w:rPr>
          <w:b/>
          <w:spacing w:val="-4"/>
          <w:sz w:val="24"/>
        </w:rPr>
        <w:t> </w:t>
      </w:r>
      <w:r>
        <w:rPr>
          <w:b/>
          <w:sz w:val="24"/>
        </w:rPr>
        <w:t>of </w:t>
      </w:r>
      <w:r>
        <w:rPr>
          <w:b/>
          <w:i/>
          <w:sz w:val="24"/>
        </w:rPr>
        <w:t>Audi</w:t>
      </w:r>
      <w:r>
        <w:rPr>
          <w:b/>
          <w:i/>
          <w:spacing w:val="-3"/>
          <w:sz w:val="24"/>
        </w:rPr>
        <w:t> </w:t>
      </w:r>
      <w:r>
        <w:rPr>
          <w:b/>
          <w:i/>
          <w:sz w:val="24"/>
        </w:rPr>
        <w:t>Alteram Partem</w:t>
      </w:r>
      <w:r>
        <w:rPr>
          <w:b/>
          <w:i/>
          <w:spacing w:val="3"/>
          <w:sz w:val="24"/>
        </w:rPr>
        <w:t> </w:t>
      </w:r>
      <w:r>
        <w:rPr>
          <w:b/>
          <w:sz w:val="24"/>
        </w:rPr>
        <w:t>(Fair</w:t>
      </w:r>
      <w:r>
        <w:rPr>
          <w:b/>
          <w:spacing w:val="-1"/>
          <w:sz w:val="24"/>
        </w:rPr>
        <w:t> </w:t>
      </w:r>
      <w:r>
        <w:rPr>
          <w:b/>
          <w:sz w:val="24"/>
        </w:rPr>
        <w:t>Hearing</w:t>
      </w:r>
      <w:r>
        <w:rPr>
          <w:b/>
          <w:spacing w:val="-2"/>
          <w:sz w:val="24"/>
        </w:rPr>
        <w:t> </w:t>
      </w:r>
      <w:r>
        <w:rPr>
          <w:b/>
          <w:sz w:val="24"/>
        </w:rPr>
        <w:t>Rule</w:t>
      </w:r>
      <w:r>
        <w:rPr>
          <w:b/>
          <w:spacing w:val="-2"/>
          <w:sz w:val="24"/>
        </w:rPr>
        <w:t> </w:t>
      </w:r>
      <w:r>
        <w:rPr>
          <w:b/>
          <w:sz w:val="24"/>
        </w:rPr>
        <w:t>/</w:t>
      </w:r>
      <w:r>
        <w:rPr>
          <w:b/>
          <w:spacing w:val="-1"/>
          <w:sz w:val="24"/>
        </w:rPr>
        <w:t> </w:t>
      </w:r>
      <w:r>
        <w:rPr>
          <w:b/>
          <w:sz w:val="24"/>
        </w:rPr>
        <w:t>Due</w:t>
      </w:r>
      <w:r>
        <w:rPr>
          <w:b/>
          <w:spacing w:val="-2"/>
          <w:sz w:val="24"/>
        </w:rPr>
        <w:t> Process)</w:t>
      </w:r>
    </w:p>
    <w:p>
      <w:pPr>
        <w:pStyle w:val="BodyText"/>
        <w:spacing w:line="480" w:lineRule="auto" w:before="185"/>
        <w:ind w:left="100" w:right="381"/>
        <w:jc w:val="both"/>
      </w:pPr>
      <w:r>
        <w:rPr/>
        <w:t>No proposition can be more clearly established than that a man cannot incur the loss of liberty or property for an offence by a judicial proceeding until he had a fair opportunity of answering the case against him.</w:t>
      </w:r>
      <w:r>
        <w:rPr>
          <w:vertAlign w:val="superscript"/>
        </w:rPr>
        <w:t>17</w:t>
      </w:r>
      <w:r>
        <w:rPr>
          <w:vertAlign w:val="baseline"/>
        </w:rPr>
        <w:t> The rule, </w:t>
      </w:r>
      <w:r>
        <w:rPr>
          <w:i/>
          <w:vertAlign w:val="baseline"/>
        </w:rPr>
        <w:t>audi alteram partem, </w:t>
      </w:r>
      <w:r>
        <w:rPr>
          <w:vertAlign w:val="baseline"/>
        </w:rPr>
        <w:t>requires that a decision-maker must hear both sides, meaning that he must not take a decision that will affect a person without first given him an opportunity to be heard, is a principle applicable to every democratic country that adhere to the</w:t>
      </w:r>
      <w:r>
        <w:rPr>
          <w:spacing w:val="40"/>
          <w:vertAlign w:val="baseline"/>
        </w:rPr>
        <w:t> </w:t>
      </w:r>
      <w:r>
        <w:rPr>
          <w:vertAlign w:val="baseline"/>
        </w:rPr>
        <w:t>rule of law.</w:t>
      </w:r>
    </w:p>
    <w:p>
      <w:pPr>
        <w:pStyle w:val="BodyText"/>
        <w:spacing w:line="480" w:lineRule="auto" w:before="161"/>
        <w:ind w:left="100" w:right="380"/>
        <w:jc w:val="both"/>
      </w:pPr>
      <w:r>
        <w:rPr/>
        <w:t>The principle is one of great antiquity probably dating back to the Magna Carta,</w:t>
      </w:r>
      <w:r>
        <w:rPr>
          <w:vertAlign w:val="superscript"/>
        </w:rPr>
        <w:t>18</w:t>
      </w:r>
      <w:r>
        <w:rPr>
          <w:vertAlign w:val="baseline"/>
        </w:rPr>
        <w:t> where John, King of England promised:</w:t>
      </w:r>
    </w:p>
    <w:p>
      <w:pPr>
        <w:pStyle w:val="BodyText"/>
        <w:spacing w:before="159"/>
        <w:ind w:left="820" w:right="1107"/>
        <w:jc w:val="both"/>
      </w:pPr>
      <w:r>
        <w:rPr/>
        <w:t>No free man shall be seized or imprisoned, or stripped of his rights or possessions, or outlawed or exiled, or deprived of his standing in any other way, nor will we proceed with force against him, or send others to do so, except by the lawful judgment of his equals or by the law of the land.</w:t>
      </w:r>
      <w:r>
        <w:rPr>
          <w:vertAlign w:val="superscript"/>
        </w:rPr>
        <w:t>19</w:t>
      </w:r>
    </w:p>
    <w:p>
      <w:pPr>
        <w:pStyle w:val="BodyText"/>
        <w:spacing w:before="96"/>
      </w:pPr>
    </w:p>
    <w:p>
      <w:pPr>
        <w:pStyle w:val="ListParagraph"/>
        <w:numPr>
          <w:ilvl w:val="3"/>
          <w:numId w:val="10"/>
        </w:numPr>
        <w:tabs>
          <w:tab w:pos="1178" w:val="left" w:leader="none"/>
        </w:tabs>
        <w:spacing w:line="240" w:lineRule="auto" w:before="0" w:after="0"/>
        <w:ind w:left="1178" w:right="0" w:hanging="718"/>
        <w:jc w:val="both"/>
        <w:rPr>
          <w:b/>
          <w:sz w:val="24"/>
        </w:rPr>
      </w:pPr>
      <w:r>
        <w:rPr>
          <w:b/>
          <w:sz w:val="24"/>
        </w:rPr>
        <w:t>Scope</w:t>
      </w:r>
      <w:r>
        <w:rPr>
          <w:b/>
          <w:spacing w:val="-3"/>
          <w:sz w:val="24"/>
        </w:rPr>
        <w:t> </w:t>
      </w:r>
      <w:r>
        <w:rPr>
          <w:b/>
          <w:sz w:val="24"/>
        </w:rPr>
        <w:t>of the</w:t>
      </w:r>
      <w:r>
        <w:rPr>
          <w:b/>
          <w:spacing w:val="-2"/>
          <w:sz w:val="24"/>
        </w:rPr>
        <w:t> </w:t>
      </w:r>
      <w:r>
        <w:rPr>
          <w:b/>
          <w:i/>
          <w:sz w:val="24"/>
        </w:rPr>
        <w:t>Audi</w:t>
      </w:r>
      <w:r>
        <w:rPr>
          <w:b/>
          <w:i/>
          <w:spacing w:val="-3"/>
          <w:sz w:val="24"/>
        </w:rPr>
        <w:t> </w:t>
      </w:r>
      <w:r>
        <w:rPr>
          <w:b/>
          <w:i/>
          <w:sz w:val="24"/>
        </w:rPr>
        <w:t>Alteram Partem</w:t>
      </w:r>
      <w:r>
        <w:rPr>
          <w:b/>
          <w:i/>
          <w:spacing w:val="3"/>
          <w:sz w:val="24"/>
        </w:rPr>
        <w:t> </w:t>
      </w:r>
      <w:r>
        <w:rPr>
          <w:b/>
          <w:spacing w:val="-4"/>
          <w:sz w:val="24"/>
        </w:rPr>
        <w:t>Rule</w:t>
      </w:r>
    </w:p>
    <w:p>
      <w:pPr>
        <w:pStyle w:val="BodyText"/>
        <w:spacing w:line="480" w:lineRule="auto" w:before="272"/>
        <w:ind w:left="100" w:right="387"/>
        <w:jc w:val="both"/>
      </w:pPr>
      <w:r>
        <w:rPr/>
        <mc:AlternateContent>
          <mc:Choice Requires="wps">
            <w:drawing>
              <wp:anchor distT="0" distB="0" distL="0" distR="0" allowOverlap="1" layoutInCell="1" locked="0" behindDoc="1" simplePos="0" relativeHeight="487612928">
                <wp:simplePos x="0" y="0"/>
                <wp:positionH relativeFrom="page">
                  <wp:posOffset>914704</wp:posOffset>
                </wp:positionH>
                <wp:positionV relativeFrom="paragraph">
                  <wp:posOffset>1244866</wp:posOffset>
                </wp:positionV>
                <wp:extent cx="1829435"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020988pt;width:144.020pt;height:.72003pt;mso-position-horizontal-relative:page;mso-position-vertical-relative:paragraph;z-index:-15703552;mso-wrap-distance-left:0;mso-wrap-distance-right:0" id="docshape16" filled="true" fillcolor="#000000" stroked="false">
                <v:fill type="solid"/>
                <w10:wrap type="topAndBottom"/>
              </v:rect>
            </w:pict>
          </mc:Fallback>
        </mc:AlternateContent>
      </w:r>
      <w:r>
        <w:rPr/>
        <w:t>The principle of hearing has been applied to diverse situations in cases dating back to the seventeenth century, if not earlier. Most of the earliest reported decisions in which the principle was</w:t>
      </w:r>
      <w:r>
        <w:rPr>
          <w:spacing w:val="40"/>
        </w:rPr>
        <w:t> </w:t>
      </w:r>
      <w:r>
        <w:rPr/>
        <w:t>applied</w:t>
      </w:r>
      <w:r>
        <w:rPr>
          <w:spacing w:val="45"/>
        </w:rPr>
        <w:t> </w:t>
      </w:r>
      <w:r>
        <w:rPr/>
        <w:t>concerned</w:t>
      </w:r>
      <w:r>
        <w:rPr>
          <w:spacing w:val="44"/>
        </w:rPr>
        <w:t> </w:t>
      </w:r>
      <w:r>
        <w:rPr/>
        <w:t>summary</w:t>
      </w:r>
      <w:r>
        <w:rPr>
          <w:spacing w:val="40"/>
        </w:rPr>
        <w:t> </w:t>
      </w:r>
      <w:r>
        <w:rPr/>
        <w:t>proceedings,</w:t>
      </w:r>
      <w:r>
        <w:rPr>
          <w:spacing w:val="43"/>
        </w:rPr>
        <w:t> </w:t>
      </w:r>
      <w:r>
        <w:rPr/>
        <w:t>before</w:t>
      </w:r>
      <w:r>
        <w:rPr>
          <w:spacing w:val="44"/>
        </w:rPr>
        <w:t> </w:t>
      </w:r>
      <w:r>
        <w:rPr/>
        <w:t>justices.</w:t>
      </w:r>
      <w:r>
        <w:rPr>
          <w:spacing w:val="42"/>
        </w:rPr>
        <w:t> </w:t>
      </w:r>
      <w:r>
        <w:rPr/>
        <w:t>Service</w:t>
      </w:r>
      <w:r>
        <w:rPr>
          <w:spacing w:val="42"/>
        </w:rPr>
        <w:t> </w:t>
      </w:r>
      <w:r>
        <w:rPr/>
        <w:t>of</w:t>
      </w:r>
      <w:r>
        <w:rPr>
          <w:spacing w:val="42"/>
        </w:rPr>
        <w:t> </w:t>
      </w:r>
      <w:r>
        <w:rPr/>
        <w:t>a</w:t>
      </w:r>
      <w:r>
        <w:rPr>
          <w:spacing w:val="41"/>
        </w:rPr>
        <w:t> </w:t>
      </w:r>
      <w:r>
        <w:rPr/>
        <w:t>summons</w:t>
      </w:r>
      <w:r>
        <w:rPr>
          <w:spacing w:val="43"/>
        </w:rPr>
        <w:t> </w:t>
      </w:r>
      <w:r>
        <w:rPr/>
        <w:t>upon</w:t>
      </w:r>
      <w:r>
        <w:rPr>
          <w:spacing w:val="45"/>
        </w:rPr>
        <w:t> </w:t>
      </w:r>
      <w:r>
        <w:rPr>
          <w:spacing w:val="-5"/>
        </w:rPr>
        <w:t>the</w:t>
      </w:r>
    </w:p>
    <w:p>
      <w:pPr>
        <w:spacing w:before="94"/>
        <w:ind w:left="100" w:right="0" w:firstLine="0"/>
        <w:jc w:val="left"/>
        <w:rPr>
          <w:sz w:val="20"/>
        </w:rPr>
      </w:pPr>
      <w:r>
        <w:rPr>
          <w:sz w:val="20"/>
          <w:vertAlign w:val="superscript"/>
        </w:rPr>
        <w:t>17</w:t>
      </w:r>
      <w:r>
        <w:rPr>
          <w:i/>
          <w:sz w:val="20"/>
          <w:vertAlign w:val="baseline"/>
        </w:rPr>
        <w:t>Painter</w:t>
      </w:r>
      <w:r>
        <w:rPr>
          <w:i/>
          <w:spacing w:val="-5"/>
          <w:sz w:val="20"/>
          <w:vertAlign w:val="baseline"/>
        </w:rPr>
        <w:t> </w:t>
      </w:r>
      <w:r>
        <w:rPr>
          <w:i/>
          <w:sz w:val="20"/>
          <w:vertAlign w:val="baseline"/>
        </w:rPr>
        <w:t>vs</w:t>
      </w:r>
      <w:r>
        <w:rPr>
          <w:i/>
          <w:spacing w:val="-3"/>
          <w:sz w:val="20"/>
          <w:vertAlign w:val="baseline"/>
        </w:rPr>
        <w:t> </w:t>
      </w:r>
      <w:r>
        <w:rPr>
          <w:i/>
          <w:sz w:val="20"/>
          <w:vertAlign w:val="baseline"/>
        </w:rPr>
        <w:t>Liverpool</w:t>
      </w:r>
      <w:r>
        <w:rPr>
          <w:i/>
          <w:spacing w:val="-5"/>
          <w:sz w:val="20"/>
          <w:vertAlign w:val="baseline"/>
        </w:rPr>
        <w:t> </w:t>
      </w:r>
      <w:r>
        <w:rPr>
          <w:i/>
          <w:sz w:val="20"/>
          <w:vertAlign w:val="baseline"/>
        </w:rPr>
        <w:t>Oil</w:t>
      </w:r>
      <w:r>
        <w:rPr>
          <w:i/>
          <w:spacing w:val="-4"/>
          <w:sz w:val="20"/>
          <w:vertAlign w:val="baseline"/>
        </w:rPr>
        <w:t> </w:t>
      </w:r>
      <w:r>
        <w:rPr>
          <w:i/>
          <w:sz w:val="20"/>
          <w:vertAlign w:val="baseline"/>
        </w:rPr>
        <w:t>Gas</w:t>
      </w:r>
      <w:r>
        <w:rPr>
          <w:i/>
          <w:spacing w:val="-4"/>
          <w:sz w:val="20"/>
          <w:vertAlign w:val="baseline"/>
        </w:rPr>
        <w:t> </w:t>
      </w:r>
      <w:r>
        <w:rPr>
          <w:i/>
          <w:sz w:val="20"/>
          <w:vertAlign w:val="baseline"/>
        </w:rPr>
        <w:t>Light</w:t>
      </w:r>
      <w:r>
        <w:rPr>
          <w:i/>
          <w:spacing w:val="-5"/>
          <w:sz w:val="20"/>
          <w:vertAlign w:val="baseline"/>
        </w:rPr>
        <w:t> </w:t>
      </w:r>
      <w:r>
        <w:rPr>
          <w:i/>
          <w:sz w:val="20"/>
          <w:vertAlign w:val="baseline"/>
        </w:rPr>
        <w:t>Co. </w:t>
      </w:r>
      <w:r>
        <w:rPr>
          <w:sz w:val="20"/>
          <w:vertAlign w:val="baseline"/>
        </w:rPr>
        <w:t>(1836)</w:t>
      </w:r>
      <w:r>
        <w:rPr>
          <w:spacing w:val="-6"/>
          <w:sz w:val="20"/>
          <w:vertAlign w:val="baseline"/>
        </w:rPr>
        <w:t> </w:t>
      </w:r>
      <w:r>
        <w:rPr>
          <w:sz w:val="20"/>
          <w:vertAlign w:val="baseline"/>
        </w:rPr>
        <w:t>3</w:t>
      </w:r>
      <w:r>
        <w:rPr>
          <w:spacing w:val="-2"/>
          <w:sz w:val="20"/>
          <w:vertAlign w:val="baseline"/>
        </w:rPr>
        <w:t> </w:t>
      </w:r>
      <w:r>
        <w:rPr>
          <w:sz w:val="20"/>
          <w:vertAlign w:val="baseline"/>
        </w:rPr>
        <w:t>A.&amp;</w:t>
      </w:r>
      <w:r>
        <w:rPr>
          <w:spacing w:val="-5"/>
          <w:sz w:val="20"/>
          <w:vertAlign w:val="baseline"/>
        </w:rPr>
        <w:t> </w:t>
      </w:r>
      <w:r>
        <w:rPr>
          <w:sz w:val="20"/>
          <w:vertAlign w:val="baseline"/>
        </w:rPr>
        <w:t>E.433,</w:t>
      </w:r>
      <w:r>
        <w:rPr>
          <w:spacing w:val="-4"/>
          <w:sz w:val="20"/>
          <w:vertAlign w:val="baseline"/>
        </w:rPr>
        <w:t> </w:t>
      </w:r>
      <w:r>
        <w:rPr>
          <w:sz w:val="20"/>
          <w:vertAlign w:val="baseline"/>
        </w:rPr>
        <w:t>448-</w:t>
      </w:r>
      <w:r>
        <w:rPr>
          <w:spacing w:val="-4"/>
          <w:sz w:val="20"/>
          <w:vertAlign w:val="baseline"/>
        </w:rPr>
        <w:t>449:</w:t>
      </w:r>
    </w:p>
    <w:p>
      <w:pPr>
        <w:spacing w:before="0"/>
        <w:ind w:left="100" w:right="0" w:firstLine="0"/>
        <w:jc w:val="left"/>
        <w:rPr>
          <w:sz w:val="20"/>
        </w:rPr>
      </w:pPr>
      <w:r>
        <w:rPr>
          <w:sz w:val="20"/>
          <w:vertAlign w:val="superscript"/>
        </w:rPr>
        <w:t>18</w:t>
      </w:r>
      <w:r>
        <w:rPr>
          <w:sz w:val="20"/>
          <w:vertAlign w:val="baseline"/>
        </w:rPr>
        <w:t>Test</w:t>
      </w:r>
      <w:r>
        <w:rPr>
          <w:spacing w:val="-5"/>
          <w:sz w:val="20"/>
          <w:vertAlign w:val="baseline"/>
        </w:rPr>
        <w:t> </w:t>
      </w:r>
      <w:r>
        <w:rPr>
          <w:sz w:val="20"/>
          <w:vertAlign w:val="baseline"/>
        </w:rPr>
        <w:t>of</w:t>
      </w:r>
      <w:r>
        <w:rPr>
          <w:spacing w:val="-5"/>
          <w:sz w:val="20"/>
          <w:vertAlign w:val="baseline"/>
        </w:rPr>
        <w:t> </w:t>
      </w:r>
      <w:r>
        <w:rPr>
          <w:sz w:val="20"/>
          <w:vertAlign w:val="baseline"/>
        </w:rPr>
        <w:t>Magna</w:t>
      </w:r>
      <w:r>
        <w:rPr>
          <w:spacing w:val="-5"/>
          <w:sz w:val="20"/>
          <w:vertAlign w:val="baseline"/>
        </w:rPr>
        <w:t> </w:t>
      </w:r>
      <w:r>
        <w:rPr>
          <w:sz w:val="20"/>
          <w:vertAlign w:val="baseline"/>
        </w:rPr>
        <w:t>Carta,</w:t>
      </w:r>
      <w:r>
        <w:rPr>
          <w:spacing w:val="-4"/>
          <w:sz w:val="20"/>
          <w:vertAlign w:val="baseline"/>
        </w:rPr>
        <w:t> </w:t>
      </w:r>
      <w:r>
        <w:rPr>
          <w:sz w:val="20"/>
          <w:vertAlign w:val="baseline"/>
        </w:rPr>
        <w:t>issued</w:t>
      </w:r>
      <w:r>
        <w:rPr>
          <w:spacing w:val="-3"/>
          <w:sz w:val="20"/>
          <w:vertAlign w:val="baseline"/>
        </w:rPr>
        <w:t> </w:t>
      </w:r>
      <w:r>
        <w:rPr>
          <w:sz w:val="20"/>
          <w:vertAlign w:val="baseline"/>
        </w:rPr>
        <w:t>in</w:t>
      </w:r>
      <w:r>
        <w:rPr>
          <w:spacing w:val="-3"/>
          <w:sz w:val="20"/>
          <w:vertAlign w:val="baseline"/>
        </w:rPr>
        <w:t> </w:t>
      </w:r>
      <w:r>
        <w:rPr>
          <w:spacing w:val="-2"/>
          <w:sz w:val="20"/>
          <w:vertAlign w:val="baseline"/>
        </w:rPr>
        <w:t>1215.</w:t>
      </w:r>
    </w:p>
    <w:p>
      <w:pPr>
        <w:spacing w:before="7"/>
        <w:ind w:left="100" w:right="0" w:firstLine="0"/>
        <w:jc w:val="left"/>
        <w:rPr>
          <w:sz w:val="20"/>
        </w:rPr>
      </w:pPr>
      <w:r>
        <w:rPr>
          <w:rFonts w:ascii="Calibri"/>
          <w:sz w:val="20"/>
          <w:vertAlign w:val="superscript"/>
        </w:rPr>
        <w:t>19</w:t>
      </w:r>
      <w:r>
        <w:rPr>
          <w:sz w:val="20"/>
          <w:vertAlign w:val="baseline"/>
        </w:rPr>
        <w:t>Clause</w:t>
      </w:r>
      <w:r>
        <w:rPr>
          <w:spacing w:val="-6"/>
          <w:sz w:val="20"/>
          <w:vertAlign w:val="baseline"/>
        </w:rPr>
        <w:t> </w:t>
      </w:r>
      <w:r>
        <w:rPr>
          <w:sz w:val="20"/>
          <w:vertAlign w:val="baseline"/>
        </w:rPr>
        <w:t>39,</w:t>
      </w:r>
      <w:r>
        <w:rPr>
          <w:spacing w:val="-6"/>
          <w:sz w:val="20"/>
          <w:vertAlign w:val="baseline"/>
        </w:rPr>
        <w:t> </w:t>
      </w:r>
      <w:r>
        <w:rPr>
          <w:sz w:val="20"/>
          <w:vertAlign w:val="baseline"/>
        </w:rPr>
        <w:t>Magna</w:t>
      </w:r>
      <w:r>
        <w:rPr>
          <w:spacing w:val="-5"/>
          <w:sz w:val="20"/>
          <w:vertAlign w:val="baseline"/>
        </w:rPr>
        <w:t> </w:t>
      </w:r>
      <w:r>
        <w:rPr>
          <w:sz w:val="20"/>
          <w:vertAlign w:val="baseline"/>
        </w:rPr>
        <w:t>Carta</w:t>
      </w:r>
      <w:r>
        <w:rPr>
          <w:spacing w:val="-6"/>
          <w:sz w:val="20"/>
          <w:vertAlign w:val="baseline"/>
        </w:rPr>
        <w:t> </w:t>
      </w:r>
      <w:r>
        <w:rPr>
          <w:spacing w:val="-4"/>
          <w:sz w:val="20"/>
          <w:vertAlign w:val="baseline"/>
        </w:rPr>
        <w:t>1215</w:t>
      </w:r>
    </w:p>
    <w:p>
      <w:pPr>
        <w:spacing w:after="0"/>
        <w:jc w:val="left"/>
        <w:rPr>
          <w:sz w:val="20"/>
        </w:rPr>
        <w:sectPr>
          <w:pgSz w:w="11910" w:h="16840"/>
          <w:pgMar w:header="0" w:footer="1002" w:top="1800" w:bottom="1200" w:left="1340" w:right="540"/>
        </w:sectPr>
      </w:pPr>
    </w:p>
    <w:p>
      <w:pPr>
        <w:pStyle w:val="BodyText"/>
        <w:spacing w:line="480" w:lineRule="auto" w:before="104"/>
        <w:ind w:left="100" w:right="381"/>
        <w:jc w:val="both"/>
      </w:pPr>
      <w:r>
        <w:rPr/>
        <w:t>party affected was regarded as a condition of the validity of such proceedings.</w:t>
      </w:r>
      <w:r>
        <w:rPr>
          <w:vertAlign w:val="superscript"/>
        </w:rPr>
        <w:t>20</w:t>
      </w:r>
      <w:r>
        <w:rPr>
          <w:vertAlign w:val="baseline"/>
        </w:rPr>
        <w:t> The rule was not limited to criminal matters alone, but also in application for the issue of distress warrants and orders for the levying of taxes and other charges imposed by public authorities upon the subject.</w:t>
      </w:r>
      <w:r>
        <w:rPr>
          <w:vertAlign w:val="superscript"/>
        </w:rPr>
        <w:t>21</w:t>
      </w:r>
    </w:p>
    <w:p>
      <w:pPr>
        <w:pStyle w:val="BodyText"/>
        <w:spacing w:line="480" w:lineRule="auto" w:before="159"/>
        <w:ind w:left="100" w:right="382"/>
        <w:jc w:val="both"/>
      </w:pPr>
      <w:r>
        <w:rPr/>
        <w:t>At the same time, the rule was also extended to cases relates to deprivation of offices and other dignities. It was a foray by Chief Justice Coke into a review of local government decision-making in 1615, which forcefully asserted the rule and at the same time dramatically extended the power</w:t>
      </w:r>
      <w:r>
        <w:rPr>
          <w:spacing w:val="40"/>
        </w:rPr>
        <w:t> </w:t>
      </w:r>
      <w:r>
        <w:rPr/>
        <w:t>of the Court of King's Bench in enforcing it by mandamus.</w:t>
      </w:r>
      <w:r>
        <w:rPr>
          <w:spacing w:val="40"/>
        </w:rPr>
        <w:t> </w:t>
      </w:r>
      <w:r>
        <w:rPr/>
        <w:t>The case concerned municipal misbehaviour. When James Bagg, a chief burgess of Plymouth, who had been disfranchised for singularly unbecoming conduct, was reinstated by mandamus because he had been removed without notice or hearing.</w:t>
      </w:r>
      <w:r>
        <w:rPr>
          <w:vertAlign w:val="superscript"/>
        </w:rPr>
        <w:t>22</w:t>
      </w:r>
    </w:p>
    <w:p>
      <w:pPr>
        <w:pStyle w:val="BodyText"/>
        <w:spacing w:before="162"/>
        <w:ind w:left="160"/>
        <w:jc w:val="both"/>
      </w:pPr>
      <w:r>
        <w:rPr/>
        <w:t>Coke</w:t>
      </w:r>
      <w:r>
        <w:rPr>
          <w:spacing w:val="-2"/>
        </w:rPr>
        <w:t> </w:t>
      </w:r>
      <w:r>
        <w:rPr/>
        <w:t>CJ</w:t>
      </w:r>
      <w:r>
        <w:rPr>
          <w:spacing w:val="1"/>
        </w:rPr>
        <w:t> </w:t>
      </w:r>
      <w:r>
        <w:rPr/>
        <w:t>in</w:t>
      </w:r>
      <w:r>
        <w:rPr>
          <w:spacing w:val="-2"/>
        </w:rPr>
        <w:t> </w:t>
      </w:r>
      <w:r>
        <w:rPr/>
        <w:t>the</w:t>
      </w:r>
      <w:r>
        <w:rPr>
          <w:spacing w:val="-1"/>
        </w:rPr>
        <w:t> </w:t>
      </w:r>
      <w:r>
        <w:rPr/>
        <w:t>case</w:t>
      </w:r>
      <w:r>
        <w:rPr>
          <w:spacing w:val="-1"/>
        </w:rPr>
        <w:t> </w:t>
      </w:r>
      <w:r>
        <w:rPr>
          <w:spacing w:val="-4"/>
        </w:rPr>
        <w:t>said:</w:t>
      </w:r>
    </w:p>
    <w:p>
      <w:pPr>
        <w:pStyle w:val="BodyText"/>
        <w:spacing w:before="159"/>
      </w:pPr>
    </w:p>
    <w:p>
      <w:pPr>
        <w:pStyle w:val="BodyText"/>
        <w:ind w:left="820" w:right="1107"/>
        <w:jc w:val="both"/>
      </w:pPr>
      <w:r>
        <w:rPr/>
        <w:t>… although they have lawful authority either by charter or prescription to remove any one from the fiefdom, and that they have just cause to remove him; yet it appears by the return, that they have proceeded against him without … hearing him answer</w:t>
      </w:r>
      <w:r>
        <w:rPr>
          <w:spacing w:val="-2"/>
        </w:rPr>
        <w:t> </w:t>
      </w:r>
      <w:r>
        <w:rPr/>
        <w:t>to</w:t>
      </w:r>
      <w:r>
        <w:rPr>
          <w:spacing w:val="-1"/>
        </w:rPr>
        <w:t> </w:t>
      </w:r>
      <w:r>
        <w:rPr/>
        <w:t>what</w:t>
      </w:r>
      <w:r>
        <w:rPr>
          <w:spacing w:val="-1"/>
        </w:rPr>
        <w:t> </w:t>
      </w:r>
      <w:r>
        <w:rPr/>
        <w:t>was</w:t>
      </w:r>
      <w:r>
        <w:rPr>
          <w:spacing w:val="-1"/>
        </w:rPr>
        <w:t> </w:t>
      </w:r>
      <w:r>
        <w:rPr/>
        <w:t>objected,</w:t>
      </w:r>
      <w:r>
        <w:rPr>
          <w:spacing w:val="-2"/>
        </w:rPr>
        <w:t> </w:t>
      </w:r>
      <w:r>
        <w:rPr/>
        <w:t>or</w:t>
      </w:r>
      <w:r>
        <w:rPr>
          <w:spacing w:val="-2"/>
        </w:rPr>
        <w:t> </w:t>
      </w:r>
      <w:r>
        <w:rPr/>
        <w:t>that</w:t>
      </w:r>
      <w:r>
        <w:rPr>
          <w:spacing w:val="-1"/>
        </w:rPr>
        <w:t> </w:t>
      </w:r>
      <w:r>
        <w:rPr/>
        <w:t>he</w:t>
      </w:r>
      <w:r>
        <w:rPr>
          <w:spacing w:val="-2"/>
        </w:rPr>
        <w:t> </w:t>
      </w:r>
      <w:r>
        <w:rPr/>
        <w:t>was</w:t>
      </w:r>
      <w:r>
        <w:rPr>
          <w:spacing w:val="-1"/>
        </w:rPr>
        <w:t> </w:t>
      </w:r>
      <w:r>
        <w:rPr/>
        <w:t>not</w:t>
      </w:r>
      <w:r>
        <w:rPr>
          <w:spacing w:val="-1"/>
        </w:rPr>
        <w:t> </w:t>
      </w:r>
      <w:r>
        <w:rPr/>
        <w:t>reasonably</w:t>
      </w:r>
      <w:r>
        <w:rPr>
          <w:spacing w:val="-6"/>
        </w:rPr>
        <w:t> </w:t>
      </w:r>
      <w:r>
        <w:rPr/>
        <w:t>warned,</w:t>
      </w:r>
      <w:r>
        <w:rPr>
          <w:spacing w:val="-1"/>
        </w:rPr>
        <w:t> </w:t>
      </w:r>
      <w:r>
        <w:rPr/>
        <w:t>such</w:t>
      </w:r>
      <w:r>
        <w:rPr>
          <w:spacing w:val="-2"/>
        </w:rPr>
        <w:t> </w:t>
      </w:r>
      <w:r>
        <w:rPr/>
        <w:t>removal</w:t>
      </w:r>
      <w:r>
        <w:rPr>
          <w:spacing w:val="-1"/>
        </w:rPr>
        <w:t> </w:t>
      </w:r>
      <w:r>
        <w:rPr/>
        <w:t>is void, and shall not bind the party ….</w:t>
      </w:r>
      <w:r>
        <w:rPr>
          <w:vertAlign w:val="superscript"/>
        </w:rPr>
        <w:t>23</w:t>
      </w:r>
    </w:p>
    <w:p>
      <w:pPr>
        <w:pStyle w:val="BodyText"/>
        <w:spacing w:line="480" w:lineRule="auto" w:before="161"/>
        <w:ind w:left="100" w:right="395"/>
        <w:jc w:val="both"/>
      </w:pPr>
      <w:r>
        <w:rPr/>
        <w:t>The significant proposition embedded in those lines, was that even though a decision be right, it is not just if made without the decision-maker first hearing from the person to be affected by it.</w:t>
      </w:r>
    </w:p>
    <w:p>
      <w:pPr>
        <w:pStyle w:val="BodyText"/>
        <w:spacing w:line="480" w:lineRule="auto" w:before="161"/>
        <w:ind w:left="100" w:right="388"/>
        <w:jc w:val="both"/>
      </w:pPr>
      <w:r>
        <w:rPr/>
        <w:t>In another frequently quoted decision to like effect in 1723, the Court of King's Bench issued mandamus to the University of Cambridge requiring the restoration to one Dr. Bentley of the degrees of Bachelor of Arts and Bachelor and Doctor of Divinity of which he had been deprived</w:t>
      </w:r>
      <w:r>
        <w:rPr>
          <w:spacing w:val="40"/>
        </w:rPr>
        <w:t> </w:t>
      </w:r>
      <w:r>
        <w:rPr/>
        <w:t>by the University without a hearing. The judgment of Fortescue J in the case is often cited as an example of the way in which the idea of natural law informed the concept of natural justice. Fortescue J. said:</w:t>
      </w: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183023</wp:posOffset>
                </wp:positionV>
                <wp:extent cx="1829435"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411337pt;width:144.020pt;height:.72003pt;mso-position-horizontal-relative:page;mso-position-vertical-relative:paragraph;z-index:-15703040;mso-wrap-distance-left:0;mso-wrap-distance-right:0" id="docshape17" filled="true" fillcolor="#000000" stroked="false">
                <v:fill type="solid"/>
                <w10:wrap type="topAndBottom"/>
              </v:rect>
            </w:pict>
          </mc:Fallback>
        </mc:AlternateContent>
      </w:r>
    </w:p>
    <w:p>
      <w:pPr>
        <w:spacing w:line="229" w:lineRule="exact" w:before="96"/>
        <w:ind w:left="100" w:right="0" w:firstLine="0"/>
        <w:jc w:val="left"/>
        <w:rPr>
          <w:sz w:val="20"/>
        </w:rPr>
      </w:pPr>
      <w:r>
        <w:rPr>
          <w:sz w:val="20"/>
          <w:vertAlign w:val="superscript"/>
        </w:rPr>
        <w:t>20</w:t>
      </w:r>
      <w:r>
        <w:rPr>
          <w:i/>
          <w:sz w:val="20"/>
          <w:vertAlign w:val="baseline"/>
        </w:rPr>
        <w:t>R</w:t>
      </w:r>
      <w:r>
        <w:rPr>
          <w:i/>
          <w:spacing w:val="-3"/>
          <w:sz w:val="20"/>
          <w:vertAlign w:val="baseline"/>
        </w:rPr>
        <w:t> </w:t>
      </w:r>
      <w:r>
        <w:rPr>
          <w:i/>
          <w:sz w:val="20"/>
          <w:vertAlign w:val="baseline"/>
        </w:rPr>
        <w:t>vs</w:t>
      </w:r>
      <w:r>
        <w:rPr>
          <w:i/>
          <w:spacing w:val="-5"/>
          <w:sz w:val="20"/>
          <w:vertAlign w:val="baseline"/>
        </w:rPr>
        <w:t> </w:t>
      </w:r>
      <w:r>
        <w:rPr>
          <w:i/>
          <w:sz w:val="20"/>
          <w:vertAlign w:val="baseline"/>
        </w:rPr>
        <w:t>Dyer</w:t>
      </w:r>
      <w:r>
        <w:rPr>
          <w:i/>
          <w:spacing w:val="-5"/>
          <w:sz w:val="20"/>
          <w:vertAlign w:val="baseline"/>
        </w:rPr>
        <w:t> </w:t>
      </w:r>
      <w:r>
        <w:rPr>
          <w:sz w:val="20"/>
          <w:vertAlign w:val="baseline"/>
        </w:rPr>
        <w:t>(1703)1</w:t>
      </w:r>
      <w:r>
        <w:rPr>
          <w:spacing w:val="-2"/>
          <w:sz w:val="20"/>
          <w:vertAlign w:val="baseline"/>
        </w:rPr>
        <w:t> </w:t>
      </w:r>
      <w:r>
        <w:rPr>
          <w:sz w:val="20"/>
          <w:vertAlign w:val="baseline"/>
        </w:rPr>
        <w:t>Salk.</w:t>
      </w:r>
      <w:r>
        <w:rPr>
          <w:spacing w:val="-4"/>
          <w:sz w:val="20"/>
          <w:vertAlign w:val="baseline"/>
        </w:rPr>
        <w:t> </w:t>
      </w:r>
      <w:r>
        <w:rPr>
          <w:spacing w:val="-5"/>
          <w:sz w:val="20"/>
          <w:vertAlign w:val="baseline"/>
        </w:rPr>
        <w:t>181</w:t>
      </w:r>
    </w:p>
    <w:p>
      <w:pPr>
        <w:spacing w:line="229" w:lineRule="exact" w:before="0"/>
        <w:ind w:left="100" w:right="0" w:firstLine="0"/>
        <w:jc w:val="left"/>
        <w:rPr>
          <w:sz w:val="20"/>
        </w:rPr>
      </w:pPr>
      <w:r>
        <w:rPr>
          <w:sz w:val="20"/>
          <w:vertAlign w:val="superscript"/>
        </w:rPr>
        <w:t>21</w:t>
      </w:r>
      <w:r>
        <w:rPr>
          <w:i/>
          <w:sz w:val="20"/>
          <w:vertAlign w:val="baseline"/>
        </w:rPr>
        <w:t>Harper</w:t>
      </w:r>
      <w:r>
        <w:rPr>
          <w:i/>
          <w:spacing w:val="-4"/>
          <w:sz w:val="20"/>
          <w:vertAlign w:val="baseline"/>
        </w:rPr>
        <w:t> </w:t>
      </w:r>
      <w:r>
        <w:rPr>
          <w:i/>
          <w:sz w:val="20"/>
          <w:vertAlign w:val="baseline"/>
        </w:rPr>
        <w:t>vsCarr</w:t>
      </w:r>
      <w:r>
        <w:rPr>
          <w:i/>
          <w:spacing w:val="-4"/>
          <w:sz w:val="20"/>
          <w:vertAlign w:val="baseline"/>
        </w:rPr>
        <w:t> </w:t>
      </w:r>
      <w:r>
        <w:rPr>
          <w:sz w:val="20"/>
          <w:vertAlign w:val="baseline"/>
        </w:rPr>
        <w:t>(1797)</w:t>
      </w:r>
      <w:r>
        <w:rPr>
          <w:spacing w:val="-5"/>
          <w:sz w:val="20"/>
          <w:vertAlign w:val="baseline"/>
        </w:rPr>
        <w:t> </w:t>
      </w:r>
      <w:r>
        <w:rPr>
          <w:sz w:val="20"/>
          <w:vertAlign w:val="baseline"/>
        </w:rPr>
        <w:t>7</w:t>
      </w:r>
      <w:r>
        <w:rPr>
          <w:spacing w:val="-4"/>
          <w:sz w:val="20"/>
          <w:vertAlign w:val="baseline"/>
        </w:rPr>
        <w:t> </w:t>
      </w:r>
      <w:r>
        <w:rPr>
          <w:sz w:val="20"/>
          <w:vertAlign w:val="baseline"/>
        </w:rPr>
        <w:t>T.R.</w:t>
      </w:r>
      <w:r>
        <w:rPr>
          <w:spacing w:val="-5"/>
          <w:sz w:val="20"/>
          <w:vertAlign w:val="baseline"/>
        </w:rPr>
        <w:t> </w:t>
      </w:r>
      <w:r>
        <w:rPr>
          <w:sz w:val="20"/>
          <w:vertAlign w:val="baseline"/>
        </w:rPr>
        <w:t>270; </w:t>
      </w:r>
      <w:r>
        <w:rPr>
          <w:i/>
          <w:sz w:val="20"/>
          <w:vertAlign w:val="baseline"/>
        </w:rPr>
        <w:t>Gibbs</w:t>
      </w:r>
      <w:r>
        <w:rPr>
          <w:i/>
          <w:spacing w:val="-4"/>
          <w:sz w:val="20"/>
          <w:vertAlign w:val="baseline"/>
        </w:rPr>
        <w:t> </w:t>
      </w:r>
      <w:r>
        <w:rPr>
          <w:i/>
          <w:sz w:val="20"/>
          <w:vertAlign w:val="baseline"/>
        </w:rPr>
        <w:t>vs</w:t>
      </w:r>
      <w:r>
        <w:rPr>
          <w:i/>
          <w:spacing w:val="-3"/>
          <w:sz w:val="20"/>
          <w:vertAlign w:val="baseline"/>
        </w:rPr>
        <w:t> </w:t>
      </w:r>
      <w:r>
        <w:rPr>
          <w:i/>
          <w:sz w:val="20"/>
          <w:vertAlign w:val="baseline"/>
        </w:rPr>
        <w:t>Stead</w:t>
      </w:r>
      <w:r>
        <w:rPr>
          <w:i/>
          <w:spacing w:val="-2"/>
          <w:sz w:val="20"/>
          <w:vertAlign w:val="baseline"/>
        </w:rPr>
        <w:t> </w:t>
      </w:r>
      <w:r>
        <w:rPr>
          <w:sz w:val="20"/>
          <w:vertAlign w:val="baseline"/>
        </w:rPr>
        <w:t>(1823)</w:t>
      </w:r>
      <w:r>
        <w:rPr>
          <w:spacing w:val="-3"/>
          <w:sz w:val="20"/>
          <w:vertAlign w:val="baseline"/>
        </w:rPr>
        <w:t> </w:t>
      </w:r>
      <w:r>
        <w:rPr>
          <w:sz w:val="20"/>
          <w:vertAlign w:val="baseline"/>
        </w:rPr>
        <w:t>8</w:t>
      </w:r>
      <w:r>
        <w:rPr>
          <w:spacing w:val="-4"/>
          <w:sz w:val="20"/>
          <w:vertAlign w:val="baseline"/>
        </w:rPr>
        <w:t> </w:t>
      </w:r>
      <w:r>
        <w:rPr>
          <w:sz w:val="20"/>
          <w:vertAlign w:val="baseline"/>
        </w:rPr>
        <w:t>B.&amp;</w:t>
      </w:r>
      <w:r>
        <w:rPr>
          <w:spacing w:val="-5"/>
          <w:sz w:val="20"/>
          <w:vertAlign w:val="baseline"/>
        </w:rPr>
        <w:t> </w:t>
      </w:r>
      <w:r>
        <w:rPr>
          <w:sz w:val="20"/>
          <w:vertAlign w:val="baseline"/>
        </w:rPr>
        <w:t>C.</w:t>
      </w:r>
      <w:r>
        <w:rPr>
          <w:spacing w:val="-3"/>
          <w:sz w:val="20"/>
          <w:vertAlign w:val="baseline"/>
        </w:rPr>
        <w:t> </w:t>
      </w:r>
      <w:r>
        <w:rPr>
          <w:spacing w:val="-5"/>
          <w:sz w:val="20"/>
          <w:vertAlign w:val="baseline"/>
        </w:rPr>
        <w:t>528</w:t>
      </w:r>
    </w:p>
    <w:p>
      <w:pPr>
        <w:spacing w:line="242" w:lineRule="exact" w:before="6"/>
        <w:ind w:left="100" w:right="0" w:firstLine="0"/>
        <w:jc w:val="left"/>
        <w:rPr>
          <w:sz w:val="20"/>
        </w:rPr>
      </w:pPr>
      <w:r>
        <w:rPr>
          <w:rFonts w:ascii="Calibri" w:hAnsi="Calibri"/>
          <w:sz w:val="20"/>
          <w:vertAlign w:val="superscript"/>
        </w:rPr>
        <w:t>22</w:t>
      </w:r>
      <w:r>
        <w:rPr>
          <w:i/>
          <w:sz w:val="20"/>
          <w:vertAlign w:val="baseline"/>
        </w:rPr>
        <w:t>Bagg‟s</w:t>
      </w:r>
      <w:r>
        <w:rPr>
          <w:i/>
          <w:spacing w:val="-9"/>
          <w:sz w:val="20"/>
          <w:vertAlign w:val="baseline"/>
        </w:rPr>
        <w:t> </w:t>
      </w:r>
      <w:r>
        <w:rPr>
          <w:i/>
          <w:sz w:val="20"/>
          <w:vertAlign w:val="baseline"/>
        </w:rPr>
        <w:t>Case</w:t>
      </w:r>
      <w:r>
        <w:rPr>
          <w:i/>
          <w:spacing w:val="-6"/>
          <w:sz w:val="20"/>
          <w:vertAlign w:val="baseline"/>
        </w:rPr>
        <w:t> </w:t>
      </w:r>
      <w:r>
        <w:rPr>
          <w:sz w:val="20"/>
          <w:vertAlign w:val="baseline"/>
        </w:rPr>
        <w:t>(1615)</w:t>
      </w:r>
      <w:r>
        <w:rPr>
          <w:spacing w:val="-9"/>
          <w:sz w:val="20"/>
          <w:vertAlign w:val="baseline"/>
        </w:rPr>
        <w:t> </w:t>
      </w:r>
      <w:r>
        <w:rPr>
          <w:sz w:val="20"/>
          <w:vertAlign w:val="baseline"/>
        </w:rPr>
        <w:t>11</w:t>
      </w:r>
      <w:r>
        <w:rPr>
          <w:spacing w:val="-7"/>
          <w:sz w:val="20"/>
          <w:vertAlign w:val="baseline"/>
        </w:rPr>
        <w:t> </w:t>
      </w:r>
      <w:r>
        <w:rPr>
          <w:sz w:val="20"/>
          <w:vertAlign w:val="baseline"/>
        </w:rPr>
        <w:t>Co</w:t>
      </w:r>
      <w:r>
        <w:rPr>
          <w:spacing w:val="-7"/>
          <w:sz w:val="20"/>
          <w:vertAlign w:val="baseline"/>
        </w:rPr>
        <w:t> </w:t>
      </w:r>
      <w:r>
        <w:rPr>
          <w:sz w:val="20"/>
          <w:vertAlign w:val="baseline"/>
        </w:rPr>
        <w:t>Rep</w:t>
      </w:r>
      <w:r>
        <w:rPr>
          <w:spacing w:val="-6"/>
          <w:sz w:val="20"/>
          <w:vertAlign w:val="baseline"/>
        </w:rPr>
        <w:t> </w:t>
      </w:r>
      <w:r>
        <w:rPr>
          <w:sz w:val="20"/>
          <w:vertAlign w:val="baseline"/>
        </w:rPr>
        <w:t>95b;</w:t>
      </w:r>
      <w:r>
        <w:rPr>
          <w:spacing w:val="-11"/>
          <w:sz w:val="20"/>
          <w:vertAlign w:val="baseline"/>
        </w:rPr>
        <w:t> </w:t>
      </w:r>
      <w:r>
        <w:rPr>
          <w:sz w:val="20"/>
          <w:vertAlign w:val="baseline"/>
        </w:rPr>
        <w:t>(77</w:t>
      </w:r>
      <w:r>
        <w:rPr>
          <w:spacing w:val="-8"/>
          <w:sz w:val="20"/>
          <w:vertAlign w:val="baseline"/>
        </w:rPr>
        <w:t> </w:t>
      </w:r>
      <w:r>
        <w:rPr>
          <w:sz w:val="20"/>
          <w:vertAlign w:val="baseline"/>
        </w:rPr>
        <w:t>ER</w:t>
      </w:r>
      <w:r>
        <w:rPr>
          <w:spacing w:val="-9"/>
          <w:sz w:val="20"/>
          <w:vertAlign w:val="baseline"/>
        </w:rPr>
        <w:t> </w:t>
      </w:r>
      <w:r>
        <w:rPr>
          <w:sz w:val="20"/>
          <w:vertAlign w:val="baseline"/>
        </w:rPr>
        <w:t>127)</w:t>
      </w:r>
      <w:r>
        <w:rPr>
          <w:spacing w:val="-4"/>
          <w:sz w:val="20"/>
          <w:vertAlign w:val="baseline"/>
        </w:rPr>
        <w:t> 1275</w:t>
      </w:r>
    </w:p>
    <w:p>
      <w:pPr>
        <w:spacing w:line="227" w:lineRule="exact" w:before="0"/>
        <w:ind w:left="100" w:right="0" w:firstLine="0"/>
        <w:jc w:val="left"/>
        <w:rPr>
          <w:sz w:val="20"/>
        </w:rPr>
      </w:pPr>
      <w:r>
        <w:rPr>
          <w:sz w:val="20"/>
          <w:vertAlign w:val="superscript"/>
        </w:rPr>
        <w:t>23</w:t>
      </w:r>
      <w:r>
        <w:rPr>
          <w:i/>
          <w:sz w:val="20"/>
          <w:vertAlign w:val="baseline"/>
        </w:rPr>
        <w:t>Ibid.</w:t>
      </w:r>
      <w:r>
        <w:rPr>
          <w:i/>
          <w:spacing w:val="-6"/>
          <w:sz w:val="20"/>
          <w:vertAlign w:val="baseline"/>
        </w:rPr>
        <w:t> </w:t>
      </w:r>
      <w:r>
        <w:rPr>
          <w:sz w:val="20"/>
          <w:vertAlign w:val="baseline"/>
        </w:rPr>
        <w:t>pp</w:t>
      </w:r>
      <w:r>
        <w:rPr>
          <w:i/>
          <w:sz w:val="20"/>
          <w:vertAlign w:val="baseline"/>
        </w:rPr>
        <w:t>.</w:t>
      </w:r>
      <w:r>
        <w:rPr>
          <w:i/>
          <w:spacing w:val="-5"/>
          <w:sz w:val="20"/>
          <w:vertAlign w:val="baseline"/>
        </w:rPr>
        <w:t> </w:t>
      </w:r>
      <w:r>
        <w:rPr>
          <w:sz w:val="20"/>
          <w:vertAlign w:val="baseline"/>
        </w:rPr>
        <w:t>1279-</w:t>
      </w:r>
      <w:r>
        <w:rPr>
          <w:spacing w:val="-4"/>
          <w:sz w:val="20"/>
          <w:vertAlign w:val="baseline"/>
        </w:rPr>
        <w:t>1280.</w:t>
      </w:r>
    </w:p>
    <w:p>
      <w:pPr>
        <w:spacing w:after="0" w:line="227" w:lineRule="exact"/>
        <w:jc w:val="left"/>
        <w:rPr>
          <w:sz w:val="20"/>
        </w:rPr>
        <w:sectPr>
          <w:pgSz w:w="11910" w:h="16840"/>
          <w:pgMar w:header="0" w:footer="1002" w:top="1040" w:bottom="1200" w:left="1340" w:right="540"/>
        </w:sectPr>
      </w:pPr>
    </w:p>
    <w:p>
      <w:pPr>
        <w:pStyle w:val="BodyText"/>
        <w:spacing w:before="64"/>
        <w:ind w:left="820" w:right="1103"/>
        <w:jc w:val="both"/>
      </w:pPr>
      <w:r>
        <w:rPr/>
        <w:t>The</w:t>
      </w:r>
      <w:r>
        <w:rPr>
          <w:spacing w:val="-2"/>
        </w:rPr>
        <w:t> </w:t>
      </w:r>
      <w:r>
        <w:rPr/>
        <w:t>laws of God</w:t>
      </w:r>
      <w:r>
        <w:rPr>
          <w:spacing w:val="-1"/>
        </w:rPr>
        <w:t> </w:t>
      </w:r>
      <w:r>
        <w:rPr/>
        <w:t>and man both give</w:t>
      </w:r>
      <w:r>
        <w:rPr>
          <w:spacing w:val="-1"/>
        </w:rPr>
        <w:t> </w:t>
      </w:r>
      <w:r>
        <w:rPr/>
        <w:t>the party</w:t>
      </w:r>
      <w:r>
        <w:rPr>
          <w:spacing w:val="-3"/>
        </w:rPr>
        <w:t> </w:t>
      </w:r>
      <w:r>
        <w:rPr/>
        <w:t>an opportunity</w:t>
      </w:r>
      <w:r>
        <w:rPr>
          <w:spacing w:val="-5"/>
        </w:rPr>
        <w:t> </w:t>
      </w:r>
      <w:r>
        <w:rPr/>
        <w:t>to make</w:t>
      </w:r>
      <w:r>
        <w:rPr>
          <w:spacing w:val="-1"/>
        </w:rPr>
        <w:t> </w:t>
      </w:r>
      <w:r>
        <w:rPr/>
        <w:t>his defense, if he has any. I remember to have heard it observed by a very learned man upon such an occasion, that even God himself did not pass sentence upon Adam, before he</w:t>
      </w:r>
      <w:r>
        <w:rPr>
          <w:spacing w:val="80"/>
        </w:rPr>
        <w:t> </w:t>
      </w:r>
      <w:r>
        <w:rPr/>
        <w:t>was called upon to make his defence.</w:t>
      </w:r>
      <w:r>
        <w:rPr>
          <w:vertAlign w:val="superscript"/>
        </w:rPr>
        <w:t>24</w:t>
      </w:r>
    </w:p>
    <w:p>
      <w:pPr>
        <w:pStyle w:val="BodyText"/>
        <w:spacing w:line="480" w:lineRule="auto" w:before="159"/>
        <w:ind w:left="100" w:right="380"/>
        <w:jc w:val="both"/>
      </w:pPr>
      <w:r>
        <w:rPr/>
        <w:t>The</w:t>
      </w:r>
      <w:r>
        <w:rPr>
          <w:spacing w:val="-4"/>
        </w:rPr>
        <w:t> </w:t>
      </w:r>
      <w:r>
        <w:rPr/>
        <w:t>scope</w:t>
      </w:r>
      <w:r>
        <w:rPr>
          <w:spacing w:val="-3"/>
        </w:rPr>
        <w:t> </w:t>
      </w:r>
      <w:r>
        <w:rPr/>
        <w:t>of</w:t>
      </w:r>
      <w:r>
        <w:rPr>
          <w:spacing w:val="-2"/>
        </w:rPr>
        <w:t> </w:t>
      </w:r>
      <w:r>
        <w:rPr/>
        <w:t>the</w:t>
      </w:r>
      <w:r>
        <w:rPr>
          <w:spacing w:val="-4"/>
        </w:rPr>
        <w:t> </w:t>
      </w:r>
      <w:r>
        <w:rPr/>
        <w:t>application</w:t>
      </w:r>
      <w:r>
        <w:rPr>
          <w:spacing w:val="-2"/>
        </w:rPr>
        <w:t> </w:t>
      </w:r>
      <w:r>
        <w:rPr/>
        <w:t>of</w:t>
      </w:r>
      <w:r>
        <w:rPr>
          <w:spacing w:val="-1"/>
        </w:rPr>
        <w:t> </w:t>
      </w:r>
      <w:r>
        <w:rPr>
          <w:i/>
        </w:rPr>
        <w:t>audi</w:t>
      </w:r>
      <w:r>
        <w:rPr>
          <w:i/>
          <w:spacing w:val="-2"/>
        </w:rPr>
        <w:t> </w:t>
      </w:r>
      <w:r>
        <w:rPr>
          <w:i/>
        </w:rPr>
        <w:t>alterem</w:t>
      </w:r>
      <w:r>
        <w:rPr>
          <w:i/>
          <w:spacing w:val="-2"/>
        </w:rPr>
        <w:t> </w:t>
      </w:r>
      <w:r>
        <w:rPr>
          <w:i/>
        </w:rPr>
        <w:t>partem</w:t>
      </w:r>
      <w:r>
        <w:rPr>
          <w:i/>
          <w:spacing w:val="-2"/>
        </w:rPr>
        <w:t> </w:t>
      </w:r>
      <w:r>
        <w:rPr/>
        <w:t>became</w:t>
      </w:r>
      <w:r>
        <w:rPr>
          <w:spacing w:val="-3"/>
        </w:rPr>
        <w:t> </w:t>
      </w:r>
      <w:r>
        <w:rPr/>
        <w:t>broadened</w:t>
      </w:r>
      <w:r>
        <w:rPr>
          <w:spacing w:val="-2"/>
        </w:rPr>
        <w:t> </w:t>
      </w:r>
      <w:r>
        <w:rPr/>
        <w:t>in</w:t>
      </w:r>
      <w:r>
        <w:rPr>
          <w:spacing w:val="-2"/>
        </w:rPr>
        <w:t> </w:t>
      </w:r>
      <w:r>
        <w:rPr/>
        <w:t>the</w:t>
      </w:r>
      <w:r>
        <w:rPr>
          <w:spacing w:val="-3"/>
        </w:rPr>
        <w:t> </w:t>
      </w:r>
      <w:r>
        <w:rPr/>
        <w:t>nineteenth</w:t>
      </w:r>
      <w:r>
        <w:rPr>
          <w:spacing w:val="-2"/>
        </w:rPr>
        <w:t> </w:t>
      </w:r>
      <w:r>
        <w:rPr/>
        <w:t>century</w:t>
      </w:r>
      <w:r>
        <w:rPr>
          <w:spacing w:val="-6"/>
        </w:rPr>
        <w:t> </w:t>
      </w:r>
      <w:r>
        <w:rPr/>
        <w:t>to embrace such areas as the conduct of arbitrators. In the case of </w:t>
      </w:r>
      <w:r>
        <w:rPr>
          <w:i/>
        </w:rPr>
        <w:t>Re-Brook </w:t>
      </w:r>
      <w:r>
        <w:rPr>
          <w:vertAlign w:val="superscript"/>
        </w:rPr>
        <w:t>25</w:t>
      </w:r>
      <w:r>
        <w:rPr>
          <w:vertAlign w:val="baseline"/>
        </w:rPr>
        <w:t> to include professional bodies and voluntary association in the exercise of their disciplinary functions, and in the case of </w:t>
      </w:r>
      <w:r>
        <w:rPr>
          <w:i/>
          <w:vertAlign w:val="baseline"/>
        </w:rPr>
        <w:t>Debbis vsLlyod</w:t>
      </w:r>
      <w:r>
        <w:rPr>
          <w:vertAlign w:val="superscript"/>
        </w:rPr>
        <w:t>26</w:t>
      </w:r>
      <w:r>
        <w:rPr>
          <w:vertAlign w:val="baseline"/>
        </w:rPr>
        <w:t> to every tribunal or body of persons invested with authority to adjudicate upon matters involving civil consequences to individuals. In </w:t>
      </w:r>
      <w:r>
        <w:rPr>
          <w:i/>
          <w:vertAlign w:val="baseline"/>
        </w:rPr>
        <w:t>Wood vsWoad</w:t>
      </w:r>
      <w:r>
        <w:rPr>
          <w:i/>
          <w:vertAlign w:val="superscript"/>
        </w:rPr>
        <w:t>27</w:t>
      </w:r>
      <w:r>
        <w:rPr>
          <w:i/>
          <w:vertAlign w:val="baseline"/>
        </w:rPr>
        <w:t> </w:t>
      </w:r>
      <w:r>
        <w:rPr>
          <w:vertAlign w:val="baseline"/>
        </w:rPr>
        <w:t>the court set aside the decision dismissing</w:t>
      </w:r>
      <w:r>
        <w:rPr>
          <w:spacing w:val="-2"/>
          <w:vertAlign w:val="baseline"/>
        </w:rPr>
        <w:t> </w:t>
      </w:r>
      <w:r>
        <w:rPr>
          <w:vertAlign w:val="baseline"/>
        </w:rPr>
        <w:t>a</w:t>
      </w:r>
      <w:r>
        <w:rPr>
          <w:spacing w:val="-1"/>
          <w:vertAlign w:val="baseline"/>
        </w:rPr>
        <w:t> </w:t>
      </w:r>
      <w:r>
        <w:rPr>
          <w:vertAlign w:val="baseline"/>
        </w:rPr>
        <w:t>member</w:t>
      </w:r>
      <w:r>
        <w:rPr>
          <w:spacing w:val="-1"/>
          <w:vertAlign w:val="baseline"/>
        </w:rPr>
        <w:t> </w:t>
      </w:r>
      <w:r>
        <w:rPr>
          <w:vertAlign w:val="baseline"/>
        </w:rPr>
        <w:t>of</w:t>
      </w:r>
      <w:r>
        <w:rPr>
          <w:spacing w:val="-1"/>
          <w:vertAlign w:val="baseline"/>
        </w:rPr>
        <w:t> </w:t>
      </w:r>
      <w:r>
        <w:rPr>
          <w:vertAlign w:val="baseline"/>
        </w:rPr>
        <w:t>a</w:t>
      </w:r>
      <w:r>
        <w:rPr>
          <w:spacing w:val="-1"/>
          <w:vertAlign w:val="baseline"/>
        </w:rPr>
        <w:t> </w:t>
      </w:r>
      <w:r>
        <w:rPr>
          <w:vertAlign w:val="baseline"/>
        </w:rPr>
        <w:t>mutual insurance</w:t>
      </w:r>
      <w:r>
        <w:rPr>
          <w:spacing w:val="-1"/>
          <w:vertAlign w:val="baseline"/>
        </w:rPr>
        <w:t> </w:t>
      </w:r>
      <w:r>
        <w:rPr>
          <w:vertAlign w:val="baseline"/>
        </w:rPr>
        <w:t>association by</w:t>
      </w:r>
      <w:r>
        <w:rPr>
          <w:spacing w:val="-4"/>
          <w:vertAlign w:val="baseline"/>
        </w:rPr>
        <w:t> </w:t>
      </w:r>
      <w:r>
        <w:rPr>
          <w:vertAlign w:val="baseline"/>
        </w:rPr>
        <w:t>the association‟s committee</w:t>
      </w:r>
      <w:r>
        <w:rPr>
          <w:spacing w:val="-1"/>
          <w:vertAlign w:val="baseline"/>
        </w:rPr>
        <w:t> </w:t>
      </w:r>
      <w:r>
        <w:rPr>
          <w:vertAlign w:val="baseline"/>
        </w:rPr>
        <w:t>on the ground that the member concerned was not given a hearing.</w:t>
      </w:r>
    </w:p>
    <w:p>
      <w:pPr>
        <w:pStyle w:val="BodyText"/>
        <w:spacing w:line="480" w:lineRule="auto" w:before="162"/>
        <w:ind w:left="100" w:right="383"/>
        <w:jc w:val="both"/>
      </w:pPr>
      <w:r>
        <w:rPr/>
        <w:t>Similarly, in </w:t>
      </w:r>
      <w:r>
        <w:rPr>
          <w:i/>
        </w:rPr>
        <w:t>Leeson vs General Medical Council,</w:t>
      </w:r>
      <w:r>
        <w:rPr>
          <w:i/>
          <w:vertAlign w:val="superscript"/>
        </w:rPr>
        <w:t>28</w:t>
      </w:r>
      <w:r>
        <w:rPr>
          <w:i/>
          <w:vertAlign w:val="baseline"/>
        </w:rPr>
        <w:t> </w:t>
      </w:r>
      <w:r>
        <w:rPr>
          <w:vertAlign w:val="baseline"/>
        </w:rPr>
        <w:t>which involved the statutory requirement of “due enquiry” before a doctor‟s name was removed from the medical register for professional misconduct, it was held that though the statute said nothing more, yet, “in saying so much it certainly imports that the substantial elements of natural justice, he must have notice of what he is accused of. He must have opportunity of being heard.”</w:t>
      </w:r>
    </w:p>
    <w:p>
      <w:pPr>
        <w:pStyle w:val="BodyText"/>
        <w:spacing w:line="480" w:lineRule="auto" w:before="159"/>
        <w:ind w:left="100" w:right="385"/>
        <w:jc w:val="both"/>
      </w:pPr>
      <w:r>
        <w:rPr/>
        <w:t>The principle of hearing was also applied to the area of exercise of statutory powers despite the</w:t>
      </w:r>
      <w:r>
        <w:rPr>
          <w:spacing w:val="40"/>
        </w:rPr>
        <w:t> </w:t>
      </w:r>
      <w:r>
        <w:rPr/>
        <w:t>fact that some statutes were silent as to the applicability of the rule. It was held in </w:t>
      </w:r>
      <w:r>
        <w:rPr>
          <w:i/>
        </w:rPr>
        <w:t>Cooper vsWandsworth Board of Works</w:t>
      </w:r>
      <w:r>
        <w:rPr>
          <w:i/>
          <w:vertAlign w:val="superscript"/>
        </w:rPr>
        <w:t>29</w:t>
      </w:r>
      <w:r>
        <w:rPr>
          <w:vertAlign w:val="baseline"/>
        </w:rPr>
        <w:t>that the powers conferred on the local authority to pull a man house down without notice or hearing was subject to a qualification which has been repeatedly recognized, that no man is to be deprived of his property without having an opportunity of being </w:t>
      </w:r>
      <w:r>
        <w:rPr>
          <w:spacing w:val="-2"/>
          <w:vertAlign w:val="baseline"/>
        </w:rPr>
        <w:t>heard.</w:t>
      </w:r>
    </w:p>
    <w:p>
      <w:pPr>
        <w:pStyle w:val="BodyText"/>
        <w:spacing w:before="162"/>
        <w:ind w:left="100"/>
        <w:jc w:val="both"/>
      </w:pPr>
      <w:r>
        <w:rPr/>
        <w:t>The</w:t>
      </w:r>
      <w:r>
        <w:rPr>
          <w:spacing w:val="43"/>
        </w:rPr>
        <w:t> </w:t>
      </w:r>
      <w:r>
        <w:rPr/>
        <w:t>Courts,</w:t>
      </w:r>
      <w:r>
        <w:rPr>
          <w:spacing w:val="47"/>
        </w:rPr>
        <w:t> </w:t>
      </w:r>
      <w:r>
        <w:rPr/>
        <w:t>while</w:t>
      </w:r>
      <w:r>
        <w:rPr>
          <w:spacing w:val="47"/>
        </w:rPr>
        <w:t> </w:t>
      </w:r>
      <w:r>
        <w:rPr/>
        <w:t>recognizing</w:t>
      </w:r>
      <w:r>
        <w:rPr>
          <w:spacing w:val="45"/>
        </w:rPr>
        <w:t> </w:t>
      </w:r>
      <w:r>
        <w:rPr/>
        <w:t>that</w:t>
      </w:r>
      <w:r>
        <w:rPr>
          <w:spacing w:val="47"/>
        </w:rPr>
        <w:t> </w:t>
      </w:r>
      <w:r>
        <w:rPr/>
        <w:t>it</w:t>
      </w:r>
      <w:r>
        <w:rPr>
          <w:spacing w:val="48"/>
        </w:rPr>
        <w:t> </w:t>
      </w:r>
      <w:r>
        <w:rPr/>
        <w:t>would</w:t>
      </w:r>
      <w:r>
        <w:rPr>
          <w:spacing w:val="47"/>
        </w:rPr>
        <w:t> </w:t>
      </w:r>
      <w:r>
        <w:rPr/>
        <w:t>be</w:t>
      </w:r>
      <w:r>
        <w:rPr>
          <w:spacing w:val="46"/>
        </w:rPr>
        <w:t> </w:t>
      </w:r>
      <w:r>
        <w:rPr/>
        <w:t>hopeless</w:t>
      </w:r>
      <w:r>
        <w:rPr>
          <w:spacing w:val="47"/>
        </w:rPr>
        <w:t> </w:t>
      </w:r>
      <w:r>
        <w:rPr/>
        <w:t>to</w:t>
      </w:r>
      <w:r>
        <w:rPr>
          <w:spacing w:val="50"/>
        </w:rPr>
        <w:t> </w:t>
      </w:r>
      <w:r>
        <w:rPr/>
        <w:t>require</w:t>
      </w:r>
      <w:r>
        <w:rPr>
          <w:spacing w:val="48"/>
        </w:rPr>
        <w:t> </w:t>
      </w:r>
      <w:r>
        <w:rPr/>
        <w:t>Government</w:t>
      </w:r>
      <w:r>
        <w:rPr>
          <w:spacing w:val="48"/>
        </w:rPr>
        <w:t> </w:t>
      </w:r>
      <w:r>
        <w:rPr>
          <w:spacing w:val="-2"/>
        </w:rPr>
        <w:t>Departments,</w:t>
      </w:r>
    </w:p>
    <w:p>
      <w:pPr>
        <w:pStyle w:val="BodyText"/>
      </w:pPr>
    </w:p>
    <w:p>
      <w:pPr>
        <w:pStyle w:val="BodyText"/>
        <w:ind w:left="100"/>
        <w:jc w:val="both"/>
      </w:pPr>
      <w:r>
        <w:rPr/>
        <w:t>making</w:t>
      </w:r>
      <w:r>
        <w:rPr>
          <w:spacing w:val="34"/>
        </w:rPr>
        <w:t> </w:t>
      </w:r>
      <w:r>
        <w:rPr/>
        <w:t>institutional</w:t>
      </w:r>
      <w:r>
        <w:rPr>
          <w:spacing w:val="40"/>
        </w:rPr>
        <w:t> </w:t>
      </w:r>
      <w:r>
        <w:rPr/>
        <w:t>decisions,</w:t>
      </w:r>
      <w:r>
        <w:rPr>
          <w:spacing w:val="39"/>
        </w:rPr>
        <w:t> </w:t>
      </w:r>
      <w:r>
        <w:rPr/>
        <w:t>to</w:t>
      </w:r>
      <w:r>
        <w:rPr>
          <w:spacing w:val="37"/>
        </w:rPr>
        <w:t> </w:t>
      </w:r>
      <w:r>
        <w:rPr/>
        <w:t>follow</w:t>
      </w:r>
      <w:r>
        <w:rPr>
          <w:spacing w:val="39"/>
        </w:rPr>
        <w:t> </w:t>
      </w:r>
      <w:r>
        <w:rPr/>
        <w:t>the</w:t>
      </w:r>
      <w:r>
        <w:rPr>
          <w:spacing w:val="39"/>
        </w:rPr>
        <w:t> </w:t>
      </w:r>
      <w:r>
        <w:rPr/>
        <w:t>procedure</w:t>
      </w:r>
      <w:r>
        <w:rPr>
          <w:spacing w:val="36"/>
        </w:rPr>
        <w:t> </w:t>
      </w:r>
      <w:r>
        <w:rPr/>
        <w:t>of</w:t>
      </w:r>
      <w:r>
        <w:rPr>
          <w:spacing w:val="38"/>
        </w:rPr>
        <w:t> </w:t>
      </w:r>
      <w:r>
        <w:rPr/>
        <w:t>courts</w:t>
      </w:r>
      <w:r>
        <w:rPr>
          <w:spacing w:val="39"/>
        </w:rPr>
        <w:t> </w:t>
      </w:r>
      <w:r>
        <w:rPr/>
        <w:t>of</w:t>
      </w:r>
      <w:r>
        <w:rPr>
          <w:spacing w:val="38"/>
        </w:rPr>
        <w:t> </w:t>
      </w:r>
      <w:r>
        <w:rPr/>
        <w:t>justice,</w:t>
      </w:r>
      <w:r>
        <w:rPr>
          <w:spacing w:val="39"/>
        </w:rPr>
        <w:t> </w:t>
      </w:r>
      <w:r>
        <w:rPr/>
        <w:t>nevertheless</w:t>
      </w:r>
      <w:r>
        <w:rPr>
          <w:spacing w:val="39"/>
        </w:rPr>
        <w:t> </w:t>
      </w:r>
      <w:r>
        <w:rPr>
          <w:spacing w:val="-2"/>
        </w:rPr>
        <w:t>super-</w:t>
      </w:r>
    </w:p>
    <w:p>
      <w:pPr>
        <w:pStyle w:val="BodyText"/>
        <w:spacing w:before="9"/>
        <w:rPr>
          <w:sz w:val="16"/>
        </w:rPr>
      </w:pPr>
      <w:r>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137800</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850421pt;width:144.020pt;height:.71997pt;mso-position-horizontal-relative:page;mso-position-vertical-relative:paragraph;z-index:-15702528;mso-wrap-distance-left:0;mso-wrap-distance-right:0" id="docshape18" filled="true" fillcolor="#000000" stroked="false">
                <v:fill type="solid"/>
                <w10:wrap type="topAndBottom"/>
              </v:rect>
            </w:pict>
          </mc:Fallback>
        </mc:AlternateContent>
      </w:r>
    </w:p>
    <w:p>
      <w:pPr>
        <w:spacing w:line="242" w:lineRule="exact" w:before="102"/>
        <w:ind w:left="100" w:right="0" w:firstLine="0"/>
        <w:jc w:val="left"/>
        <w:rPr>
          <w:sz w:val="20"/>
        </w:rPr>
      </w:pPr>
      <w:r>
        <w:rPr>
          <w:rFonts w:ascii="Calibri"/>
          <w:sz w:val="20"/>
          <w:vertAlign w:val="superscript"/>
        </w:rPr>
        <w:t>24</w:t>
      </w:r>
      <w:r>
        <w:rPr>
          <w:i/>
          <w:sz w:val="20"/>
          <w:vertAlign w:val="baseline"/>
        </w:rPr>
        <w:t>R</w:t>
      </w:r>
      <w:r>
        <w:rPr>
          <w:i/>
          <w:spacing w:val="-4"/>
          <w:sz w:val="20"/>
          <w:vertAlign w:val="baseline"/>
        </w:rPr>
        <w:t> </w:t>
      </w:r>
      <w:r>
        <w:rPr>
          <w:i/>
          <w:sz w:val="20"/>
          <w:vertAlign w:val="baseline"/>
        </w:rPr>
        <w:t>v</w:t>
      </w:r>
      <w:r>
        <w:rPr>
          <w:i/>
          <w:spacing w:val="-3"/>
          <w:sz w:val="20"/>
          <w:vertAlign w:val="baseline"/>
        </w:rPr>
        <w:t> </w:t>
      </w:r>
      <w:r>
        <w:rPr>
          <w:i/>
          <w:sz w:val="20"/>
          <w:vertAlign w:val="baseline"/>
        </w:rPr>
        <w:t>Chancellor</w:t>
      </w:r>
      <w:r>
        <w:rPr>
          <w:i/>
          <w:spacing w:val="-4"/>
          <w:sz w:val="20"/>
          <w:vertAlign w:val="baseline"/>
        </w:rPr>
        <w:t> </w:t>
      </w:r>
      <w:r>
        <w:rPr>
          <w:i/>
          <w:sz w:val="20"/>
          <w:vertAlign w:val="baseline"/>
        </w:rPr>
        <w:t>of</w:t>
      </w:r>
      <w:r>
        <w:rPr>
          <w:i/>
          <w:spacing w:val="-4"/>
          <w:sz w:val="20"/>
          <w:vertAlign w:val="baseline"/>
        </w:rPr>
        <w:t> </w:t>
      </w:r>
      <w:r>
        <w:rPr>
          <w:i/>
          <w:sz w:val="20"/>
          <w:vertAlign w:val="baseline"/>
        </w:rPr>
        <w:t>the</w:t>
      </w:r>
      <w:r>
        <w:rPr>
          <w:i/>
          <w:spacing w:val="-3"/>
          <w:sz w:val="20"/>
          <w:vertAlign w:val="baseline"/>
        </w:rPr>
        <w:t> </w:t>
      </w:r>
      <w:r>
        <w:rPr>
          <w:i/>
          <w:sz w:val="20"/>
          <w:vertAlign w:val="baseline"/>
        </w:rPr>
        <w:t>University</w:t>
      </w:r>
      <w:r>
        <w:rPr>
          <w:i/>
          <w:spacing w:val="-3"/>
          <w:sz w:val="20"/>
          <w:vertAlign w:val="baseline"/>
        </w:rPr>
        <w:t> </w:t>
      </w:r>
      <w:r>
        <w:rPr>
          <w:i/>
          <w:sz w:val="20"/>
          <w:vertAlign w:val="baseline"/>
        </w:rPr>
        <w:t>of</w:t>
      </w:r>
      <w:r>
        <w:rPr>
          <w:i/>
          <w:spacing w:val="-4"/>
          <w:sz w:val="20"/>
          <w:vertAlign w:val="baseline"/>
        </w:rPr>
        <w:t> </w:t>
      </w:r>
      <w:r>
        <w:rPr>
          <w:i/>
          <w:sz w:val="20"/>
          <w:vertAlign w:val="baseline"/>
        </w:rPr>
        <w:t>Cambridge</w:t>
      </w:r>
      <w:r>
        <w:rPr>
          <w:i/>
          <w:spacing w:val="-3"/>
          <w:sz w:val="20"/>
          <w:vertAlign w:val="baseline"/>
        </w:rPr>
        <w:t> </w:t>
      </w:r>
      <w:r>
        <w:rPr>
          <w:i/>
          <w:sz w:val="20"/>
          <w:vertAlign w:val="baseline"/>
        </w:rPr>
        <w:t>(Dr</w:t>
      </w:r>
      <w:r>
        <w:rPr>
          <w:i/>
          <w:spacing w:val="-4"/>
          <w:sz w:val="20"/>
          <w:vertAlign w:val="baseline"/>
        </w:rPr>
        <w:t> </w:t>
      </w:r>
      <w:r>
        <w:rPr>
          <w:i/>
          <w:sz w:val="20"/>
          <w:vertAlign w:val="baseline"/>
        </w:rPr>
        <w:t>Bentley's</w:t>
      </w:r>
      <w:r>
        <w:rPr>
          <w:i/>
          <w:spacing w:val="-3"/>
          <w:sz w:val="20"/>
          <w:vertAlign w:val="baseline"/>
        </w:rPr>
        <w:t> </w:t>
      </w:r>
      <w:r>
        <w:rPr>
          <w:i/>
          <w:sz w:val="20"/>
          <w:vertAlign w:val="baseline"/>
        </w:rPr>
        <w:t>Case)</w:t>
      </w:r>
      <w:r>
        <w:rPr>
          <w:i/>
          <w:spacing w:val="2"/>
          <w:sz w:val="20"/>
          <w:vertAlign w:val="baseline"/>
        </w:rPr>
        <w:t> </w:t>
      </w:r>
      <w:r>
        <w:rPr>
          <w:sz w:val="20"/>
          <w:vertAlign w:val="baseline"/>
        </w:rPr>
        <w:t>(1723)</w:t>
      </w:r>
      <w:r>
        <w:rPr>
          <w:spacing w:val="-3"/>
          <w:sz w:val="20"/>
          <w:vertAlign w:val="baseline"/>
        </w:rPr>
        <w:t> </w:t>
      </w:r>
      <w:r>
        <w:rPr>
          <w:sz w:val="20"/>
          <w:vertAlign w:val="baseline"/>
        </w:rPr>
        <w:t>1</w:t>
      </w:r>
      <w:r>
        <w:rPr>
          <w:spacing w:val="-2"/>
          <w:sz w:val="20"/>
          <w:vertAlign w:val="baseline"/>
        </w:rPr>
        <w:t> </w:t>
      </w:r>
      <w:r>
        <w:rPr>
          <w:sz w:val="20"/>
          <w:vertAlign w:val="baseline"/>
        </w:rPr>
        <w:t>Str</w:t>
      </w:r>
      <w:r>
        <w:rPr>
          <w:spacing w:val="-5"/>
          <w:sz w:val="20"/>
          <w:vertAlign w:val="baseline"/>
        </w:rPr>
        <w:t> </w:t>
      </w:r>
      <w:r>
        <w:rPr>
          <w:sz w:val="20"/>
          <w:vertAlign w:val="baseline"/>
        </w:rPr>
        <w:t>557</w:t>
      </w:r>
      <w:r>
        <w:rPr>
          <w:spacing w:val="-3"/>
          <w:sz w:val="20"/>
          <w:vertAlign w:val="baseline"/>
        </w:rPr>
        <w:t> </w:t>
      </w:r>
      <w:r>
        <w:rPr>
          <w:sz w:val="20"/>
          <w:vertAlign w:val="baseline"/>
        </w:rPr>
        <w:t>at</w:t>
      </w:r>
      <w:r>
        <w:rPr>
          <w:spacing w:val="-5"/>
          <w:sz w:val="20"/>
          <w:vertAlign w:val="baseline"/>
        </w:rPr>
        <w:t> </w:t>
      </w:r>
      <w:r>
        <w:rPr>
          <w:sz w:val="20"/>
          <w:vertAlign w:val="baseline"/>
        </w:rPr>
        <w:t>567</w:t>
      </w:r>
      <w:r>
        <w:rPr>
          <w:spacing w:val="-4"/>
          <w:sz w:val="20"/>
          <w:vertAlign w:val="baseline"/>
        </w:rPr>
        <w:t> </w:t>
      </w:r>
      <w:r>
        <w:rPr>
          <w:sz w:val="20"/>
          <w:vertAlign w:val="baseline"/>
        </w:rPr>
        <w:t>[93</w:t>
      </w:r>
      <w:r>
        <w:rPr>
          <w:spacing w:val="-2"/>
          <w:sz w:val="20"/>
          <w:vertAlign w:val="baseline"/>
        </w:rPr>
        <w:t> </w:t>
      </w:r>
      <w:r>
        <w:rPr>
          <w:sz w:val="20"/>
          <w:vertAlign w:val="baseline"/>
        </w:rPr>
        <w:t>ER</w:t>
      </w:r>
      <w:r>
        <w:rPr>
          <w:spacing w:val="-4"/>
          <w:sz w:val="20"/>
          <w:vertAlign w:val="baseline"/>
        </w:rPr>
        <w:t> </w:t>
      </w:r>
      <w:r>
        <w:rPr>
          <w:sz w:val="20"/>
          <w:vertAlign w:val="baseline"/>
        </w:rPr>
        <w:t>698</w:t>
      </w:r>
      <w:r>
        <w:rPr>
          <w:spacing w:val="-2"/>
          <w:sz w:val="20"/>
          <w:vertAlign w:val="baseline"/>
        </w:rPr>
        <w:t> </w:t>
      </w:r>
      <w:r>
        <w:rPr>
          <w:sz w:val="20"/>
          <w:vertAlign w:val="baseline"/>
        </w:rPr>
        <w:t>at</w:t>
      </w:r>
      <w:r>
        <w:rPr>
          <w:spacing w:val="-3"/>
          <w:sz w:val="20"/>
          <w:vertAlign w:val="baseline"/>
        </w:rPr>
        <w:t> </w:t>
      </w:r>
      <w:r>
        <w:rPr>
          <w:spacing w:val="-2"/>
          <w:sz w:val="20"/>
          <w:vertAlign w:val="baseline"/>
        </w:rPr>
        <w:t>704].</w:t>
      </w:r>
    </w:p>
    <w:p>
      <w:pPr>
        <w:spacing w:line="227" w:lineRule="exact" w:before="0"/>
        <w:ind w:left="100" w:right="0" w:firstLine="0"/>
        <w:jc w:val="left"/>
        <w:rPr>
          <w:sz w:val="20"/>
        </w:rPr>
      </w:pPr>
      <w:r>
        <w:rPr>
          <w:sz w:val="20"/>
          <w:vertAlign w:val="superscript"/>
        </w:rPr>
        <w:t>25</w:t>
      </w:r>
      <w:r>
        <w:rPr>
          <w:spacing w:val="-4"/>
          <w:sz w:val="20"/>
          <w:vertAlign w:val="baseline"/>
        </w:rPr>
        <w:t> </w:t>
      </w:r>
      <w:r>
        <w:rPr>
          <w:sz w:val="20"/>
          <w:vertAlign w:val="baseline"/>
        </w:rPr>
        <w:t>(1864)</w:t>
      </w:r>
      <w:r>
        <w:rPr>
          <w:spacing w:val="-3"/>
          <w:sz w:val="20"/>
          <w:vertAlign w:val="baseline"/>
        </w:rPr>
        <w:t> </w:t>
      </w:r>
      <w:r>
        <w:rPr>
          <w:sz w:val="20"/>
          <w:vertAlign w:val="baseline"/>
        </w:rPr>
        <w:t>16</w:t>
      </w:r>
      <w:r>
        <w:rPr>
          <w:spacing w:val="-2"/>
          <w:sz w:val="20"/>
          <w:vertAlign w:val="baseline"/>
        </w:rPr>
        <w:t> </w:t>
      </w:r>
      <w:r>
        <w:rPr>
          <w:sz w:val="20"/>
          <w:vertAlign w:val="baseline"/>
        </w:rPr>
        <w:t>CB</w:t>
      </w:r>
      <w:r>
        <w:rPr>
          <w:spacing w:val="-3"/>
          <w:sz w:val="20"/>
          <w:vertAlign w:val="baseline"/>
        </w:rPr>
        <w:t> </w:t>
      </w:r>
      <w:r>
        <w:rPr>
          <w:spacing w:val="-4"/>
          <w:sz w:val="20"/>
          <w:vertAlign w:val="baseline"/>
        </w:rPr>
        <w:t>403.</w:t>
      </w:r>
    </w:p>
    <w:p>
      <w:pPr>
        <w:spacing w:line="229" w:lineRule="exact" w:before="1"/>
        <w:ind w:left="100" w:right="0" w:firstLine="0"/>
        <w:jc w:val="left"/>
        <w:rPr>
          <w:sz w:val="20"/>
        </w:rPr>
      </w:pPr>
      <w:r>
        <w:rPr>
          <w:sz w:val="20"/>
          <w:vertAlign w:val="superscript"/>
        </w:rPr>
        <w:t>26</w:t>
      </w:r>
      <w:r>
        <w:rPr>
          <w:spacing w:val="-5"/>
          <w:sz w:val="20"/>
          <w:vertAlign w:val="baseline"/>
        </w:rPr>
        <w:t> </w:t>
      </w:r>
      <w:r>
        <w:rPr>
          <w:sz w:val="20"/>
          <w:vertAlign w:val="baseline"/>
        </w:rPr>
        <w:t>(1980)</w:t>
      </w:r>
      <w:r>
        <w:rPr>
          <w:spacing w:val="-4"/>
          <w:sz w:val="20"/>
          <w:vertAlign w:val="baseline"/>
        </w:rPr>
        <w:t> </w:t>
      </w:r>
      <w:r>
        <w:rPr>
          <w:sz w:val="20"/>
          <w:vertAlign w:val="baseline"/>
        </w:rPr>
        <w:t>13</w:t>
      </w:r>
      <w:r>
        <w:rPr>
          <w:spacing w:val="-4"/>
          <w:sz w:val="20"/>
          <w:vertAlign w:val="baseline"/>
        </w:rPr>
        <w:t> </w:t>
      </w:r>
      <w:r>
        <w:rPr>
          <w:sz w:val="20"/>
          <w:vertAlign w:val="baseline"/>
        </w:rPr>
        <w:t>M.L.R.</w:t>
      </w:r>
      <w:r>
        <w:rPr>
          <w:spacing w:val="-4"/>
          <w:sz w:val="20"/>
          <w:vertAlign w:val="baseline"/>
        </w:rPr>
        <w:t> 281.</w:t>
      </w:r>
    </w:p>
    <w:p>
      <w:pPr>
        <w:spacing w:line="229" w:lineRule="exact" w:before="0"/>
        <w:ind w:left="100" w:right="0" w:firstLine="0"/>
        <w:jc w:val="left"/>
        <w:rPr>
          <w:sz w:val="20"/>
        </w:rPr>
      </w:pPr>
      <w:r>
        <w:rPr>
          <w:sz w:val="20"/>
          <w:vertAlign w:val="superscript"/>
        </w:rPr>
        <w:t>27</w:t>
      </w:r>
      <w:r>
        <w:rPr>
          <w:spacing w:val="-5"/>
          <w:sz w:val="20"/>
          <w:vertAlign w:val="baseline"/>
        </w:rPr>
        <w:t> </w:t>
      </w:r>
      <w:r>
        <w:rPr>
          <w:sz w:val="20"/>
          <w:vertAlign w:val="baseline"/>
        </w:rPr>
        <w:t>(1874)</w:t>
      </w:r>
      <w:r>
        <w:rPr>
          <w:spacing w:val="-2"/>
          <w:sz w:val="20"/>
          <w:vertAlign w:val="baseline"/>
        </w:rPr>
        <w:t> </w:t>
      </w:r>
      <w:r>
        <w:rPr>
          <w:sz w:val="20"/>
          <w:vertAlign w:val="baseline"/>
        </w:rPr>
        <w:t>L.R.</w:t>
      </w:r>
      <w:r>
        <w:rPr>
          <w:spacing w:val="-4"/>
          <w:sz w:val="20"/>
          <w:vertAlign w:val="baseline"/>
        </w:rPr>
        <w:t> </w:t>
      </w:r>
      <w:r>
        <w:rPr>
          <w:sz w:val="20"/>
          <w:vertAlign w:val="baseline"/>
        </w:rPr>
        <w:t>9Ex.</w:t>
      </w:r>
      <w:r>
        <w:rPr>
          <w:spacing w:val="-4"/>
          <w:sz w:val="20"/>
          <w:vertAlign w:val="baseline"/>
        </w:rPr>
        <w:t> </w:t>
      </w:r>
      <w:r>
        <w:rPr>
          <w:spacing w:val="-5"/>
          <w:sz w:val="20"/>
          <w:vertAlign w:val="baseline"/>
        </w:rPr>
        <w:t>190</w:t>
      </w:r>
    </w:p>
    <w:p>
      <w:pPr>
        <w:spacing w:before="0"/>
        <w:ind w:left="100" w:right="0" w:firstLine="0"/>
        <w:jc w:val="left"/>
        <w:rPr>
          <w:sz w:val="20"/>
        </w:rPr>
      </w:pPr>
      <w:r>
        <w:rPr>
          <w:sz w:val="20"/>
          <w:vertAlign w:val="superscript"/>
        </w:rPr>
        <w:t>28</w:t>
      </w:r>
      <w:r>
        <w:rPr>
          <w:sz w:val="20"/>
          <w:vertAlign w:val="baseline"/>
        </w:rPr>
        <w:t>(1889)</w:t>
      </w:r>
      <w:r>
        <w:rPr>
          <w:spacing w:val="-4"/>
          <w:sz w:val="20"/>
          <w:vertAlign w:val="baseline"/>
        </w:rPr>
        <w:t> </w:t>
      </w:r>
      <w:r>
        <w:rPr>
          <w:sz w:val="20"/>
          <w:vertAlign w:val="baseline"/>
        </w:rPr>
        <w:t>43</w:t>
      </w:r>
      <w:r>
        <w:rPr>
          <w:spacing w:val="-2"/>
          <w:sz w:val="20"/>
          <w:vertAlign w:val="baseline"/>
        </w:rPr>
        <w:t> </w:t>
      </w:r>
      <w:r>
        <w:rPr>
          <w:sz w:val="20"/>
          <w:vertAlign w:val="baseline"/>
        </w:rPr>
        <w:t>Ch.</w:t>
      </w:r>
      <w:r>
        <w:rPr>
          <w:spacing w:val="-3"/>
          <w:sz w:val="20"/>
          <w:vertAlign w:val="baseline"/>
        </w:rPr>
        <w:t> </w:t>
      </w:r>
      <w:r>
        <w:rPr>
          <w:sz w:val="20"/>
          <w:vertAlign w:val="baseline"/>
        </w:rPr>
        <w:t>D</w:t>
      </w:r>
      <w:r>
        <w:rPr>
          <w:spacing w:val="-3"/>
          <w:sz w:val="20"/>
          <w:vertAlign w:val="baseline"/>
        </w:rPr>
        <w:t> </w:t>
      </w:r>
      <w:r>
        <w:rPr>
          <w:sz w:val="20"/>
          <w:vertAlign w:val="baseline"/>
        </w:rPr>
        <w:t>366</w:t>
      </w:r>
      <w:r>
        <w:rPr>
          <w:spacing w:val="-3"/>
          <w:sz w:val="20"/>
          <w:vertAlign w:val="baseline"/>
        </w:rPr>
        <w:t> </w:t>
      </w:r>
      <w:r>
        <w:rPr>
          <w:sz w:val="20"/>
          <w:vertAlign w:val="baseline"/>
        </w:rPr>
        <w:t>at</w:t>
      </w:r>
      <w:r>
        <w:rPr>
          <w:spacing w:val="-3"/>
          <w:sz w:val="20"/>
          <w:vertAlign w:val="baseline"/>
        </w:rPr>
        <w:t> </w:t>
      </w:r>
      <w:r>
        <w:rPr>
          <w:spacing w:val="-5"/>
          <w:sz w:val="20"/>
          <w:vertAlign w:val="baseline"/>
        </w:rPr>
        <w:t>383</w:t>
      </w:r>
    </w:p>
    <w:p>
      <w:pPr>
        <w:spacing w:before="1"/>
        <w:ind w:left="100" w:right="0" w:firstLine="0"/>
        <w:jc w:val="left"/>
        <w:rPr>
          <w:sz w:val="20"/>
        </w:rPr>
      </w:pPr>
      <w:r>
        <w:rPr>
          <w:sz w:val="20"/>
          <w:vertAlign w:val="superscript"/>
        </w:rPr>
        <w:t>29</w:t>
      </w:r>
      <w:r>
        <w:rPr>
          <w:sz w:val="20"/>
          <w:vertAlign w:val="baseline"/>
        </w:rPr>
        <w:t>(1863)14</w:t>
      </w:r>
      <w:r>
        <w:rPr>
          <w:spacing w:val="-6"/>
          <w:sz w:val="20"/>
          <w:vertAlign w:val="baseline"/>
        </w:rPr>
        <w:t> </w:t>
      </w:r>
      <w:r>
        <w:rPr>
          <w:sz w:val="20"/>
          <w:vertAlign w:val="baseline"/>
        </w:rPr>
        <w:t>C.B</w:t>
      </w:r>
      <w:r>
        <w:rPr>
          <w:spacing w:val="-4"/>
          <w:sz w:val="20"/>
          <w:vertAlign w:val="baseline"/>
        </w:rPr>
        <w:t> </w:t>
      </w:r>
      <w:r>
        <w:rPr>
          <w:sz w:val="20"/>
          <w:vertAlign w:val="baseline"/>
        </w:rPr>
        <w:t>(N.S)180</w:t>
      </w:r>
      <w:r>
        <w:rPr>
          <w:spacing w:val="-4"/>
          <w:sz w:val="20"/>
          <w:vertAlign w:val="baseline"/>
        </w:rPr>
        <w:t> </w:t>
      </w:r>
      <w:r>
        <w:rPr>
          <w:sz w:val="20"/>
          <w:vertAlign w:val="baseline"/>
        </w:rPr>
        <w:t>at</w:t>
      </w:r>
      <w:r>
        <w:rPr>
          <w:spacing w:val="-5"/>
          <w:sz w:val="20"/>
          <w:vertAlign w:val="baseline"/>
        </w:rPr>
        <w:t> 189</w:t>
      </w:r>
    </w:p>
    <w:p>
      <w:pPr>
        <w:spacing w:after="0"/>
        <w:jc w:val="left"/>
        <w:rPr>
          <w:sz w:val="20"/>
        </w:rPr>
        <w:sectPr>
          <w:pgSz w:w="11910" w:h="16840"/>
          <w:pgMar w:header="0" w:footer="1002" w:top="1080" w:bottom="1200" w:left="1340" w:right="540"/>
        </w:sectPr>
      </w:pPr>
    </w:p>
    <w:p>
      <w:pPr>
        <w:pStyle w:val="BodyText"/>
        <w:spacing w:line="480" w:lineRule="auto" w:before="64"/>
        <w:ind w:left="100" w:right="380"/>
        <w:jc w:val="both"/>
      </w:pPr>
      <w:r>
        <w:rPr/>
        <w:t>imposed upon their statutory responsibilities the duty to act judicially, in certain situations, in the manner prescribed by the principles of natural justice. The best-known statement of the </w:t>
      </w:r>
      <w:r>
        <w:rPr>
          <w:i/>
        </w:rPr>
        <w:t>audi alteram partem </w:t>
      </w:r>
      <w:r>
        <w:rPr/>
        <w:t>rule in English administrative law was formulated by the House of Lords in relation to the appellate functions of a government department thus:</w:t>
      </w:r>
    </w:p>
    <w:p>
      <w:pPr>
        <w:pStyle w:val="BodyText"/>
        <w:spacing w:before="159"/>
        <w:ind w:left="820" w:right="1103"/>
        <w:jc w:val="both"/>
      </w:pPr>
      <w:r>
        <w:rPr/>
        <w:t>Comparatively recent statutes have extended, if they have not originated, the practice of imposing upon departments or officers of state the duty of deciding or determining question of various kinds……. In such cases…. they must act in good faith and fairly listen to both sides, for that is a duty lying upon everyone who decides anything. But I do not think they are bound to treat such a questions as though it were a trial … They can obtain information in any way they think best, always giving a fair opportunity to those who are parties in the controversy for correcting or contradicting any relevant statement prejudicial to their view</w:t>
      </w:r>
      <w:r>
        <w:rPr>
          <w:vertAlign w:val="superscript"/>
        </w:rPr>
        <w:t>30</w:t>
      </w:r>
    </w:p>
    <w:p>
      <w:pPr>
        <w:pStyle w:val="BodyText"/>
        <w:spacing w:line="480" w:lineRule="auto" w:before="162"/>
        <w:ind w:left="100" w:right="382"/>
        <w:jc w:val="both"/>
      </w:pPr>
      <w:r>
        <w:rPr/>
        <w:t>This perceptive statement which has been cited in English and Commonwealth decisions - indeed throughout the common law world -, is regarded as laying down the proper standards for the application of natural justice to administrative tribunals as distinct from the ordinary courts.</w:t>
      </w:r>
      <w:r>
        <w:rPr>
          <w:vertAlign w:val="superscript"/>
        </w:rPr>
        <w:t>31</w:t>
      </w:r>
    </w:p>
    <w:p>
      <w:pPr>
        <w:pStyle w:val="ListParagraph"/>
        <w:numPr>
          <w:ilvl w:val="3"/>
          <w:numId w:val="10"/>
        </w:numPr>
        <w:tabs>
          <w:tab w:pos="1178" w:val="left" w:leader="none"/>
        </w:tabs>
        <w:spacing w:line="240" w:lineRule="auto" w:before="164" w:after="0"/>
        <w:ind w:left="1178" w:right="0" w:hanging="718"/>
        <w:jc w:val="both"/>
        <w:rPr>
          <w:b/>
          <w:sz w:val="24"/>
        </w:rPr>
      </w:pPr>
      <w:r>
        <w:rPr>
          <w:b/>
          <w:sz w:val="24"/>
        </w:rPr>
        <w:t>Scope</w:t>
      </w:r>
      <w:r>
        <w:rPr>
          <w:b/>
          <w:spacing w:val="-3"/>
          <w:sz w:val="24"/>
        </w:rPr>
        <w:t> </w:t>
      </w:r>
      <w:r>
        <w:rPr>
          <w:b/>
          <w:sz w:val="24"/>
        </w:rPr>
        <w:t>of the</w:t>
      </w:r>
      <w:r>
        <w:rPr>
          <w:b/>
          <w:spacing w:val="-2"/>
          <w:sz w:val="24"/>
        </w:rPr>
        <w:t> </w:t>
      </w:r>
      <w:r>
        <w:rPr>
          <w:b/>
          <w:i/>
          <w:sz w:val="24"/>
        </w:rPr>
        <w:t>Audi</w:t>
      </w:r>
      <w:r>
        <w:rPr>
          <w:b/>
          <w:i/>
          <w:spacing w:val="-3"/>
          <w:sz w:val="24"/>
        </w:rPr>
        <w:t> </w:t>
      </w:r>
      <w:r>
        <w:rPr>
          <w:b/>
          <w:i/>
          <w:sz w:val="24"/>
        </w:rPr>
        <w:t>Alteram Partem</w:t>
      </w:r>
      <w:r>
        <w:rPr>
          <w:b/>
          <w:i/>
          <w:spacing w:val="3"/>
          <w:sz w:val="24"/>
        </w:rPr>
        <w:t> </w:t>
      </w:r>
      <w:r>
        <w:rPr>
          <w:b/>
          <w:spacing w:val="-4"/>
          <w:sz w:val="24"/>
        </w:rPr>
        <w:t>Rule</w:t>
      </w:r>
    </w:p>
    <w:p>
      <w:pPr>
        <w:pStyle w:val="BodyText"/>
        <w:spacing w:line="480" w:lineRule="auto" w:before="271"/>
        <w:ind w:left="100" w:right="380"/>
        <w:jc w:val="both"/>
      </w:pPr>
      <w:r>
        <w:rPr/>
        <w:t>The rule sets minimum standards of fairness in “adjudication” by bodies which in many instances bear no resemblance to courts of law. Clearly these rules cannot be as high as those rules</w:t>
      </w:r>
      <w:r>
        <w:rPr>
          <w:spacing w:val="40"/>
        </w:rPr>
        <w:t> </w:t>
      </w:r>
      <w:r>
        <w:rPr/>
        <w:t>prescribed by the courts for themselves. There are some principles, fundamental to the conduct of proceedings in courts, which are not firmly embedded in the fluid of </w:t>
      </w:r>
      <w:r>
        <w:rPr>
          <w:i/>
        </w:rPr>
        <w:t>audi alteram partem </w:t>
      </w:r>
      <w:r>
        <w:rPr/>
        <w:t>rule. However,</w:t>
      </w:r>
      <w:r>
        <w:rPr>
          <w:spacing w:val="-1"/>
        </w:rPr>
        <w:t> </w:t>
      </w:r>
      <w:r>
        <w:rPr/>
        <w:t>the</w:t>
      </w:r>
      <w:r>
        <w:rPr>
          <w:spacing w:val="-3"/>
        </w:rPr>
        <w:t> </w:t>
      </w:r>
      <w:r>
        <w:rPr/>
        <w:t>following</w:t>
      </w:r>
      <w:r>
        <w:rPr>
          <w:spacing w:val="-2"/>
        </w:rPr>
        <w:t> </w:t>
      </w:r>
      <w:r>
        <w:rPr/>
        <w:t>basic</w:t>
      </w:r>
      <w:r>
        <w:rPr>
          <w:spacing w:val="-1"/>
        </w:rPr>
        <w:t> </w:t>
      </w:r>
      <w:r>
        <w:rPr/>
        <w:t>rules</w:t>
      </w:r>
      <w:r>
        <w:rPr>
          <w:spacing w:val="-1"/>
        </w:rPr>
        <w:t> </w:t>
      </w:r>
      <w:r>
        <w:rPr/>
        <w:t>are</w:t>
      </w:r>
      <w:r>
        <w:rPr>
          <w:spacing w:val="-3"/>
        </w:rPr>
        <w:t> </w:t>
      </w:r>
      <w:r>
        <w:rPr/>
        <w:t>essential</w:t>
      </w:r>
      <w:r>
        <w:rPr>
          <w:spacing w:val="-1"/>
        </w:rPr>
        <w:t> </w:t>
      </w:r>
      <w:r>
        <w:rPr/>
        <w:t>for</w:t>
      </w:r>
      <w:r>
        <w:rPr>
          <w:spacing w:val="-2"/>
        </w:rPr>
        <w:t> </w:t>
      </w:r>
      <w:r>
        <w:rPr/>
        <w:t>the</w:t>
      </w:r>
      <w:r>
        <w:rPr>
          <w:spacing w:val="-1"/>
        </w:rPr>
        <w:t> </w:t>
      </w:r>
      <w:r>
        <w:rPr/>
        <w:t>operation</w:t>
      </w:r>
      <w:r>
        <w:rPr>
          <w:spacing w:val="-1"/>
        </w:rPr>
        <w:t> </w:t>
      </w:r>
      <w:r>
        <w:rPr/>
        <w:t>of</w:t>
      </w:r>
      <w:r>
        <w:rPr>
          <w:spacing w:val="-2"/>
        </w:rPr>
        <w:t> </w:t>
      </w:r>
      <w:r>
        <w:rPr/>
        <w:t>the</w:t>
      </w:r>
      <w:r>
        <w:rPr>
          <w:spacing w:val="-2"/>
        </w:rPr>
        <w:t> </w:t>
      </w:r>
      <w:r>
        <w:rPr/>
        <w:t>principle</w:t>
      </w:r>
      <w:r>
        <w:rPr>
          <w:spacing w:val="-1"/>
        </w:rPr>
        <w:t> </w:t>
      </w:r>
      <w:r>
        <w:rPr/>
        <w:t>of</w:t>
      </w:r>
      <w:r>
        <w:rPr>
          <w:spacing w:val="-3"/>
        </w:rPr>
        <w:t> </w:t>
      </w:r>
      <w:r>
        <w:rPr/>
        <w:t>natural</w:t>
      </w:r>
      <w:r>
        <w:rPr>
          <w:spacing w:val="-1"/>
        </w:rPr>
        <w:t> </w:t>
      </w:r>
      <w:r>
        <w:rPr/>
        <w:t>justice.</w:t>
      </w:r>
    </w:p>
    <w:p>
      <w:pPr>
        <w:pStyle w:val="Heading4"/>
        <w:numPr>
          <w:ilvl w:val="4"/>
          <w:numId w:val="10"/>
        </w:numPr>
        <w:tabs>
          <w:tab w:pos="819" w:val="left" w:leader="none"/>
        </w:tabs>
        <w:spacing w:line="240" w:lineRule="auto" w:before="166" w:after="0"/>
        <w:ind w:left="819" w:right="0" w:hanging="359"/>
        <w:jc w:val="both"/>
      </w:pPr>
      <w:r>
        <w:rPr/>
        <w:t>Prior</w:t>
      </w:r>
      <w:r>
        <w:rPr>
          <w:spacing w:val="-2"/>
        </w:rPr>
        <w:t> </w:t>
      </w:r>
      <w:r>
        <w:rPr/>
        <w:t>Notice</w:t>
      </w:r>
      <w:r>
        <w:rPr>
          <w:spacing w:val="-2"/>
        </w:rPr>
        <w:t> </w:t>
      </w:r>
      <w:r>
        <w:rPr/>
        <w:t>of </w:t>
      </w:r>
      <w:r>
        <w:rPr>
          <w:spacing w:val="-2"/>
        </w:rPr>
        <w:t>Hearing</w:t>
      </w:r>
    </w:p>
    <w:p>
      <w:pPr>
        <w:pStyle w:val="BodyText"/>
        <w:spacing w:line="480" w:lineRule="auto" w:before="272"/>
        <w:ind w:left="100" w:right="383"/>
        <w:jc w:val="both"/>
      </w:pPr>
      <w:r>
        <w:rPr/>
        <w:t>Natural justice allows a person to claim the right to adequate notification of the date, time and</w:t>
      </w:r>
      <w:r>
        <w:rPr>
          <w:spacing w:val="40"/>
        </w:rPr>
        <w:t> </w:t>
      </w:r>
      <w:r>
        <w:rPr/>
        <w:t>place of the hearing as well as detailed notification of the case to be met. This information allows the person adequate time to effectively prepare his own case and to answer the case against him.</w:t>
      </w:r>
      <w:r>
        <w:rPr>
          <w:spacing w:val="40"/>
        </w:rPr>
        <w:t> </w:t>
      </w:r>
      <w:r>
        <w:rPr/>
        <w:t>As Lord Mustill famously held in </w:t>
      </w:r>
      <w:r>
        <w:rPr>
          <w:i/>
        </w:rPr>
        <w:t>R. vs Secretary of State for the Home Department, ex parte Doody</w:t>
      </w:r>
      <w:r>
        <w:rPr/>
        <w:t>:</w:t>
      </w:r>
      <w:r>
        <w:rPr>
          <w:spacing w:val="75"/>
        </w:rPr>
        <w:t> </w:t>
      </w:r>
      <w:r>
        <w:rPr/>
        <w:t>“Since</w:t>
      </w:r>
      <w:r>
        <w:rPr>
          <w:spacing w:val="74"/>
        </w:rPr>
        <w:t> </w:t>
      </w:r>
      <w:r>
        <w:rPr/>
        <w:t>the</w:t>
      </w:r>
      <w:r>
        <w:rPr>
          <w:spacing w:val="75"/>
        </w:rPr>
        <w:t> </w:t>
      </w:r>
      <w:r>
        <w:rPr/>
        <w:t>person</w:t>
      </w:r>
      <w:r>
        <w:rPr>
          <w:spacing w:val="74"/>
        </w:rPr>
        <w:t> </w:t>
      </w:r>
      <w:r>
        <w:rPr/>
        <w:t>affected</w:t>
      </w:r>
      <w:r>
        <w:rPr>
          <w:spacing w:val="75"/>
        </w:rPr>
        <w:t> </w:t>
      </w:r>
      <w:r>
        <w:rPr/>
        <w:t>usually</w:t>
      </w:r>
      <w:r>
        <w:rPr>
          <w:spacing w:val="70"/>
        </w:rPr>
        <w:t> </w:t>
      </w:r>
      <w:r>
        <w:rPr/>
        <w:t>cannot</w:t>
      </w:r>
      <w:r>
        <w:rPr>
          <w:spacing w:val="75"/>
        </w:rPr>
        <w:t> </w:t>
      </w:r>
      <w:r>
        <w:rPr/>
        <w:t>make</w:t>
      </w:r>
      <w:r>
        <w:rPr>
          <w:spacing w:val="74"/>
        </w:rPr>
        <w:t> </w:t>
      </w:r>
      <w:r>
        <w:rPr/>
        <w:t>worthwhile</w:t>
      </w:r>
      <w:r>
        <w:rPr>
          <w:spacing w:val="74"/>
        </w:rPr>
        <w:t> </w:t>
      </w:r>
      <w:r>
        <w:rPr/>
        <w:t>representations</w:t>
      </w:r>
      <w:r>
        <w:rPr>
          <w:spacing w:val="75"/>
        </w:rPr>
        <w:t> </w:t>
      </w:r>
      <w:r>
        <w:rPr>
          <w:spacing w:val="-2"/>
        </w:rPr>
        <w:t>without</w:t>
      </w:r>
    </w:p>
    <w:p>
      <w:pPr>
        <w:pStyle w:val="BodyText"/>
        <w:spacing w:before="54"/>
        <w:rPr>
          <w:sz w:val="20"/>
        </w:rPr>
      </w:pPr>
      <w:r>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195981</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431593pt;width:144.020pt;height:.71997pt;mso-position-horizontal-relative:page;mso-position-vertical-relative:paragraph;z-index:-15702016;mso-wrap-distance-left:0;mso-wrap-distance-right:0" id="docshape19"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30</w:t>
      </w:r>
      <w:r>
        <w:rPr>
          <w:i/>
          <w:sz w:val="20"/>
          <w:vertAlign w:val="baseline"/>
        </w:rPr>
        <w:t>Board</w:t>
      </w:r>
      <w:r>
        <w:rPr>
          <w:i/>
          <w:spacing w:val="-4"/>
          <w:sz w:val="20"/>
          <w:vertAlign w:val="baseline"/>
        </w:rPr>
        <w:t> </w:t>
      </w:r>
      <w:r>
        <w:rPr>
          <w:i/>
          <w:sz w:val="20"/>
          <w:vertAlign w:val="baseline"/>
        </w:rPr>
        <w:t>of</w:t>
      </w:r>
      <w:r>
        <w:rPr>
          <w:i/>
          <w:spacing w:val="-6"/>
          <w:sz w:val="20"/>
          <w:vertAlign w:val="baseline"/>
        </w:rPr>
        <w:t> </w:t>
      </w:r>
      <w:r>
        <w:rPr>
          <w:i/>
          <w:sz w:val="20"/>
          <w:vertAlign w:val="baseline"/>
        </w:rPr>
        <w:t>Education</w:t>
      </w:r>
      <w:r>
        <w:rPr>
          <w:i/>
          <w:spacing w:val="-3"/>
          <w:sz w:val="20"/>
          <w:vertAlign w:val="baseline"/>
        </w:rPr>
        <w:t> </w:t>
      </w:r>
      <w:r>
        <w:rPr>
          <w:i/>
          <w:sz w:val="20"/>
          <w:vertAlign w:val="baseline"/>
        </w:rPr>
        <w:t>vs.</w:t>
      </w:r>
      <w:r>
        <w:rPr>
          <w:i/>
          <w:spacing w:val="-3"/>
          <w:sz w:val="20"/>
          <w:vertAlign w:val="baseline"/>
        </w:rPr>
        <w:t> </w:t>
      </w:r>
      <w:r>
        <w:rPr>
          <w:i/>
          <w:sz w:val="20"/>
          <w:vertAlign w:val="baseline"/>
        </w:rPr>
        <w:t>Rice</w:t>
      </w:r>
      <w:r>
        <w:rPr>
          <w:i/>
          <w:spacing w:val="-4"/>
          <w:sz w:val="20"/>
          <w:vertAlign w:val="baseline"/>
        </w:rPr>
        <w:t> </w:t>
      </w:r>
      <w:r>
        <w:rPr>
          <w:sz w:val="20"/>
          <w:vertAlign w:val="baseline"/>
        </w:rPr>
        <w:t>(1911)</w:t>
      </w:r>
      <w:r>
        <w:rPr>
          <w:spacing w:val="-4"/>
          <w:sz w:val="20"/>
          <w:vertAlign w:val="baseline"/>
        </w:rPr>
        <w:t> </w:t>
      </w:r>
      <w:r>
        <w:rPr>
          <w:sz w:val="20"/>
          <w:vertAlign w:val="baseline"/>
        </w:rPr>
        <w:t>A.C.</w:t>
      </w:r>
      <w:r>
        <w:rPr>
          <w:spacing w:val="-5"/>
          <w:sz w:val="20"/>
          <w:vertAlign w:val="baseline"/>
        </w:rPr>
        <w:t> </w:t>
      </w:r>
      <w:r>
        <w:rPr>
          <w:sz w:val="20"/>
          <w:vertAlign w:val="baseline"/>
        </w:rPr>
        <w:t>179,</w:t>
      </w:r>
      <w:r>
        <w:rPr>
          <w:spacing w:val="-4"/>
          <w:sz w:val="20"/>
          <w:vertAlign w:val="baseline"/>
        </w:rPr>
        <w:t> </w:t>
      </w:r>
      <w:r>
        <w:rPr>
          <w:sz w:val="20"/>
          <w:vertAlign w:val="baseline"/>
        </w:rPr>
        <w:t>182</w:t>
      </w:r>
      <w:r>
        <w:rPr>
          <w:spacing w:val="-1"/>
          <w:sz w:val="20"/>
          <w:vertAlign w:val="baseline"/>
        </w:rPr>
        <w:t> </w:t>
      </w:r>
      <w:r>
        <w:rPr>
          <w:i/>
          <w:sz w:val="20"/>
          <w:vertAlign w:val="baseline"/>
        </w:rPr>
        <w:t>per</w:t>
      </w:r>
      <w:r>
        <w:rPr>
          <w:i/>
          <w:spacing w:val="-5"/>
          <w:sz w:val="20"/>
          <w:vertAlign w:val="baseline"/>
        </w:rPr>
        <w:t> </w:t>
      </w:r>
      <w:r>
        <w:rPr>
          <w:sz w:val="20"/>
          <w:vertAlign w:val="baseline"/>
        </w:rPr>
        <w:t>Lord</w:t>
      </w:r>
      <w:r>
        <w:rPr>
          <w:spacing w:val="-5"/>
          <w:sz w:val="20"/>
          <w:vertAlign w:val="baseline"/>
        </w:rPr>
        <w:t> </w:t>
      </w:r>
      <w:r>
        <w:rPr>
          <w:sz w:val="20"/>
          <w:vertAlign w:val="baseline"/>
        </w:rPr>
        <w:t>Loreburn</w:t>
      </w:r>
      <w:r>
        <w:rPr>
          <w:spacing w:val="-4"/>
          <w:sz w:val="20"/>
          <w:vertAlign w:val="baseline"/>
        </w:rPr>
        <w:t> L.C.</w:t>
      </w:r>
    </w:p>
    <w:p>
      <w:pPr>
        <w:spacing w:before="6"/>
        <w:ind w:left="100" w:right="0" w:firstLine="0"/>
        <w:jc w:val="left"/>
        <w:rPr>
          <w:sz w:val="20"/>
        </w:rPr>
      </w:pPr>
      <w:r>
        <w:rPr>
          <w:rFonts w:ascii="Calibri"/>
          <w:sz w:val="20"/>
          <w:vertAlign w:val="superscript"/>
        </w:rPr>
        <w:t>31</w:t>
      </w:r>
      <w:r>
        <w:rPr>
          <w:sz w:val="20"/>
          <w:vertAlign w:val="baseline"/>
        </w:rPr>
        <w:t>Wade,</w:t>
      </w:r>
      <w:r>
        <w:rPr>
          <w:spacing w:val="-3"/>
          <w:sz w:val="20"/>
          <w:vertAlign w:val="baseline"/>
        </w:rPr>
        <w:t> </w:t>
      </w:r>
      <w:r>
        <w:rPr>
          <w:sz w:val="20"/>
          <w:vertAlign w:val="baseline"/>
        </w:rPr>
        <w:t>H.W.R.</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p.</w:t>
      </w:r>
      <w:r>
        <w:rPr>
          <w:spacing w:val="-6"/>
          <w:sz w:val="20"/>
          <w:vertAlign w:val="baseline"/>
        </w:rPr>
        <w:t> </w:t>
      </w:r>
      <w:r>
        <w:rPr>
          <w:spacing w:val="-4"/>
          <w:sz w:val="20"/>
          <w:vertAlign w:val="baseline"/>
        </w:rPr>
        <w:t>194.</w:t>
      </w:r>
    </w:p>
    <w:p>
      <w:pPr>
        <w:spacing w:after="0"/>
        <w:jc w:val="left"/>
        <w:rPr>
          <w:sz w:val="20"/>
        </w:rPr>
        <w:sectPr>
          <w:pgSz w:w="11910" w:h="16840"/>
          <w:pgMar w:header="0" w:footer="1002" w:top="1080" w:bottom="1200" w:left="1340" w:right="540"/>
        </w:sectPr>
      </w:pPr>
    </w:p>
    <w:p>
      <w:pPr>
        <w:pStyle w:val="BodyText"/>
        <w:spacing w:line="477" w:lineRule="auto" w:before="64"/>
        <w:ind w:left="100" w:right="388"/>
        <w:jc w:val="both"/>
      </w:pPr>
      <w:r>
        <w:rPr/>
        <w:t>knowing what factors may weigh against his interests fairness will very often require that he is informed of the gist of the case which he has to answer.”</w:t>
      </w:r>
      <w:r>
        <w:rPr>
          <w:vertAlign w:val="superscript"/>
        </w:rPr>
        <w:t>32</w:t>
      </w:r>
    </w:p>
    <w:p>
      <w:pPr>
        <w:pStyle w:val="BodyText"/>
        <w:spacing w:before="165"/>
        <w:ind w:left="100"/>
        <w:jc w:val="both"/>
      </w:pPr>
      <w:r>
        <w:rPr/>
        <w:t>It</w:t>
      </w:r>
      <w:r>
        <w:rPr>
          <w:spacing w:val="-3"/>
        </w:rPr>
        <w:t> </w:t>
      </w:r>
      <w:r>
        <w:rPr/>
        <w:t>has</w:t>
      </w:r>
      <w:r>
        <w:rPr>
          <w:spacing w:val="-1"/>
        </w:rPr>
        <w:t> </w:t>
      </w:r>
      <w:r>
        <w:rPr/>
        <w:t>been suggested</w:t>
      </w:r>
      <w:r>
        <w:rPr>
          <w:spacing w:val="-1"/>
        </w:rPr>
        <w:t> </w:t>
      </w:r>
      <w:r>
        <w:rPr/>
        <w:t>that</w:t>
      </w:r>
      <w:r>
        <w:rPr>
          <w:spacing w:val="-1"/>
        </w:rPr>
        <w:t> </w:t>
      </w:r>
      <w:r>
        <w:rPr/>
        <w:t>the</w:t>
      </w:r>
      <w:r>
        <w:rPr>
          <w:spacing w:val="-1"/>
        </w:rPr>
        <w:t> </w:t>
      </w:r>
      <w:r>
        <w:rPr/>
        <w:t>requirement</w:t>
      </w:r>
      <w:r>
        <w:rPr>
          <w:spacing w:val="-1"/>
        </w:rPr>
        <w:t> </w:t>
      </w:r>
      <w:r>
        <w:rPr/>
        <w:t>of</w:t>
      </w:r>
      <w:r>
        <w:rPr>
          <w:spacing w:val="-1"/>
        </w:rPr>
        <w:t> </w:t>
      </w:r>
      <w:r>
        <w:rPr/>
        <w:t>prior notice</w:t>
      </w:r>
      <w:r>
        <w:rPr>
          <w:spacing w:val="-2"/>
        </w:rPr>
        <w:t> </w:t>
      </w:r>
      <w:r>
        <w:rPr/>
        <w:t>serves three</w:t>
      </w:r>
      <w:r>
        <w:rPr>
          <w:spacing w:val="-2"/>
        </w:rPr>
        <w:t> </w:t>
      </w:r>
      <w:r>
        <w:rPr/>
        <w:t>important </w:t>
      </w:r>
      <w:r>
        <w:rPr>
          <w:spacing w:val="-2"/>
        </w:rPr>
        <w:t>purposes:</w:t>
      </w:r>
      <w:r>
        <w:rPr>
          <w:spacing w:val="-2"/>
          <w:vertAlign w:val="superscript"/>
        </w:rPr>
        <w:t>33</w:t>
      </w:r>
    </w:p>
    <w:p>
      <w:pPr>
        <w:pStyle w:val="BodyText"/>
        <w:spacing w:before="161"/>
      </w:pPr>
    </w:p>
    <w:p>
      <w:pPr>
        <w:pStyle w:val="ListParagraph"/>
        <w:numPr>
          <w:ilvl w:val="0"/>
          <w:numId w:val="12"/>
        </w:numPr>
        <w:tabs>
          <w:tab w:pos="820" w:val="left" w:leader="none"/>
        </w:tabs>
        <w:spacing w:line="480" w:lineRule="auto" w:before="0" w:after="0"/>
        <w:ind w:left="820" w:right="388" w:hanging="360"/>
        <w:jc w:val="both"/>
        <w:rPr>
          <w:sz w:val="24"/>
        </w:rPr>
      </w:pPr>
      <w:r>
        <w:rPr>
          <w:sz w:val="24"/>
        </w:rPr>
        <w:t>The interest in good outcomes – giving prior notice increases the value of the proceedings as it is only when the interested person knows the issues and the relevant information that he or she can make a useful contribution.</w:t>
      </w:r>
    </w:p>
    <w:p>
      <w:pPr>
        <w:pStyle w:val="ListParagraph"/>
        <w:numPr>
          <w:ilvl w:val="0"/>
          <w:numId w:val="12"/>
        </w:numPr>
        <w:tabs>
          <w:tab w:pos="820" w:val="left" w:leader="none"/>
        </w:tabs>
        <w:spacing w:line="480" w:lineRule="auto" w:before="0" w:after="0"/>
        <w:ind w:left="820" w:right="382" w:hanging="360"/>
        <w:jc w:val="both"/>
        <w:rPr>
          <w:sz w:val="24"/>
        </w:rPr>
      </w:pPr>
      <w:r>
        <w:rPr>
          <w:sz w:val="24"/>
        </w:rPr>
        <w:t>The</w:t>
      </w:r>
      <w:r>
        <w:rPr>
          <w:spacing w:val="-2"/>
          <w:sz w:val="24"/>
        </w:rPr>
        <w:t> </w:t>
      </w:r>
      <w:r>
        <w:rPr>
          <w:sz w:val="24"/>
        </w:rPr>
        <w:t>duty</w:t>
      </w:r>
      <w:r>
        <w:rPr>
          <w:spacing w:val="-8"/>
          <w:sz w:val="24"/>
        </w:rPr>
        <w:t> </w:t>
      </w:r>
      <w:r>
        <w:rPr>
          <w:sz w:val="24"/>
        </w:rPr>
        <w:t>of</w:t>
      </w:r>
      <w:r>
        <w:rPr>
          <w:spacing w:val="-1"/>
          <w:sz w:val="24"/>
        </w:rPr>
        <w:t> </w:t>
      </w:r>
      <w:r>
        <w:rPr>
          <w:sz w:val="24"/>
        </w:rPr>
        <w:t>respect – the</w:t>
      </w:r>
      <w:r>
        <w:rPr>
          <w:spacing w:val="-1"/>
          <w:sz w:val="24"/>
        </w:rPr>
        <w:t> </w:t>
      </w:r>
      <w:r>
        <w:rPr>
          <w:sz w:val="24"/>
        </w:rPr>
        <w:t>affected person</w:t>
      </w:r>
      <w:r>
        <w:rPr>
          <w:spacing w:val="-1"/>
          <w:sz w:val="24"/>
        </w:rPr>
        <w:t> </w:t>
      </w:r>
      <w:r>
        <w:rPr>
          <w:sz w:val="24"/>
        </w:rPr>
        <w:t>has the</w:t>
      </w:r>
      <w:r>
        <w:rPr>
          <w:spacing w:val="-1"/>
          <w:sz w:val="24"/>
        </w:rPr>
        <w:t> </w:t>
      </w:r>
      <w:r>
        <w:rPr>
          <w:sz w:val="24"/>
        </w:rPr>
        <w:t>right to know</w:t>
      </w:r>
      <w:r>
        <w:rPr>
          <w:spacing w:val="-1"/>
          <w:sz w:val="24"/>
        </w:rPr>
        <w:t> </w:t>
      </w:r>
      <w:r>
        <w:rPr>
          <w:sz w:val="24"/>
        </w:rPr>
        <w:t>what is at</w:t>
      </w:r>
      <w:r>
        <w:rPr>
          <w:spacing w:val="-2"/>
          <w:sz w:val="24"/>
        </w:rPr>
        <w:t> </w:t>
      </w:r>
      <w:r>
        <w:rPr>
          <w:sz w:val="24"/>
        </w:rPr>
        <w:t>stake, and it is not enough to simply inform him or her that there will be a hearing.</w:t>
      </w:r>
    </w:p>
    <w:p>
      <w:pPr>
        <w:pStyle w:val="ListParagraph"/>
        <w:numPr>
          <w:ilvl w:val="0"/>
          <w:numId w:val="12"/>
        </w:numPr>
        <w:tabs>
          <w:tab w:pos="820" w:val="left" w:leader="none"/>
        </w:tabs>
        <w:spacing w:line="480" w:lineRule="auto" w:before="1" w:after="0"/>
        <w:ind w:left="820" w:right="386" w:hanging="360"/>
        <w:jc w:val="both"/>
        <w:rPr>
          <w:sz w:val="24"/>
        </w:rPr>
      </w:pPr>
      <w:r>
        <w:rPr>
          <w:sz w:val="24"/>
        </w:rPr>
        <w:t>The rule of law – notice of issues and disclosure of information opens up the operations of the public authority to public scrutiny.</w:t>
      </w:r>
    </w:p>
    <w:p>
      <w:pPr>
        <w:pStyle w:val="Heading4"/>
        <w:numPr>
          <w:ilvl w:val="4"/>
          <w:numId w:val="10"/>
        </w:numPr>
        <w:tabs>
          <w:tab w:pos="818" w:val="left" w:leader="none"/>
        </w:tabs>
        <w:spacing w:line="240" w:lineRule="auto" w:before="4" w:after="0"/>
        <w:ind w:left="818" w:right="0" w:hanging="358"/>
        <w:jc w:val="both"/>
      </w:pPr>
      <w:r>
        <w:rPr/>
        <w:t>Opportunity</w:t>
      </w:r>
      <w:r>
        <w:rPr>
          <w:spacing w:val="-3"/>
        </w:rPr>
        <w:t> </w:t>
      </w:r>
      <w:r>
        <w:rPr/>
        <w:t>to be</w:t>
      </w:r>
      <w:r>
        <w:rPr>
          <w:spacing w:val="-1"/>
        </w:rPr>
        <w:t> </w:t>
      </w:r>
      <w:r>
        <w:rPr>
          <w:spacing w:val="-4"/>
        </w:rPr>
        <w:t>heard</w:t>
      </w:r>
    </w:p>
    <w:p>
      <w:pPr>
        <w:pStyle w:val="BodyText"/>
        <w:spacing w:line="480" w:lineRule="auto" w:before="272"/>
        <w:ind w:left="100" w:right="380"/>
        <w:jc w:val="both"/>
      </w:pPr>
      <w:r>
        <w:rPr/>
        <mc:AlternateContent>
          <mc:Choice Requires="wps">
            <w:drawing>
              <wp:anchor distT="0" distB="0" distL="0" distR="0" allowOverlap="1" layoutInCell="1" locked="0" behindDoc="1" simplePos="0" relativeHeight="486177792">
                <wp:simplePos x="0" y="0"/>
                <wp:positionH relativeFrom="page">
                  <wp:posOffset>914704</wp:posOffset>
                </wp:positionH>
                <wp:positionV relativeFrom="paragraph">
                  <wp:posOffset>4340740</wp:posOffset>
                </wp:positionV>
                <wp:extent cx="1829435" cy="9525"/>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41.790619pt;width:144.020pt;height:.71997pt;mso-position-horizontal-relative:page;mso-position-vertical-relative:paragraph;z-index:-17138688" id="docshape20" filled="true" fillcolor="#000000" stroked="false">
                <v:fill type="solid"/>
                <w10:wrap type="none"/>
              </v:rect>
            </w:pict>
          </mc:Fallback>
        </mc:AlternateContent>
      </w:r>
      <w:r>
        <w:rPr/>
        <w:t>Every person has the right to have a hearing and be allowed to present his own case. Should a person</w:t>
      </w:r>
      <w:r>
        <w:rPr>
          <w:spacing w:val="-2"/>
        </w:rPr>
        <w:t> </w:t>
      </w:r>
      <w:r>
        <w:rPr/>
        <w:t>not</w:t>
      </w:r>
      <w:r>
        <w:rPr>
          <w:spacing w:val="-2"/>
        </w:rPr>
        <w:t> </w:t>
      </w:r>
      <w:r>
        <w:rPr/>
        <w:t>attend</w:t>
      </w:r>
      <w:r>
        <w:rPr>
          <w:spacing w:val="-2"/>
        </w:rPr>
        <w:t> </w:t>
      </w:r>
      <w:r>
        <w:rPr/>
        <w:t>the</w:t>
      </w:r>
      <w:r>
        <w:rPr>
          <w:spacing w:val="-2"/>
        </w:rPr>
        <w:t> </w:t>
      </w:r>
      <w:r>
        <w:rPr/>
        <w:t>hearing, even</w:t>
      </w:r>
      <w:r>
        <w:rPr>
          <w:spacing w:val="-2"/>
        </w:rPr>
        <w:t> </w:t>
      </w:r>
      <w:r>
        <w:rPr/>
        <w:t>with</w:t>
      </w:r>
      <w:r>
        <w:rPr>
          <w:spacing w:val="-2"/>
        </w:rPr>
        <w:t> </w:t>
      </w:r>
      <w:r>
        <w:rPr/>
        <w:t>adequate</w:t>
      </w:r>
      <w:r>
        <w:rPr>
          <w:spacing w:val="-1"/>
        </w:rPr>
        <w:t> </w:t>
      </w:r>
      <w:r>
        <w:rPr/>
        <w:t>notice</w:t>
      </w:r>
      <w:r>
        <w:rPr>
          <w:spacing w:val="-3"/>
        </w:rPr>
        <w:t> </w:t>
      </w:r>
      <w:r>
        <w:rPr/>
        <w:t>given,</w:t>
      </w:r>
      <w:r>
        <w:rPr>
          <w:spacing w:val="-2"/>
        </w:rPr>
        <w:t> </w:t>
      </w:r>
      <w:r>
        <w:rPr/>
        <w:t>the</w:t>
      </w:r>
      <w:r>
        <w:rPr>
          <w:spacing w:val="-2"/>
        </w:rPr>
        <w:t> </w:t>
      </w:r>
      <w:r>
        <w:rPr/>
        <w:t>adjudicator</w:t>
      </w:r>
      <w:r>
        <w:rPr>
          <w:spacing w:val="-2"/>
        </w:rPr>
        <w:t> </w:t>
      </w:r>
      <w:r>
        <w:rPr/>
        <w:t>has</w:t>
      </w:r>
      <w:r>
        <w:rPr>
          <w:spacing w:val="-2"/>
        </w:rPr>
        <w:t> </w:t>
      </w:r>
      <w:r>
        <w:rPr/>
        <w:t>the</w:t>
      </w:r>
      <w:r>
        <w:rPr>
          <w:spacing w:val="-2"/>
        </w:rPr>
        <w:t> </w:t>
      </w:r>
      <w:r>
        <w:rPr/>
        <w:t>discretion</w:t>
      </w:r>
      <w:r>
        <w:rPr>
          <w:spacing w:val="-2"/>
        </w:rPr>
        <w:t> </w:t>
      </w:r>
      <w:r>
        <w:rPr/>
        <w:t>to decide if the hearing should proceed. In </w:t>
      </w:r>
      <w:r>
        <w:rPr>
          <w:i/>
        </w:rPr>
        <w:t>Ridge vs Baldwin</w:t>
      </w:r>
      <w:r>
        <w:rPr/>
        <w:t>,</w:t>
      </w:r>
      <w:r>
        <w:rPr>
          <w:vertAlign w:val="superscript"/>
        </w:rPr>
        <w:t>34</w:t>
      </w:r>
      <w:r>
        <w:rPr>
          <w:vertAlign w:val="baseline"/>
        </w:rPr>
        <w:t>a chief constable succeeded in having his dismissal from service declared void as he had not been given the opportunity to make a defence. In another case, </w:t>
      </w:r>
      <w:r>
        <w:rPr>
          <w:i/>
          <w:vertAlign w:val="baseline"/>
        </w:rPr>
        <w:t>Chief Constable of the North Wales Police vs Evans,</w:t>
      </w:r>
      <w:r>
        <w:rPr>
          <w:i/>
          <w:vertAlign w:val="superscript"/>
        </w:rPr>
        <w:t>35</w:t>
      </w:r>
      <w:r>
        <w:rPr>
          <w:i/>
          <w:vertAlign w:val="baseline"/>
        </w:rPr>
        <w:t> </w:t>
      </w:r>
      <w:r>
        <w:rPr>
          <w:vertAlign w:val="baseline"/>
        </w:rPr>
        <w:t>a chief constable required a police probationer to resign on account of allegations about his private life which he</w:t>
      </w:r>
      <w:r>
        <w:rPr>
          <w:spacing w:val="80"/>
          <w:vertAlign w:val="baseline"/>
        </w:rPr>
        <w:t> </w:t>
      </w:r>
      <w:r>
        <w:rPr>
          <w:vertAlign w:val="baseline"/>
        </w:rPr>
        <w:t>was given no fair opportunity to rebut. The House of Lords found the dismissal to be unlawful. Likewise</w:t>
      </w:r>
      <w:r>
        <w:rPr>
          <w:spacing w:val="-3"/>
          <w:vertAlign w:val="baseline"/>
        </w:rPr>
        <w:t> </w:t>
      </w:r>
      <w:r>
        <w:rPr>
          <w:vertAlign w:val="baseline"/>
        </w:rPr>
        <w:t>in</w:t>
      </w:r>
      <w:r>
        <w:rPr>
          <w:spacing w:val="-2"/>
          <w:vertAlign w:val="baseline"/>
        </w:rPr>
        <w:t> </w:t>
      </w:r>
      <w:r>
        <w:rPr>
          <w:i/>
          <w:vertAlign w:val="baseline"/>
        </w:rPr>
        <w:t>Surinder Singh</w:t>
      </w:r>
      <w:r>
        <w:rPr>
          <w:i/>
          <w:spacing w:val="-2"/>
          <w:vertAlign w:val="baseline"/>
        </w:rPr>
        <w:t> </w:t>
      </w:r>
      <w:r>
        <w:rPr>
          <w:i/>
          <w:vertAlign w:val="baseline"/>
        </w:rPr>
        <w:t>Kaunda</w:t>
      </w:r>
      <w:r>
        <w:rPr>
          <w:i/>
          <w:spacing w:val="-2"/>
          <w:vertAlign w:val="baseline"/>
        </w:rPr>
        <w:t> </w:t>
      </w:r>
      <w:r>
        <w:rPr>
          <w:i/>
          <w:vertAlign w:val="baseline"/>
        </w:rPr>
        <w:t>vs Government</w:t>
      </w:r>
      <w:r>
        <w:rPr>
          <w:i/>
          <w:spacing w:val="-2"/>
          <w:vertAlign w:val="baseline"/>
        </w:rPr>
        <w:t> </w:t>
      </w:r>
      <w:r>
        <w:rPr>
          <w:i/>
          <w:vertAlign w:val="baseline"/>
        </w:rPr>
        <w:t>of</w:t>
      </w:r>
      <w:r>
        <w:rPr>
          <w:i/>
          <w:spacing w:val="-2"/>
          <w:vertAlign w:val="baseline"/>
        </w:rPr>
        <w:t> </w:t>
      </w:r>
      <w:r>
        <w:rPr>
          <w:i/>
          <w:vertAlign w:val="baseline"/>
        </w:rPr>
        <w:t>the</w:t>
      </w:r>
      <w:r>
        <w:rPr>
          <w:i/>
          <w:spacing w:val="-2"/>
          <w:vertAlign w:val="baseline"/>
        </w:rPr>
        <w:t> </w:t>
      </w:r>
      <w:r>
        <w:rPr>
          <w:i/>
          <w:vertAlign w:val="baseline"/>
        </w:rPr>
        <w:t>Federation</w:t>
      </w:r>
      <w:r>
        <w:rPr>
          <w:i/>
          <w:spacing w:val="-2"/>
          <w:vertAlign w:val="baseline"/>
        </w:rPr>
        <w:t> </w:t>
      </w:r>
      <w:r>
        <w:rPr>
          <w:i/>
          <w:vertAlign w:val="baseline"/>
        </w:rPr>
        <w:t>of</w:t>
      </w:r>
      <w:r>
        <w:rPr>
          <w:i/>
          <w:spacing w:val="-2"/>
          <w:vertAlign w:val="baseline"/>
        </w:rPr>
        <w:t> </w:t>
      </w:r>
      <w:r>
        <w:rPr>
          <w:i/>
          <w:vertAlign w:val="baseline"/>
        </w:rPr>
        <w:t>Malaya</w:t>
      </w:r>
      <w:r>
        <w:rPr>
          <w:vertAlign w:val="baseline"/>
        </w:rPr>
        <w:t>,</w:t>
      </w:r>
      <w:r>
        <w:rPr>
          <w:vertAlign w:val="superscript"/>
        </w:rPr>
        <w:t>36</w:t>
      </w:r>
      <w:r>
        <w:rPr>
          <w:spacing w:val="-1"/>
          <w:vertAlign w:val="baseline"/>
        </w:rPr>
        <w:t> </w:t>
      </w:r>
      <w:r>
        <w:rPr>
          <w:vertAlign w:val="baseline"/>
        </w:rPr>
        <w:t>a</w:t>
      </w:r>
      <w:r>
        <w:rPr>
          <w:spacing w:val="-3"/>
          <w:vertAlign w:val="baseline"/>
        </w:rPr>
        <w:t> </w:t>
      </w:r>
      <w:r>
        <w:rPr>
          <w:vertAlign w:val="baseline"/>
        </w:rPr>
        <w:t>public</w:t>
      </w:r>
      <w:r>
        <w:rPr>
          <w:spacing w:val="-1"/>
          <w:vertAlign w:val="baseline"/>
        </w:rPr>
        <w:t> </w:t>
      </w:r>
      <w:r>
        <w:rPr>
          <w:vertAlign w:val="baseline"/>
        </w:rPr>
        <w:t>servant facing disciplinary proceedings was not supplied with a copy of a prejudicial report by a board of inquiry which the adjudicating officer had access to before the hearing. The Privy Council held</w:t>
      </w:r>
      <w:r>
        <w:rPr>
          <w:spacing w:val="40"/>
          <w:vertAlign w:val="baseline"/>
        </w:rPr>
        <w:t> </w:t>
      </w:r>
      <w:r>
        <w:rPr>
          <w:vertAlign w:val="baseline"/>
        </w:rPr>
        <w:t>that the proceedings had failed to provide him a reasonable opportunity of being heard.According to the court, the minimum requirement of a fair hearing is as follows:</w:t>
      </w:r>
    </w:p>
    <w:p>
      <w:pPr>
        <w:spacing w:before="51"/>
        <w:ind w:left="100" w:right="0" w:firstLine="0"/>
        <w:jc w:val="left"/>
        <w:rPr>
          <w:sz w:val="20"/>
        </w:rPr>
      </w:pPr>
      <w:r>
        <w:rPr>
          <w:sz w:val="20"/>
          <w:vertAlign w:val="superscript"/>
        </w:rPr>
        <w:t>32</w:t>
      </w:r>
      <w:r>
        <w:rPr>
          <w:sz w:val="20"/>
          <w:vertAlign w:val="baseline"/>
        </w:rPr>
        <w:t>(1994)</w:t>
      </w:r>
      <w:r>
        <w:rPr>
          <w:spacing w:val="-3"/>
          <w:sz w:val="20"/>
          <w:vertAlign w:val="baseline"/>
        </w:rPr>
        <w:t> </w:t>
      </w:r>
      <w:r>
        <w:rPr>
          <w:sz w:val="20"/>
          <w:vertAlign w:val="baseline"/>
        </w:rPr>
        <w:t>1</w:t>
      </w:r>
      <w:r>
        <w:rPr>
          <w:spacing w:val="-2"/>
          <w:sz w:val="20"/>
          <w:vertAlign w:val="baseline"/>
        </w:rPr>
        <w:t> </w:t>
      </w:r>
      <w:r>
        <w:rPr>
          <w:sz w:val="20"/>
          <w:vertAlign w:val="baseline"/>
        </w:rPr>
        <w:t>A.C.</w:t>
      </w:r>
      <w:r>
        <w:rPr>
          <w:spacing w:val="-4"/>
          <w:sz w:val="20"/>
          <w:vertAlign w:val="baseline"/>
        </w:rPr>
        <w:t> </w:t>
      </w:r>
      <w:r>
        <w:rPr>
          <w:sz w:val="20"/>
          <w:vertAlign w:val="baseline"/>
        </w:rPr>
        <w:t>531</w:t>
      </w:r>
      <w:r>
        <w:rPr>
          <w:spacing w:val="-2"/>
          <w:sz w:val="20"/>
          <w:vertAlign w:val="baseline"/>
        </w:rPr>
        <w:t> </w:t>
      </w:r>
      <w:r>
        <w:rPr>
          <w:sz w:val="20"/>
          <w:vertAlign w:val="baseline"/>
        </w:rPr>
        <w:t>at</w:t>
      </w:r>
      <w:r>
        <w:rPr>
          <w:spacing w:val="-5"/>
          <w:sz w:val="20"/>
          <w:vertAlign w:val="baseline"/>
        </w:rPr>
        <w:t> 560</w:t>
      </w:r>
    </w:p>
    <w:p>
      <w:pPr>
        <w:spacing w:before="0"/>
        <w:ind w:left="100" w:right="0" w:firstLine="0"/>
        <w:jc w:val="left"/>
        <w:rPr>
          <w:sz w:val="20"/>
        </w:rPr>
      </w:pPr>
      <w:r>
        <w:rPr>
          <w:sz w:val="20"/>
          <w:vertAlign w:val="superscript"/>
        </w:rPr>
        <w:t>33</w:t>
      </w:r>
      <w:r>
        <w:rPr>
          <w:sz w:val="20"/>
          <w:vertAlign w:val="baseline"/>
        </w:rPr>
        <w:t>De</w:t>
      </w:r>
      <w:r>
        <w:rPr>
          <w:spacing w:val="-4"/>
          <w:sz w:val="20"/>
          <w:vertAlign w:val="baseline"/>
        </w:rPr>
        <w:t> </w:t>
      </w:r>
      <w:r>
        <w:rPr>
          <w:sz w:val="20"/>
          <w:vertAlign w:val="baseline"/>
        </w:rPr>
        <w:t>Smith</w:t>
      </w:r>
      <w:r>
        <w:rPr>
          <w:spacing w:val="-4"/>
          <w:sz w:val="20"/>
          <w:vertAlign w:val="baseline"/>
        </w:rPr>
        <w:t> </w:t>
      </w:r>
      <w:r>
        <w:rPr>
          <w:sz w:val="20"/>
          <w:vertAlign w:val="baseline"/>
        </w:rPr>
        <w:t>S.A.</w:t>
      </w:r>
      <w:r>
        <w:rPr>
          <w:spacing w:val="-2"/>
          <w:sz w:val="20"/>
          <w:vertAlign w:val="baseline"/>
        </w:rPr>
        <w:t> </w:t>
      </w:r>
      <w:r>
        <w:rPr>
          <w:i/>
          <w:sz w:val="20"/>
          <w:vertAlign w:val="baseline"/>
        </w:rPr>
        <w:t>Op</w:t>
      </w:r>
      <w:r>
        <w:rPr>
          <w:i/>
          <w:spacing w:val="-2"/>
          <w:sz w:val="20"/>
          <w:vertAlign w:val="baseline"/>
        </w:rPr>
        <w:t> </w:t>
      </w:r>
      <w:r>
        <w:rPr>
          <w:i/>
          <w:sz w:val="20"/>
          <w:vertAlign w:val="baseline"/>
        </w:rPr>
        <w:t>cit</w:t>
      </w:r>
      <w:r>
        <w:rPr>
          <w:sz w:val="20"/>
          <w:vertAlign w:val="baseline"/>
        </w:rPr>
        <w:t>.</w:t>
      </w:r>
      <w:r>
        <w:rPr>
          <w:spacing w:val="-3"/>
          <w:sz w:val="20"/>
          <w:vertAlign w:val="baseline"/>
        </w:rPr>
        <w:t> </w:t>
      </w:r>
      <w:r>
        <w:rPr>
          <w:sz w:val="20"/>
          <w:vertAlign w:val="baseline"/>
        </w:rPr>
        <w:t>p.</w:t>
      </w:r>
      <w:r>
        <w:rPr>
          <w:spacing w:val="-3"/>
          <w:sz w:val="20"/>
          <w:vertAlign w:val="baseline"/>
        </w:rPr>
        <w:t> </w:t>
      </w:r>
      <w:r>
        <w:rPr>
          <w:spacing w:val="-4"/>
          <w:sz w:val="20"/>
          <w:vertAlign w:val="baseline"/>
        </w:rPr>
        <w:t>196.</w:t>
      </w:r>
    </w:p>
    <w:p>
      <w:pPr>
        <w:spacing w:line="242" w:lineRule="exact" w:before="4"/>
        <w:ind w:left="100" w:right="0" w:firstLine="0"/>
        <w:jc w:val="left"/>
        <w:rPr>
          <w:sz w:val="20"/>
        </w:rPr>
      </w:pPr>
      <w:r>
        <w:rPr>
          <w:rFonts w:ascii="Calibri"/>
          <w:sz w:val="20"/>
          <w:vertAlign w:val="superscript"/>
        </w:rPr>
        <w:t>34</w:t>
      </w:r>
      <w:r>
        <w:rPr>
          <w:rFonts w:ascii="Calibri"/>
          <w:sz w:val="20"/>
          <w:vertAlign w:val="baseline"/>
        </w:rPr>
        <w:t>(</w:t>
      </w:r>
      <w:r>
        <w:rPr>
          <w:sz w:val="20"/>
          <w:vertAlign w:val="baseline"/>
        </w:rPr>
        <w:t>1963)</w:t>
      </w:r>
      <w:r>
        <w:rPr>
          <w:spacing w:val="-6"/>
          <w:sz w:val="20"/>
          <w:vertAlign w:val="baseline"/>
        </w:rPr>
        <w:t> </w:t>
      </w:r>
      <w:r>
        <w:rPr>
          <w:sz w:val="20"/>
          <w:vertAlign w:val="baseline"/>
        </w:rPr>
        <w:t>1</w:t>
      </w:r>
      <w:r>
        <w:rPr>
          <w:spacing w:val="-3"/>
          <w:sz w:val="20"/>
          <w:vertAlign w:val="baseline"/>
        </w:rPr>
        <w:t> </w:t>
      </w:r>
      <w:r>
        <w:rPr>
          <w:sz w:val="20"/>
          <w:vertAlign w:val="baseline"/>
        </w:rPr>
        <w:t>W.B,</w:t>
      </w:r>
      <w:r>
        <w:rPr>
          <w:spacing w:val="-5"/>
          <w:sz w:val="20"/>
          <w:vertAlign w:val="baseline"/>
        </w:rPr>
        <w:t> 569</w:t>
      </w:r>
    </w:p>
    <w:p>
      <w:pPr>
        <w:spacing w:line="227" w:lineRule="exact" w:before="0"/>
        <w:ind w:left="100" w:right="0" w:firstLine="0"/>
        <w:jc w:val="left"/>
        <w:rPr>
          <w:sz w:val="20"/>
        </w:rPr>
      </w:pPr>
      <w:r>
        <w:rPr>
          <w:sz w:val="20"/>
          <w:vertAlign w:val="superscript"/>
        </w:rPr>
        <w:t>35</w:t>
      </w:r>
      <w:r>
        <w:rPr>
          <w:sz w:val="20"/>
          <w:vertAlign w:val="baseline"/>
        </w:rPr>
        <w:t>(1982)</w:t>
      </w:r>
      <w:r>
        <w:rPr>
          <w:spacing w:val="-4"/>
          <w:sz w:val="20"/>
          <w:vertAlign w:val="baseline"/>
        </w:rPr>
        <w:t> </w:t>
      </w:r>
      <w:r>
        <w:rPr>
          <w:sz w:val="20"/>
          <w:vertAlign w:val="baseline"/>
        </w:rPr>
        <w:t>1</w:t>
      </w:r>
      <w:r>
        <w:rPr>
          <w:spacing w:val="-5"/>
          <w:sz w:val="20"/>
          <w:vertAlign w:val="baseline"/>
        </w:rPr>
        <w:t> </w:t>
      </w:r>
      <w:r>
        <w:rPr>
          <w:sz w:val="20"/>
          <w:vertAlign w:val="baseline"/>
        </w:rPr>
        <w:t>W.L.R.</w:t>
      </w:r>
      <w:r>
        <w:rPr>
          <w:spacing w:val="-4"/>
          <w:sz w:val="20"/>
          <w:vertAlign w:val="baseline"/>
        </w:rPr>
        <w:t> </w:t>
      </w:r>
      <w:r>
        <w:rPr>
          <w:sz w:val="20"/>
          <w:vertAlign w:val="baseline"/>
        </w:rPr>
        <w:t>1155,</w:t>
      </w:r>
      <w:r>
        <w:rPr>
          <w:spacing w:val="-6"/>
          <w:sz w:val="20"/>
          <w:vertAlign w:val="baseline"/>
        </w:rPr>
        <w:t> </w:t>
      </w:r>
      <w:r>
        <w:rPr>
          <w:spacing w:val="-4"/>
          <w:sz w:val="20"/>
          <w:vertAlign w:val="baseline"/>
        </w:rPr>
        <w:t>H.L.</w:t>
      </w:r>
    </w:p>
    <w:p>
      <w:pPr>
        <w:spacing w:before="1"/>
        <w:ind w:left="100" w:right="0" w:firstLine="0"/>
        <w:jc w:val="left"/>
        <w:rPr>
          <w:sz w:val="20"/>
        </w:rPr>
      </w:pPr>
      <w:r>
        <w:rPr>
          <w:sz w:val="20"/>
          <w:vertAlign w:val="superscript"/>
        </w:rPr>
        <w:t>36</w:t>
      </w:r>
      <w:r>
        <w:rPr>
          <w:sz w:val="20"/>
          <w:vertAlign w:val="baseline"/>
        </w:rPr>
        <w:t>(1962)</w:t>
      </w:r>
      <w:r>
        <w:rPr>
          <w:spacing w:val="-7"/>
          <w:sz w:val="20"/>
          <w:vertAlign w:val="baseline"/>
        </w:rPr>
        <w:t> </w:t>
      </w:r>
      <w:r>
        <w:rPr>
          <w:sz w:val="20"/>
          <w:vertAlign w:val="baseline"/>
        </w:rPr>
        <w:t>A.C.</w:t>
      </w:r>
      <w:r>
        <w:rPr>
          <w:spacing w:val="-7"/>
          <w:sz w:val="20"/>
          <w:vertAlign w:val="baseline"/>
        </w:rPr>
        <w:t> </w:t>
      </w:r>
      <w:r>
        <w:rPr>
          <w:spacing w:val="-5"/>
          <w:sz w:val="20"/>
          <w:vertAlign w:val="baseline"/>
        </w:rPr>
        <w:t>40</w:t>
      </w:r>
    </w:p>
    <w:p>
      <w:pPr>
        <w:spacing w:after="0"/>
        <w:jc w:val="left"/>
        <w:rPr>
          <w:sz w:val="20"/>
        </w:rPr>
        <w:sectPr>
          <w:pgSz w:w="11910" w:h="16840"/>
          <w:pgMar w:header="0" w:footer="1002" w:top="1080" w:bottom="1200" w:left="1340" w:right="540"/>
        </w:sectPr>
      </w:pPr>
    </w:p>
    <w:p>
      <w:pPr>
        <w:pStyle w:val="BodyText"/>
        <w:spacing w:before="64"/>
        <w:ind w:left="820" w:right="1104"/>
        <w:jc w:val="both"/>
      </w:pPr>
      <w:r>
        <w:rPr/>
        <w:t>If the right to be heard is to be a real right which is worth anything, it must carry with it the right of accused man to know the case which is made against him. He must know what evidence has been given and what statements have been made affecting him and then he must be given a fair opportunity to correct or contradict </w:t>
      </w:r>
      <w:r>
        <w:rPr>
          <w:spacing w:val="-2"/>
        </w:rPr>
        <w:t>them.</w:t>
      </w:r>
    </w:p>
    <w:p>
      <w:pPr>
        <w:pStyle w:val="BodyText"/>
        <w:spacing w:line="480" w:lineRule="auto" w:before="138"/>
        <w:ind w:left="100" w:right="382"/>
        <w:jc w:val="both"/>
      </w:pPr>
      <w:r>
        <w:rPr/>
        <w:t>In </w:t>
      </w:r>
      <w:r>
        <w:rPr>
          <w:i/>
        </w:rPr>
        <w:t>LagunjuvsOlubadan in Council</w:t>
      </w:r>
      <w:r>
        <w:rPr>
          <w:vertAlign w:val="superscript"/>
        </w:rPr>
        <w:t>37</w:t>
      </w:r>
      <w:r>
        <w:rPr>
          <w:vertAlign w:val="baseline"/>
        </w:rPr>
        <w:t> the expression “due enquiry” in a statute was construed presumably to include oral hearing. The Privy Council held that the Governor, in exercising his statutory power to approve the appointment of chiefs, was under a duty to inform the rival candidates of the date on which the enquiry was to take and to invite them to attend and state their </w:t>
      </w:r>
      <w:r>
        <w:rPr>
          <w:spacing w:val="-2"/>
          <w:vertAlign w:val="baseline"/>
        </w:rPr>
        <w:t>case.</w:t>
      </w:r>
    </w:p>
    <w:p>
      <w:pPr>
        <w:pStyle w:val="BodyText"/>
        <w:spacing w:line="480" w:lineRule="auto" w:before="161"/>
        <w:ind w:left="100" w:right="378"/>
        <w:jc w:val="both"/>
      </w:pPr>
      <w:r>
        <w:rPr/>
        <w:t>However, this requirement does not necessarily mean the decision-maker has to meet the complainant face to face – “Natural justice does not generally demand orality.”</w:t>
      </w:r>
      <w:r>
        <w:rPr>
          <w:vertAlign w:val="superscript"/>
        </w:rPr>
        <w:t>38</w:t>
      </w:r>
      <w:r>
        <w:rPr>
          <w:vertAlign w:val="baseline"/>
        </w:rPr>
        <w:t> It has been suggested that an oral hearing will almost be as good as useless if the affected person has no prior knowledge of the case. In </w:t>
      </w:r>
      <w:r>
        <w:rPr>
          <w:i/>
          <w:vertAlign w:val="baseline"/>
        </w:rPr>
        <w:t>Lloyd vs McMahon</w:t>
      </w:r>
      <w:r>
        <w:rPr>
          <w:vertAlign w:val="baseline"/>
        </w:rPr>
        <w:t>, an oral hearing did not make a difference to the</w:t>
      </w:r>
      <w:r>
        <w:rPr>
          <w:spacing w:val="40"/>
          <w:vertAlign w:val="baseline"/>
        </w:rPr>
        <w:t> </w:t>
      </w:r>
      <w:r>
        <w:rPr>
          <w:vertAlign w:val="baseline"/>
        </w:rPr>
        <w:t>facts on which the case was based. Giving judgment in the Court of Appeal, Lord Justice Harry Woolf held that an oral hearing may not always be the “very pith of the administration of natural justice.”</w:t>
      </w:r>
      <w:r>
        <w:rPr>
          <w:vertAlign w:val="superscript"/>
        </w:rPr>
        <w:t>39</w:t>
      </w:r>
      <w:r>
        <w:rPr>
          <w:vertAlign w:val="baseline"/>
        </w:rPr>
        <w:t> Oral hearing is however required if issues concerning deprivations of legal rights or legally protected interests arise.</w:t>
      </w:r>
      <w:r>
        <w:rPr>
          <w:vertAlign w:val="superscript"/>
        </w:rPr>
        <w:t>40</w:t>
      </w:r>
    </w:p>
    <w:p>
      <w:pPr>
        <w:pStyle w:val="Heading4"/>
        <w:numPr>
          <w:ilvl w:val="4"/>
          <w:numId w:val="10"/>
        </w:numPr>
        <w:tabs>
          <w:tab w:pos="819" w:val="left" w:leader="none"/>
        </w:tabs>
        <w:spacing w:line="240" w:lineRule="auto" w:before="164" w:after="0"/>
        <w:ind w:left="819" w:right="0" w:hanging="359"/>
        <w:jc w:val="both"/>
      </w:pPr>
      <w:r>
        <w:rPr/>
        <w:t>Conduct</w:t>
      </w:r>
      <w:r>
        <w:rPr>
          <w:spacing w:val="-1"/>
        </w:rPr>
        <w:t> </w:t>
      </w:r>
      <w:r>
        <w:rPr/>
        <w:t>of the</w:t>
      </w:r>
      <w:r>
        <w:rPr>
          <w:spacing w:val="-1"/>
        </w:rPr>
        <w:t> </w:t>
      </w:r>
      <w:r>
        <w:rPr>
          <w:spacing w:val="-2"/>
        </w:rPr>
        <w:t>Hearing</w:t>
      </w:r>
    </w:p>
    <w:p>
      <w:pPr>
        <w:pStyle w:val="BodyText"/>
        <w:spacing w:line="480" w:lineRule="auto" w:before="272"/>
        <w:ind w:left="100" w:right="391"/>
        <w:jc w:val="both"/>
      </w:pPr>
      <w:r>
        <w:rPr/>
        <w:t>A</w:t>
      </w:r>
      <w:r>
        <w:rPr>
          <w:spacing w:val="-2"/>
        </w:rPr>
        <w:t> </w:t>
      </w:r>
      <w:r>
        <w:rPr/>
        <w:t>party</w:t>
      </w:r>
      <w:r>
        <w:rPr>
          <w:spacing w:val="-7"/>
        </w:rPr>
        <w:t> </w:t>
      </w:r>
      <w:r>
        <w:rPr/>
        <w:t>must</w:t>
      </w:r>
      <w:r>
        <w:rPr>
          <w:spacing w:val="-2"/>
        </w:rPr>
        <w:t> </w:t>
      </w:r>
      <w:r>
        <w:rPr/>
        <w:t>have</w:t>
      </w:r>
      <w:r>
        <w:rPr>
          <w:spacing w:val="-1"/>
        </w:rPr>
        <w:t> </w:t>
      </w:r>
      <w:r>
        <w:rPr/>
        <w:t>an</w:t>
      </w:r>
      <w:r>
        <w:rPr>
          <w:spacing w:val="-2"/>
        </w:rPr>
        <w:t> </w:t>
      </w:r>
      <w:r>
        <w:rPr/>
        <w:t>adequate</w:t>
      </w:r>
      <w:r>
        <w:rPr>
          <w:spacing w:val="-2"/>
        </w:rPr>
        <w:t> </w:t>
      </w:r>
      <w:r>
        <w:rPr/>
        <w:t>opportunity</w:t>
      </w:r>
      <w:r>
        <w:rPr>
          <w:spacing w:val="-7"/>
        </w:rPr>
        <w:t> </w:t>
      </w:r>
      <w:r>
        <w:rPr/>
        <w:t>of</w:t>
      </w:r>
      <w:r>
        <w:rPr>
          <w:spacing w:val="-2"/>
        </w:rPr>
        <w:t> </w:t>
      </w:r>
      <w:r>
        <w:rPr/>
        <w:t>knowing</w:t>
      </w:r>
      <w:r>
        <w:rPr>
          <w:spacing w:val="-5"/>
        </w:rPr>
        <w:t> </w:t>
      </w:r>
      <w:r>
        <w:rPr/>
        <w:t>the</w:t>
      </w:r>
      <w:r>
        <w:rPr>
          <w:spacing w:val="-1"/>
        </w:rPr>
        <w:t> </w:t>
      </w:r>
      <w:r>
        <w:rPr/>
        <w:t>case</w:t>
      </w:r>
      <w:r>
        <w:rPr>
          <w:spacing w:val="-3"/>
        </w:rPr>
        <w:t> </w:t>
      </w:r>
      <w:r>
        <w:rPr/>
        <w:t>he</w:t>
      </w:r>
      <w:r>
        <w:rPr>
          <w:spacing w:val="-3"/>
        </w:rPr>
        <w:t> </w:t>
      </w:r>
      <w:r>
        <w:rPr/>
        <w:t>has</w:t>
      </w:r>
      <w:r>
        <w:rPr>
          <w:spacing w:val="-2"/>
        </w:rPr>
        <w:t> </w:t>
      </w:r>
      <w:r>
        <w:rPr/>
        <w:t>to meet,</w:t>
      </w:r>
      <w:r>
        <w:rPr>
          <w:spacing w:val="-2"/>
        </w:rPr>
        <w:t> </w:t>
      </w:r>
      <w:r>
        <w:rPr/>
        <w:t>of</w:t>
      </w:r>
      <w:r>
        <w:rPr>
          <w:spacing w:val="-2"/>
        </w:rPr>
        <w:t> </w:t>
      </w:r>
      <w:r>
        <w:rPr/>
        <w:t>answering</w:t>
      </w:r>
      <w:r>
        <w:rPr>
          <w:spacing w:val="-5"/>
        </w:rPr>
        <w:t> </w:t>
      </w:r>
      <w:r>
        <w:rPr/>
        <w:t>it</w:t>
      </w:r>
      <w:r>
        <w:rPr>
          <w:spacing w:val="-2"/>
        </w:rPr>
        <w:t> </w:t>
      </w:r>
      <w:r>
        <w:rPr/>
        <w:t>and of putting his own case. If prejudicial allegations are to be made against him, he must be given particulars</w:t>
      </w:r>
      <w:r>
        <w:rPr>
          <w:spacing w:val="19"/>
        </w:rPr>
        <w:t> </w:t>
      </w:r>
      <w:r>
        <w:rPr/>
        <w:t>of</w:t>
      </w:r>
      <w:r>
        <w:rPr>
          <w:spacing w:val="20"/>
        </w:rPr>
        <w:t> </w:t>
      </w:r>
      <w:r>
        <w:rPr/>
        <w:t>them</w:t>
      </w:r>
      <w:r>
        <w:rPr>
          <w:spacing w:val="20"/>
        </w:rPr>
        <w:t> </w:t>
      </w:r>
      <w:r>
        <w:rPr/>
        <w:t>before</w:t>
      </w:r>
      <w:r>
        <w:rPr>
          <w:spacing w:val="20"/>
        </w:rPr>
        <w:t> </w:t>
      </w:r>
      <w:r>
        <w:rPr/>
        <w:t>the</w:t>
      </w:r>
      <w:r>
        <w:rPr>
          <w:spacing w:val="19"/>
        </w:rPr>
        <w:t> </w:t>
      </w:r>
      <w:r>
        <w:rPr/>
        <w:t>hearing</w:t>
      </w:r>
      <w:r>
        <w:rPr>
          <w:spacing w:val="18"/>
        </w:rPr>
        <w:t> </w:t>
      </w:r>
      <w:r>
        <w:rPr/>
        <w:t>so</w:t>
      </w:r>
      <w:r>
        <w:rPr>
          <w:spacing w:val="20"/>
        </w:rPr>
        <w:t> </w:t>
      </w:r>
      <w:r>
        <w:rPr/>
        <w:t>that</w:t>
      </w:r>
      <w:r>
        <w:rPr>
          <w:spacing w:val="21"/>
        </w:rPr>
        <w:t> </w:t>
      </w:r>
      <w:r>
        <w:rPr/>
        <w:t>he</w:t>
      </w:r>
      <w:r>
        <w:rPr>
          <w:spacing w:val="19"/>
        </w:rPr>
        <w:t> </w:t>
      </w:r>
      <w:r>
        <w:rPr/>
        <w:t>can</w:t>
      </w:r>
      <w:r>
        <w:rPr>
          <w:spacing w:val="21"/>
        </w:rPr>
        <w:t> </w:t>
      </w:r>
      <w:r>
        <w:rPr/>
        <w:t>prepare</w:t>
      </w:r>
      <w:r>
        <w:rPr>
          <w:spacing w:val="18"/>
        </w:rPr>
        <w:t> </w:t>
      </w:r>
      <w:r>
        <w:rPr/>
        <w:t>his</w:t>
      </w:r>
      <w:r>
        <w:rPr>
          <w:spacing w:val="22"/>
        </w:rPr>
        <w:t> </w:t>
      </w:r>
      <w:r>
        <w:rPr/>
        <w:t>answers,</w:t>
      </w:r>
      <w:r>
        <w:rPr>
          <w:spacing w:val="22"/>
        </w:rPr>
        <w:t> </w:t>
      </w:r>
      <w:r>
        <w:rPr/>
        <w:t>he</w:t>
      </w:r>
      <w:r>
        <w:rPr>
          <w:spacing w:val="20"/>
        </w:rPr>
        <w:t> </w:t>
      </w:r>
      <w:r>
        <w:rPr/>
        <w:t>must</w:t>
      </w:r>
      <w:r>
        <w:rPr>
          <w:spacing w:val="21"/>
        </w:rPr>
        <w:t> </w:t>
      </w:r>
      <w:r>
        <w:rPr/>
        <w:t>have</w:t>
      </w:r>
      <w:r>
        <w:rPr>
          <w:spacing w:val="20"/>
        </w:rPr>
        <w:t> </w:t>
      </w:r>
      <w:r>
        <w:rPr/>
        <w:t>a</w:t>
      </w:r>
      <w:r>
        <w:rPr>
          <w:spacing w:val="20"/>
        </w:rPr>
        <w:t> </w:t>
      </w:r>
      <w:r>
        <w:rPr>
          <w:spacing w:val="-2"/>
        </w:rPr>
        <w:t>proper</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9"/>
        <w:rPr>
          <w:sz w:val="20"/>
        </w:rPr>
      </w:pPr>
      <w:r>
        <w:rPr/>
        <mc:AlternateContent>
          <mc:Choice Requires="wps">
            <w:drawing>
              <wp:anchor distT="0" distB="0" distL="0" distR="0" allowOverlap="1" layoutInCell="1" locked="0" behindDoc="1" simplePos="0" relativeHeight="487615488">
                <wp:simplePos x="0" y="0"/>
                <wp:positionH relativeFrom="page">
                  <wp:posOffset>914704</wp:posOffset>
                </wp:positionH>
                <wp:positionV relativeFrom="paragraph">
                  <wp:posOffset>224515</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678408pt;width:144.020pt;height:.72003pt;mso-position-horizontal-relative:page;mso-position-vertical-relative:paragraph;z-index:-15700992;mso-wrap-distance-left:0;mso-wrap-distance-right:0" id="docshape21" filled="true" fillcolor="#000000" stroked="false">
                <v:fill type="solid"/>
                <w10:wrap type="topAndBottom"/>
              </v:rect>
            </w:pict>
          </mc:Fallback>
        </mc:AlternateContent>
      </w:r>
    </w:p>
    <w:p>
      <w:pPr>
        <w:spacing w:before="96"/>
        <w:ind w:left="100" w:right="0" w:firstLine="0"/>
        <w:jc w:val="both"/>
        <w:rPr>
          <w:sz w:val="20"/>
        </w:rPr>
      </w:pPr>
      <w:r>
        <w:rPr>
          <w:sz w:val="20"/>
          <w:vertAlign w:val="superscript"/>
        </w:rPr>
        <w:t>37</w:t>
      </w:r>
      <w:r>
        <w:rPr>
          <w:sz w:val="20"/>
          <w:vertAlign w:val="baseline"/>
        </w:rPr>
        <w:t>(1950)</w:t>
      </w:r>
      <w:r>
        <w:rPr>
          <w:spacing w:val="-8"/>
          <w:sz w:val="20"/>
          <w:vertAlign w:val="baseline"/>
        </w:rPr>
        <w:t> </w:t>
      </w:r>
      <w:r>
        <w:rPr>
          <w:sz w:val="20"/>
          <w:vertAlign w:val="baseline"/>
        </w:rPr>
        <w:t>12</w:t>
      </w:r>
      <w:r>
        <w:rPr>
          <w:spacing w:val="-7"/>
          <w:sz w:val="20"/>
          <w:vertAlign w:val="baseline"/>
        </w:rPr>
        <w:t> </w:t>
      </w:r>
      <w:r>
        <w:rPr>
          <w:sz w:val="20"/>
          <w:vertAlign w:val="baseline"/>
        </w:rPr>
        <w:t>W.A.C.A.</w:t>
      </w:r>
      <w:r>
        <w:rPr>
          <w:spacing w:val="-8"/>
          <w:sz w:val="20"/>
          <w:vertAlign w:val="baseline"/>
        </w:rPr>
        <w:t> </w:t>
      </w:r>
      <w:r>
        <w:rPr>
          <w:spacing w:val="-5"/>
          <w:sz w:val="20"/>
          <w:vertAlign w:val="baseline"/>
        </w:rPr>
        <w:t>406</w:t>
      </w:r>
    </w:p>
    <w:p>
      <w:pPr>
        <w:spacing w:before="1"/>
        <w:ind w:left="100" w:right="380" w:firstLine="0"/>
        <w:jc w:val="both"/>
        <w:rPr>
          <w:sz w:val="20"/>
        </w:rPr>
      </w:pPr>
      <w:r>
        <w:rPr>
          <w:sz w:val="20"/>
          <w:vertAlign w:val="superscript"/>
        </w:rPr>
        <w:t>38</w:t>
      </w:r>
      <w:r>
        <w:rPr>
          <w:i/>
          <w:sz w:val="20"/>
          <w:vertAlign w:val="baseline"/>
        </w:rPr>
        <w:t>R. (Morgan Grenfell &amp;</w:t>
      </w:r>
      <w:r>
        <w:rPr>
          <w:i/>
          <w:spacing w:val="-4"/>
          <w:sz w:val="20"/>
          <w:vertAlign w:val="baseline"/>
        </w:rPr>
        <w:t> </w:t>
      </w:r>
      <w:r>
        <w:rPr>
          <w:i/>
          <w:sz w:val="20"/>
          <w:vertAlign w:val="baseline"/>
        </w:rPr>
        <w:t>Co. Ltd.) vs Special Commissioner of Income Tax </w:t>
      </w:r>
      <w:r>
        <w:rPr>
          <w:sz w:val="20"/>
          <w:vertAlign w:val="baseline"/>
        </w:rPr>
        <w:t>(2001) EWCA Civ 329; see also </w:t>
      </w:r>
      <w:r>
        <w:rPr>
          <w:i/>
          <w:sz w:val="20"/>
          <w:vertAlign w:val="baseline"/>
        </w:rPr>
        <w:t>Adedejivs Police Service Commission </w:t>
      </w:r>
      <w:r>
        <w:rPr>
          <w:sz w:val="20"/>
          <w:vertAlign w:val="baseline"/>
        </w:rPr>
        <w:t>(1968) N.M.L.R. 102 at 105 where the court held “……It is of the utmost importance however that the enquiry must be in accordance with the principle of natural justice. We do not think that this required oral hearing.</w:t>
      </w:r>
    </w:p>
    <w:p>
      <w:pPr>
        <w:spacing w:line="242" w:lineRule="exact" w:before="5"/>
        <w:ind w:left="100" w:right="0" w:firstLine="0"/>
        <w:jc w:val="both"/>
        <w:rPr>
          <w:sz w:val="20"/>
        </w:rPr>
      </w:pPr>
      <w:r>
        <w:rPr>
          <w:rFonts w:ascii="Calibri"/>
          <w:sz w:val="20"/>
          <w:vertAlign w:val="superscript"/>
        </w:rPr>
        <w:t>39</w:t>
      </w:r>
      <w:r>
        <w:rPr>
          <w:i/>
          <w:sz w:val="20"/>
          <w:vertAlign w:val="baseline"/>
        </w:rPr>
        <w:t>Lloyd</w:t>
      </w:r>
      <w:r>
        <w:rPr>
          <w:i/>
          <w:spacing w:val="-4"/>
          <w:sz w:val="20"/>
          <w:vertAlign w:val="baseline"/>
        </w:rPr>
        <w:t> </w:t>
      </w:r>
      <w:r>
        <w:rPr>
          <w:i/>
          <w:sz w:val="20"/>
          <w:vertAlign w:val="baseline"/>
        </w:rPr>
        <w:t>vs</w:t>
      </w:r>
      <w:r>
        <w:rPr>
          <w:i/>
          <w:spacing w:val="-5"/>
          <w:sz w:val="20"/>
          <w:vertAlign w:val="baseline"/>
        </w:rPr>
        <w:t> </w:t>
      </w:r>
      <w:r>
        <w:rPr>
          <w:i/>
          <w:sz w:val="20"/>
          <w:vertAlign w:val="baseline"/>
        </w:rPr>
        <w:t>McMahon</w:t>
      </w:r>
      <w:r>
        <w:rPr>
          <w:i/>
          <w:spacing w:val="-4"/>
          <w:sz w:val="20"/>
          <w:vertAlign w:val="baseline"/>
        </w:rPr>
        <w:t> </w:t>
      </w:r>
      <w:r>
        <w:rPr>
          <w:sz w:val="20"/>
          <w:vertAlign w:val="baseline"/>
        </w:rPr>
        <w:t>[1987]</w:t>
      </w:r>
      <w:r>
        <w:rPr>
          <w:spacing w:val="-5"/>
          <w:sz w:val="20"/>
          <w:vertAlign w:val="baseline"/>
        </w:rPr>
        <w:t> </w:t>
      </w:r>
      <w:r>
        <w:rPr>
          <w:sz w:val="20"/>
          <w:vertAlign w:val="baseline"/>
        </w:rPr>
        <w:t>1</w:t>
      </w:r>
      <w:r>
        <w:rPr>
          <w:spacing w:val="-5"/>
          <w:sz w:val="20"/>
          <w:vertAlign w:val="baseline"/>
        </w:rPr>
        <w:t> </w:t>
      </w:r>
      <w:r>
        <w:rPr>
          <w:sz w:val="20"/>
          <w:vertAlign w:val="baseline"/>
        </w:rPr>
        <w:t>A.C.</w:t>
      </w:r>
      <w:r>
        <w:rPr>
          <w:spacing w:val="-5"/>
          <w:sz w:val="20"/>
          <w:vertAlign w:val="baseline"/>
        </w:rPr>
        <w:t> </w:t>
      </w:r>
      <w:r>
        <w:rPr>
          <w:spacing w:val="-4"/>
          <w:sz w:val="20"/>
          <w:vertAlign w:val="baseline"/>
        </w:rPr>
        <w:t>625,</w:t>
      </w:r>
    </w:p>
    <w:p>
      <w:pPr>
        <w:spacing w:line="227" w:lineRule="exact" w:before="0"/>
        <w:ind w:left="100" w:right="0" w:firstLine="0"/>
        <w:jc w:val="both"/>
        <w:rPr>
          <w:sz w:val="20"/>
        </w:rPr>
      </w:pPr>
      <w:r>
        <w:rPr>
          <w:sz w:val="20"/>
          <w:vertAlign w:val="superscript"/>
        </w:rPr>
        <w:t>40</w:t>
      </w:r>
      <w:r>
        <w:rPr>
          <w:sz w:val="20"/>
          <w:vertAlign w:val="baseline"/>
        </w:rPr>
        <w:t>De</w:t>
      </w:r>
      <w:r>
        <w:rPr>
          <w:spacing w:val="-4"/>
          <w:sz w:val="20"/>
          <w:vertAlign w:val="baseline"/>
        </w:rPr>
        <w:t> </w:t>
      </w:r>
      <w:r>
        <w:rPr>
          <w:sz w:val="20"/>
          <w:vertAlign w:val="baseline"/>
        </w:rPr>
        <w:t>Smith</w:t>
      </w:r>
      <w:r>
        <w:rPr>
          <w:spacing w:val="-4"/>
          <w:sz w:val="20"/>
          <w:vertAlign w:val="baseline"/>
        </w:rPr>
        <w:t> </w:t>
      </w:r>
      <w:r>
        <w:rPr>
          <w:sz w:val="20"/>
          <w:vertAlign w:val="baseline"/>
        </w:rPr>
        <w:t>S.A</w:t>
      </w:r>
      <w:r>
        <w:rPr>
          <w:spacing w:val="-4"/>
          <w:sz w:val="20"/>
          <w:vertAlign w:val="baseline"/>
        </w:rPr>
        <w:t> </w:t>
      </w:r>
      <w:r>
        <w:rPr>
          <w:i/>
          <w:sz w:val="20"/>
          <w:vertAlign w:val="baseline"/>
        </w:rPr>
        <w:t>Op.</w:t>
      </w:r>
      <w:r>
        <w:rPr>
          <w:i/>
          <w:spacing w:val="-3"/>
          <w:sz w:val="20"/>
          <w:vertAlign w:val="baseline"/>
        </w:rPr>
        <w:t> </w:t>
      </w:r>
      <w:r>
        <w:rPr>
          <w:i/>
          <w:sz w:val="20"/>
          <w:vertAlign w:val="baseline"/>
        </w:rPr>
        <w:t>cit</w:t>
      </w:r>
      <w:r>
        <w:rPr>
          <w:sz w:val="20"/>
          <w:vertAlign w:val="baseline"/>
        </w:rPr>
        <w:t>.</w:t>
      </w:r>
      <w:r>
        <w:rPr>
          <w:spacing w:val="-2"/>
          <w:sz w:val="20"/>
          <w:vertAlign w:val="baseline"/>
        </w:rPr>
        <w:t> </w:t>
      </w:r>
      <w:r>
        <w:rPr>
          <w:spacing w:val="-4"/>
          <w:sz w:val="20"/>
          <w:vertAlign w:val="baseline"/>
        </w:rPr>
        <w:t>p.201</w:t>
      </w:r>
    </w:p>
    <w:p>
      <w:pPr>
        <w:spacing w:after="0" w:line="227" w:lineRule="exact"/>
        <w:jc w:val="both"/>
        <w:rPr>
          <w:sz w:val="20"/>
        </w:rPr>
        <w:sectPr>
          <w:pgSz w:w="11910" w:h="16840"/>
          <w:pgMar w:header="0" w:footer="1002" w:top="1080" w:bottom="1200" w:left="1340" w:right="540"/>
        </w:sectPr>
      </w:pPr>
    </w:p>
    <w:p>
      <w:pPr>
        <w:spacing w:line="477" w:lineRule="auto" w:before="104"/>
        <w:ind w:left="100" w:right="379" w:firstLine="0"/>
        <w:jc w:val="both"/>
        <w:rPr>
          <w:sz w:val="24"/>
        </w:rPr>
      </w:pPr>
      <w:r>
        <w:rPr>
          <w:sz w:val="24"/>
        </w:rPr>
        <w:t>opportunity to consider, challenge or contradict any evidence against him.</w:t>
      </w:r>
      <w:r>
        <w:rPr>
          <w:sz w:val="24"/>
          <w:vertAlign w:val="superscript"/>
        </w:rPr>
        <w:t>41</w:t>
      </w:r>
      <w:r>
        <w:rPr>
          <w:sz w:val="24"/>
          <w:vertAlign w:val="baseline"/>
        </w:rPr>
        <w:t> In </w:t>
      </w:r>
      <w:r>
        <w:rPr>
          <w:i/>
          <w:sz w:val="24"/>
          <w:vertAlign w:val="baseline"/>
        </w:rPr>
        <w:t>Secretary of State for the Home Department vs AF</w:t>
      </w:r>
      <w:r>
        <w:rPr>
          <w:i/>
          <w:sz w:val="24"/>
          <w:vertAlign w:val="superscript"/>
        </w:rPr>
        <w:t>42</w:t>
      </w:r>
      <w:r>
        <w:rPr>
          <w:sz w:val="24"/>
          <w:vertAlign w:val="baseline"/>
        </w:rPr>
        <w:t>, Lord Phillips of Worth Matravers said:</w:t>
      </w:r>
    </w:p>
    <w:p>
      <w:pPr>
        <w:pStyle w:val="BodyText"/>
        <w:spacing w:before="165"/>
        <w:ind w:left="820" w:right="1104"/>
        <w:jc w:val="both"/>
      </w:pPr>
      <w:r>
        <w:rPr/>
        <w:t>The best way of producing a fair trial is to ensure that a party to it has the fullest information of both the allegations that are made against him and the evidence</w:t>
      </w:r>
      <w:r>
        <w:rPr>
          <w:spacing w:val="40"/>
        </w:rPr>
        <w:t> </w:t>
      </w:r>
      <w:r>
        <w:rPr/>
        <w:t>relied upon in support of those allegations. Where the evidence is documentary, he should have access to the documents. Where the evidence consists of oral</w:t>
      </w:r>
      <w:r>
        <w:rPr>
          <w:spacing w:val="40"/>
        </w:rPr>
        <w:t> </w:t>
      </w:r>
      <w:r>
        <w:rPr/>
        <w:t>testimony, then he should be entitled to cross-examine the witnesses who give that testimony, whose identities should be disclosed.</w:t>
      </w:r>
      <w:r>
        <w:rPr>
          <w:vertAlign w:val="superscript"/>
        </w:rPr>
        <w:t>43</w:t>
      </w:r>
    </w:p>
    <w:p>
      <w:pPr>
        <w:pStyle w:val="BodyText"/>
        <w:spacing w:line="480" w:lineRule="auto" w:before="161"/>
        <w:ind w:left="100" w:right="380"/>
        <w:jc w:val="both"/>
      </w:pPr>
      <w:r>
        <w:rPr/>
        <w:t>Non-disclosure of relevant evidential material to a party who potentially prejudiced by it, is a</w:t>
      </w:r>
      <w:r>
        <w:rPr>
          <w:spacing w:val="40"/>
        </w:rPr>
        <w:t> </w:t>
      </w:r>
      <w:r>
        <w:rPr/>
        <w:t>prima facie breach of natural justice, notwithstanding whether the material in question arose</w:t>
      </w:r>
      <w:r>
        <w:rPr>
          <w:spacing w:val="40"/>
        </w:rPr>
        <w:t> </w:t>
      </w:r>
      <w:r>
        <w:rPr/>
        <w:t>before, during or after the hearing.</w:t>
      </w:r>
      <w:r>
        <w:rPr>
          <w:vertAlign w:val="superscript"/>
        </w:rPr>
        <w:t>44</w:t>
      </w:r>
      <w:r>
        <w:rPr>
          <w:vertAlign w:val="baseline"/>
        </w:rPr>
        <w:t> There are exceptions to this rule of non-disclosure. Thus, where disclosure of evidential material might inflict serious harm on the person directly concerned</w:t>
      </w:r>
      <w:r>
        <w:rPr>
          <w:vertAlign w:val="superscript"/>
        </w:rPr>
        <w:t>45</w:t>
      </w:r>
      <w:r>
        <w:rPr>
          <w:vertAlign w:val="baseline"/>
        </w:rPr>
        <w:t> or where disclosure would be a breach of confidence or might be injurious to the public interest</w:t>
      </w:r>
      <w:r>
        <w:rPr>
          <w:vertAlign w:val="superscript"/>
        </w:rPr>
        <w:t>46</w:t>
      </w:r>
      <w:r>
        <w:rPr>
          <w:vertAlign w:val="baseline"/>
        </w:rPr>
        <w:t>. In such situations the affected person should nevertheless be adequately be apprised of the case he</w:t>
      </w:r>
      <w:r>
        <w:rPr>
          <w:spacing w:val="-1"/>
          <w:vertAlign w:val="baseline"/>
        </w:rPr>
        <w:t> </w:t>
      </w:r>
      <w:r>
        <w:rPr>
          <w:vertAlign w:val="baseline"/>
        </w:rPr>
        <w:t>has to answer, subject to the need for withholding details in order to protect other overriding interests.</w:t>
      </w:r>
      <w:r>
        <w:rPr>
          <w:vertAlign w:val="superscript"/>
        </w:rPr>
        <w:t>47</w:t>
      </w:r>
    </w:p>
    <w:p>
      <w:pPr>
        <w:pStyle w:val="BodyText"/>
        <w:spacing w:line="480" w:lineRule="auto" w:before="160"/>
        <w:ind w:left="100" w:right="379"/>
        <w:jc w:val="both"/>
      </w:pPr>
      <w:r>
        <w:rPr/>
        <w:t>Thus, when a hearing requires the balancing of multiple polycentric issues such as natural justice and the protection of confidential information for national security reasons, both the concerns of public security and the right to a fair trial must be adequately met. It was held by the House of Lords </w:t>
      </w:r>
      <w:r>
        <w:rPr>
          <w:i/>
        </w:rPr>
        <w:t>Grand Chamber of the European Court of Human Rights A. vs United Kingdom</w:t>
      </w:r>
      <w:r>
        <w:rPr>
          <w:i/>
          <w:vertAlign w:val="superscript"/>
        </w:rPr>
        <w:t>48</w:t>
      </w:r>
      <w:r>
        <w:rPr>
          <w:i/>
          <w:vertAlign w:val="baseline"/>
        </w:rPr>
        <w:t> </w:t>
      </w:r>
      <w:r>
        <w:rPr>
          <w:vertAlign w:val="baseline"/>
        </w:rPr>
        <w:t>that a person accused of terrorism against whom a control order has been issued must be given sufficient information</w:t>
      </w:r>
      <w:r>
        <w:rPr>
          <w:spacing w:val="30"/>
          <w:vertAlign w:val="baseline"/>
        </w:rPr>
        <w:t> </w:t>
      </w:r>
      <w:r>
        <w:rPr>
          <w:vertAlign w:val="baseline"/>
        </w:rPr>
        <w:t>about</w:t>
      </w:r>
      <w:r>
        <w:rPr>
          <w:spacing w:val="30"/>
          <w:vertAlign w:val="baseline"/>
        </w:rPr>
        <w:t> </w:t>
      </w:r>
      <w:r>
        <w:rPr>
          <w:vertAlign w:val="baseline"/>
        </w:rPr>
        <w:t>the</w:t>
      </w:r>
      <w:r>
        <w:rPr>
          <w:spacing w:val="29"/>
          <w:vertAlign w:val="baseline"/>
        </w:rPr>
        <w:t> </w:t>
      </w:r>
      <w:r>
        <w:rPr>
          <w:vertAlign w:val="baseline"/>
        </w:rPr>
        <w:t>allegations</w:t>
      </w:r>
      <w:r>
        <w:rPr>
          <w:spacing w:val="30"/>
          <w:vertAlign w:val="baseline"/>
        </w:rPr>
        <w:t> </w:t>
      </w:r>
      <w:r>
        <w:rPr>
          <w:vertAlign w:val="baseline"/>
        </w:rPr>
        <w:t>against</w:t>
      </w:r>
      <w:r>
        <w:rPr>
          <w:spacing w:val="31"/>
          <w:vertAlign w:val="baseline"/>
        </w:rPr>
        <w:t> </w:t>
      </w:r>
      <w:r>
        <w:rPr>
          <w:vertAlign w:val="baseline"/>
        </w:rPr>
        <w:t>him</w:t>
      </w:r>
      <w:r>
        <w:rPr>
          <w:spacing w:val="30"/>
          <w:vertAlign w:val="baseline"/>
        </w:rPr>
        <w:t> </w:t>
      </w:r>
      <w:r>
        <w:rPr>
          <w:vertAlign w:val="baseline"/>
        </w:rPr>
        <w:t>to</w:t>
      </w:r>
      <w:r>
        <w:rPr>
          <w:spacing w:val="30"/>
          <w:vertAlign w:val="baseline"/>
        </w:rPr>
        <w:t> </w:t>
      </w:r>
      <w:r>
        <w:rPr>
          <w:vertAlign w:val="baseline"/>
        </w:rPr>
        <w:t>enable</w:t>
      </w:r>
      <w:r>
        <w:rPr>
          <w:spacing w:val="29"/>
          <w:vertAlign w:val="baseline"/>
        </w:rPr>
        <w:t> </w:t>
      </w:r>
      <w:r>
        <w:rPr>
          <w:vertAlign w:val="baseline"/>
        </w:rPr>
        <w:t>him</w:t>
      </w:r>
      <w:r>
        <w:rPr>
          <w:spacing w:val="30"/>
          <w:vertAlign w:val="baseline"/>
        </w:rPr>
        <w:t> </w:t>
      </w:r>
      <w:r>
        <w:rPr>
          <w:vertAlign w:val="baseline"/>
        </w:rPr>
        <w:t>to</w:t>
      </w:r>
      <w:r>
        <w:rPr>
          <w:spacing w:val="31"/>
          <w:vertAlign w:val="baseline"/>
        </w:rPr>
        <w:t> </w:t>
      </w:r>
      <w:r>
        <w:rPr>
          <w:vertAlign w:val="baseline"/>
        </w:rPr>
        <w:t>give</w:t>
      </w:r>
      <w:r>
        <w:rPr>
          <w:spacing w:val="31"/>
          <w:vertAlign w:val="baseline"/>
        </w:rPr>
        <w:t> </w:t>
      </w:r>
      <w:r>
        <w:rPr>
          <w:vertAlign w:val="baseline"/>
        </w:rPr>
        <w:t>effective</w:t>
      </w:r>
      <w:r>
        <w:rPr>
          <w:spacing w:val="29"/>
          <w:vertAlign w:val="baseline"/>
        </w:rPr>
        <w:t> </w:t>
      </w:r>
      <w:r>
        <w:rPr>
          <w:vertAlign w:val="baseline"/>
        </w:rPr>
        <w:t>instructions</w:t>
      </w:r>
      <w:r>
        <w:rPr>
          <w:spacing w:val="30"/>
          <w:vertAlign w:val="baseline"/>
        </w:rPr>
        <w:t> </w:t>
      </w:r>
      <w:r>
        <w:rPr>
          <w:vertAlign w:val="baseline"/>
        </w:rPr>
        <w:t>to</w:t>
      </w:r>
      <w:r>
        <w:rPr>
          <w:spacing w:val="31"/>
          <w:vertAlign w:val="baseline"/>
        </w:rPr>
        <w:t> </w:t>
      </w:r>
      <w:r>
        <w:rPr>
          <w:spacing w:val="-5"/>
          <w:vertAlign w:val="baseline"/>
        </w:rPr>
        <w:t>his</w:t>
      </w:r>
    </w:p>
    <w:p>
      <w:pPr>
        <w:pStyle w:val="BodyText"/>
        <w:spacing w:before="110"/>
        <w:rPr>
          <w:sz w:val="20"/>
        </w:rPr>
      </w:pPr>
      <w:r>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231146</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200478pt;width:144.020pt;height:.72003pt;mso-position-horizontal-relative:page;mso-position-vertical-relative:paragraph;z-index:-15700480;mso-wrap-distance-left:0;mso-wrap-distance-right:0" id="docshape22"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41</w:t>
      </w:r>
      <w:r>
        <w:rPr>
          <w:i/>
          <w:sz w:val="20"/>
          <w:vertAlign w:val="baseline"/>
        </w:rPr>
        <w:t>Kay</w:t>
      </w:r>
      <w:r>
        <w:rPr>
          <w:i/>
          <w:spacing w:val="-5"/>
          <w:sz w:val="20"/>
          <w:vertAlign w:val="baseline"/>
        </w:rPr>
        <w:t> </w:t>
      </w:r>
      <w:r>
        <w:rPr>
          <w:i/>
          <w:sz w:val="20"/>
          <w:vertAlign w:val="baseline"/>
        </w:rPr>
        <w:t>Swee</w:t>
      </w:r>
      <w:r>
        <w:rPr>
          <w:i/>
          <w:spacing w:val="-4"/>
          <w:sz w:val="20"/>
          <w:vertAlign w:val="baseline"/>
        </w:rPr>
        <w:t> </w:t>
      </w:r>
      <w:r>
        <w:rPr>
          <w:i/>
          <w:sz w:val="20"/>
          <w:vertAlign w:val="baseline"/>
        </w:rPr>
        <w:t>Pin</w:t>
      </w:r>
      <w:r>
        <w:rPr>
          <w:i/>
          <w:spacing w:val="-2"/>
          <w:sz w:val="20"/>
          <w:vertAlign w:val="baseline"/>
        </w:rPr>
        <w:t> </w:t>
      </w:r>
      <w:r>
        <w:rPr>
          <w:i/>
          <w:sz w:val="20"/>
          <w:vertAlign w:val="baseline"/>
        </w:rPr>
        <w:t>vs</w:t>
      </w:r>
      <w:r>
        <w:rPr>
          <w:i/>
          <w:spacing w:val="-5"/>
          <w:sz w:val="20"/>
          <w:vertAlign w:val="baseline"/>
        </w:rPr>
        <w:t> </w:t>
      </w:r>
      <w:r>
        <w:rPr>
          <w:i/>
          <w:sz w:val="20"/>
          <w:vertAlign w:val="baseline"/>
        </w:rPr>
        <w:t>Singapore</w:t>
      </w:r>
      <w:r>
        <w:rPr>
          <w:i/>
          <w:spacing w:val="-4"/>
          <w:sz w:val="20"/>
          <w:vertAlign w:val="baseline"/>
        </w:rPr>
        <w:t> </w:t>
      </w:r>
      <w:r>
        <w:rPr>
          <w:i/>
          <w:sz w:val="20"/>
          <w:vertAlign w:val="baseline"/>
        </w:rPr>
        <w:t>Island</w:t>
      </w:r>
      <w:r>
        <w:rPr>
          <w:i/>
          <w:spacing w:val="-4"/>
          <w:sz w:val="20"/>
          <w:vertAlign w:val="baseline"/>
        </w:rPr>
        <w:t> </w:t>
      </w:r>
      <w:r>
        <w:rPr>
          <w:i/>
          <w:sz w:val="20"/>
          <w:vertAlign w:val="baseline"/>
        </w:rPr>
        <w:t>Country</w:t>
      </w:r>
      <w:r>
        <w:rPr>
          <w:i/>
          <w:spacing w:val="-4"/>
          <w:sz w:val="20"/>
          <w:vertAlign w:val="baseline"/>
        </w:rPr>
        <w:t> </w:t>
      </w:r>
      <w:r>
        <w:rPr>
          <w:i/>
          <w:sz w:val="20"/>
          <w:vertAlign w:val="baseline"/>
        </w:rPr>
        <w:t>Club</w:t>
      </w:r>
      <w:r>
        <w:rPr>
          <w:i/>
          <w:spacing w:val="1"/>
          <w:sz w:val="20"/>
          <w:vertAlign w:val="baseline"/>
        </w:rPr>
        <w:t> </w:t>
      </w:r>
      <w:r>
        <w:rPr>
          <w:sz w:val="20"/>
          <w:vertAlign w:val="baseline"/>
        </w:rPr>
        <w:t>(2008)</w:t>
      </w:r>
      <w:r>
        <w:rPr>
          <w:spacing w:val="-5"/>
          <w:sz w:val="20"/>
          <w:vertAlign w:val="baseline"/>
        </w:rPr>
        <w:t> </w:t>
      </w:r>
      <w:r>
        <w:rPr>
          <w:sz w:val="20"/>
          <w:vertAlign w:val="baseline"/>
        </w:rPr>
        <w:t>2</w:t>
      </w:r>
      <w:r>
        <w:rPr>
          <w:spacing w:val="-3"/>
          <w:sz w:val="20"/>
          <w:vertAlign w:val="baseline"/>
        </w:rPr>
        <w:t> </w:t>
      </w:r>
      <w:r>
        <w:rPr>
          <w:sz w:val="20"/>
          <w:vertAlign w:val="baseline"/>
        </w:rPr>
        <w:t>S.L.R.</w:t>
      </w:r>
      <w:r>
        <w:rPr>
          <w:spacing w:val="-4"/>
          <w:sz w:val="20"/>
          <w:vertAlign w:val="baseline"/>
        </w:rPr>
        <w:t> </w:t>
      </w:r>
      <w:r>
        <w:rPr>
          <w:sz w:val="20"/>
          <w:vertAlign w:val="baseline"/>
        </w:rPr>
        <w:t>(R.)</w:t>
      </w:r>
      <w:r>
        <w:rPr>
          <w:spacing w:val="-4"/>
          <w:sz w:val="20"/>
          <w:vertAlign w:val="baseline"/>
        </w:rPr>
        <w:t> </w:t>
      </w:r>
      <w:r>
        <w:rPr>
          <w:sz w:val="20"/>
          <w:vertAlign w:val="baseline"/>
        </w:rPr>
        <w:t>802</w:t>
      </w:r>
      <w:r>
        <w:rPr>
          <w:spacing w:val="-3"/>
          <w:sz w:val="20"/>
          <w:vertAlign w:val="baseline"/>
        </w:rPr>
        <w:t> </w:t>
      </w:r>
      <w:r>
        <w:rPr>
          <w:sz w:val="20"/>
          <w:vertAlign w:val="baseline"/>
        </w:rPr>
        <w:t>at</w:t>
      </w:r>
      <w:r>
        <w:rPr>
          <w:spacing w:val="-5"/>
          <w:sz w:val="20"/>
          <w:vertAlign w:val="baseline"/>
        </w:rPr>
        <w:t> </w:t>
      </w:r>
      <w:r>
        <w:rPr>
          <w:sz w:val="20"/>
          <w:vertAlign w:val="baseline"/>
        </w:rPr>
        <w:t>806,</w:t>
      </w:r>
      <w:r>
        <w:rPr>
          <w:spacing w:val="-4"/>
          <w:sz w:val="20"/>
          <w:vertAlign w:val="baseline"/>
        </w:rPr>
        <w:t> </w:t>
      </w:r>
      <w:r>
        <w:rPr>
          <w:sz w:val="20"/>
          <w:vertAlign w:val="baseline"/>
        </w:rPr>
        <w:t>para.</w:t>
      </w:r>
      <w:r>
        <w:rPr>
          <w:spacing w:val="-6"/>
          <w:sz w:val="20"/>
          <w:vertAlign w:val="baseline"/>
        </w:rPr>
        <w:t> </w:t>
      </w:r>
      <w:r>
        <w:rPr>
          <w:spacing w:val="-5"/>
          <w:sz w:val="20"/>
          <w:vertAlign w:val="baseline"/>
        </w:rPr>
        <w:t>7.</w:t>
      </w:r>
    </w:p>
    <w:p>
      <w:pPr>
        <w:spacing w:before="1"/>
        <w:ind w:left="100" w:right="0" w:firstLine="0"/>
        <w:jc w:val="left"/>
        <w:rPr>
          <w:sz w:val="20"/>
        </w:rPr>
      </w:pPr>
      <w:r>
        <w:rPr>
          <w:sz w:val="20"/>
          <w:vertAlign w:val="superscript"/>
        </w:rPr>
        <w:t>42</w:t>
      </w:r>
      <w:r>
        <w:rPr>
          <w:spacing w:val="-3"/>
          <w:sz w:val="20"/>
          <w:vertAlign w:val="baseline"/>
        </w:rPr>
        <w:t> </w:t>
      </w:r>
      <w:r>
        <w:rPr>
          <w:sz w:val="20"/>
          <w:vertAlign w:val="baseline"/>
        </w:rPr>
        <w:t>[2010]</w:t>
      </w:r>
      <w:r>
        <w:rPr>
          <w:spacing w:val="-3"/>
          <w:sz w:val="20"/>
          <w:vertAlign w:val="baseline"/>
        </w:rPr>
        <w:t> </w:t>
      </w:r>
      <w:r>
        <w:rPr>
          <w:sz w:val="20"/>
          <w:vertAlign w:val="baseline"/>
        </w:rPr>
        <w:t>2</w:t>
      </w:r>
      <w:r>
        <w:rPr>
          <w:spacing w:val="-4"/>
          <w:sz w:val="20"/>
          <w:vertAlign w:val="baseline"/>
        </w:rPr>
        <w:t> </w:t>
      </w:r>
      <w:r>
        <w:rPr>
          <w:sz w:val="20"/>
          <w:vertAlign w:val="baseline"/>
        </w:rPr>
        <w:t>A.C.</w:t>
      </w:r>
      <w:r>
        <w:rPr>
          <w:spacing w:val="-3"/>
          <w:sz w:val="20"/>
          <w:vertAlign w:val="baseline"/>
        </w:rPr>
        <w:t> </w:t>
      </w:r>
      <w:r>
        <w:rPr>
          <w:sz w:val="20"/>
          <w:vertAlign w:val="baseline"/>
        </w:rPr>
        <w:t>269,</w:t>
      </w:r>
      <w:r>
        <w:rPr>
          <w:spacing w:val="-3"/>
          <w:sz w:val="20"/>
          <w:vertAlign w:val="baseline"/>
        </w:rPr>
        <w:t> </w:t>
      </w:r>
      <w:r>
        <w:rPr>
          <w:spacing w:val="-4"/>
          <w:sz w:val="20"/>
          <w:vertAlign w:val="baseline"/>
        </w:rPr>
        <w:t>H.L.</w:t>
      </w:r>
    </w:p>
    <w:p>
      <w:pPr>
        <w:spacing w:before="0"/>
        <w:ind w:left="100" w:right="0" w:firstLine="0"/>
        <w:jc w:val="left"/>
        <w:rPr>
          <w:sz w:val="20"/>
        </w:rPr>
      </w:pPr>
      <w:r>
        <w:rPr>
          <w:sz w:val="20"/>
          <w:vertAlign w:val="superscript"/>
        </w:rPr>
        <w:t>43</w:t>
      </w:r>
      <w:r>
        <w:rPr>
          <w:i/>
          <w:sz w:val="20"/>
          <w:vertAlign w:val="baseline"/>
        </w:rPr>
        <w:t>Ibid.</w:t>
      </w:r>
      <w:r>
        <w:rPr>
          <w:i/>
          <w:spacing w:val="-3"/>
          <w:sz w:val="20"/>
          <w:vertAlign w:val="baseline"/>
        </w:rPr>
        <w:t> </w:t>
      </w:r>
      <w:r>
        <w:rPr>
          <w:sz w:val="20"/>
          <w:vertAlign w:val="baseline"/>
        </w:rPr>
        <w:t>at</w:t>
      </w:r>
      <w:r>
        <w:rPr>
          <w:spacing w:val="-3"/>
          <w:sz w:val="20"/>
          <w:vertAlign w:val="baseline"/>
        </w:rPr>
        <w:t> </w:t>
      </w:r>
      <w:r>
        <w:rPr>
          <w:sz w:val="20"/>
          <w:vertAlign w:val="baseline"/>
        </w:rPr>
        <w:t>p.</w:t>
      </w:r>
      <w:r>
        <w:rPr>
          <w:spacing w:val="-4"/>
          <w:sz w:val="20"/>
          <w:vertAlign w:val="baseline"/>
        </w:rPr>
        <w:t> </w:t>
      </w:r>
      <w:r>
        <w:rPr>
          <w:sz w:val="20"/>
          <w:vertAlign w:val="baseline"/>
        </w:rPr>
        <w:t>355,</w:t>
      </w:r>
      <w:r>
        <w:rPr>
          <w:spacing w:val="-3"/>
          <w:sz w:val="20"/>
          <w:vertAlign w:val="baseline"/>
        </w:rPr>
        <w:t> </w:t>
      </w:r>
      <w:r>
        <w:rPr>
          <w:sz w:val="20"/>
          <w:vertAlign w:val="baseline"/>
        </w:rPr>
        <w:t>para.</w:t>
      </w:r>
      <w:r>
        <w:rPr>
          <w:spacing w:val="-3"/>
          <w:sz w:val="20"/>
          <w:vertAlign w:val="baseline"/>
        </w:rPr>
        <w:t> </w:t>
      </w:r>
      <w:r>
        <w:rPr>
          <w:spacing w:val="-5"/>
          <w:sz w:val="20"/>
          <w:vertAlign w:val="baseline"/>
        </w:rPr>
        <w:t>63.</w:t>
      </w:r>
    </w:p>
    <w:p>
      <w:pPr>
        <w:spacing w:line="229" w:lineRule="exact" w:before="0"/>
        <w:ind w:left="100" w:right="0" w:firstLine="0"/>
        <w:jc w:val="left"/>
        <w:rPr>
          <w:sz w:val="20"/>
        </w:rPr>
      </w:pPr>
      <w:r>
        <w:rPr>
          <w:sz w:val="20"/>
          <w:vertAlign w:val="superscript"/>
        </w:rPr>
        <w:t>44</w:t>
      </w:r>
      <w:r>
        <w:rPr>
          <w:sz w:val="20"/>
          <w:vertAlign w:val="baseline"/>
        </w:rPr>
        <w:t>See</w:t>
      </w:r>
      <w:r>
        <w:rPr>
          <w:i/>
          <w:sz w:val="20"/>
          <w:vertAlign w:val="baseline"/>
        </w:rPr>
        <w:t>,</w:t>
      </w:r>
      <w:r>
        <w:rPr>
          <w:i/>
          <w:spacing w:val="-5"/>
          <w:sz w:val="20"/>
          <w:vertAlign w:val="baseline"/>
        </w:rPr>
        <w:t> </w:t>
      </w:r>
      <w:r>
        <w:rPr>
          <w:i/>
          <w:sz w:val="20"/>
          <w:vertAlign w:val="baseline"/>
        </w:rPr>
        <w:t>Kaunda</w:t>
      </w:r>
      <w:r>
        <w:rPr>
          <w:i/>
          <w:spacing w:val="-3"/>
          <w:sz w:val="20"/>
          <w:vertAlign w:val="baseline"/>
        </w:rPr>
        <w:t> </w:t>
      </w:r>
      <w:r>
        <w:rPr>
          <w:i/>
          <w:sz w:val="20"/>
          <w:vertAlign w:val="baseline"/>
        </w:rPr>
        <w:t>vs</w:t>
      </w:r>
      <w:r>
        <w:rPr>
          <w:i/>
          <w:spacing w:val="-6"/>
          <w:sz w:val="20"/>
          <w:vertAlign w:val="baseline"/>
        </w:rPr>
        <w:t> </w:t>
      </w:r>
      <w:r>
        <w:rPr>
          <w:i/>
          <w:sz w:val="20"/>
          <w:vertAlign w:val="baseline"/>
        </w:rPr>
        <w:t>Government</w:t>
      </w:r>
      <w:r>
        <w:rPr>
          <w:i/>
          <w:spacing w:val="-7"/>
          <w:sz w:val="20"/>
          <w:vertAlign w:val="baseline"/>
        </w:rPr>
        <w:t> </w:t>
      </w:r>
      <w:r>
        <w:rPr>
          <w:i/>
          <w:sz w:val="20"/>
          <w:vertAlign w:val="baseline"/>
        </w:rPr>
        <w:t>of</w:t>
      </w:r>
      <w:r>
        <w:rPr>
          <w:i/>
          <w:spacing w:val="-6"/>
          <w:sz w:val="20"/>
          <w:vertAlign w:val="baseline"/>
        </w:rPr>
        <w:t> </w:t>
      </w:r>
      <w:r>
        <w:rPr>
          <w:i/>
          <w:sz w:val="20"/>
          <w:vertAlign w:val="baseline"/>
        </w:rPr>
        <w:t>Malaya</w:t>
      </w:r>
      <w:r>
        <w:rPr>
          <w:sz w:val="20"/>
          <w:vertAlign w:val="baseline"/>
        </w:rPr>
        <w:t>,</w:t>
      </w:r>
      <w:r>
        <w:rPr>
          <w:spacing w:val="-4"/>
          <w:sz w:val="20"/>
          <w:vertAlign w:val="baseline"/>
        </w:rPr>
        <w:t> </w:t>
      </w:r>
      <w:r>
        <w:rPr>
          <w:sz w:val="20"/>
          <w:vertAlign w:val="baseline"/>
        </w:rPr>
        <w:t>supra;</w:t>
      </w:r>
      <w:r>
        <w:rPr>
          <w:spacing w:val="-4"/>
          <w:sz w:val="20"/>
          <w:vertAlign w:val="baseline"/>
        </w:rPr>
        <w:t> </w:t>
      </w:r>
      <w:r>
        <w:rPr>
          <w:i/>
          <w:sz w:val="20"/>
          <w:vertAlign w:val="baseline"/>
        </w:rPr>
        <w:t>Re</w:t>
      </w:r>
      <w:r>
        <w:rPr>
          <w:i/>
          <w:spacing w:val="-5"/>
          <w:sz w:val="20"/>
          <w:vertAlign w:val="baseline"/>
        </w:rPr>
        <w:t> </w:t>
      </w:r>
      <w:r>
        <w:rPr>
          <w:i/>
          <w:sz w:val="20"/>
          <w:vertAlign w:val="baseline"/>
        </w:rPr>
        <w:t>Godden</w:t>
      </w:r>
      <w:r>
        <w:rPr>
          <w:i/>
          <w:spacing w:val="-2"/>
          <w:sz w:val="20"/>
          <w:vertAlign w:val="baseline"/>
        </w:rPr>
        <w:t> </w:t>
      </w:r>
      <w:r>
        <w:rPr>
          <w:sz w:val="20"/>
          <w:vertAlign w:val="baseline"/>
        </w:rPr>
        <w:t>(1971)2</w:t>
      </w:r>
      <w:r>
        <w:rPr>
          <w:spacing w:val="-4"/>
          <w:sz w:val="20"/>
          <w:vertAlign w:val="baseline"/>
        </w:rPr>
        <w:t> </w:t>
      </w:r>
      <w:r>
        <w:rPr>
          <w:sz w:val="20"/>
          <w:vertAlign w:val="baseline"/>
        </w:rPr>
        <w:t>Q.B</w:t>
      </w:r>
      <w:r>
        <w:rPr>
          <w:spacing w:val="-5"/>
          <w:sz w:val="20"/>
          <w:vertAlign w:val="baseline"/>
        </w:rPr>
        <w:t> </w:t>
      </w:r>
      <w:r>
        <w:rPr>
          <w:sz w:val="20"/>
          <w:vertAlign w:val="baseline"/>
        </w:rPr>
        <w:t>662;</w:t>
      </w:r>
      <w:r>
        <w:rPr>
          <w:spacing w:val="-3"/>
          <w:sz w:val="20"/>
          <w:vertAlign w:val="baseline"/>
        </w:rPr>
        <w:t> </w:t>
      </w:r>
      <w:r>
        <w:rPr>
          <w:i/>
          <w:sz w:val="20"/>
          <w:vertAlign w:val="baseline"/>
        </w:rPr>
        <w:t>Low</w:t>
      </w:r>
      <w:r>
        <w:rPr>
          <w:i/>
          <w:spacing w:val="-6"/>
          <w:sz w:val="20"/>
          <w:vertAlign w:val="baseline"/>
        </w:rPr>
        <w:t> </w:t>
      </w:r>
      <w:r>
        <w:rPr>
          <w:i/>
          <w:sz w:val="20"/>
          <w:vertAlign w:val="baseline"/>
        </w:rPr>
        <w:t>vs</w:t>
      </w:r>
      <w:r>
        <w:rPr>
          <w:i/>
          <w:spacing w:val="-5"/>
          <w:sz w:val="20"/>
          <w:vertAlign w:val="baseline"/>
        </w:rPr>
        <w:t> </w:t>
      </w:r>
      <w:r>
        <w:rPr>
          <w:i/>
          <w:sz w:val="20"/>
          <w:vertAlign w:val="baseline"/>
        </w:rPr>
        <w:t>Earthquake</w:t>
      </w:r>
      <w:r>
        <w:rPr>
          <w:i/>
          <w:spacing w:val="-6"/>
          <w:sz w:val="20"/>
          <w:vertAlign w:val="baseline"/>
        </w:rPr>
        <w:t> </w:t>
      </w:r>
      <w:r>
        <w:rPr>
          <w:i/>
          <w:sz w:val="20"/>
          <w:vertAlign w:val="baseline"/>
        </w:rPr>
        <w:t>Commission</w:t>
      </w:r>
      <w:r>
        <w:rPr>
          <w:i/>
          <w:spacing w:val="-2"/>
          <w:sz w:val="20"/>
          <w:vertAlign w:val="baseline"/>
        </w:rPr>
        <w:t> </w:t>
      </w:r>
      <w:r>
        <w:rPr>
          <w:spacing w:val="-2"/>
          <w:sz w:val="20"/>
          <w:vertAlign w:val="baseline"/>
        </w:rPr>
        <w:t>(1959)</w:t>
      </w:r>
    </w:p>
    <w:p>
      <w:pPr>
        <w:spacing w:line="229" w:lineRule="exact" w:before="0"/>
        <w:ind w:left="100" w:right="0" w:firstLine="0"/>
        <w:jc w:val="left"/>
        <w:rPr>
          <w:sz w:val="20"/>
        </w:rPr>
      </w:pPr>
      <w:r>
        <w:rPr>
          <w:sz w:val="20"/>
        </w:rPr>
        <w:t>N.Z.L.R.</w:t>
      </w:r>
      <w:r>
        <w:rPr>
          <w:spacing w:val="-11"/>
          <w:sz w:val="20"/>
        </w:rPr>
        <w:t> </w:t>
      </w:r>
      <w:r>
        <w:rPr>
          <w:spacing w:val="-2"/>
          <w:sz w:val="20"/>
        </w:rPr>
        <w:t>1198.</w:t>
      </w:r>
    </w:p>
    <w:p>
      <w:pPr>
        <w:spacing w:line="235" w:lineRule="auto" w:before="11"/>
        <w:ind w:left="100" w:right="397" w:firstLine="0"/>
        <w:jc w:val="both"/>
        <w:rPr>
          <w:sz w:val="20"/>
        </w:rPr>
      </w:pPr>
      <w:r>
        <w:rPr>
          <w:rFonts w:ascii="Calibri" w:hAnsi="Calibri"/>
          <w:sz w:val="20"/>
          <w:vertAlign w:val="superscript"/>
        </w:rPr>
        <w:t>45</w:t>
      </w:r>
      <w:r>
        <w:rPr>
          <w:i/>
          <w:sz w:val="20"/>
          <w:vertAlign w:val="baseline"/>
        </w:rPr>
        <w:t>Re Godden </w:t>
      </w:r>
      <w:r>
        <w:rPr>
          <w:sz w:val="20"/>
          <w:vertAlign w:val="baseline"/>
        </w:rPr>
        <w:t>(1971)2 Q.B. 662. [undisclosed official psychiatric report on police officer; the court ordered disclosure to the officer‟s own medical adviser but not to the officer himself]</w:t>
      </w:r>
    </w:p>
    <w:p>
      <w:pPr>
        <w:spacing w:before="1"/>
        <w:ind w:left="100" w:right="390" w:firstLine="0"/>
        <w:jc w:val="both"/>
        <w:rPr>
          <w:sz w:val="20"/>
        </w:rPr>
      </w:pPr>
      <w:r>
        <w:rPr>
          <w:sz w:val="20"/>
          <w:vertAlign w:val="superscript"/>
        </w:rPr>
        <w:t>46</w:t>
      </w:r>
      <w:r>
        <w:rPr>
          <w:i/>
          <w:sz w:val="20"/>
          <w:vertAlign w:val="baseline"/>
        </w:rPr>
        <w:t>R. vs Home Secretary, ex. ParteHosenball </w:t>
      </w:r>
      <w:r>
        <w:rPr>
          <w:sz w:val="20"/>
          <w:vertAlign w:val="baseline"/>
        </w:rPr>
        <w:t>(1977) 1 W.L.R 766 (name of</w:t>
      </w:r>
      <w:r>
        <w:rPr>
          <w:spacing w:val="-1"/>
          <w:sz w:val="20"/>
          <w:vertAlign w:val="baseline"/>
        </w:rPr>
        <w:t> </w:t>
      </w:r>
      <w:r>
        <w:rPr>
          <w:sz w:val="20"/>
          <w:vertAlign w:val="baseline"/>
        </w:rPr>
        <w:t>informants, details</w:t>
      </w:r>
      <w:r>
        <w:rPr>
          <w:spacing w:val="-1"/>
          <w:sz w:val="20"/>
          <w:vertAlign w:val="baseline"/>
        </w:rPr>
        <w:t> </w:t>
      </w:r>
      <w:r>
        <w:rPr>
          <w:sz w:val="20"/>
          <w:vertAlign w:val="baseline"/>
        </w:rPr>
        <w:t>of</w:t>
      </w:r>
      <w:r>
        <w:rPr>
          <w:spacing w:val="-1"/>
          <w:sz w:val="20"/>
          <w:vertAlign w:val="baseline"/>
        </w:rPr>
        <w:t> </w:t>
      </w:r>
      <w:r>
        <w:rPr>
          <w:sz w:val="20"/>
          <w:vertAlign w:val="baseline"/>
        </w:rPr>
        <w:t>information, supplied to the police in respect of applicant for gaming club consents was not disclosure on the ground public interest] </w:t>
      </w:r>
      <w:r>
        <w:rPr>
          <w:i/>
          <w:sz w:val="20"/>
          <w:vertAlign w:val="baseline"/>
        </w:rPr>
        <w:t>Collymorevs A.G. </w:t>
      </w:r>
      <w:r>
        <w:rPr>
          <w:sz w:val="20"/>
          <w:vertAlign w:val="baseline"/>
        </w:rPr>
        <w:t>(1970) A.C. 538 [confidential information about industrial disputes and relations]</w:t>
      </w:r>
    </w:p>
    <w:p>
      <w:pPr>
        <w:spacing w:line="229" w:lineRule="exact" w:before="0"/>
        <w:ind w:left="100" w:right="0" w:firstLine="0"/>
        <w:jc w:val="both"/>
        <w:rPr>
          <w:sz w:val="20"/>
        </w:rPr>
      </w:pPr>
      <w:r>
        <w:rPr>
          <w:sz w:val="20"/>
          <w:vertAlign w:val="superscript"/>
        </w:rPr>
        <w:t>47</w:t>
      </w:r>
      <w:r>
        <w:rPr>
          <w:i/>
          <w:sz w:val="20"/>
          <w:vertAlign w:val="baseline"/>
        </w:rPr>
        <w:t>R.</w:t>
      </w:r>
      <w:r>
        <w:rPr>
          <w:i/>
          <w:spacing w:val="-4"/>
          <w:sz w:val="20"/>
          <w:vertAlign w:val="baseline"/>
        </w:rPr>
        <w:t> </w:t>
      </w:r>
      <w:r>
        <w:rPr>
          <w:i/>
          <w:sz w:val="20"/>
          <w:vertAlign w:val="baseline"/>
        </w:rPr>
        <w:t>vs</w:t>
      </w:r>
      <w:r>
        <w:rPr>
          <w:i/>
          <w:spacing w:val="-4"/>
          <w:sz w:val="20"/>
          <w:vertAlign w:val="baseline"/>
        </w:rPr>
        <w:t> </w:t>
      </w:r>
      <w:r>
        <w:rPr>
          <w:i/>
          <w:sz w:val="20"/>
          <w:vertAlign w:val="baseline"/>
        </w:rPr>
        <w:t>Home</w:t>
      </w:r>
      <w:r>
        <w:rPr>
          <w:i/>
          <w:spacing w:val="-4"/>
          <w:sz w:val="20"/>
          <w:vertAlign w:val="baseline"/>
        </w:rPr>
        <w:t> </w:t>
      </w:r>
      <w:r>
        <w:rPr>
          <w:i/>
          <w:sz w:val="20"/>
          <w:vertAlign w:val="baseline"/>
        </w:rPr>
        <w:t>Secretary.</w:t>
      </w:r>
      <w:r>
        <w:rPr>
          <w:i/>
          <w:spacing w:val="-3"/>
          <w:sz w:val="20"/>
          <w:vertAlign w:val="baseline"/>
        </w:rPr>
        <w:t> </w:t>
      </w:r>
      <w:r>
        <w:rPr>
          <w:spacing w:val="-2"/>
          <w:sz w:val="20"/>
          <w:vertAlign w:val="baseline"/>
        </w:rPr>
        <w:t>supra.</w:t>
      </w:r>
    </w:p>
    <w:p>
      <w:pPr>
        <w:spacing w:before="6"/>
        <w:ind w:left="100" w:right="0" w:firstLine="0"/>
        <w:jc w:val="both"/>
        <w:rPr>
          <w:sz w:val="20"/>
        </w:rPr>
      </w:pPr>
      <w:r>
        <w:rPr>
          <w:rFonts w:ascii="Calibri"/>
          <w:sz w:val="20"/>
          <w:vertAlign w:val="superscript"/>
        </w:rPr>
        <w:t>48</w:t>
      </w:r>
      <w:r>
        <w:rPr>
          <w:rFonts w:ascii="Calibri"/>
          <w:sz w:val="20"/>
          <w:vertAlign w:val="baseline"/>
        </w:rPr>
        <w:t>[</w:t>
      </w:r>
      <w:r>
        <w:rPr>
          <w:sz w:val="20"/>
          <w:vertAlign w:val="baseline"/>
        </w:rPr>
        <w:t>2009]</w:t>
      </w:r>
      <w:r>
        <w:rPr>
          <w:spacing w:val="-8"/>
          <w:sz w:val="20"/>
          <w:vertAlign w:val="baseline"/>
        </w:rPr>
        <w:t> </w:t>
      </w:r>
      <w:r>
        <w:rPr>
          <w:sz w:val="20"/>
          <w:vertAlign w:val="baseline"/>
        </w:rPr>
        <w:t>E.C.H.R.</w:t>
      </w:r>
      <w:r>
        <w:rPr>
          <w:spacing w:val="-8"/>
          <w:sz w:val="20"/>
          <w:vertAlign w:val="baseline"/>
        </w:rPr>
        <w:t> </w:t>
      </w:r>
      <w:r>
        <w:rPr>
          <w:spacing w:val="-5"/>
          <w:sz w:val="20"/>
          <w:vertAlign w:val="baseline"/>
        </w:rPr>
        <w:t>301</w:t>
      </w:r>
    </w:p>
    <w:p>
      <w:pPr>
        <w:spacing w:after="0"/>
        <w:jc w:val="both"/>
        <w:rPr>
          <w:sz w:val="20"/>
        </w:rPr>
        <w:sectPr>
          <w:pgSz w:w="11910" w:h="16840"/>
          <w:pgMar w:header="0" w:footer="1002" w:top="1040" w:bottom="1200" w:left="1340" w:right="540"/>
        </w:sectPr>
      </w:pPr>
    </w:p>
    <w:p>
      <w:pPr>
        <w:pStyle w:val="BodyText"/>
        <w:spacing w:line="477" w:lineRule="auto" w:before="64"/>
        <w:ind w:left="100" w:right="392"/>
        <w:jc w:val="both"/>
      </w:pPr>
      <w:r>
        <w:rPr/>
        <w:t>special advocate. If this requirement is satisfied, a fair hearing can be conducted without detailed disclosure of confidential information that might compromise national security.</w:t>
      </w:r>
    </w:p>
    <w:p>
      <w:pPr>
        <w:pStyle w:val="BodyText"/>
        <w:spacing w:line="480" w:lineRule="auto" w:before="165"/>
        <w:ind w:left="100" w:right="376"/>
        <w:jc w:val="both"/>
      </w:pPr>
      <w:r>
        <w:rPr/>
        <w:t>The right to be heard in answer to charges before an unbiased tribunal is illustrated in the</w:t>
      </w:r>
      <w:r>
        <w:rPr>
          <w:spacing w:val="40"/>
        </w:rPr>
        <w:t> </w:t>
      </w:r>
      <w:r>
        <w:rPr/>
        <w:t>Singapore case of </w:t>
      </w:r>
      <w:r>
        <w:rPr>
          <w:i/>
        </w:rPr>
        <w:t>Tan Boon Chee David vs Medical Council of Singapore</w:t>
      </w:r>
      <w:r>
        <w:rPr/>
        <w:t>.</w:t>
      </w:r>
      <w:r>
        <w:rPr>
          <w:vertAlign w:val="superscript"/>
        </w:rPr>
        <w:t>49</w:t>
      </w:r>
      <w:r>
        <w:rPr>
          <w:vertAlign w:val="baseline"/>
        </w:rPr>
        <w:t>During a disciplinary hearing, Council members were either not conscientious about their attendance or did not attend</w:t>
      </w:r>
      <w:r>
        <w:rPr>
          <w:spacing w:val="40"/>
          <w:vertAlign w:val="baseline"/>
        </w:rPr>
        <w:t> </w:t>
      </w:r>
      <w:r>
        <w:rPr>
          <w:vertAlign w:val="baseline"/>
        </w:rPr>
        <w:t>the whole course of proceedings. This meant they did not hear all the oral evidence and submissions. The High Court held that this had substantially prejudiced the appellant and constituted a fundamental breach of natural justice.</w:t>
      </w:r>
    </w:p>
    <w:p>
      <w:pPr>
        <w:pStyle w:val="BodyText"/>
        <w:spacing w:line="480" w:lineRule="auto" w:before="162"/>
        <w:ind w:left="100" w:right="380"/>
        <w:jc w:val="both"/>
      </w:pPr>
      <w:r>
        <w:rPr/>
        <w:t>On the basis of reciprocity, if one side is allowed to cross-examine his legal opponent at a hearing, the other party</w:t>
      </w:r>
      <w:r>
        <w:rPr>
          <w:spacing w:val="-2"/>
        </w:rPr>
        <w:t> </w:t>
      </w:r>
      <w:r>
        <w:rPr/>
        <w:t>must also be given the same opportunity.</w:t>
      </w:r>
      <w:r>
        <w:rPr>
          <w:vertAlign w:val="superscript"/>
        </w:rPr>
        <w:t>50</w:t>
      </w:r>
      <w:r>
        <w:rPr>
          <w:vertAlign w:val="baseline"/>
        </w:rPr>
        <w:t> Refusal to cross-examination of witness at an administrative</w:t>
      </w:r>
      <w:r>
        <w:rPr>
          <w:spacing w:val="-1"/>
          <w:vertAlign w:val="baseline"/>
        </w:rPr>
        <w:t> </w:t>
      </w:r>
      <w:r>
        <w:rPr>
          <w:vertAlign w:val="baseline"/>
        </w:rPr>
        <w:t>hearing</w:t>
      </w:r>
      <w:r>
        <w:rPr>
          <w:spacing w:val="-3"/>
          <w:vertAlign w:val="baseline"/>
        </w:rPr>
        <w:t> </w:t>
      </w:r>
      <w:r>
        <w:rPr>
          <w:vertAlign w:val="baseline"/>
        </w:rPr>
        <w:t>will usually</w:t>
      </w:r>
      <w:r>
        <w:rPr>
          <w:spacing w:val="-3"/>
          <w:vertAlign w:val="baseline"/>
        </w:rPr>
        <w:t> </w:t>
      </w:r>
      <w:r>
        <w:rPr>
          <w:vertAlign w:val="baseline"/>
        </w:rPr>
        <w:t>be</w:t>
      </w:r>
      <w:r>
        <w:rPr>
          <w:spacing w:val="-1"/>
          <w:vertAlign w:val="baseline"/>
        </w:rPr>
        <w:t> </w:t>
      </w:r>
      <w:r>
        <w:rPr>
          <w:vertAlign w:val="baseline"/>
        </w:rPr>
        <w:t>a</w:t>
      </w:r>
      <w:r>
        <w:rPr>
          <w:spacing w:val="-1"/>
          <w:vertAlign w:val="baseline"/>
        </w:rPr>
        <w:t> </w:t>
      </w:r>
      <w:r>
        <w:rPr>
          <w:vertAlign w:val="baseline"/>
        </w:rPr>
        <w:t>denial of</w:t>
      </w:r>
      <w:r>
        <w:rPr>
          <w:spacing w:val="-1"/>
          <w:vertAlign w:val="baseline"/>
        </w:rPr>
        <w:t> </w:t>
      </w:r>
      <w:r>
        <w:rPr>
          <w:vertAlign w:val="baseline"/>
        </w:rPr>
        <w:t>natural justice.</w:t>
      </w:r>
      <w:r>
        <w:rPr>
          <w:vertAlign w:val="superscript"/>
        </w:rPr>
        <w:t>51</w:t>
      </w:r>
      <w:r>
        <w:rPr>
          <w:vertAlign w:val="baseline"/>
        </w:rPr>
        <w:t> The point was underscored in </w:t>
      </w:r>
      <w:r>
        <w:rPr>
          <w:i/>
          <w:vertAlign w:val="baseline"/>
        </w:rPr>
        <w:t>Garba vs The University of Maiduguri</w:t>
      </w:r>
      <w:r>
        <w:rPr>
          <w:i/>
          <w:vertAlign w:val="superscript"/>
        </w:rPr>
        <w:t>52</w:t>
      </w:r>
      <w:r>
        <w:rPr>
          <w:i/>
          <w:vertAlign w:val="baseline"/>
        </w:rPr>
        <w:t> </w:t>
      </w:r>
      <w:r>
        <w:rPr>
          <w:vertAlign w:val="baseline"/>
        </w:rPr>
        <w:t>where the Nigerian Supreme Court </w:t>
      </w:r>
      <w:r>
        <w:rPr>
          <w:i/>
          <w:vertAlign w:val="baseline"/>
        </w:rPr>
        <w:t>per</w:t>
      </w:r>
      <w:r>
        <w:rPr>
          <w:vertAlign w:val="baseline"/>
        </w:rPr>
        <w:t>Oputa JSC, </w:t>
      </w:r>
      <w:r>
        <w:rPr>
          <w:spacing w:val="-2"/>
          <w:vertAlign w:val="baseline"/>
        </w:rPr>
        <w:t>ststed:</w:t>
      </w:r>
    </w:p>
    <w:p>
      <w:pPr>
        <w:pStyle w:val="BodyText"/>
        <w:spacing w:before="159"/>
        <w:ind w:left="820" w:right="1105"/>
        <w:jc w:val="both"/>
      </w:pPr>
      <w:r>
        <w:rPr/>
        <w:t>To constitute a fair hearing whether it be before the regular courts or before Tribunals and Boards of Inquiry the person accused should know what is alleged against him; He should be present when any evidence against him is tendered and</w:t>
      </w:r>
      <w:r>
        <w:rPr>
          <w:spacing w:val="40"/>
        </w:rPr>
        <w:t> </w:t>
      </w:r>
      <w:r>
        <w:rPr/>
        <w:t>he should be given a fair opportunity to correct or contradict such evidence. How else is this done if it be not by cross-examination?</w:t>
      </w:r>
      <w:r>
        <w:rPr>
          <w:vertAlign w:val="superscript"/>
        </w:rPr>
        <w:t>53</w:t>
      </w:r>
    </w:p>
    <w:p>
      <w:pPr>
        <w:pStyle w:val="Heading4"/>
        <w:numPr>
          <w:ilvl w:val="4"/>
          <w:numId w:val="10"/>
        </w:numPr>
        <w:tabs>
          <w:tab w:pos="818" w:val="left" w:leader="none"/>
        </w:tabs>
        <w:spacing w:line="240" w:lineRule="auto" w:before="165" w:after="0"/>
        <w:ind w:left="818" w:right="0" w:hanging="358"/>
        <w:jc w:val="both"/>
      </w:pPr>
      <w:r>
        <w:rPr/>
        <w:t>Right</w:t>
      </w:r>
      <w:r>
        <w:rPr>
          <w:spacing w:val="-1"/>
        </w:rPr>
        <w:t> </w:t>
      </w:r>
      <w:r>
        <w:rPr/>
        <w:t>to</w:t>
      </w:r>
      <w:r>
        <w:rPr>
          <w:spacing w:val="-1"/>
        </w:rPr>
        <w:t> </w:t>
      </w:r>
      <w:r>
        <w:rPr/>
        <w:t>legal </w:t>
      </w:r>
      <w:r>
        <w:rPr>
          <w:spacing w:val="-2"/>
        </w:rPr>
        <w:t>representation</w:t>
      </w:r>
    </w:p>
    <w:p>
      <w:pPr>
        <w:pStyle w:val="BodyText"/>
        <w:spacing w:line="480" w:lineRule="auto" w:before="272"/>
        <w:ind w:left="100" w:right="380"/>
        <w:jc w:val="both"/>
      </w:pPr>
      <w:r>
        <w:rPr/>
        <w:t>There is no inherent common law right to legal representation before a domestic tribunal. The proposition is that one who is entitled to appear in person before a statutory tribunal is also</w:t>
      </w:r>
      <w:r>
        <w:rPr>
          <w:spacing w:val="40"/>
        </w:rPr>
        <w:t> </w:t>
      </w:r>
      <w:r>
        <w:rPr/>
        <w:t>entitled, in the absence of express or implied provision to the contrary,</w:t>
      </w:r>
      <w:r>
        <w:rPr>
          <w:vertAlign w:val="superscript"/>
        </w:rPr>
        <w:t>54</w:t>
      </w:r>
      <w:r>
        <w:rPr>
          <w:vertAlign w:val="baseline"/>
        </w:rPr>
        <w:t> to be represented by a lawyer or by any other appropriate spokesman of his choice.</w:t>
      </w:r>
      <w:r>
        <w:rPr>
          <w:vertAlign w:val="superscript"/>
        </w:rPr>
        <w:t>55</w:t>
      </w:r>
      <w:r>
        <w:rPr>
          <w:vertAlign w:val="baseline"/>
        </w:rPr>
        <w:t> A tribunal has the discretion to admit</w:t>
      </w:r>
      <w:r>
        <w:rPr>
          <w:spacing w:val="40"/>
          <w:vertAlign w:val="baseline"/>
        </w:rPr>
        <w:t> </w:t>
      </w:r>
      <w:r>
        <w:rPr>
          <w:vertAlign w:val="baseline"/>
        </w:rPr>
        <w:t>either</w:t>
      </w:r>
      <w:r>
        <w:rPr>
          <w:spacing w:val="39"/>
          <w:vertAlign w:val="baseline"/>
        </w:rPr>
        <w:t> </w:t>
      </w:r>
      <w:r>
        <w:rPr>
          <w:vertAlign w:val="baseline"/>
        </w:rPr>
        <w:t>a</w:t>
      </w:r>
      <w:r>
        <w:rPr>
          <w:spacing w:val="39"/>
          <w:vertAlign w:val="baseline"/>
        </w:rPr>
        <w:t> </w:t>
      </w:r>
      <w:r>
        <w:rPr>
          <w:vertAlign w:val="baseline"/>
        </w:rPr>
        <w:t>legally</w:t>
      </w:r>
      <w:r>
        <w:rPr>
          <w:spacing w:val="37"/>
          <w:vertAlign w:val="baseline"/>
        </w:rPr>
        <w:t> </w:t>
      </w:r>
      <w:r>
        <w:rPr>
          <w:vertAlign w:val="baseline"/>
        </w:rPr>
        <w:t>qualified</w:t>
      </w:r>
      <w:r>
        <w:rPr>
          <w:spacing w:val="40"/>
          <w:vertAlign w:val="baseline"/>
        </w:rPr>
        <w:t> </w:t>
      </w:r>
      <w:r>
        <w:rPr>
          <w:vertAlign w:val="baseline"/>
        </w:rPr>
        <w:t>or</w:t>
      </w:r>
      <w:r>
        <w:rPr>
          <w:spacing w:val="39"/>
          <w:vertAlign w:val="baseline"/>
        </w:rPr>
        <w:t> </w:t>
      </w:r>
      <w:r>
        <w:rPr>
          <w:vertAlign w:val="baseline"/>
        </w:rPr>
        <w:t>unqualified</w:t>
      </w:r>
      <w:r>
        <w:rPr>
          <w:spacing w:val="40"/>
          <w:vertAlign w:val="baseline"/>
        </w:rPr>
        <w:t> </w:t>
      </w:r>
      <w:r>
        <w:rPr>
          <w:vertAlign w:val="baseline"/>
        </w:rPr>
        <w:t>counsel</w:t>
      </w:r>
      <w:r>
        <w:rPr>
          <w:spacing w:val="40"/>
          <w:vertAlign w:val="baseline"/>
        </w:rPr>
        <w:t> </w:t>
      </w:r>
      <w:r>
        <w:rPr>
          <w:vertAlign w:val="baseline"/>
        </w:rPr>
        <w:t>to</w:t>
      </w:r>
      <w:r>
        <w:rPr>
          <w:spacing w:val="41"/>
          <w:vertAlign w:val="baseline"/>
        </w:rPr>
        <w:t> </w:t>
      </w:r>
      <w:r>
        <w:rPr>
          <w:vertAlign w:val="baseline"/>
        </w:rPr>
        <w:t>assist</w:t>
      </w:r>
      <w:r>
        <w:rPr>
          <w:spacing w:val="41"/>
          <w:vertAlign w:val="baseline"/>
        </w:rPr>
        <w:t> </w:t>
      </w:r>
      <w:r>
        <w:rPr>
          <w:vertAlign w:val="baseline"/>
        </w:rPr>
        <w:t>the</w:t>
      </w:r>
      <w:r>
        <w:rPr>
          <w:spacing w:val="39"/>
          <w:vertAlign w:val="baseline"/>
        </w:rPr>
        <w:t> </w:t>
      </w:r>
      <w:r>
        <w:rPr>
          <w:vertAlign w:val="baseline"/>
        </w:rPr>
        <w:t>person</w:t>
      </w:r>
      <w:r>
        <w:rPr>
          <w:spacing w:val="40"/>
          <w:vertAlign w:val="baseline"/>
        </w:rPr>
        <w:t> </w:t>
      </w:r>
      <w:r>
        <w:rPr>
          <w:vertAlign w:val="baseline"/>
        </w:rPr>
        <w:t>appearing</w:t>
      </w:r>
      <w:r>
        <w:rPr>
          <w:spacing w:val="40"/>
          <w:vertAlign w:val="baseline"/>
        </w:rPr>
        <w:t> </w:t>
      </w:r>
      <w:r>
        <w:rPr>
          <w:vertAlign w:val="baseline"/>
        </w:rPr>
        <w:t>before</w:t>
      </w:r>
      <w:r>
        <w:rPr>
          <w:spacing w:val="38"/>
          <w:vertAlign w:val="baseline"/>
        </w:rPr>
        <w:t> </w:t>
      </w:r>
      <w:r>
        <w:rPr>
          <w:spacing w:val="-5"/>
          <w:vertAlign w:val="baseline"/>
        </w:rPr>
        <w:t>it,</w:t>
      </w:r>
    </w:p>
    <w:p>
      <w:pPr>
        <w:pStyle w:val="BodyText"/>
        <w:spacing w:line="20" w:lineRule="exact"/>
        <w:ind w:left="100"/>
        <w:rPr>
          <w:sz w:val="2"/>
        </w:rPr>
      </w:pPr>
      <w:r>
        <w:rPr>
          <w:sz w:val="2"/>
        </w:rPr>
        <mc:AlternateContent>
          <mc:Choice Requires="wps">
            <w:drawing>
              <wp:inline distT="0" distB="0" distL="0" distR="0">
                <wp:extent cx="1829435" cy="9525"/>
                <wp:effectExtent l="0" t="0" r="0" b="0"/>
                <wp:docPr id="59" name="Group 59"/>
                <wp:cNvGraphicFramePr>
                  <a:graphicFrameLocks/>
                </wp:cNvGraphicFramePr>
                <a:graphic>
                  <a:graphicData uri="http://schemas.microsoft.com/office/word/2010/wordprocessingGroup">
                    <wpg:wgp>
                      <wpg:cNvPr id="59" name="Group 59"/>
                      <wpg:cNvGrpSpPr/>
                      <wpg:grpSpPr>
                        <a:xfrm>
                          <a:off x="0" y="0"/>
                          <a:ext cx="1829435" cy="9525"/>
                          <a:chExt cx="1829435" cy="9525"/>
                        </a:xfrm>
                      </wpg:grpSpPr>
                      <wps:wsp>
                        <wps:cNvPr id="60" name="Graphic 6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23" coordorigin="0,0" coordsize="2881,15">
                <v:rect style="position:absolute;left:0;top:0;width:2881;height:15" id="docshape24" filled="true" fillcolor="#000000" stroked="false">
                  <v:fill type="solid"/>
                </v:rect>
              </v:group>
            </w:pict>
          </mc:Fallback>
        </mc:AlternateContent>
      </w:r>
      <w:r>
        <w:rPr>
          <w:sz w:val="2"/>
        </w:rPr>
      </w:r>
    </w:p>
    <w:p>
      <w:pPr>
        <w:spacing w:before="78"/>
        <w:ind w:left="100" w:right="0" w:firstLine="0"/>
        <w:jc w:val="left"/>
        <w:rPr>
          <w:sz w:val="20"/>
        </w:rPr>
      </w:pPr>
      <w:r>
        <w:rPr>
          <w:sz w:val="20"/>
          <w:vertAlign w:val="superscript"/>
        </w:rPr>
        <w:t>49</w:t>
      </w:r>
      <w:r>
        <w:rPr>
          <w:spacing w:val="-8"/>
          <w:sz w:val="20"/>
          <w:vertAlign w:val="baseline"/>
        </w:rPr>
        <w:t> </w:t>
      </w:r>
      <w:r>
        <w:rPr>
          <w:sz w:val="20"/>
          <w:vertAlign w:val="baseline"/>
        </w:rPr>
        <w:t>[1979–1980]</w:t>
      </w:r>
      <w:r>
        <w:rPr>
          <w:spacing w:val="-8"/>
          <w:sz w:val="20"/>
          <w:vertAlign w:val="baseline"/>
        </w:rPr>
        <w:t> </w:t>
      </w:r>
      <w:r>
        <w:rPr>
          <w:sz w:val="20"/>
          <w:vertAlign w:val="baseline"/>
        </w:rPr>
        <w:t>S.L.R.(R.)</w:t>
      </w:r>
      <w:r>
        <w:rPr>
          <w:spacing w:val="-8"/>
          <w:sz w:val="20"/>
          <w:vertAlign w:val="baseline"/>
        </w:rPr>
        <w:t> </w:t>
      </w:r>
      <w:r>
        <w:rPr>
          <w:spacing w:val="-4"/>
          <w:sz w:val="20"/>
          <w:vertAlign w:val="baseline"/>
        </w:rPr>
        <w:t>523,</w:t>
      </w:r>
    </w:p>
    <w:p>
      <w:pPr>
        <w:spacing w:line="242" w:lineRule="exact" w:before="6"/>
        <w:ind w:left="100" w:right="0" w:firstLine="0"/>
        <w:jc w:val="left"/>
        <w:rPr>
          <w:sz w:val="20"/>
        </w:rPr>
      </w:pPr>
      <w:r>
        <w:rPr>
          <w:rFonts w:ascii="Calibri" w:hAnsi="Calibri"/>
          <w:sz w:val="20"/>
          <w:vertAlign w:val="superscript"/>
        </w:rPr>
        <w:t>50</w:t>
      </w:r>
      <w:r>
        <w:rPr>
          <w:i/>
          <w:sz w:val="20"/>
          <w:vertAlign w:val="baseline"/>
        </w:rPr>
        <w:t>Howe</w:t>
      </w:r>
      <w:r>
        <w:rPr>
          <w:i/>
          <w:spacing w:val="-6"/>
          <w:sz w:val="20"/>
          <w:vertAlign w:val="baseline"/>
        </w:rPr>
        <w:t> </w:t>
      </w:r>
      <w:r>
        <w:rPr>
          <w:i/>
          <w:sz w:val="20"/>
          <w:vertAlign w:val="baseline"/>
        </w:rPr>
        <w:t>Yoon</w:t>
      </w:r>
      <w:r>
        <w:rPr>
          <w:i/>
          <w:spacing w:val="-5"/>
          <w:sz w:val="20"/>
          <w:vertAlign w:val="baseline"/>
        </w:rPr>
        <w:t> </w:t>
      </w:r>
      <w:r>
        <w:rPr>
          <w:i/>
          <w:sz w:val="20"/>
          <w:vertAlign w:val="baseline"/>
        </w:rPr>
        <w:t>Chong</w:t>
      </w:r>
      <w:r>
        <w:rPr>
          <w:i/>
          <w:spacing w:val="-3"/>
          <w:sz w:val="20"/>
          <w:vertAlign w:val="baseline"/>
        </w:rPr>
        <w:t> </w:t>
      </w:r>
      <w:r>
        <w:rPr>
          <w:i/>
          <w:sz w:val="20"/>
          <w:vertAlign w:val="baseline"/>
        </w:rPr>
        <w:t>vs</w:t>
      </w:r>
      <w:r>
        <w:rPr>
          <w:i/>
          <w:spacing w:val="-7"/>
          <w:sz w:val="20"/>
          <w:vertAlign w:val="baseline"/>
        </w:rPr>
        <w:t> </w:t>
      </w:r>
      <w:r>
        <w:rPr>
          <w:i/>
          <w:sz w:val="20"/>
          <w:vertAlign w:val="baseline"/>
        </w:rPr>
        <w:t>Chief</w:t>
      </w:r>
      <w:r>
        <w:rPr>
          <w:i/>
          <w:spacing w:val="-6"/>
          <w:sz w:val="20"/>
          <w:vertAlign w:val="baseline"/>
        </w:rPr>
        <w:t> </w:t>
      </w:r>
      <w:r>
        <w:rPr>
          <w:i/>
          <w:sz w:val="20"/>
          <w:vertAlign w:val="baseline"/>
        </w:rPr>
        <w:t>Assessor</w:t>
      </w:r>
      <w:r>
        <w:rPr>
          <w:i/>
          <w:spacing w:val="-6"/>
          <w:sz w:val="20"/>
          <w:vertAlign w:val="baseline"/>
        </w:rPr>
        <w:t> </w:t>
      </w:r>
      <w:r>
        <w:rPr>
          <w:sz w:val="20"/>
          <w:vertAlign w:val="baseline"/>
        </w:rPr>
        <w:t>[1977–1978]</w:t>
      </w:r>
      <w:r>
        <w:rPr>
          <w:spacing w:val="-6"/>
          <w:sz w:val="20"/>
          <w:vertAlign w:val="baseline"/>
        </w:rPr>
        <w:t> </w:t>
      </w:r>
      <w:r>
        <w:rPr>
          <w:sz w:val="20"/>
          <w:vertAlign w:val="baseline"/>
        </w:rPr>
        <w:t>S.L.R.(R.)</w:t>
      </w:r>
      <w:r>
        <w:rPr>
          <w:spacing w:val="-6"/>
          <w:sz w:val="20"/>
          <w:vertAlign w:val="baseline"/>
        </w:rPr>
        <w:t> </w:t>
      </w:r>
      <w:r>
        <w:rPr>
          <w:spacing w:val="-5"/>
          <w:sz w:val="20"/>
          <w:vertAlign w:val="baseline"/>
        </w:rPr>
        <w:t>386</w:t>
      </w:r>
    </w:p>
    <w:p>
      <w:pPr>
        <w:spacing w:line="227" w:lineRule="exact" w:before="0"/>
        <w:ind w:left="100" w:right="0" w:firstLine="0"/>
        <w:jc w:val="left"/>
        <w:rPr>
          <w:sz w:val="20"/>
        </w:rPr>
      </w:pPr>
      <w:r>
        <w:rPr>
          <w:sz w:val="20"/>
          <w:vertAlign w:val="superscript"/>
        </w:rPr>
        <w:t>51</w:t>
      </w:r>
      <w:r>
        <w:rPr>
          <w:i/>
          <w:sz w:val="20"/>
          <w:vertAlign w:val="baseline"/>
        </w:rPr>
        <w:t>R.</w:t>
      </w:r>
      <w:r>
        <w:rPr>
          <w:i/>
          <w:spacing w:val="-4"/>
          <w:sz w:val="20"/>
          <w:vertAlign w:val="baseline"/>
        </w:rPr>
        <w:t> </w:t>
      </w:r>
      <w:r>
        <w:rPr>
          <w:i/>
          <w:sz w:val="20"/>
          <w:vertAlign w:val="baseline"/>
        </w:rPr>
        <w:t>vs</w:t>
      </w:r>
      <w:r>
        <w:rPr>
          <w:i/>
          <w:spacing w:val="-5"/>
          <w:sz w:val="20"/>
          <w:vertAlign w:val="baseline"/>
        </w:rPr>
        <w:t> </w:t>
      </w:r>
      <w:r>
        <w:rPr>
          <w:i/>
          <w:sz w:val="20"/>
          <w:vertAlign w:val="baseline"/>
        </w:rPr>
        <w:t>Wells</w:t>
      </w:r>
      <w:r>
        <w:rPr>
          <w:i/>
          <w:spacing w:val="-5"/>
          <w:sz w:val="20"/>
          <w:vertAlign w:val="baseline"/>
        </w:rPr>
        <w:t> </w:t>
      </w:r>
      <w:r>
        <w:rPr>
          <w:i/>
          <w:sz w:val="20"/>
          <w:vertAlign w:val="baseline"/>
        </w:rPr>
        <w:t>Street</w:t>
      </w:r>
      <w:r>
        <w:rPr>
          <w:i/>
          <w:spacing w:val="-5"/>
          <w:sz w:val="20"/>
          <w:vertAlign w:val="baseline"/>
        </w:rPr>
        <w:t> </w:t>
      </w:r>
      <w:r>
        <w:rPr>
          <w:i/>
          <w:sz w:val="20"/>
          <w:vertAlign w:val="baseline"/>
        </w:rPr>
        <w:t>Stipendiary</w:t>
      </w:r>
      <w:r>
        <w:rPr>
          <w:i/>
          <w:spacing w:val="-5"/>
          <w:sz w:val="20"/>
          <w:vertAlign w:val="baseline"/>
        </w:rPr>
        <w:t> </w:t>
      </w:r>
      <w:r>
        <w:rPr>
          <w:i/>
          <w:sz w:val="20"/>
          <w:vertAlign w:val="baseline"/>
        </w:rPr>
        <w:t>Magistrate,</w:t>
      </w:r>
      <w:r>
        <w:rPr>
          <w:i/>
          <w:spacing w:val="-4"/>
          <w:sz w:val="20"/>
          <w:vertAlign w:val="baseline"/>
        </w:rPr>
        <w:t> </w:t>
      </w:r>
      <w:r>
        <w:rPr>
          <w:i/>
          <w:sz w:val="20"/>
          <w:vertAlign w:val="baseline"/>
        </w:rPr>
        <w:t>ex</w:t>
      </w:r>
      <w:r>
        <w:rPr>
          <w:i/>
          <w:spacing w:val="-4"/>
          <w:sz w:val="20"/>
          <w:vertAlign w:val="baseline"/>
        </w:rPr>
        <w:t> </w:t>
      </w:r>
      <w:r>
        <w:rPr>
          <w:i/>
          <w:sz w:val="20"/>
          <w:vertAlign w:val="baseline"/>
        </w:rPr>
        <w:t>p.</w:t>
      </w:r>
      <w:r>
        <w:rPr>
          <w:i/>
          <w:spacing w:val="-4"/>
          <w:sz w:val="20"/>
          <w:vertAlign w:val="baseline"/>
        </w:rPr>
        <w:t> </w:t>
      </w:r>
      <w:r>
        <w:rPr>
          <w:i/>
          <w:sz w:val="20"/>
          <w:vertAlign w:val="baseline"/>
        </w:rPr>
        <w:t>Seillon</w:t>
      </w:r>
      <w:r>
        <w:rPr>
          <w:i/>
          <w:spacing w:val="2"/>
          <w:sz w:val="20"/>
          <w:vertAlign w:val="baseline"/>
        </w:rPr>
        <w:t> </w:t>
      </w:r>
      <w:r>
        <w:rPr>
          <w:sz w:val="20"/>
          <w:vertAlign w:val="baseline"/>
        </w:rPr>
        <w:t>(1978)</w:t>
      </w:r>
      <w:r>
        <w:rPr>
          <w:spacing w:val="-5"/>
          <w:sz w:val="20"/>
          <w:vertAlign w:val="baseline"/>
        </w:rPr>
        <w:t> </w:t>
      </w:r>
      <w:r>
        <w:rPr>
          <w:sz w:val="20"/>
          <w:vertAlign w:val="baseline"/>
        </w:rPr>
        <w:t>1.</w:t>
      </w:r>
      <w:r>
        <w:rPr>
          <w:spacing w:val="-6"/>
          <w:sz w:val="20"/>
          <w:vertAlign w:val="baseline"/>
        </w:rPr>
        <w:t> </w:t>
      </w:r>
      <w:r>
        <w:rPr>
          <w:sz w:val="20"/>
          <w:vertAlign w:val="baseline"/>
        </w:rPr>
        <w:t>W.L.R</w:t>
      </w:r>
      <w:r>
        <w:rPr>
          <w:spacing w:val="-5"/>
          <w:sz w:val="20"/>
          <w:vertAlign w:val="baseline"/>
        </w:rPr>
        <w:t> </w:t>
      </w:r>
      <w:r>
        <w:rPr>
          <w:spacing w:val="-4"/>
          <w:sz w:val="20"/>
          <w:vertAlign w:val="baseline"/>
        </w:rPr>
        <w:t>1002</w:t>
      </w:r>
    </w:p>
    <w:p>
      <w:pPr>
        <w:spacing w:line="229" w:lineRule="exact" w:before="1"/>
        <w:ind w:left="100" w:right="0" w:firstLine="0"/>
        <w:jc w:val="left"/>
        <w:rPr>
          <w:sz w:val="20"/>
        </w:rPr>
      </w:pPr>
      <w:r>
        <w:rPr>
          <w:sz w:val="20"/>
          <w:vertAlign w:val="superscript"/>
        </w:rPr>
        <w:t>52</w:t>
      </w:r>
      <w:r>
        <w:rPr>
          <w:sz w:val="20"/>
          <w:vertAlign w:val="baseline"/>
        </w:rPr>
        <w:t>(1985)</w:t>
      </w:r>
      <w:r>
        <w:rPr>
          <w:spacing w:val="-6"/>
          <w:sz w:val="20"/>
          <w:vertAlign w:val="baseline"/>
        </w:rPr>
        <w:t> </w:t>
      </w:r>
      <w:r>
        <w:rPr>
          <w:sz w:val="20"/>
          <w:vertAlign w:val="baseline"/>
        </w:rPr>
        <w:t>1</w:t>
      </w:r>
      <w:r>
        <w:rPr>
          <w:spacing w:val="-5"/>
          <w:sz w:val="20"/>
          <w:vertAlign w:val="baseline"/>
        </w:rPr>
        <w:t> </w:t>
      </w:r>
      <w:r>
        <w:rPr>
          <w:sz w:val="20"/>
          <w:vertAlign w:val="baseline"/>
        </w:rPr>
        <w:t>NWLR</w:t>
      </w:r>
      <w:r>
        <w:rPr>
          <w:spacing w:val="-6"/>
          <w:sz w:val="20"/>
          <w:vertAlign w:val="baseline"/>
        </w:rPr>
        <w:t> </w:t>
      </w:r>
      <w:r>
        <w:rPr>
          <w:spacing w:val="-5"/>
          <w:sz w:val="20"/>
          <w:vertAlign w:val="baseline"/>
        </w:rPr>
        <w:t>550</w:t>
      </w:r>
    </w:p>
    <w:p>
      <w:pPr>
        <w:spacing w:line="229" w:lineRule="exact" w:before="0"/>
        <w:ind w:left="100" w:right="0" w:firstLine="0"/>
        <w:jc w:val="left"/>
        <w:rPr>
          <w:sz w:val="20"/>
        </w:rPr>
      </w:pPr>
      <w:r>
        <w:rPr>
          <w:sz w:val="20"/>
          <w:vertAlign w:val="superscript"/>
        </w:rPr>
        <w:t>53</w:t>
      </w:r>
      <w:r>
        <w:rPr>
          <w:i/>
          <w:sz w:val="20"/>
          <w:vertAlign w:val="baseline"/>
        </w:rPr>
        <w:t>Ibid</w:t>
      </w:r>
      <w:r>
        <w:rPr>
          <w:sz w:val="20"/>
          <w:vertAlign w:val="baseline"/>
        </w:rPr>
        <w:t>.</w:t>
      </w:r>
      <w:r>
        <w:rPr>
          <w:spacing w:val="-3"/>
          <w:sz w:val="20"/>
          <w:vertAlign w:val="baseline"/>
        </w:rPr>
        <w:t> </w:t>
      </w:r>
      <w:r>
        <w:rPr>
          <w:sz w:val="20"/>
          <w:vertAlign w:val="baseline"/>
        </w:rPr>
        <w:t>at</w:t>
      </w:r>
      <w:r>
        <w:rPr>
          <w:spacing w:val="-3"/>
          <w:sz w:val="20"/>
          <w:vertAlign w:val="baseline"/>
        </w:rPr>
        <w:t> </w:t>
      </w:r>
      <w:r>
        <w:rPr>
          <w:sz w:val="20"/>
          <w:vertAlign w:val="baseline"/>
        </w:rPr>
        <w:t>p.</w:t>
      </w:r>
      <w:r>
        <w:rPr>
          <w:spacing w:val="-2"/>
          <w:sz w:val="20"/>
          <w:vertAlign w:val="baseline"/>
        </w:rPr>
        <w:t> </w:t>
      </w:r>
      <w:r>
        <w:rPr>
          <w:spacing w:val="-5"/>
          <w:sz w:val="20"/>
          <w:vertAlign w:val="baseline"/>
        </w:rPr>
        <w:t>618</w:t>
      </w:r>
    </w:p>
    <w:p>
      <w:pPr>
        <w:spacing w:before="0"/>
        <w:ind w:left="100" w:right="0" w:firstLine="0"/>
        <w:jc w:val="left"/>
        <w:rPr>
          <w:sz w:val="20"/>
        </w:rPr>
      </w:pPr>
      <w:r>
        <w:rPr>
          <w:sz w:val="20"/>
          <w:vertAlign w:val="superscript"/>
        </w:rPr>
        <w:t>54</w:t>
      </w:r>
      <w:r>
        <w:rPr>
          <w:i/>
          <w:sz w:val="20"/>
          <w:vertAlign w:val="baseline"/>
        </w:rPr>
        <w:t>Maynard</w:t>
      </w:r>
      <w:r>
        <w:rPr>
          <w:i/>
          <w:spacing w:val="-4"/>
          <w:sz w:val="20"/>
          <w:vertAlign w:val="baseline"/>
        </w:rPr>
        <w:t> </w:t>
      </w:r>
      <w:r>
        <w:rPr>
          <w:i/>
          <w:sz w:val="20"/>
          <w:vertAlign w:val="baseline"/>
        </w:rPr>
        <w:t>vs</w:t>
      </w:r>
      <w:r>
        <w:rPr>
          <w:i/>
          <w:spacing w:val="-7"/>
          <w:sz w:val="20"/>
          <w:vertAlign w:val="baseline"/>
        </w:rPr>
        <w:t> </w:t>
      </w:r>
      <w:r>
        <w:rPr>
          <w:i/>
          <w:sz w:val="20"/>
          <w:vertAlign w:val="baseline"/>
        </w:rPr>
        <w:t>Osmond</w:t>
      </w:r>
      <w:r>
        <w:rPr>
          <w:i/>
          <w:spacing w:val="-4"/>
          <w:sz w:val="20"/>
          <w:vertAlign w:val="baseline"/>
        </w:rPr>
        <w:t> </w:t>
      </w:r>
      <w:r>
        <w:rPr>
          <w:sz w:val="20"/>
          <w:vertAlign w:val="baseline"/>
        </w:rPr>
        <w:t>(1977)</w:t>
      </w:r>
      <w:r>
        <w:rPr>
          <w:spacing w:val="-6"/>
          <w:sz w:val="20"/>
          <w:vertAlign w:val="baseline"/>
        </w:rPr>
        <w:t> </w:t>
      </w:r>
      <w:r>
        <w:rPr>
          <w:spacing w:val="-2"/>
          <w:sz w:val="20"/>
          <w:vertAlign w:val="baseline"/>
        </w:rPr>
        <w:t>O.B.240</w:t>
      </w:r>
    </w:p>
    <w:p>
      <w:pPr>
        <w:spacing w:before="1"/>
        <w:ind w:left="100" w:right="0" w:firstLine="0"/>
        <w:jc w:val="left"/>
        <w:rPr>
          <w:sz w:val="20"/>
        </w:rPr>
      </w:pPr>
      <w:r>
        <w:rPr>
          <w:sz w:val="20"/>
          <w:vertAlign w:val="superscript"/>
        </w:rPr>
        <w:t>55</w:t>
      </w:r>
      <w:r>
        <w:rPr>
          <w:i/>
          <w:sz w:val="20"/>
          <w:vertAlign w:val="baseline"/>
        </w:rPr>
        <w:t>R.</w:t>
      </w:r>
      <w:r>
        <w:rPr>
          <w:i/>
          <w:spacing w:val="-5"/>
          <w:sz w:val="20"/>
          <w:vertAlign w:val="baseline"/>
        </w:rPr>
        <w:t> </w:t>
      </w:r>
      <w:r>
        <w:rPr>
          <w:i/>
          <w:sz w:val="20"/>
          <w:vertAlign w:val="baseline"/>
        </w:rPr>
        <w:t>vs</w:t>
      </w:r>
      <w:r>
        <w:rPr>
          <w:i/>
          <w:spacing w:val="-4"/>
          <w:sz w:val="20"/>
          <w:vertAlign w:val="baseline"/>
        </w:rPr>
        <w:t> </w:t>
      </w:r>
      <w:r>
        <w:rPr>
          <w:i/>
          <w:sz w:val="20"/>
          <w:vertAlign w:val="baseline"/>
        </w:rPr>
        <w:t>Visiting</w:t>
      </w:r>
      <w:r>
        <w:rPr>
          <w:i/>
          <w:spacing w:val="-4"/>
          <w:sz w:val="20"/>
          <w:vertAlign w:val="baseline"/>
        </w:rPr>
        <w:t> </w:t>
      </w:r>
      <w:r>
        <w:rPr>
          <w:i/>
          <w:sz w:val="20"/>
          <w:vertAlign w:val="baseline"/>
        </w:rPr>
        <w:t>Justice</w:t>
      </w:r>
      <w:r>
        <w:rPr>
          <w:i/>
          <w:spacing w:val="-4"/>
          <w:sz w:val="20"/>
          <w:vertAlign w:val="baseline"/>
        </w:rPr>
        <w:t> </w:t>
      </w:r>
      <w:r>
        <w:rPr>
          <w:i/>
          <w:sz w:val="20"/>
          <w:vertAlign w:val="baseline"/>
        </w:rPr>
        <w:t>at</w:t>
      </w:r>
      <w:r>
        <w:rPr>
          <w:i/>
          <w:spacing w:val="-5"/>
          <w:sz w:val="20"/>
          <w:vertAlign w:val="baseline"/>
        </w:rPr>
        <w:t> </w:t>
      </w:r>
      <w:r>
        <w:rPr>
          <w:i/>
          <w:sz w:val="20"/>
          <w:vertAlign w:val="baseline"/>
        </w:rPr>
        <w:t>Her</w:t>
      </w:r>
      <w:r>
        <w:rPr>
          <w:i/>
          <w:spacing w:val="-5"/>
          <w:sz w:val="20"/>
          <w:vertAlign w:val="baseline"/>
        </w:rPr>
        <w:t> </w:t>
      </w:r>
      <w:r>
        <w:rPr>
          <w:i/>
          <w:sz w:val="20"/>
          <w:vertAlign w:val="baseline"/>
        </w:rPr>
        <w:t>Majestic</w:t>
      </w:r>
      <w:r>
        <w:rPr>
          <w:i/>
          <w:spacing w:val="-5"/>
          <w:sz w:val="20"/>
          <w:vertAlign w:val="baseline"/>
        </w:rPr>
        <w:t> </w:t>
      </w:r>
      <w:r>
        <w:rPr>
          <w:i/>
          <w:sz w:val="20"/>
          <w:vertAlign w:val="baseline"/>
        </w:rPr>
        <w:t>Prison,</w:t>
      </w:r>
      <w:r>
        <w:rPr>
          <w:i/>
          <w:spacing w:val="-4"/>
          <w:sz w:val="20"/>
          <w:vertAlign w:val="baseline"/>
        </w:rPr>
        <w:t> </w:t>
      </w:r>
      <w:r>
        <w:rPr>
          <w:i/>
          <w:sz w:val="20"/>
          <w:vertAlign w:val="baseline"/>
        </w:rPr>
        <w:t>Pentridge,</w:t>
      </w:r>
      <w:r>
        <w:rPr>
          <w:i/>
          <w:spacing w:val="-3"/>
          <w:sz w:val="20"/>
          <w:vertAlign w:val="baseline"/>
        </w:rPr>
        <w:t> </w:t>
      </w:r>
      <w:r>
        <w:rPr>
          <w:i/>
          <w:sz w:val="20"/>
          <w:vertAlign w:val="baseline"/>
        </w:rPr>
        <w:t>ex</w:t>
      </w:r>
      <w:r>
        <w:rPr>
          <w:i/>
          <w:spacing w:val="-5"/>
          <w:sz w:val="20"/>
          <w:vertAlign w:val="baseline"/>
        </w:rPr>
        <w:t> </w:t>
      </w:r>
      <w:r>
        <w:rPr>
          <w:i/>
          <w:sz w:val="20"/>
          <w:vertAlign w:val="baseline"/>
        </w:rPr>
        <w:t>p.</w:t>
      </w:r>
      <w:r>
        <w:rPr>
          <w:i/>
          <w:spacing w:val="2"/>
          <w:sz w:val="20"/>
          <w:vertAlign w:val="baseline"/>
        </w:rPr>
        <w:t> </w:t>
      </w:r>
      <w:r>
        <w:rPr>
          <w:sz w:val="20"/>
          <w:vertAlign w:val="baseline"/>
        </w:rPr>
        <w:t>Walker</w:t>
      </w:r>
      <w:r>
        <w:rPr>
          <w:spacing w:val="-4"/>
          <w:sz w:val="20"/>
          <w:vertAlign w:val="baseline"/>
        </w:rPr>
        <w:t> </w:t>
      </w:r>
      <w:r>
        <w:rPr>
          <w:sz w:val="20"/>
          <w:vertAlign w:val="baseline"/>
        </w:rPr>
        <w:t>(1975)</w:t>
      </w:r>
      <w:r>
        <w:rPr>
          <w:spacing w:val="-2"/>
          <w:sz w:val="20"/>
          <w:vertAlign w:val="baseline"/>
        </w:rPr>
        <w:t> </w:t>
      </w:r>
      <w:r>
        <w:rPr>
          <w:sz w:val="20"/>
          <w:vertAlign w:val="baseline"/>
        </w:rPr>
        <w:t>VSR.</w:t>
      </w:r>
      <w:r>
        <w:rPr>
          <w:spacing w:val="-5"/>
          <w:sz w:val="20"/>
          <w:vertAlign w:val="baseline"/>
        </w:rPr>
        <w:t> </w:t>
      </w:r>
      <w:r>
        <w:rPr>
          <w:spacing w:val="-4"/>
          <w:sz w:val="20"/>
          <w:vertAlign w:val="baseline"/>
        </w:rPr>
        <w:t>883.</w:t>
      </w:r>
    </w:p>
    <w:p>
      <w:pPr>
        <w:spacing w:after="0"/>
        <w:jc w:val="left"/>
        <w:rPr>
          <w:sz w:val="20"/>
        </w:rPr>
        <w:sectPr>
          <w:pgSz w:w="11910" w:h="16840"/>
          <w:pgMar w:header="0" w:footer="1002" w:top="1080" w:bottom="1200" w:left="1340" w:right="540"/>
        </w:sectPr>
      </w:pPr>
    </w:p>
    <w:p>
      <w:pPr>
        <w:pStyle w:val="BodyText"/>
        <w:spacing w:line="480" w:lineRule="auto" w:before="104"/>
        <w:ind w:left="100" w:right="385"/>
        <w:jc w:val="both"/>
      </w:pPr>
      <w:r>
        <w:rPr/>
        <w:t>based on the</w:t>
      </w:r>
      <w:r>
        <w:rPr>
          <w:spacing w:val="-1"/>
        </w:rPr>
        <w:t> </w:t>
      </w:r>
      <w:r>
        <w:rPr/>
        <w:t>facts of</w:t>
      </w:r>
      <w:r>
        <w:rPr>
          <w:spacing w:val="-1"/>
        </w:rPr>
        <w:t> </w:t>
      </w:r>
      <w:r>
        <w:rPr/>
        <w:t>the case.</w:t>
      </w:r>
      <w:r>
        <w:rPr>
          <w:vertAlign w:val="superscript"/>
        </w:rPr>
        <w:t>56</w:t>
      </w:r>
      <w:r>
        <w:rPr>
          <w:vertAlign w:val="baseline"/>
        </w:rPr>
        <w:t> When assessing</w:t>
      </w:r>
      <w:r>
        <w:rPr>
          <w:spacing w:val="-2"/>
          <w:vertAlign w:val="baseline"/>
        </w:rPr>
        <w:t> </w:t>
      </w:r>
      <w:r>
        <w:rPr>
          <w:vertAlign w:val="baseline"/>
        </w:rPr>
        <w:t>whether</w:t>
      </w:r>
      <w:r>
        <w:rPr>
          <w:spacing w:val="-2"/>
          <w:vertAlign w:val="baseline"/>
        </w:rPr>
        <w:t> </w:t>
      </w:r>
      <w:r>
        <w:rPr>
          <w:vertAlign w:val="baseline"/>
        </w:rPr>
        <w:t>a</w:t>
      </w:r>
      <w:r>
        <w:rPr>
          <w:spacing w:val="-1"/>
          <w:vertAlign w:val="baseline"/>
        </w:rPr>
        <w:t> </w:t>
      </w:r>
      <w:r>
        <w:rPr>
          <w:vertAlign w:val="baseline"/>
        </w:rPr>
        <w:t>party</w:t>
      </w:r>
      <w:r>
        <w:rPr>
          <w:spacing w:val="-5"/>
          <w:vertAlign w:val="baseline"/>
        </w:rPr>
        <w:t> </w:t>
      </w:r>
      <w:r>
        <w:rPr>
          <w:vertAlign w:val="baseline"/>
        </w:rPr>
        <w:t>should be</w:t>
      </w:r>
      <w:r>
        <w:rPr>
          <w:spacing w:val="-1"/>
          <w:vertAlign w:val="baseline"/>
        </w:rPr>
        <w:t> </w:t>
      </w:r>
      <w:r>
        <w:rPr>
          <w:vertAlign w:val="baseline"/>
        </w:rPr>
        <w:t>offered legal assistance, the adjudicator should first ask whether the right to be heard applies, and, secondly, whether counsel's assistance</w:t>
      </w:r>
      <w:r>
        <w:rPr>
          <w:spacing w:val="-1"/>
          <w:vertAlign w:val="baseline"/>
        </w:rPr>
        <w:t> </w:t>
      </w:r>
      <w:r>
        <w:rPr>
          <w:vertAlign w:val="baseline"/>
        </w:rPr>
        <w:t>is needed for an effective</w:t>
      </w:r>
      <w:r>
        <w:rPr>
          <w:spacing w:val="-1"/>
          <w:vertAlign w:val="baseline"/>
        </w:rPr>
        <w:t> </w:t>
      </w:r>
      <w:r>
        <w:rPr>
          <w:vertAlign w:val="baseline"/>
        </w:rPr>
        <w:t>hearing</w:t>
      </w:r>
      <w:r>
        <w:rPr>
          <w:spacing w:val="-1"/>
          <w:vertAlign w:val="baseline"/>
        </w:rPr>
        <w:t> </w:t>
      </w:r>
      <w:r>
        <w:rPr>
          <w:vertAlign w:val="baseline"/>
        </w:rPr>
        <w:t>given</w:t>
      </w:r>
      <w:r>
        <w:rPr>
          <w:spacing w:val="-1"/>
          <w:vertAlign w:val="baseline"/>
        </w:rPr>
        <w:t> </w:t>
      </w:r>
      <w:r>
        <w:rPr>
          <w:vertAlign w:val="baseline"/>
        </w:rPr>
        <w:t>the subject matter,</w:t>
      </w:r>
      <w:r>
        <w:rPr>
          <w:spacing w:val="-1"/>
          <w:vertAlign w:val="baseline"/>
        </w:rPr>
        <w:t> </w:t>
      </w:r>
      <w:r>
        <w:rPr>
          <w:vertAlign w:val="baseline"/>
        </w:rPr>
        <w:t>bearing</w:t>
      </w:r>
      <w:r>
        <w:rPr>
          <w:spacing w:val="-3"/>
          <w:vertAlign w:val="baseline"/>
        </w:rPr>
        <w:t> </w:t>
      </w:r>
      <w:r>
        <w:rPr>
          <w:vertAlign w:val="baseline"/>
        </w:rPr>
        <w:t>in mind the consequences of such a denial.</w:t>
      </w:r>
    </w:p>
    <w:p>
      <w:pPr>
        <w:pStyle w:val="BodyText"/>
        <w:spacing w:line="480" w:lineRule="auto" w:before="159"/>
        <w:ind w:left="100" w:right="382"/>
        <w:jc w:val="both"/>
      </w:pPr>
      <w:r>
        <w:rPr/>
        <w:t>When one refuses legal representation, one cannot expect to receive a higher “standard” of natural justice. This was enunciated</w:t>
      </w:r>
      <w:r>
        <w:rPr>
          <w:spacing w:val="-1"/>
        </w:rPr>
        <w:t> </w:t>
      </w:r>
      <w:r>
        <w:rPr/>
        <w:t>in the</w:t>
      </w:r>
      <w:r>
        <w:rPr>
          <w:spacing w:val="-1"/>
        </w:rPr>
        <w:t> </w:t>
      </w:r>
      <w:r>
        <w:rPr/>
        <w:t>case </w:t>
      </w:r>
      <w:r>
        <w:rPr>
          <w:i/>
        </w:rPr>
        <w:t>Ho</w:t>
      </w:r>
      <w:r>
        <w:rPr>
          <w:i/>
          <w:spacing w:val="-1"/>
        </w:rPr>
        <w:t> </w:t>
      </w:r>
      <w:r>
        <w:rPr>
          <w:i/>
        </w:rPr>
        <w:t>Paul vs Singapore</w:t>
      </w:r>
      <w:r>
        <w:rPr>
          <w:i/>
          <w:spacing w:val="-1"/>
        </w:rPr>
        <w:t> </w:t>
      </w:r>
      <w:r>
        <w:rPr>
          <w:i/>
        </w:rPr>
        <w:t>Medical Council</w:t>
      </w:r>
      <w:r>
        <w:rPr>
          <w:vertAlign w:val="superscript"/>
        </w:rPr>
        <w:t>57</w:t>
      </w:r>
      <w:r>
        <w:rPr>
          <w:i/>
          <w:vertAlign w:val="baseline"/>
        </w:rPr>
        <w:t>, </w:t>
      </w:r>
      <w:r>
        <w:rPr>
          <w:vertAlign w:val="baseline"/>
        </w:rPr>
        <w:t>Dr. Ho,</w:t>
      </w:r>
      <w:r>
        <w:rPr>
          <w:spacing w:val="-1"/>
          <w:vertAlign w:val="baseline"/>
        </w:rPr>
        <w:t> </w:t>
      </w:r>
      <w:r>
        <w:rPr>
          <w:vertAlign w:val="baseline"/>
        </w:rPr>
        <w:t>who had been charged with professional misconduct, chose to appear before the Council in person and declined to cross-examine the Council's key witness. Subsequently, he argued that he should have been warned of the legal implications of not being legally represented. The High Court rejected</w:t>
      </w:r>
      <w:r>
        <w:rPr>
          <w:spacing w:val="40"/>
          <w:vertAlign w:val="baseline"/>
        </w:rPr>
        <w:t> </w:t>
      </w:r>
      <w:r>
        <w:rPr>
          <w:vertAlign w:val="baseline"/>
        </w:rPr>
        <w:t>this argument and held he had suffered no prejudice. Dr. Ho had been given a fair opportunity of presenting</w:t>
      </w:r>
      <w:r>
        <w:rPr>
          <w:spacing w:val="-3"/>
          <w:vertAlign w:val="baseline"/>
        </w:rPr>
        <w:t> </w:t>
      </w:r>
      <w:r>
        <w:rPr>
          <w:vertAlign w:val="baseline"/>
        </w:rPr>
        <w:t>his own</w:t>
      </w:r>
      <w:r>
        <w:rPr>
          <w:spacing w:val="-1"/>
          <w:vertAlign w:val="baseline"/>
        </w:rPr>
        <w:t> </w:t>
      </w:r>
      <w:r>
        <w:rPr>
          <w:vertAlign w:val="baseline"/>
        </w:rPr>
        <w:t>case and, most importantly, had not been deprived</w:t>
      </w:r>
      <w:r>
        <w:rPr>
          <w:spacing w:val="-1"/>
          <w:vertAlign w:val="baseline"/>
        </w:rPr>
        <w:t> </w:t>
      </w:r>
      <w:r>
        <w:rPr>
          <w:vertAlign w:val="baseline"/>
        </w:rPr>
        <w:t>of</w:t>
      </w:r>
      <w:r>
        <w:rPr>
          <w:spacing w:val="-1"/>
          <w:vertAlign w:val="baseline"/>
        </w:rPr>
        <w:t> </w:t>
      </w:r>
      <w:r>
        <w:rPr>
          <w:vertAlign w:val="baseline"/>
        </w:rPr>
        <w:t>his right to cross-examine the witnesses.</w:t>
      </w:r>
    </w:p>
    <w:p>
      <w:pPr>
        <w:pStyle w:val="Heading4"/>
        <w:numPr>
          <w:ilvl w:val="4"/>
          <w:numId w:val="10"/>
        </w:numPr>
        <w:tabs>
          <w:tab w:pos="819" w:val="left" w:leader="none"/>
        </w:tabs>
        <w:spacing w:line="240" w:lineRule="auto" w:before="167" w:after="0"/>
        <w:ind w:left="819" w:right="0" w:hanging="359"/>
        <w:jc w:val="both"/>
      </w:pPr>
      <w:r>
        <w:rPr/>
        <w:t>The</w:t>
      </w:r>
      <w:r>
        <w:rPr>
          <w:spacing w:val="-2"/>
        </w:rPr>
        <w:t> </w:t>
      </w:r>
      <w:r>
        <w:rPr/>
        <w:t>decision</w:t>
      </w:r>
      <w:r>
        <w:rPr>
          <w:spacing w:val="-1"/>
        </w:rPr>
        <w:t> </w:t>
      </w:r>
      <w:r>
        <w:rPr/>
        <w:t>and reasons</w:t>
      </w:r>
      <w:r>
        <w:rPr>
          <w:spacing w:val="-1"/>
        </w:rPr>
        <w:t> </w:t>
      </w:r>
      <w:r>
        <w:rPr/>
        <w:t>for</w:t>
      </w:r>
      <w:r>
        <w:rPr>
          <w:spacing w:val="-1"/>
        </w:rPr>
        <w:t> </w:t>
      </w:r>
      <w:r>
        <w:rPr>
          <w:spacing w:val="-5"/>
        </w:rPr>
        <w:t>it</w:t>
      </w:r>
    </w:p>
    <w:p>
      <w:pPr>
        <w:pStyle w:val="BodyText"/>
        <w:spacing w:line="480" w:lineRule="auto" w:before="272"/>
        <w:ind w:left="100" w:right="381"/>
        <w:jc w:val="both"/>
      </w:pPr>
      <w:r>
        <w:rPr/>
        <w:t>Currently, the</w:t>
      </w:r>
      <w:r>
        <w:rPr>
          <w:spacing w:val="-1"/>
        </w:rPr>
        <w:t> </w:t>
      </w:r>
      <w:r>
        <w:rPr/>
        <w:t>principles of</w:t>
      </w:r>
      <w:r>
        <w:rPr>
          <w:spacing w:val="-1"/>
        </w:rPr>
        <w:t> </w:t>
      </w:r>
      <w:r>
        <w:rPr/>
        <w:t>natural justice</w:t>
      </w:r>
      <w:r>
        <w:rPr>
          <w:spacing w:val="-2"/>
        </w:rPr>
        <w:t> </w:t>
      </w:r>
      <w:r>
        <w:rPr/>
        <w:t>in the</w:t>
      </w:r>
      <w:r>
        <w:rPr>
          <w:spacing w:val="-1"/>
        </w:rPr>
        <w:t> </w:t>
      </w:r>
      <w:r>
        <w:rPr/>
        <w:t>United</w:t>
      </w:r>
      <w:r>
        <w:rPr>
          <w:spacing w:val="-1"/>
        </w:rPr>
        <w:t> </w:t>
      </w:r>
      <w:r>
        <w:rPr/>
        <w:t>Kingdom and certain other</w:t>
      </w:r>
      <w:r>
        <w:rPr>
          <w:spacing w:val="-2"/>
        </w:rPr>
        <w:t> </w:t>
      </w:r>
      <w:r>
        <w:rPr/>
        <w:t>jurisdictions do not include a general rule that reasons should be given for decisions.</w:t>
      </w:r>
      <w:r>
        <w:rPr>
          <w:vertAlign w:val="superscript"/>
        </w:rPr>
        <w:t>58</w:t>
      </w:r>
      <w:r>
        <w:rPr>
          <w:vertAlign w:val="baseline"/>
        </w:rPr>
        <w:t> However, where a tribunal gives reason or reasons, for rejecting the representations made to it, it opens itself wideand objectors have a right to attack any of the reasons so given.</w:t>
      </w:r>
      <w:r>
        <w:rPr>
          <w:vertAlign w:val="superscript"/>
        </w:rPr>
        <w:t>59</w:t>
      </w:r>
    </w:p>
    <w:p>
      <w:pPr>
        <w:pStyle w:val="ListParagraph"/>
        <w:numPr>
          <w:ilvl w:val="2"/>
          <w:numId w:val="10"/>
        </w:numPr>
        <w:tabs>
          <w:tab w:pos="819" w:val="left" w:leader="none"/>
        </w:tabs>
        <w:spacing w:line="240" w:lineRule="auto" w:before="166" w:after="0"/>
        <w:ind w:left="819" w:right="0" w:hanging="719"/>
        <w:jc w:val="both"/>
        <w:rPr>
          <w:b/>
          <w:sz w:val="24"/>
        </w:rPr>
      </w:pPr>
      <w:r>
        <w:rPr>
          <w:b/>
          <w:sz w:val="24"/>
        </w:rPr>
        <w:t>Principle</w:t>
      </w:r>
      <w:r>
        <w:rPr>
          <w:b/>
          <w:spacing w:val="-3"/>
          <w:sz w:val="24"/>
        </w:rPr>
        <w:t> </w:t>
      </w:r>
      <w:r>
        <w:rPr>
          <w:b/>
          <w:sz w:val="24"/>
        </w:rPr>
        <w:t>of </w:t>
      </w:r>
      <w:r>
        <w:rPr>
          <w:b/>
          <w:i/>
          <w:sz w:val="24"/>
        </w:rPr>
        <w:t>Nemo Judex</w:t>
      </w:r>
      <w:r>
        <w:rPr>
          <w:b/>
          <w:i/>
          <w:spacing w:val="-1"/>
          <w:sz w:val="24"/>
        </w:rPr>
        <w:t> </w:t>
      </w:r>
      <w:r>
        <w:rPr>
          <w:b/>
          <w:i/>
          <w:sz w:val="24"/>
        </w:rPr>
        <w:t>in</w:t>
      </w:r>
      <w:r>
        <w:rPr>
          <w:b/>
          <w:i/>
          <w:spacing w:val="1"/>
          <w:sz w:val="24"/>
        </w:rPr>
        <w:t> </w:t>
      </w:r>
      <w:r>
        <w:rPr>
          <w:b/>
          <w:i/>
          <w:sz w:val="24"/>
        </w:rPr>
        <w:t>Causa</w:t>
      </w:r>
      <w:r>
        <w:rPr>
          <w:b/>
          <w:i/>
          <w:spacing w:val="-4"/>
          <w:sz w:val="24"/>
        </w:rPr>
        <w:t> </w:t>
      </w:r>
      <w:r>
        <w:rPr>
          <w:b/>
          <w:i/>
          <w:sz w:val="24"/>
        </w:rPr>
        <w:t>Sua</w:t>
      </w:r>
      <w:r>
        <w:rPr>
          <w:b/>
          <w:i/>
          <w:spacing w:val="2"/>
          <w:sz w:val="24"/>
        </w:rPr>
        <w:t> </w:t>
      </w:r>
      <w:r>
        <w:rPr>
          <w:b/>
          <w:sz w:val="24"/>
        </w:rPr>
        <w:t>(Rules</w:t>
      </w:r>
      <w:r>
        <w:rPr>
          <w:b/>
          <w:spacing w:val="-4"/>
          <w:sz w:val="24"/>
        </w:rPr>
        <w:t> </w:t>
      </w:r>
      <w:r>
        <w:rPr>
          <w:b/>
          <w:sz w:val="24"/>
        </w:rPr>
        <w:t>Against Bias</w:t>
      </w:r>
      <w:r>
        <w:rPr>
          <w:b/>
          <w:spacing w:val="-1"/>
          <w:sz w:val="24"/>
        </w:rPr>
        <w:t> </w:t>
      </w:r>
      <w:r>
        <w:rPr>
          <w:b/>
          <w:sz w:val="24"/>
        </w:rPr>
        <w:t>and</w:t>
      </w:r>
      <w:r>
        <w:rPr>
          <w:b/>
          <w:spacing w:val="-2"/>
          <w:sz w:val="24"/>
        </w:rPr>
        <w:t> Interest)</w:t>
      </w:r>
    </w:p>
    <w:p>
      <w:pPr>
        <w:pStyle w:val="BodyText"/>
        <w:spacing w:before="14"/>
        <w:rPr>
          <w:b/>
        </w:rPr>
      </w:pPr>
    </w:p>
    <w:p>
      <w:pPr>
        <w:pStyle w:val="BodyText"/>
        <w:spacing w:line="480" w:lineRule="auto" w:after="4"/>
        <w:ind w:left="100" w:right="381"/>
        <w:jc w:val="both"/>
      </w:pPr>
      <w:r>
        <w:rPr/>
        <w:t>The second pillar of natural justice is the rule that</w:t>
      </w:r>
      <w:r>
        <w:rPr>
          <w:spacing w:val="-3"/>
        </w:rPr>
        <w:t> </w:t>
      </w:r>
      <w:r>
        <w:rPr/>
        <w:t>a man cannot be a judge in his own cause- </w:t>
      </w:r>
      <w:r>
        <w:rPr>
          <w:i/>
        </w:rPr>
        <w:t>nemo judex</w:t>
      </w:r>
      <w:r>
        <w:rPr>
          <w:i/>
          <w:spacing w:val="-2"/>
        </w:rPr>
        <w:t> </w:t>
      </w:r>
      <w:r>
        <w:rPr>
          <w:i/>
        </w:rPr>
        <w:t>in causa sua. </w:t>
      </w:r>
      <w:r>
        <w:rPr/>
        <w:t>This principle</w:t>
      </w:r>
      <w:r>
        <w:rPr>
          <w:spacing w:val="-1"/>
        </w:rPr>
        <w:t> </w:t>
      </w:r>
      <w:r>
        <w:rPr/>
        <w:t>embodies the</w:t>
      </w:r>
      <w:r>
        <w:rPr>
          <w:spacing w:val="-1"/>
        </w:rPr>
        <w:t> </w:t>
      </w:r>
      <w:r>
        <w:rPr/>
        <w:t>basic</w:t>
      </w:r>
      <w:r>
        <w:rPr>
          <w:spacing w:val="-1"/>
        </w:rPr>
        <w:t> </w:t>
      </w:r>
      <w:r>
        <w:rPr/>
        <w:t>concept of</w:t>
      </w:r>
      <w:r>
        <w:rPr>
          <w:spacing w:val="-1"/>
        </w:rPr>
        <w:t> </w:t>
      </w:r>
      <w:r>
        <w:rPr/>
        <w:t>impartiality. Thus the rule against interest and bias operates as a disqualification against persons acting in that capacity. The basis on which impartiality operates is the need to maintain public confidence in the adjudicatory process. In</w:t>
      </w:r>
      <w:r>
        <w:rPr>
          <w:spacing w:val="23"/>
        </w:rPr>
        <w:t> </w:t>
      </w:r>
      <w:r>
        <w:rPr/>
        <w:t>order</w:t>
      </w:r>
      <w:r>
        <w:rPr>
          <w:spacing w:val="23"/>
        </w:rPr>
        <w:t> </w:t>
      </w:r>
      <w:r>
        <w:rPr/>
        <w:t>that</w:t>
      </w:r>
      <w:r>
        <w:rPr>
          <w:spacing w:val="23"/>
        </w:rPr>
        <w:t> </w:t>
      </w:r>
      <w:r>
        <w:rPr/>
        <w:t>public</w:t>
      </w:r>
      <w:r>
        <w:rPr>
          <w:spacing w:val="22"/>
        </w:rPr>
        <w:t> </w:t>
      </w:r>
      <w:r>
        <w:rPr/>
        <w:t>confidence</w:t>
      </w:r>
      <w:r>
        <w:rPr>
          <w:spacing w:val="22"/>
        </w:rPr>
        <w:t> </w:t>
      </w:r>
      <w:r>
        <w:rPr/>
        <w:t>in</w:t>
      </w:r>
      <w:r>
        <w:rPr>
          <w:spacing w:val="24"/>
        </w:rPr>
        <w:t> </w:t>
      </w:r>
      <w:r>
        <w:rPr/>
        <w:t>the</w:t>
      </w:r>
      <w:r>
        <w:rPr>
          <w:spacing w:val="23"/>
        </w:rPr>
        <w:t> </w:t>
      </w:r>
      <w:r>
        <w:rPr/>
        <w:t>administration</w:t>
      </w:r>
      <w:r>
        <w:rPr>
          <w:spacing w:val="24"/>
        </w:rPr>
        <w:t> </w:t>
      </w:r>
      <w:r>
        <w:rPr/>
        <w:t>of</w:t>
      </w:r>
      <w:r>
        <w:rPr>
          <w:spacing w:val="23"/>
        </w:rPr>
        <w:t> </w:t>
      </w:r>
      <w:r>
        <w:rPr/>
        <w:t>justice</w:t>
      </w:r>
      <w:r>
        <w:rPr>
          <w:spacing w:val="22"/>
        </w:rPr>
        <w:t> </w:t>
      </w:r>
      <w:r>
        <w:rPr/>
        <w:t>may</w:t>
      </w:r>
      <w:r>
        <w:rPr>
          <w:spacing w:val="18"/>
        </w:rPr>
        <w:t> </w:t>
      </w:r>
      <w:r>
        <w:rPr/>
        <w:t>be</w:t>
      </w:r>
      <w:r>
        <w:rPr>
          <w:spacing w:val="22"/>
        </w:rPr>
        <w:t> </w:t>
      </w:r>
      <w:r>
        <w:rPr/>
        <w:t>fully</w:t>
      </w:r>
      <w:r>
        <w:rPr>
          <w:spacing w:val="16"/>
        </w:rPr>
        <w:t> </w:t>
      </w:r>
      <w:r>
        <w:rPr/>
        <w:t>maintained,</w:t>
      </w:r>
      <w:r>
        <w:rPr>
          <w:spacing w:val="23"/>
        </w:rPr>
        <w:t> </w:t>
      </w:r>
      <w:r>
        <w:rPr/>
        <w:t>no</w:t>
      </w:r>
      <w:r>
        <w:rPr>
          <w:spacing w:val="23"/>
        </w:rPr>
        <w:t> </w:t>
      </w:r>
      <w:r>
        <w:rPr>
          <w:spacing w:val="-5"/>
        </w:rPr>
        <w:t>man</w:t>
      </w:r>
    </w:p>
    <w:p>
      <w:pPr>
        <w:pStyle w:val="BodyText"/>
        <w:spacing w:line="20" w:lineRule="exact"/>
        <w:ind w:left="100"/>
        <w:rPr>
          <w:sz w:val="2"/>
        </w:rPr>
      </w:pPr>
      <w:r>
        <w:rPr>
          <w:sz w:val="2"/>
        </w:rPr>
        <mc:AlternateContent>
          <mc:Choice Requires="wps">
            <w:drawing>
              <wp:inline distT="0" distB="0" distL="0" distR="0">
                <wp:extent cx="1829435" cy="9525"/>
                <wp:effectExtent l="0" t="0" r="0" b="0"/>
                <wp:docPr id="61" name="Group 61"/>
                <wp:cNvGraphicFramePr>
                  <a:graphicFrameLocks/>
                </wp:cNvGraphicFramePr>
                <a:graphic>
                  <a:graphicData uri="http://schemas.microsoft.com/office/word/2010/wordprocessingGroup">
                    <wpg:wgp>
                      <wpg:cNvPr id="61" name="Group 61"/>
                      <wpg:cNvGrpSpPr/>
                      <wpg:grpSpPr>
                        <a:xfrm>
                          <a:off x="0" y="0"/>
                          <a:ext cx="1829435" cy="9525"/>
                          <a:chExt cx="1829435" cy="9525"/>
                        </a:xfrm>
                      </wpg:grpSpPr>
                      <wps:wsp>
                        <wps:cNvPr id="62" name="Graphic 6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25" coordorigin="0,0" coordsize="2881,15">
                <v:rect style="position:absolute;left:0;top:0;width:2881;height:15" id="docshape26" filled="true" fillcolor="#000000" stroked="false">
                  <v:fill type="solid"/>
                </v:rect>
              </v:group>
            </w:pict>
          </mc:Fallback>
        </mc:AlternateContent>
      </w:r>
      <w:r>
        <w:rPr>
          <w:sz w:val="2"/>
        </w:rPr>
      </w:r>
    </w:p>
    <w:p>
      <w:pPr>
        <w:spacing w:line="229" w:lineRule="exact" w:before="91"/>
        <w:ind w:left="100" w:right="0" w:firstLine="0"/>
        <w:jc w:val="left"/>
        <w:rPr>
          <w:sz w:val="20"/>
        </w:rPr>
      </w:pPr>
      <w:r>
        <w:rPr>
          <w:sz w:val="20"/>
          <w:vertAlign w:val="superscript"/>
        </w:rPr>
        <w:t>56</w:t>
      </w:r>
      <w:r>
        <w:rPr>
          <w:i/>
          <w:sz w:val="20"/>
          <w:vertAlign w:val="baseline"/>
        </w:rPr>
        <w:t>Kok</w:t>
      </w:r>
      <w:r>
        <w:rPr>
          <w:i/>
          <w:spacing w:val="-5"/>
          <w:sz w:val="20"/>
          <w:vertAlign w:val="baseline"/>
        </w:rPr>
        <w:t> </w:t>
      </w:r>
      <w:r>
        <w:rPr>
          <w:i/>
          <w:sz w:val="20"/>
          <w:vertAlign w:val="baseline"/>
        </w:rPr>
        <w:t>Seng</w:t>
      </w:r>
      <w:r>
        <w:rPr>
          <w:i/>
          <w:spacing w:val="-3"/>
          <w:sz w:val="20"/>
          <w:vertAlign w:val="baseline"/>
        </w:rPr>
        <w:t> </w:t>
      </w:r>
      <w:r>
        <w:rPr>
          <w:i/>
          <w:sz w:val="20"/>
          <w:vertAlign w:val="baseline"/>
        </w:rPr>
        <w:t>Chong</w:t>
      </w:r>
      <w:r>
        <w:rPr>
          <w:i/>
          <w:spacing w:val="-3"/>
          <w:sz w:val="20"/>
          <w:vertAlign w:val="baseline"/>
        </w:rPr>
        <w:t> </w:t>
      </w:r>
      <w:r>
        <w:rPr>
          <w:i/>
          <w:sz w:val="20"/>
          <w:vertAlign w:val="baseline"/>
        </w:rPr>
        <w:t>vs</w:t>
      </w:r>
      <w:r>
        <w:rPr>
          <w:i/>
          <w:spacing w:val="-5"/>
          <w:sz w:val="20"/>
          <w:vertAlign w:val="baseline"/>
        </w:rPr>
        <w:t> </w:t>
      </w:r>
      <w:r>
        <w:rPr>
          <w:i/>
          <w:sz w:val="20"/>
          <w:vertAlign w:val="baseline"/>
        </w:rPr>
        <w:t>Bukit</w:t>
      </w:r>
      <w:r>
        <w:rPr>
          <w:i/>
          <w:spacing w:val="-4"/>
          <w:sz w:val="20"/>
          <w:vertAlign w:val="baseline"/>
        </w:rPr>
        <w:t> </w:t>
      </w:r>
      <w:r>
        <w:rPr>
          <w:i/>
          <w:sz w:val="20"/>
          <w:vertAlign w:val="baseline"/>
        </w:rPr>
        <w:t>Turf</w:t>
      </w:r>
      <w:r>
        <w:rPr>
          <w:i/>
          <w:spacing w:val="-6"/>
          <w:sz w:val="20"/>
          <w:vertAlign w:val="baseline"/>
        </w:rPr>
        <w:t> </w:t>
      </w:r>
      <w:r>
        <w:rPr>
          <w:i/>
          <w:sz w:val="20"/>
          <w:vertAlign w:val="baseline"/>
        </w:rPr>
        <w:t>Club</w:t>
      </w:r>
      <w:r>
        <w:rPr>
          <w:i/>
          <w:spacing w:val="-1"/>
          <w:sz w:val="20"/>
          <w:vertAlign w:val="baseline"/>
        </w:rPr>
        <w:t> </w:t>
      </w:r>
      <w:r>
        <w:rPr>
          <w:sz w:val="20"/>
          <w:vertAlign w:val="baseline"/>
        </w:rPr>
        <w:t>[1992]</w:t>
      </w:r>
      <w:r>
        <w:rPr>
          <w:spacing w:val="-6"/>
          <w:sz w:val="20"/>
          <w:vertAlign w:val="baseline"/>
        </w:rPr>
        <w:t> </w:t>
      </w:r>
      <w:r>
        <w:rPr>
          <w:sz w:val="20"/>
          <w:vertAlign w:val="baseline"/>
        </w:rPr>
        <w:t>3</w:t>
      </w:r>
      <w:r>
        <w:rPr>
          <w:spacing w:val="-4"/>
          <w:sz w:val="20"/>
          <w:vertAlign w:val="baseline"/>
        </w:rPr>
        <w:t> </w:t>
      </w:r>
      <w:r>
        <w:rPr>
          <w:sz w:val="20"/>
          <w:vertAlign w:val="baseline"/>
        </w:rPr>
        <w:t>S.L.R.(R.)</w:t>
      </w:r>
      <w:r>
        <w:rPr>
          <w:spacing w:val="-4"/>
          <w:sz w:val="20"/>
          <w:vertAlign w:val="baseline"/>
        </w:rPr>
        <w:t> 772,</w:t>
      </w:r>
    </w:p>
    <w:p>
      <w:pPr>
        <w:spacing w:line="229" w:lineRule="exact" w:before="0"/>
        <w:ind w:left="100" w:right="0" w:firstLine="0"/>
        <w:jc w:val="left"/>
        <w:rPr>
          <w:sz w:val="20"/>
        </w:rPr>
      </w:pPr>
      <w:r>
        <w:rPr>
          <w:sz w:val="20"/>
          <w:vertAlign w:val="superscript"/>
        </w:rPr>
        <w:t>57</w:t>
      </w:r>
      <w:r>
        <w:rPr>
          <w:spacing w:val="-5"/>
          <w:sz w:val="20"/>
          <w:vertAlign w:val="baseline"/>
        </w:rPr>
        <w:t> </w:t>
      </w:r>
      <w:r>
        <w:rPr>
          <w:sz w:val="20"/>
          <w:vertAlign w:val="baseline"/>
        </w:rPr>
        <w:t>[1995]</w:t>
      </w:r>
      <w:r>
        <w:rPr>
          <w:spacing w:val="-5"/>
          <w:sz w:val="20"/>
          <w:vertAlign w:val="baseline"/>
        </w:rPr>
        <w:t> </w:t>
      </w:r>
      <w:r>
        <w:rPr>
          <w:sz w:val="20"/>
          <w:vertAlign w:val="baseline"/>
        </w:rPr>
        <w:t>2</w:t>
      </w:r>
      <w:r>
        <w:rPr>
          <w:spacing w:val="-6"/>
          <w:sz w:val="20"/>
          <w:vertAlign w:val="baseline"/>
        </w:rPr>
        <w:t> </w:t>
      </w:r>
      <w:r>
        <w:rPr>
          <w:sz w:val="20"/>
          <w:vertAlign w:val="baseline"/>
        </w:rPr>
        <w:t>S.L.R.(R.)</w:t>
      </w:r>
      <w:r>
        <w:rPr>
          <w:spacing w:val="-4"/>
          <w:sz w:val="20"/>
          <w:vertAlign w:val="baseline"/>
        </w:rPr>
        <w:t> 441,</w:t>
      </w:r>
    </w:p>
    <w:p>
      <w:pPr>
        <w:spacing w:before="0"/>
        <w:ind w:left="100" w:right="0" w:firstLine="0"/>
        <w:jc w:val="left"/>
        <w:rPr>
          <w:sz w:val="20"/>
        </w:rPr>
      </w:pPr>
      <w:r>
        <w:rPr>
          <w:sz w:val="20"/>
          <w:vertAlign w:val="superscript"/>
        </w:rPr>
        <w:t>58</w:t>
      </w:r>
      <w:r>
        <w:rPr>
          <w:i/>
          <w:sz w:val="20"/>
          <w:vertAlign w:val="baseline"/>
        </w:rPr>
        <w:t>R.</w:t>
      </w:r>
      <w:r>
        <w:rPr>
          <w:i/>
          <w:spacing w:val="-3"/>
          <w:sz w:val="20"/>
          <w:vertAlign w:val="baseline"/>
        </w:rPr>
        <w:t> </w:t>
      </w:r>
      <w:r>
        <w:rPr>
          <w:i/>
          <w:sz w:val="20"/>
          <w:vertAlign w:val="baseline"/>
        </w:rPr>
        <w:t>vs</w:t>
      </w:r>
      <w:r>
        <w:rPr>
          <w:i/>
          <w:spacing w:val="-5"/>
          <w:sz w:val="20"/>
          <w:vertAlign w:val="baseline"/>
        </w:rPr>
        <w:t> </w:t>
      </w:r>
      <w:r>
        <w:rPr>
          <w:i/>
          <w:sz w:val="20"/>
          <w:vertAlign w:val="baseline"/>
        </w:rPr>
        <w:t>Gaming</w:t>
      </w:r>
      <w:r>
        <w:rPr>
          <w:i/>
          <w:spacing w:val="-2"/>
          <w:sz w:val="20"/>
          <w:vertAlign w:val="baseline"/>
        </w:rPr>
        <w:t> </w:t>
      </w:r>
      <w:r>
        <w:rPr>
          <w:i/>
          <w:sz w:val="20"/>
          <w:vertAlign w:val="baseline"/>
        </w:rPr>
        <w:t>Board</w:t>
      </w:r>
      <w:r>
        <w:rPr>
          <w:i/>
          <w:spacing w:val="-3"/>
          <w:sz w:val="20"/>
          <w:vertAlign w:val="baseline"/>
        </w:rPr>
        <w:t> </w:t>
      </w:r>
      <w:r>
        <w:rPr>
          <w:i/>
          <w:sz w:val="20"/>
          <w:vertAlign w:val="baseline"/>
        </w:rPr>
        <w:t>for</w:t>
      </w:r>
      <w:r>
        <w:rPr>
          <w:i/>
          <w:spacing w:val="-5"/>
          <w:sz w:val="20"/>
          <w:vertAlign w:val="baseline"/>
        </w:rPr>
        <w:t> </w:t>
      </w:r>
      <w:r>
        <w:rPr>
          <w:i/>
          <w:sz w:val="20"/>
          <w:vertAlign w:val="baseline"/>
        </w:rPr>
        <w:t>Great</w:t>
      </w:r>
      <w:r>
        <w:rPr>
          <w:i/>
          <w:spacing w:val="-4"/>
          <w:sz w:val="20"/>
          <w:vertAlign w:val="baseline"/>
        </w:rPr>
        <w:t> </w:t>
      </w:r>
      <w:r>
        <w:rPr>
          <w:i/>
          <w:sz w:val="20"/>
          <w:vertAlign w:val="baseline"/>
        </w:rPr>
        <w:t>Britain</w:t>
      </w:r>
      <w:r>
        <w:rPr>
          <w:sz w:val="20"/>
          <w:vertAlign w:val="baseline"/>
        </w:rPr>
        <w:t>(1970)</w:t>
      </w:r>
      <w:r>
        <w:rPr>
          <w:spacing w:val="-4"/>
          <w:sz w:val="20"/>
          <w:vertAlign w:val="baseline"/>
        </w:rPr>
        <w:t> </w:t>
      </w:r>
      <w:r>
        <w:rPr>
          <w:sz w:val="20"/>
          <w:vertAlign w:val="baseline"/>
        </w:rPr>
        <w:t>2</w:t>
      </w:r>
      <w:r>
        <w:rPr>
          <w:spacing w:val="-3"/>
          <w:sz w:val="20"/>
          <w:vertAlign w:val="baseline"/>
        </w:rPr>
        <w:t> </w:t>
      </w:r>
      <w:r>
        <w:rPr>
          <w:sz w:val="20"/>
          <w:vertAlign w:val="baseline"/>
        </w:rPr>
        <w:t>Q.B.</w:t>
      </w:r>
      <w:r>
        <w:rPr>
          <w:spacing w:val="-5"/>
          <w:sz w:val="20"/>
          <w:vertAlign w:val="baseline"/>
        </w:rPr>
        <w:t> </w:t>
      </w:r>
      <w:r>
        <w:rPr>
          <w:sz w:val="20"/>
          <w:vertAlign w:val="baseline"/>
        </w:rPr>
        <w:t>417;</w:t>
      </w:r>
      <w:r>
        <w:rPr>
          <w:spacing w:val="-1"/>
          <w:sz w:val="20"/>
          <w:vertAlign w:val="baseline"/>
        </w:rPr>
        <w:t> </w:t>
      </w:r>
      <w:r>
        <w:rPr>
          <w:i/>
          <w:sz w:val="20"/>
          <w:vertAlign w:val="baseline"/>
        </w:rPr>
        <w:t>McDonald</w:t>
      </w:r>
      <w:r>
        <w:rPr>
          <w:i/>
          <w:spacing w:val="-2"/>
          <w:sz w:val="20"/>
          <w:vertAlign w:val="baseline"/>
        </w:rPr>
        <w:t> </w:t>
      </w:r>
      <w:r>
        <w:rPr>
          <w:i/>
          <w:sz w:val="20"/>
          <w:vertAlign w:val="baseline"/>
        </w:rPr>
        <w:t>vs</w:t>
      </w:r>
      <w:r>
        <w:rPr>
          <w:i/>
          <w:spacing w:val="-4"/>
          <w:sz w:val="20"/>
          <w:vertAlign w:val="baseline"/>
        </w:rPr>
        <w:t> </w:t>
      </w:r>
      <w:r>
        <w:rPr>
          <w:i/>
          <w:sz w:val="20"/>
          <w:vertAlign w:val="baseline"/>
        </w:rPr>
        <w:t>R.</w:t>
      </w:r>
      <w:r>
        <w:rPr>
          <w:i/>
          <w:spacing w:val="-6"/>
          <w:sz w:val="20"/>
          <w:vertAlign w:val="baseline"/>
        </w:rPr>
        <w:t> </w:t>
      </w:r>
      <w:r>
        <w:rPr>
          <w:sz w:val="20"/>
          <w:vertAlign w:val="baseline"/>
        </w:rPr>
        <w:t>(1977)</w:t>
      </w:r>
      <w:r>
        <w:rPr>
          <w:spacing w:val="-5"/>
          <w:sz w:val="20"/>
          <w:vertAlign w:val="baseline"/>
        </w:rPr>
        <w:t> </w:t>
      </w:r>
      <w:r>
        <w:rPr>
          <w:sz w:val="20"/>
          <w:vertAlign w:val="baseline"/>
        </w:rPr>
        <w:t>2.</w:t>
      </w:r>
      <w:r>
        <w:rPr>
          <w:spacing w:val="-4"/>
          <w:sz w:val="20"/>
          <w:vertAlign w:val="baseline"/>
        </w:rPr>
        <w:t> </w:t>
      </w:r>
      <w:r>
        <w:rPr>
          <w:sz w:val="20"/>
          <w:vertAlign w:val="baseline"/>
        </w:rPr>
        <w:t>S.C.R</w:t>
      </w:r>
      <w:r>
        <w:rPr>
          <w:spacing w:val="-5"/>
          <w:sz w:val="20"/>
          <w:vertAlign w:val="baseline"/>
        </w:rPr>
        <w:t> 665</w:t>
      </w:r>
    </w:p>
    <w:p>
      <w:pPr>
        <w:spacing w:before="0"/>
        <w:ind w:left="100" w:right="0" w:firstLine="0"/>
        <w:jc w:val="left"/>
        <w:rPr>
          <w:sz w:val="20"/>
        </w:rPr>
      </w:pPr>
      <w:r>
        <w:rPr>
          <w:sz w:val="20"/>
          <w:vertAlign w:val="superscript"/>
        </w:rPr>
        <w:t>59</w:t>
      </w:r>
      <w:r>
        <w:rPr>
          <w:i/>
          <w:sz w:val="20"/>
          <w:vertAlign w:val="baseline"/>
        </w:rPr>
        <w:t>R.</w:t>
      </w:r>
      <w:r>
        <w:rPr>
          <w:i/>
          <w:spacing w:val="-5"/>
          <w:sz w:val="20"/>
          <w:vertAlign w:val="baseline"/>
        </w:rPr>
        <w:t> </w:t>
      </w:r>
      <w:r>
        <w:rPr>
          <w:i/>
          <w:sz w:val="20"/>
          <w:vertAlign w:val="baseline"/>
        </w:rPr>
        <w:t>vs</w:t>
      </w:r>
      <w:r>
        <w:rPr>
          <w:i/>
          <w:spacing w:val="-6"/>
          <w:sz w:val="20"/>
          <w:vertAlign w:val="baseline"/>
        </w:rPr>
        <w:t> </w:t>
      </w:r>
      <w:r>
        <w:rPr>
          <w:i/>
          <w:sz w:val="20"/>
          <w:vertAlign w:val="baseline"/>
        </w:rPr>
        <w:t>Northumberland</w:t>
      </w:r>
      <w:r>
        <w:rPr>
          <w:i/>
          <w:spacing w:val="-5"/>
          <w:sz w:val="20"/>
          <w:vertAlign w:val="baseline"/>
        </w:rPr>
        <w:t> </w:t>
      </w:r>
      <w:r>
        <w:rPr>
          <w:i/>
          <w:sz w:val="20"/>
          <w:vertAlign w:val="baseline"/>
        </w:rPr>
        <w:t>Compensation</w:t>
      </w:r>
      <w:r>
        <w:rPr>
          <w:i/>
          <w:spacing w:val="-4"/>
          <w:sz w:val="20"/>
          <w:vertAlign w:val="baseline"/>
        </w:rPr>
        <w:t> </w:t>
      </w:r>
      <w:r>
        <w:rPr>
          <w:i/>
          <w:sz w:val="20"/>
          <w:vertAlign w:val="baseline"/>
        </w:rPr>
        <w:t>Appeal</w:t>
      </w:r>
      <w:r>
        <w:rPr>
          <w:i/>
          <w:spacing w:val="-7"/>
          <w:sz w:val="20"/>
          <w:vertAlign w:val="baseline"/>
        </w:rPr>
        <w:t> </w:t>
      </w:r>
      <w:r>
        <w:rPr>
          <w:i/>
          <w:sz w:val="20"/>
          <w:vertAlign w:val="baseline"/>
        </w:rPr>
        <w:t>Tribunal,</w:t>
      </w:r>
      <w:r>
        <w:rPr>
          <w:i/>
          <w:spacing w:val="-5"/>
          <w:sz w:val="20"/>
          <w:vertAlign w:val="baseline"/>
        </w:rPr>
        <w:t> </w:t>
      </w:r>
      <w:r>
        <w:rPr>
          <w:i/>
          <w:sz w:val="20"/>
          <w:vertAlign w:val="baseline"/>
        </w:rPr>
        <w:t>ex</w:t>
      </w:r>
      <w:r>
        <w:rPr>
          <w:i/>
          <w:spacing w:val="-7"/>
          <w:sz w:val="20"/>
          <w:vertAlign w:val="baseline"/>
        </w:rPr>
        <w:t> </w:t>
      </w:r>
      <w:r>
        <w:rPr>
          <w:i/>
          <w:sz w:val="20"/>
          <w:vertAlign w:val="baseline"/>
        </w:rPr>
        <w:t>parte</w:t>
      </w:r>
      <w:r>
        <w:rPr>
          <w:i/>
          <w:spacing w:val="-6"/>
          <w:sz w:val="20"/>
          <w:vertAlign w:val="baseline"/>
        </w:rPr>
        <w:t> </w:t>
      </w:r>
      <w:r>
        <w:rPr>
          <w:i/>
          <w:sz w:val="20"/>
          <w:vertAlign w:val="baseline"/>
        </w:rPr>
        <w:t>Shaw </w:t>
      </w:r>
      <w:r>
        <w:rPr>
          <w:sz w:val="20"/>
          <w:vertAlign w:val="baseline"/>
        </w:rPr>
        <w:t>(1971)1</w:t>
      </w:r>
      <w:r>
        <w:rPr>
          <w:spacing w:val="-4"/>
          <w:sz w:val="20"/>
          <w:vertAlign w:val="baseline"/>
        </w:rPr>
        <w:t> </w:t>
      </w:r>
      <w:r>
        <w:rPr>
          <w:sz w:val="20"/>
          <w:vertAlign w:val="baseline"/>
        </w:rPr>
        <w:t>All</w:t>
      </w:r>
      <w:r>
        <w:rPr>
          <w:spacing w:val="-7"/>
          <w:sz w:val="20"/>
          <w:vertAlign w:val="baseline"/>
        </w:rPr>
        <w:t> </w:t>
      </w:r>
      <w:r>
        <w:rPr>
          <w:sz w:val="20"/>
          <w:vertAlign w:val="baseline"/>
        </w:rPr>
        <w:t>E.R.</w:t>
      </w:r>
      <w:r>
        <w:rPr>
          <w:spacing w:val="-5"/>
          <w:sz w:val="20"/>
          <w:vertAlign w:val="baseline"/>
        </w:rPr>
        <w:t> </w:t>
      </w:r>
      <w:r>
        <w:rPr>
          <w:spacing w:val="-4"/>
          <w:sz w:val="20"/>
          <w:vertAlign w:val="baseline"/>
        </w:rPr>
        <w:t>1148</w:t>
      </w:r>
    </w:p>
    <w:p>
      <w:pPr>
        <w:spacing w:after="0"/>
        <w:jc w:val="left"/>
        <w:rPr>
          <w:sz w:val="20"/>
        </w:rPr>
        <w:sectPr>
          <w:pgSz w:w="11910" w:h="16840"/>
          <w:pgMar w:header="0" w:footer="1002" w:top="1040" w:bottom="1200" w:left="1340" w:right="540"/>
        </w:sectPr>
      </w:pPr>
    </w:p>
    <w:p>
      <w:pPr>
        <w:pStyle w:val="BodyText"/>
        <w:spacing w:line="480" w:lineRule="auto" w:before="64"/>
        <w:ind w:left="100" w:right="379"/>
        <w:jc w:val="both"/>
      </w:pPr>
      <w:r>
        <w:rPr/>
        <w:t>who is himself a party to proceedings or who has any direct pecuniary interest in the result is qualified at common law to adjudicate in the proceedings. This was aptly observed by Lord Denning, the Master of the Rolls, in </w:t>
      </w:r>
      <w:r>
        <w:rPr>
          <w:i/>
        </w:rPr>
        <w:t>Metropolitan Properties Co (F.G.C) Ltd. vsLannon</w:t>
      </w:r>
      <w:r>
        <w:rPr>
          <w:i/>
          <w:vertAlign w:val="superscript"/>
        </w:rPr>
        <w:t>60</w:t>
      </w:r>
      <w:r>
        <w:rPr>
          <w:i/>
          <w:vertAlign w:val="baseline"/>
        </w:rPr>
        <w:t> </w:t>
      </w:r>
      <w:r>
        <w:rPr>
          <w:vertAlign w:val="baseline"/>
        </w:rPr>
        <w:t>“justice must be rooted in confidence and confidence is destroyed when right-minded people go away thinking: „the judge was biased.‟ ” Thus, justice, according to Lord Hewart, “should not only be done but manifestly and undoubtedly be seen to be done.</w:t>
      </w:r>
      <w:r>
        <w:rPr>
          <w:vertAlign w:val="superscript"/>
        </w:rPr>
        <w:t>61</w:t>
      </w:r>
    </w:p>
    <w:p>
      <w:pPr>
        <w:pStyle w:val="BodyText"/>
        <w:spacing w:line="480" w:lineRule="auto" w:before="160"/>
        <w:ind w:left="100" w:right="381"/>
        <w:jc w:val="both"/>
      </w:pPr>
      <w:r>
        <w:rPr/>
        <w:t>The rule against bias, surfaced in 1610 in </w:t>
      </w:r>
      <w:r>
        <w:rPr>
          <w:i/>
        </w:rPr>
        <w:t>Dr. Bonham's Case</w:t>
      </w:r>
      <w:r>
        <w:rPr/>
        <w:t>.</w:t>
      </w:r>
      <w:r>
        <w:rPr>
          <w:vertAlign w:val="superscript"/>
        </w:rPr>
        <w:t>62</w:t>
      </w:r>
      <w:r>
        <w:rPr>
          <w:vertAlign w:val="baseline"/>
        </w:rPr>
        <w:t> The Royal College of Physicians had fined Dr. Bonham and secured his imprisonment when he had continued to practice in London after being refused permission to do so by the College. Lord Coke C.J. held that the College were adjudicating in their own cause since part of the fines was to go to them. Similarly, in </w:t>
      </w:r>
      <w:r>
        <w:rPr>
          <w:i/>
          <w:vertAlign w:val="baseline"/>
        </w:rPr>
        <w:t>Dimes vs Grand Junction Canal Proprietors</w:t>
      </w:r>
      <w:r>
        <w:rPr>
          <w:i/>
          <w:vertAlign w:val="superscript"/>
        </w:rPr>
        <w:t>63</w:t>
      </w:r>
      <w:r>
        <w:rPr>
          <w:vertAlign w:val="baseline"/>
        </w:rPr>
        <w:t>which involved an action between Dimes, a local landowner, and the proprietors of the Grand Junction Canal, in which the Lord Chancellor, Lord Cottenham, had affirmed decrees made to the proprietors. However, it was discovered by Dimes that Lord Cottenham in fact owned several pounds‟ worth of shares in the Grand Junction Canal. This eventually</w:t>
      </w:r>
      <w:r>
        <w:rPr>
          <w:spacing w:val="-2"/>
          <w:vertAlign w:val="baseline"/>
        </w:rPr>
        <w:t> </w:t>
      </w:r>
      <w:r>
        <w:rPr>
          <w:vertAlign w:val="baseline"/>
        </w:rPr>
        <w:t>led to the judge being disqualified from deciding the case. According to Lord Campbell “the maxim that no man is to be a judge in his own cause, should be held sacred.”</w:t>
      </w:r>
      <w:r>
        <w:rPr>
          <w:vertAlign w:val="superscript"/>
        </w:rPr>
        <w:t>64</w:t>
      </w:r>
    </w:p>
    <w:p>
      <w:pPr>
        <w:pStyle w:val="BodyText"/>
      </w:pPr>
    </w:p>
    <w:p>
      <w:pPr>
        <w:pStyle w:val="BodyText"/>
        <w:spacing w:before="256"/>
      </w:pPr>
    </w:p>
    <w:p>
      <w:pPr>
        <w:pStyle w:val="ListParagraph"/>
        <w:numPr>
          <w:ilvl w:val="3"/>
          <w:numId w:val="10"/>
        </w:numPr>
        <w:tabs>
          <w:tab w:pos="1178" w:val="left" w:leader="none"/>
        </w:tabs>
        <w:spacing w:line="240" w:lineRule="auto" w:before="0" w:after="0"/>
        <w:ind w:left="1178" w:right="0" w:hanging="718"/>
        <w:jc w:val="both"/>
        <w:rPr>
          <w:b/>
          <w:sz w:val="24"/>
        </w:rPr>
      </w:pPr>
      <w:r>
        <w:rPr>
          <w:b/>
          <w:sz w:val="24"/>
        </w:rPr>
        <w:t>Scope</w:t>
      </w:r>
      <w:r>
        <w:rPr>
          <w:b/>
          <w:spacing w:val="-2"/>
          <w:sz w:val="24"/>
        </w:rPr>
        <w:t> </w:t>
      </w:r>
      <w:r>
        <w:rPr>
          <w:b/>
          <w:sz w:val="24"/>
        </w:rPr>
        <w:t>of</w:t>
      </w:r>
      <w:r>
        <w:rPr>
          <w:b/>
          <w:spacing w:val="1"/>
          <w:sz w:val="24"/>
        </w:rPr>
        <w:t> </w:t>
      </w:r>
      <w:r>
        <w:rPr>
          <w:b/>
          <w:i/>
          <w:sz w:val="24"/>
        </w:rPr>
        <w:t>Nemo Judex</w:t>
      </w:r>
      <w:r>
        <w:rPr>
          <w:b/>
          <w:i/>
          <w:spacing w:val="-1"/>
          <w:sz w:val="24"/>
        </w:rPr>
        <w:t> </w:t>
      </w:r>
      <w:r>
        <w:rPr>
          <w:b/>
          <w:i/>
          <w:sz w:val="24"/>
        </w:rPr>
        <w:t>in</w:t>
      </w:r>
      <w:r>
        <w:rPr>
          <w:b/>
          <w:i/>
          <w:spacing w:val="-1"/>
          <w:sz w:val="24"/>
        </w:rPr>
        <w:t> </w:t>
      </w:r>
      <w:r>
        <w:rPr>
          <w:b/>
          <w:i/>
          <w:sz w:val="24"/>
        </w:rPr>
        <w:t>causa</w:t>
      </w:r>
      <w:r>
        <w:rPr>
          <w:b/>
          <w:i/>
          <w:spacing w:val="-1"/>
          <w:sz w:val="24"/>
        </w:rPr>
        <w:t> </w:t>
      </w:r>
      <w:r>
        <w:rPr>
          <w:b/>
          <w:i/>
          <w:sz w:val="24"/>
        </w:rPr>
        <w:t>Sua</w:t>
      </w:r>
      <w:r>
        <w:rPr>
          <w:b/>
          <w:i/>
          <w:spacing w:val="1"/>
          <w:sz w:val="24"/>
        </w:rPr>
        <w:t> </w:t>
      </w:r>
      <w:r>
        <w:rPr>
          <w:b/>
          <w:sz w:val="24"/>
        </w:rPr>
        <w:t>Rule</w:t>
      </w:r>
      <w:r>
        <w:rPr>
          <w:b/>
          <w:spacing w:val="-1"/>
          <w:sz w:val="24"/>
        </w:rPr>
        <w:t> </w:t>
      </w:r>
      <w:r>
        <w:rPr>
          <w:b/>
          <w:sz w:val="24"/>
        </w:rPr>
        <w:t>(Rule</w:t>
      </w:r>
      <w:r>
        <w:rPr>
          <w:b/>
          <w:spacing w:val="-2"/>
          <w:sz w:val="24"/>
        </w:rPr>
        <w:t> </w:t>
      </w:r>
      <w:r>
        <w:rPr>
          <w:b/>
          <w:sz w:val="24"/>
        </w:rPr>
        <w:t>against </w:t>
      </w:r>
      <w:r>
        <w:rPr>
          <w:b/>
          <w:spacing w:val="-2"/>
          <w:sz w:val="24"/>
        </w:rPr>
        <w:t>Bias)</w:t>
      </w:r>
    </w:p>
    <w:p>
      <w:pPr>
        <w:pStyle w:val="BodyText"/>
        <w:spacing w:line="480" w:lineRule="auto" w:before="271"/>
        <w:ind w:left="100" w:right="387"/>
        <w:jc w:val="both"/>
      </w:pPr>
      <w:r>
        <w:rPr/>
        <w:t>The</w:t>
      </w:r>
      <w:r>
        <w:rPr>
          <w:spacing w:val="-2"/>
        </w:rPr>
        <w:t> </w:t>
      </w:r>
      <w:r>
        <w:rPr/>
        <w:t>rule</w:t>
      </w:r>
      <w:r>
        <w:rPr>
          <w:spacing w:val="-2"/>
        </w:rPr>
        <w:t> </w:t>
      </w:r>
      <w:r>
        <w:rPr/>
        <w:t>was originally</w:t>
      </w:r>
      <w:r>
        <w:rPr>
          <w:spacing w:val="-5"/>
        </w:rPr>
        <w:t> </w:t>
      </w:r>
      <w:r>
        <w:rPr/>
        <w:t>applied to purely</w:t>
      </w:r>
      <w:r>
        <w:rPr>
          <w:spacing w:val="-5"/>
        </w:rPr>
        <w:t> </w:t>
      </w:r>
      <w:r>
        <w:rPr/>
        <w:t>judicial tribunals, it evolved</w:t>
      </w:r>
      <w:r>
        <w:rPr>
          <w:spacing w:val="-1"/>
        </w:rPr>
        <w:t> </w:t>
      </w:r>
      <w:r>
        <w:rPr/>
        <w:t>with</w:t>
      </w:r>
      <w:r>
        <w:rPr>
          <w:spacing w:val="-2"/>
        </w:rPr>
        <w:t> </w:t>
      </w:r>
      <w:r>
        <w:rPr/>
        <w:t>regard</w:t>
      </w:r>
      <w:r>
        <w:rPr>
          <w:spacing w:val="-1"/>
        </w:rPr>
        <w:t> </w:t>
      </w:r>
      <w:r>
        <w:rPr/>
        <w:t>to the</w:t>
      </w:r>
      <w:r>
        <w:rPr>
          <w:spacing w:val="-1"/>
        </w:rPr>
        <w:t> </w:t>
      </w:r>
      <w:r>
        <w:rPr/>
        <w:t>conduct of judges and magistrates, has been extended to administrative tribunals, arbitrators and other bodies exercising</w:t>
      </w:r>
      <w:r>
        <w:rPr>
          <w:spacing w:val="4"/>
        </w:rPr>
        <w:t> </w:t>
      </w:r>
      <w:r>
        <w:rPr/>
        <w:t>judicial</w:t>
      </w:r>
      <w:r>
        <w:rPr>
          <w:spacing w:val="6"/>
        </w:rPr>
        <w:t> </w:t>
      </w:r>
      <w:r>
        <w:rPr/>
        <w:t>functions,</w:t>
      </w:r>
      <w:r>
        <w:rPr>
          <w:spacing w:val="8"/>
        </w:rPr>
        <w:t> </w:t>
      </w:r>
      <w:r>
        <w:rPr/>
        <w:t>though</w:t>
      </w:r>
      <w:r>
        <w:rPr>
          <w:spacing w:val="6"/>
        </w:rPr>
        <w:t> </w:t>
      </w:r>
      <w:r>
        <w:rPr/>
        <w:t>with</w:t>
      </w:r>
      <w:r>
        <w:rPr>
          <w:spacing w:val="8"/>
        </w:rPr>
        <w:t> </w:t>
      </w:r>
      <w:r>
        <w:rPr/>
        <w:t>some</w:t>
      </w:r>
      <w:r>
        <w:rPr>
          <w:spacing w:val="6"/>
        </w:rPr>
        <w:t> </w:t>
      </w:r>
      <w:r>
        <w:rPr/>
        <w:t>modifications.</w:t>
      </w:r>
      <w:r>
        <w:rPr>
          <w:spacing w:val="8"/>
        </w:rPr>
        <w:t> </w:t>
      </w:r>
      <w:r>
        <w:rPr/>
        <w:t>A</w:t>
      </w:r>
      <w:r>
        <w:rPr>
          <w:spacing w:val="6"/>
        </w:rPr>
        <w:t> </w:t>
      </w:r>
      <w:r>
        <w:rPr/>
        <w:t>public</w:t>
      </w:r>
      <w:r>
        <w:rPr>
          <w:spacing w:val="6"/>
        </w:rPr>
        <w:t> </w:t>
      </w:r>
      <w:r>
        <w:rPr/>
        <w:t>authority</w:t>
      </w:r>
      <w:r>
        <w:rPr>
          <w:spacing w:val="3"/>
        </w:rPr>
        <w:t> </w:t>
      </w:r>
      <w:r>
        <w:rPr/>
        <w:t>has</w:t>
      </w:r>
      <w:r>
        <w:rPr>
          <w:spacing w:val="7"/>
        </w:rPr>
        <w:t> </w:t>
      </w:r>
      <w:r>
        <w:rPr/>
        <w:t>a</w:t>
      </w:r>
      <w:r>
        <w:rPr>
          <w:spacing w:val="7"/>
        </w:rPr>
        <w:t> </w:t>
      </w:r>
      <w:r>
        <w:rPr/>
        <w:t>duty</w:t>
      </w:r>
      <w:r>
        <w:rPr>
          <w:spacing w:val="2"/>
        </w:rPr>
        <w:t> </w:t>
      </w:r>
      <w:r>
        <w:rPr/>
        <w:t>to</w:t>
      </w:r>
      <w:r>
        <w:rPr>
          <w:spacing w:val="10"/>
        </w:rPr>
        <w:t> </w:t>
      </w:r>
      <w:r>
        <w:rPr>
          <w:spacing w:val="-5"/>
        </w:rPr>
        <w:t>act</w:t>
      </w: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17536">
                <wp:simplePos x="0" y="0"/>
                <wp:positionH relativeFrom="page">
                  <wp:posOffset>914704</wp:posOffset>
                </wp:positionH>
                <wp:positionV relativeFrom="paragraph">
                  <wp:posOffset>177304</wp:posOffset>
                </wp:positionV>
                <wp:extent cx="1829435"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60947pt;width:144.020pt;height:.72003pt;mso-position-horizontal-relative:page;mso-position-vertical-relative:paragraph;z-index:-15698944;mso-wrap-distance-left:0;mso-wrap-distance-right:0" id="docshape27"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60</w:t>
      </w:r>
      <w:r>
        <w:rPr>
          <w:sz w:val="20"/>
          <w:vertAlign w:val="baseline"/>
        </w:rPr>
        <w:t>(1968)</w:t>
      </w:r>
      <w:r>
        <w:rPr>
          <w:spacing w:val="-5"/>
          <w:sz w:val="20"/>
          <w:vertAlign w:val="baseline"/>
        </w:rPr>
        <w:t> </w:t>
      </w:r>
      <w:r>
        <w:rPr>
          <w:sz w:val="20"/>
          <w:vertAlign w:val="baseline"/>
        </w:rPr>
        <w:t>EWCA</w:t>
      </w:r>
      <w:r>
        <w:rPr>
          <w:spacing w:val="-6"/>
          <w:sz w:val="20"/>
          <w:vertAlign w:val="baseline"/>
        </w:rPr>
        <w:t> </w:t>
      </w:r>
      <w:r>
        <w:rPr>
          <w:sz w:val="20"/>
          <w:vertAlign w:val="baseline"/>
        </w:rPr>
        <w:t>Civ</w:t>
      </w:r>
      <w:r>
        <w:rPr>
          <w:spacing w:val="-6"/>
          <w:sz w:val="20"/>
          <w:vertAlign w:val="baseline"/>
        </w:rPr>
        <w:t> </w:t>
      </w:r>
      <w:r>
        <w:rPr>
          <w:spacing w:val="-10"/>
          <w:sz w:val="20"/>
          <w:vertAlign w:val="baseline"/>
        </w:rPr>
        <w:t>5</w:t>
      </w:r>
    </w:p>
    <w:p>
      <w:pPr>
        <w:spacing w:line="229" w:lineRule="exact" w:before="1"/>
        <w:ind w:left="100" w:right="0" w:firstLine="0"/>
        <w:jc w:val="left"/>
        <w:rPr>
          <w:sz w:val="20"/>
        </w:rPr>
      </w:pPr>
      <w:r>
        <w:rPr>
          <w:sz w:val="20"/>
          <w:vertAlign w:val="superscript"/>
        </w:rPr>
        <w:t>61</w:t>
      </w:r>
      <w:r>
        <w:rPr>
          <w:i/>
          <w:sz w:val="20"/>
          <w:vertAlign w:val="baseline"/>
        </w:rPr>
        <w:t>R</w:t>
      </w:r>
      <w:r>
        <w:rPr>
          <w:i/>
          <w:spacing w:val="-3"/>
          <w:sz w:val="20"/>
          <w:vertAlign w:val="baseline"/>
        </w:rPr>
        <w:t> </w:t>
      </w:r>
      <w:r>
        <w:rPr>
          <w:i/>
          <w:sz w:val="20"/>
          <w:vertAlign w:val="baseline"/>
        </w:rPr>
        <w:t>vs</w:t>
      </w:r>
      <w:r>
        <w:rPr>
          <w:i/>
          <w:spacing w:val="-4"/>
          <w:sz w:val="20"/>
          <w:vertAlign w:val="baseline"/>
        </w:rPr>
        <w:t> </w:t>
      </w:r>
      <w:r>
        <w:rPr>
          <w:i/>
          <w:sz w:val="20"/>
          <w:vertAlign w:val="baseline"/>
        </w:rPr>
        <w:t>Sussex</w:t>
      </w:r>
      <w:r>
        <w:rPr>
          <w:i/>
          <w:spacing w:val="-4"/>
          <w:sz w:val="20"/>
          <w:vertAlign w:val="baseline"/>
        </w:rPr>
        <w:t> </w:t>
      </w:r>
      <w:r>
        <w:rPr>
          <w:i/>
          <w:sz w:val="20"/>
          <w:vertAlign w:val="baseline"/>
        </w:rPr>
        <w:t>Justices,</w:t>
      </w:r>
      <w:r>
        <w:rPr>
          <w:i/>
          <w:spacing w:val="-3"/>
          <w:sz w:val="20"/>
          <w:vertAlign w:val="baseline"/>
        </w:rPr>
        <w:t> </w:t>
      </w:r>
      <w:r>
        <w:rPr>
          <w:i/>
          <w:sz w:val="20"/>
          <w:vertAlign w:val="baseline"/>
        </w:rPr>
        <w:t>ex</w:t>
      </w:r>
      <w:r>
        <w:rPr>
          <w:i/>
          <w:spacing w:val="-3"/>
          <w:sz w:val="20"/>
          <w:vertAlign w:val="baseline"/>
        </w:rPr>
        <w:t> </w:t>
      </w:r>
      <w:r>
        <w:rPr>
          <w:i/>
          <w:sz w:val="20"/>
          <w:vertAlign w:val="baseline"/>
        </w:rPr>
        <w:t>parte</w:t>
      </w:r>
      <w:r>
        <w:rPr>
          <w:i/>
          <w:spacing w:val="-4"/>
          <w:sz w:val="20"/>
          <w:vertAlign w:val="baseline"/>
        </w:rPr>
        <w:t> </w:t>
      </w:r>
      <w:r>
        <w:rPr>
          <w:i/>
          <w:sz w:val="20"/>
          <w:vertAlign w:val="baseline"/>
        </w:rPr>
        <w:t>McCarthy </w:t>
      </w:r>
      <w:r>
        <w:rPr>
          <w:sz w:val="20"/>
          <w:vertAlign w:val="baseline"/>
        </w:rPr>
        <w:t>(1924)</w:t>
      </w:r>
      <w:r>
        <w:rPr>
          <w:spacing w:val="-6"/>
          <w:sz w:val="20"/>
          <w:vertAlign w:val="baseline"/>
        </w:rPr>
        <w:t> </w:t>
      </w:r>
      <w:r>
        <w:rPr>
          <w:sz w:val="20"/>
          <w:vertAlign w:val="baseline"/>
        </w:rPr>
        <w:t>1</w:t>
      </w:r>
      <w:r>
        <w:rPr>
          <w:spacing w:val="-2"/>
          <w:sz w:val="20"/>
          <w:vertAlign w:val="baseline"/>
        </w:rPr>
        <w:t> </w:t>
      </w:r>
      <w:r>
        <w:rPr>
          <w:sz w:val="20"/>
          <w:vertAlign w:val="baseline"/>
        </w:rPr>
        <w:t>K.B</w:t>
      </w:r>
      <w:r>
        <w:rPr>
          <w:spacing w:val="-4"/>
          <w:sz w:val="20"/>
          <w:vertAlign w:val="baseline"/>
        </w:rPr>
        <w:t> </w:t>
      </w:r>
      <w:r>
        <w:rPr>
          <w:sz w:val="20"/>
          <w:vertAlign w:val="baseline"/>
        </w:rPr>
        <w:t>256</w:t>
      </w:r>
      <w:r>
        <w:rPr>
          <w:spacing w:val="-3"/>
          <w:sz w:val="20"/>
          <w:vertAlign w:val="baseline"/>
        </w:rPr>
        <w:t> </w:t>
      </w:r>
      <w:r>
        <w:rPr>
          <w:sz w:val="20"/>
          <w:vertAlign w:val="baseline"/>
        </w:rPr>
        <w:t>at</w:t>
      </w:r>
      <w:r>
        <w:rPr>
          <w:spacing w:val="-4"/>
          <w:sz w:val="20"/>
          <w:vertAlign w:val="baseline"/>
        </w:rPr>
        <w:t> </w:t>
      </w:r>
      <w:r>
        <w:rPr>
          <w:spacing w:val="-5"/>
          <w:sz w:val="20"/>
          <w:vertAlign w:val="baseline"/>
        </w:rPr>
        <w:t>259</w:t>
      </w:r>
    </w:p>
    <w:p>
      <w:pPr>
        <w:spacing w:line="229" w:lineRule="exact" w:before="0"/>
        <w:ind w:left="100" w:right="0" w:firstLine="0"/>
        <w:jc w:val="left"/>
        <w:rPr>
          <w:sz w:val="20"/>
        </w:rPr>
      </w:pPr>
      <w:r>
        <w:rPr>
          <w:sz w:val="20"/>
          <w:vertAlign w:val="superscript"/>
        </w:rPr>
        <w:t>62</w:t>
      </w:r>
      <w:r>
        <w:rPr>
          <w:spacing w:val="-3"/>
          <w:sz w:val="20"/>
          <w:vertAlign w:val="baseline"/>
        </w:rPr>
        <w:t> </w:t>
      </w:r>
      <w:r>
        <w:rPr>
          <w:sz w:val="20"/>
          <w:vertAlign w:val="baseline"/>
        </w:rPr>
        <w:t>(1610)</w:t>
      </w:r>
      <w:r>
        <w:rPr>
          <w:spacing w:val="-3"/>
          <w:sz w:val="20"/>
          <w:vertAlign w:val="baseline"/>
        </w:rPr>
        <w:t> </w:t>
      </w:r>
      <w:r>
        <w:rPr>
          <w:sz w:val="20"/>
          <w:vertAlign w:val="baseline"/>
        </w:rPr>
        <w:t>8</w:t>
      </w:r>
      <w:r>
        <w:rPr>
          <w:spacing w:val="-3"/>
          <w:sz w:val="20"/>
          <w:vertAlign w:val="baseline"/>
        </w:rPr>
        <w:t> </w:t>
      </w:r>
      <w:r>
        <w:rPr>
          <w:sz w:val="20"/>
          <w:vertAlign w:val="baseline"/>
        </w:rPr>
        <w:t>Co.</w:t>
      </w:r>
      <w:r>
        <w:rPr>
          <w:spacing w:val="-3"/>
          <w:sz w:val="20"/>
          <w:vertAlign w:val="baseline"/>
        </w:rPr>
        <w:t> </w:t>
      </w:r>
      <w:r>
        <w:rPr>
          <w:sz w:val="20"/>
          <w:vertAlign w:val="baseline"/>
        </w:rPr>
        <w:t>Rep.</w:t>
      </w:r>
      <w:r>
        <w:rPr>
          <w:spacing w:val="-3"/>
          <w:sz w:val="20"/>
          <w:vertAlign w:val="baseline"/>
        </w:rPr>
        <w:t> </w:t>
      </w:r>
      <w:r>
        <w:rPr>
          <w:spacing w:val="-4"/>
          <w:sz w:val="20"/>
          <w:vertAlign w:val="baseline"/>
        </w:rPr>
        <w:t>113b</w:t>
      </w:r>
    </w:p>
    <w:p>
      <w:pPr>
        <w:spacing w:before="0"/>
        <w:ind w:left="100" w:right="0" w:firstLine="0"/>
        <w:jc w:val="left"/>
        <w:rPr>
          <w:sz w:val="20"/>
        </w:rPr>
      </w:pPr>
      <w:r>
        <w:rPr>
          <w:sz w:val="20"/>
          <w:vertAlign w:val="superscript"/>
        </w:rPr>
        <w:t>63</w:t>
      </w:r>
      <w:r>
        <w:rPr>
          <w:spacing w:val="-4"/>
          <w:sz w:val="20"/>
          <w:vertAlign w:val="baseline"/>
        </w:rPr>
        <w:t> </w:t>
      </w:r>
      <w:r>
        <w:rPr>
          <w:sz w:val="20"/>
          <w:vertAlign w:val="baseline"/>
        </w:rPr>
        <w:t>(1852)</w:t>
      </w:r>
      <w:r>
        <w:rPr>
          <w:spacing w:val="-4"/>
          <w:sz w:val="20"/>
          <w:vertAlign w:val="baseline"/>
        </w:rPr>
        <w:t> </w:t>
      </w:r>
      <w:r>
        <w:rPr>
          <w:sz w:val="20"/>
          <w:vertAlign w:val="baseline"/>
        </w:rPr>
        <w:t>3</w:t>
      </w:r>
      <w:r>
        <w:rPr>
          <w:spacing w:val="-5"/>
          <w:sz w:val="20"/>
          <w:vertAlign w:val="baseline"/>
        </w:rPr>
        <w:t> </w:t>
      </w:r>
      <w:r>
        <w:rPr>
          <w:sz w:val="20"/>
          <w:vertAlign w:val="baseline"/>
        </w:rPr>
        <w:t>H.L.C.</w:t>
      </w:r>
      <w:r>
        <w:rPr>
          <w:spacing w:val="-4"/>
          <w:sz w:val="20"/>
          <w:vertAlign w:val="baseline"/>
        </w:rPr>
        <w:t> </w:t>
      </w:r>
      <w:r>
        <w:rPr>
          <w:spacing w:val="-5"/>
          <w:sz w:val="20"/>
          <w:vertAlign w:val="baseline"/>
        </w:rPr>
        <w:t>759</w:t>
      </w:r>
    </w:p>
    <w:p>
      <w:pPr>
        <w:spacing w:before="0"/>
        <w:ind w:left="100" w:right="0" w:firstLine="0"/>
        <w:jc w:val="left"/>
        <w:rPr>
          <w:sz w:val="20"/>
        </w:rPr>
      </w:pPr>
      <w:r>
        <w:rPr>
          <w:sz w:val="20"/>
          <w:vertAlign w:val="superscript"/>
        </w:rPr>
        <w:t>64</w:t>
      </w:r>
      <w:r>
        <w:rPr>
          <w:i/>
          <w:sz w:val="20"/>
          <w:vertAlign w:val="baseline"/>
        </w:rPr>
        <w:t>Ibid</w:t>
      </w:r>
      <w:r>
        <w:rPr>
          <w:i/>
          <w:spacing w:val="-2"/>
          <w:sz w:val="20"/>
          <w:vertAlign w:val="baseline"/>
        </w:rPr>
        <w:t> </w:t>
      </w:r>
      <w:r>
        <w:rPr>
          <w:sz w:val="20"/>
          <w:vertAlign w:val="baseline"/>
        </w:rPr>
        <w:t>at</w:t>
      </w:r>
      <w:r>
        <w:rPr>
          <w:spacing w:val="-2"/>
          <w:sz w:val="20"/>
          <w:vertAlign w:val="baseline"/>
        </w:rPr>
        <w:t> </w:t>
      </w:r>
      <w:r>
        <w:rPr>
          <w:spacing w:val="-5"/>
          <w:sz w:val="20"/>
          <w:vertAlign w:val="baseline"/>
        </w:rPr>
        <w:t>793</w:t>
      </w:r>
    </w:p>
    <w:p>
      <w:pPr>
        <w:spacing w:after="0"/>
        <w:jc w:val="left"/>
        <w:rPr>
          <w:sz w:val="20"/>
        </w:rPr>
        <w:sectPr>
          <w:pgSz w:w="11910" w:h="16840"/>
          <w:pgMar w:header="0" w:footer="1002" w:top="1080" w:bottom="1200" w:left="1340" w:right="540"/>
        </w:sectPr>
      </w:pPr>
    </w:p>
    <w:p>
      <w:pPr>
        <w:pStyle w:val="BodyText"/>
        <w:spacing w:line="477" w:lineRule="auto" w:before="64"/>
        <w:ind w:left="100" w:right="391"/>
        <w:jc w:val="both"/>
      </w:pPr>
      <w:r>
        <w:rPr/>
        <w:t>judicially</w:t>
      </w:r>
      <w:r>
        <w:rPr>
          <w:spacing w:val="-2"/>
        </w:rPr>
        <w:t> </w:t>
      </w:r>
      <w:r>
        <w:rPr/>
        <w:t>whenever it makes decisions that affect people‟s rights or interests, and not only</w:t>
      </w:r>
      <w:r>
        <w:rPr>
          <w:spacing w:val="-5"/>
        </w:rPr>
        <w:t> </w:t>
      </w:r>
      <w:r>
        <w:rPr/>
        <w:t>when it applies some judicial-type of procedure in arriving at decisions.</w:t>
      </w:r>
    </w:p>
    <w:p>
      <w:pPr>
        <w:pStyle w:val="BodyText"/>
        <w:spacing w:before="169"/>
      </w:pPr>
    </w:p>
    <w:p>
      <w:pPr>
        <w:pStyle w:val="Heading4"/>
        <w:numPr>
          <w:ilvl w:val="3"/>
          <w:numId w:val="10"/>
        </w:numPr>
        <w:tabs>
          <w:tab w:pos="1178" w:val="left" w:leader="none"/>
        </w:tabs>
        <w:spacing w:line="274" w:lineRule="exact" w:before="1" w:after="0"/>
        <w:ind w:left="1178" w:right="0" w:hanging="718"/>
        <w:jc w:val="both"/>
      </w:pPr>
      <w:r>
        <w:rPr/>
        <w:t>Forms</w:t>
      </w:r>
      <w:r>
        <w:rPr>
          <w:spacing w:val="-2"/>
        </w:rPr>
        <w:t> </w:t>
      </w:r>
      <w:r>
        <w:rPr/>
        <w:t>of </w:t>
      </w:r>
      <w:r>
        <w:rPr>
          <w:spacing w:val="-4"/>
        </w:rPr>
        <w:t>Bias</w:t>
      </w:r>
    </w:p>
    <w:p>
      <w:pPr>
        <w:pStyle w:val="BodyText"/>
        <w:spacing w:line="480" w:lineRule="auto"/>
        <w:ind w:left="100" w:right="385"/>
        <w:jc w:val="both"/>
      </w:pPr>
      <w:r>
        <w:rPr/>
        <w:t>Bias has been compartmentalized into two forms: pecuniary and/or proprietary bias on the one hand and non-pecuniary bias on the other.</w:t>
      </w:r>
    </w:p>
    <w:p>
      <w:pPr>
        <w:pStyle w:val="Heading4"/>
        <w:numPr>
          <w:ilvl w:val="4"/>
          <w:numId w:val="10"/>
        </w:numPr>
        <w:tabs>
          <w:tab w:pos="819" w:val="left" w:leader="none"/>
        </w:tabs>
        <w:spacing w:line="240" w:lineRule="auto" w:before="163" w:after="0"/>
        <w:ind w:left="819" w:right="0" w:hanging="359"/>
        <w:jc w:val="both"/>
      </w:pPr>
      <w:r>
        <w:rPr/>
        <w:t>Direct</w:t>
      </w:r>
      <w:r>
        <w:rPr>
          <w:spacing w:val="-2"/>
        </w:rPr>
        <w:t> </w:t>
      </w:r>
      <w:r>
        <w:rPr/>
        <w:t>Pecuniary</w:t>
      </w:r>
      <w:r>
        <w:rPr>
          <w:spacing w:val="-3"/>
        </w:rPr>
        <w:t> </w:t>
      </w:r>
      <w:r>
        <w:rPr/>
        <w:t>/</w:t>
      </w:r>
      <w:r>
        <w:rPr>
          <w:spacing w:val="-3"/>
        </w:rPr>
        <w:t> </w:t>
      </w:r>
      <w:r>
        <w:rPr/>
        <w:t>proprietary</w:t>
      </w:r>
      <w:r>
        <w:rPr>
          <w:spacing w:val="-2"/>
        </w:rPr>
        <w:t> Interest</w:t>
      </w:r>
    </w:p>
    <w:p>
      <w:pPr>
        <w:pStyle w:val="BodyText"/>
        <w:spacing w:line="480" w:lineRule="auto" w:before="272"/>
        <w:ind w:left="100" w:right="383"/>
        <w:jc w:val="both"/>
      </w:pPr>
      <w:r>
        <w:rPr/>
        <w:t>The rule against bias operates to disqualify any person who has any pecuniary or proprietary interest in the outcome of the case. The rule applies no matter how exalted the tribunal or how trivial the interest.</w:t>
      </w:r>
      <w:r>
        <w:rPr>
          <w:vertAlign w:val="superscript"/>
        </w:rPr>
        <w:t>65</w:t>
      </w:r>
      <w:r>
        <w:rPr>
          <w:spacing w:val="80"/>
          <w:vertAlign w:val="baseline"/>
        </w:rPr>
        <w:t> </w:t>
      </w:r>
      <w:r>
        <w:rPr>
          <w:vertAlign w:val="baseline"/>
        </w:rPr>
        <w:t>For the test is not whether an unjust result has been reached, but whether</w:t>
      </w:r>
      <w:r>
        <w:rPr>
          <w:spacing w:val="40"/>
          <w:vertAlign w:val="baseline"/>
        </w:rPr>
        <w:t> </w:t>
      </w:r>
      <w:r>
        <w:rPr>
          <w:vertAlign w:val="baseline"/>
        </w:rPr>
        <w:t>there</w:t>
      </w:r>
      <w:r>
        <w:rPr>
          <w:spacing w:val="-1"/>
          <w:vertAlign w:val="baseline"/>
        </w:rPr>
        <w:t> </w:t>
      </w:r>
      <w:r>
        <w:rPr>
          <w:vertAlign w:val="baseline"/>
        </w:rPr>
        <w:t>was an opportunity</w:t>
      </w:r>
      <w:r>
        <w:rPr>
          <w:spacing w:val="-3"/>
          <w:vertAlign w:val="baseline"/>
        </w:rPr>
        <w:t> </w:t>
      </w:r>
      <w:r>
        <w:rPr>
          <w:vertAlign w:val="baseline"/>
        </w:rPr>
        <w:t>for</w:t>
      </w:r>
      <w:r>
        <w:rPr>
          <w:spacing w:val="-2"/>
          <w:vertAlign w:val="baseline"/>
        </w:rPr>
        <w:t> </w:t>
      </w:r>
      <w:r>
        <w:rPr>
          <w:vertAlign w:val="baseline"/>
        </w:rPr>
        <w:t>injustice</w:t>
      </w:r>
      <w:r>
        <w:rPr>
          <w:spacing w:val="-1"/>
          <w:vertAlign w:val="baseline"/>
        </w:rPr>
        <w:t> </w:t>
      </w:r>
      <w:r>
        <w:rPr>
          <w:vertAlign w:val="baseline"/>
        </w:rPr>
        <w:t>to be</w:t>
      </w:r>
      <w:r>
        <w:rPr>
          <w:spacing w:val="-1"/>
          <w:vertAlign w:val="baseline"/>
        </w:rPr>
        <w:t> </w:t>
      </w:r>
      <w:r>
        <w:rPr>
          <w:vertAlign w:val="baseline"/>
        </w:rPr>
        <w:t>done. Thus, in </w:t>
      </w:r>
      <w:r>
        <w:rPr>
          <w:i/>
          <w:vertAlign w:val="baseline"/>
        </w:rPr>
        <w:t>R. vs Hammond </w:t>
      </w:r>
      <w:r>
        <w:rPr>
          <w:i/>
          <w:vertAlign w:val="superscript"/>
        </w:rPr>
        <w:t>66</w:t>
      </w:r>
      <w:r>
        <w:rPr>
          <w:i/>
          <w:vertAlign w:val="baseline"/>
        </w:rPr>
        <w:t> </w:t>
      </w:r>
      <w:r>
        <w:rPr>
          <w:vertAlign w:val="baseline"/>
        </w:rPr>
        <w:t>Blackburn</w:t>
      </w:r>
      <w:r>
        <w:rPr>
          <w:spacing w:val="-1"/>
          <w:vertAlign w:val="baseline"/>
        </w:rPr>
        <w:t> </w:t>
      </w:r>
      <w:r>
        <w:rPr>
          <w:vertAlign w:val="baseline"/>
        </w:rPr>
        <w:t>J observed that:</w:t>
      </w:r>
      <w:r>
        <w:rPr>
          <w:spacing w:val="-2"/>
          <w:vertAlign w:val="baseline"/>
        </w:rPr>
        <w:t> </w:t>
      </w:r>
      <w:r>
        <w:rPr>
          <w:vertAlign w:val="baseline"/>
        </w:rPr>
        <w:t>“the</w:t>
      </w:r>
      <w:r>
        <w:rPr>
          <w:spacing w:val="-3"/>
          <w:vertAlign w:val="baseline"/>
        </w:rPr>
        <w:t> </w:t>
      </w:r>
      <w:r>
        <w:rPr>
          <w:vertAlign w:val="baseline"/>
        </w:rPr>
        <w:t>interest</w:t>
      </w:r>
      <w:r>
        <w:rPr>
          <w:spacing w:val="-2"/>
          <w:vertAlign w:val="baseline"/>
        </w:rPr>
        <w:t> </w:t>
      </w:r>
      <w:r>
        <w:rPr>
          <w:vertAlign w:val="baseline"/>
        </w:rPr>
        <w:t>to</w:t>
      </w:r>
      <w:r>
        <w:rPr>
          <w:spacing w:val="-2"/>
          <w:vertAlign w:val="baseline"/>
        </w:rPr>
        <w:t> </w:t>
      </w:r>
      <w:r>
        <w:rPr>
          <w:vertAlign w:val="baseline"/>
        </w:rPr>
        <w:t>each shareholder</w:t>
      </w:r>
      <w:r>
        <w:rPr>
          <w:spacing w:val="-2"/>
          <w:vertAlign w:val="baseline"/>
        </w:rPr>
        <w:t> </w:t>
      </w:r>
      <w:r>
        <w:rPr>
          <w:vertAlign w:val="baseline"/>
        </w:rPr>
        <w:t>may</w:t>
      </w:r>
      <w:r>
        <w:rPr>
          <w:spacing w:val="-7"/>
          <w:vertAlign w:val="baseline"/>
        </w:rPr>
        <w:t> </w:t>
      </w:r>
      <w:r>
        <w:rPr>
          <w:vertAlign w:val="baseline"/>
        </w:rPr>
        <w:t>be</w:t>
      </w:r>
      <w:r>
        <w:rPr>
          <w:spacing w:val="-3"/>
          <w:vertAlign w:val="baseline"/>
        </w:rPr>
        <w:t> </w:t>
      </w:r>
      <w:r>
        <w:rPr>
          <w:vertAlign w:val="baseline"/>
        </w:rPr>
        <w:t>less</w:t>
      </w:r>
      <w:r>
        <w:rPr>
          <w:spacing w:val="-2"/>
          <w:vertAlign w:val="baseline"/>
        </w:rPr>
        <w:t> </w:t>
      </w:r>
      <w:r>
        <w:rPr>
          <w:vertAlign w:val="baseline"/>
        </w:rPr>
        <w:t>than</w:t>
      </w:r>
      <w:r>
        <w:rPr>
          <w:spacing w:val="-2"/>
          <w:vertAlign w:val="baseline"/>
        </w:rPr>
        <w:t> </w:t>
      </w:r>
      <w:r>
        <w:rPr>
          <w:vertAlign w:val="baseline"/>
        </w:rPr>
        <w:t>quarter</w:t>
      </w:r>
      <w:r>
        <w:rPr>
          <w:spacing w:val="-2"/>
          <w:vertAlign w:val="baseline"/>
        </w:rPr>
        <w:t> </w:t>
      </w:r>
      <w:r>
        <w:rPr>
          <w:vertAlign w:val="baseline"/>
        </w:rPr>
        <w:t>of</w:t>
      </w:r>
      <w:r>
        <w:rPr>
          <w:spacing w:val="-2"/>
          <w:vertAlign w:val="baseline"/>
        </w:rPr>
        <w:t> </w:t>
      </w:r>
      <w:r>
        <w:rPr>
          <w:vertAlign w:val="baseline"/>
        </w:rPr>
        <w:t>a</w:t>
      </w:r>
      <w:r>
        <w:rPr>
          <w:spacing w:val="-4"/>
          <w:vertAlign w:val="baseline"/>
        </w:rPr>
        <w:t> </w:t>
      </w:r>
      <w:r>
        <w:rPr>
          <w:vertAlign w:val="baseline"/>
        </w:rPr>
        <w:t>pound. but</w:t>
      </w:r>
      <w:r>
        <w:rPr>
          <w:spacing w:val="-2"/>
          <w:vertAlign w:val="baseline"/>
        </w:rPr>
        <w:t> </w:t>
      </w:r>
      <w:r>
        <w:rPr>
          <w:vertAlign w:val="baseline"/>
        </w:rPr>
        <w:t>it</w:t>
      </w:r>
      <w:r>
        <w:rPr>
          <w:spacing w:val="-2"/>
          <w:vertAlign w:val="baseline"/>
        </w:rPr>
        <w:t> </w:t>
      </w:r>
      <w:r>
        <w:rPr>
          <w:vertAlign w:val="baseline"/>
        </w:rPr>
        <w:t>is</w:t>
      </w:r>
      <w:r>
        <w:rPr>
          <w:spacing w:val="-3"/>
          <w:vertAlign w:val="baseline"/>
        </w:rPr>
        <w:t> </w:t>
      </w:r>
      <w:r>
        <w:rPr>
          <w:vertAlign w:val="baseline"/>
        </w:rPr>
        <w:t>still</w:t>
      </w:r>
      <w:r>
        <w:rPr>
          <w:spacing w:val="-2"/>
          <w:vertAlign w:val="baseline"/>
        </w:rPr>
        <w:t> </w:t>
      </w:r>
      <w:r>
        <w:rPr>
          <w:vertAlign w:val="baseline"/>
        </w:rPr>
        <w:t>an</w:t>
      </w:r>
      <w:r>
        <w:rPr>
          <w:spacing w:val="-2"/>
          <w:vertAlign w:val="baseline"/>
        </w:rPr>
        <w:t> </w:t>
      </w:r>
      <w:r>
        <w:rPr>
          <w:vertAlign w:val="baseline"/>
        </w:rPr>
        <w:t>interest.” The justices who were shareholders in a railway company in the above case were therefore disqualified from hearing charges against person accused of travelling on the railway without proper ticket.</w:t>
      </w:r>
    </w:p>
    <w:p>
      <w:pPr>
        <w:pStyle w:val="BodyText"/>
        <w:spacing w:line="480" w:lineRule="auto" w:before="159"/>
        <w:ind w:left="100" w:right="385"/>
        <w:jc w:val="both"/>
      </w:pPr>
      <w:r>
        <w:rPr/>
        <w:t>While as a general rule pecuniary or proprietary interest absolutely disqualify a „judge‟, the trend is now towards a restrictive interpretation and application of the rule. Hence, it has been held that the mere fact that some justices belong to a Co-operative Society from which they derived small dividends, was not sufficient to quash their grant of a liquor licence to the</w:t>
      </w:r>
      <w:r>
        <w:rPr>
          <w:spacing w:val="-1"/>
        </w:rPr>
        <w:t> </w:t>
      </w:r>
      <w:r>
        <w:rPr/>
        <w:t>society</w:t>
      </w:r>
      <w:r>
        <w:rPr>
          <w:spacing w:val="-3"/>
        </w:rPr>
        <w:t> </w:t>
      </w:r>
      <w:r>
        <w:rPr/>
        <w:t>on the ground of pecuniary interest.</w:t>
      </w:r>
      <w:r>
        <w:rPr>
          <w:vertAlign w:val="superscript"/>
        </w:rPr>
        <w:t>67</w:t>
      </w:r>
    </w:p>
    <w:p>
      <w:pPr>
        <w:pStyle w:val="Heading4"/>
        <w:numPr>
          <w:ilvl w:val="4"/>
          <w:numId w:val="10"/>
        </w:numPr>
        <w:tabs>
          <w:tab w:pos="818" w:val="left" w:leader="none"/>
        </w:tabs>
        <w:spacing w:line="240" w:lineRule="auto" w:before="166" w:after="0"/>
        <w:ind w:left="818" w:right="0" w:hanging="358"/>
        <w:jc w:val="both"/>
      </w:pPr>
      <w:r>
        <w:rPr/>
        <w:t>Personal</w:t>
      </w:r>
      <w:r>
        <w:rPr>
          <w:spacing w:val="-3"/>
        </w:rPr>
        <w:t> </w:t>
      </w:r>
      <w:r>
        <w:rPr>
          <w:spacing w:val="-4"/>
        </w:rPr>
        <w:t>Bias</w:t>
      </w:r>
    </w:p>
    <w:p>
      <w:pPr>
        <w:pStyle w:val="BodyText"/>
        <w:spacing w:line="480" w:lineRule="auto" w:before="272"/>
        <w:ind w:left="100" w:right="388"/>
        <w:jc w:val="both"/>
      </w:pPr>
      <w:r>
        <w:rPr/>
        <w:t>Bias due to interest other than pecuniary may take different forms. It may arise, for instance, from varying degrees of personal friendship, family relationship, professional and vocational relationship,</w:t>
      </w:r>
      <w:r>
        <w:rPr>
          <w:spacing w:val="64"/>
        </w:rPr>
        <w:t> </w:t>
      </w:r>
      <w:r>
        <w:rPr/>
        <w:t>employer</w:t>
      </w:r>
      <w:r>
        <w:rPr>
          <w:spacing w:val="67"/>
        </w:rPr>
        <w:t> </w:t>
      </w:r>
      <w:r>
        <w:rPr/>
        <w:t>and</w:t>
      </w:r>
      <w:r>
        <w:rPr>
          <w:spacing w:val="65"/>
        </w:rPr>
        <w:t> </w:t>
      </w:r>
      <w:r>
        <w:rPr/>
        <w:t>employee</w:t>
      </w:r>
      <w:r>
        <w:rPr>
          <w:spacing w:val="67"/>
        </w:rPr>
        <w:t> </w:t>
      </w:r>
      <w:r>
        <w:rPr/>
        <w:t>relationship.</w:t>
      </w:r>
      <w:r>
        <w:rPr>
          <w:spacing w:val="66"/>
        </w:rPr>
        <w:t> </w:t>
      </w:r>
      <w:r>
        <w:rPr/>
        <w:t>Bias</w:t>
      </w:r>
      <w:r>
        <w:rPr>
          <w:spacing w:val="66"/>
        </w:rPr>
        <w:t> </w:t>
      </w:r>
      <w:r>
        <w:rPr/>
        <w:t>may</w:t>
      </w:r>
      <w:r>
        <w:rPr>
          <w:spacing w:val="62"/>
        </w:rPr>
        <w:t> </w:t>
      </w:r>
      <w:r>
        <w:rPr/>
        <w:t>be</w:t>
      </w:r>
      <w:r>
        <w:rPr>
          <w:spacing w:val="67"/>
        </w:rPr>
        <w:t> </w:t>
      </w:r>
      <w:r>
        <w:rPr/>
        <w:t>inferred</w:t>
      </w:r>
      <w:r>
        <w:rPr>
          <w:spacing w:val="65"/>
        </w:rPr>
        <w:t> </w:t>
      </w:r>
      <w:r>
        <w:rPr/>
        <w:t>from</w:t>
      </w:r>
      <w:r>
        <w:rPr>
          <w:spacing w:val="68"/>
        </w:rPr>
        <w:t> </w:t>
      </w:r>
      <w:r>
        <w:rPr/>
        <w:t>an</w:t>
      </w:r>
      <w:r>
        <w:rPr>
          <w:spacing w:val="65"/>
        </w:rPr>
        <w:t> </w:t>
      </w:r>
      <w:r>
        <w:rPr/>
        <w:t>attitude</w:t>
      </w:r>
      <w:r>
        <w:rPr>
          <w:spacing w:val="66"/>
        </w:rPr>
        <w:t> </w:t>
      </w:r>
      <w:r>
        <w:rPr>
          <w:spacing w:val="-5"/>
        </w:rPr>
        <w:t>of</w:t>
      </w:r>
    </w:p>
    <w:p>
      <w:pPr>
        <w:pStyle w:val="BodyText"/>
        <w:spacing w:before="10"/>
        <w:rPr>
          <w:sz w:val="4"/>
        </w:rPr>
      </w:pPr>
      <w:r>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51141</wp:posOffset>
                </wp:positionV>
                <wp:extent cx="1829435"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026924pt;width:144.020pt;height:.72003pt;mso-position-horizontal-relative:page;mso-position-vertical-relative:paragraph;z-index:-15698432;mso-wrap-distance-left:0;mso-wrap-distance-right:0" id="docshape28" filled="true" fillcolor="#000000" stroked="false">
                <v:fill type="solid"/>
                <w10:wrap type="topAndBottom"/>
              </v:rect>
            </w:pict>
          </mc:Fallback>
        </mc:AlternateContent>
      </w:r>
    </w:p>
    <w:p>
      <w:pPr>
        <w:spacing w:line="242" w:lineRule="exact" w:before="100"/>
        <w:ind w:left="100" w:right="0" w:firstLine="0"/>
        <w:jc w:val="left"/>
        <w:rPr>
          <w:sz w:val="20"/>
        </w:rPr>
      </w:pPr>
      <w:r>
        <w:rPr>
          <w:rFonts w:ascii="Calibri"/>
          <w:sz w:val="20"/>
          <w:vertAlign w:val="superscript"/>
        </w:rPr>
        <w:t>65</w:t>
      </w:r>
      <w:r>
        <w:rPr>
          <w:i/>
          <w:sz w:val="20"/>
          <w:vertAlign w:val="baseline"/>
        </w:rPr>
        <w:t>Re-</w:t>
      </w:r>
      <w:r>
        <w:rPr>
          <w:i/>
          <w:spacing w:val="-4"/>
          <w:sz w:val="20"/>
          <w:vertAlign w:val="baseline"/>
        </w:rPr>
        <w:t> </w:t>
      </w:r>
      <w:r>
        <w:rPr>
          <w:i/>
          <w:sz w:val="20"/>
          <w:vertAlign w:val="baseline"/>
        </w:rPr>
        <w:t>Hopkins</w:t>
      </w:r>
      <w:r>
        <w:rPr>
          <w:i/>
          <w:spacing w:val="-4"/>
          <w:sz w:val="20"/>
          <w:vertAlign w:val="baseline"/>
        </w:rPr>
        <w:t> </w:t>
      </w:r>
      <w:r>
        <w:rPr>
          <w:sz w:val="20"/>
          <w:vertAlign w:val="baseline"/>
        </w:rPr>
        <w:t>(1858)</w:t>
      </w:r>
      <w:r>
        <w:rPr>
          <w:spacing w:val="-4"/>
          <w:sz w:val="20"/>
          <w:vertAlign w:val="baseline"/>
        </w:rPr>
        <w:t> </w:t>
      </w:r>
      <w:r>
        <w:rPr>
          <w:sz w:val="20"/>
          <w:vertAlign w:val="baseline"/>
        </w:rPr>
        <w:t>E.B</w:t>
      </w:r>
      <w:r>
        <w:rPr>
          <w:spacing w:val="-4"/>
          <w:sz w:val="20"/>
          <w:vertAlign w:val="baseline"/>
        </w:rPr>
        <w:t> </w:t>
      </w:r>
      <w:r>
        <w:rPr>
          <w:sz w:val="20"/>
          <w:vertAlign w:val="baseline"/>
        </w:rPr>
        <w:t>&amp;</w:t>
      </w:r>
      <w:r>
        <w:rPr>
          <w:spacing w:val="-6"/>
          <w:sz w:val="20"/>
          <w:vertAlign w:val="baseline"/>
        </w:rPr>
        <w:t> </w:t>
      </w:r>
      <w:r>
        <w:rPr>
          <w:sz w:val="20"/>
          <w:vertAlign w:val="baseline"/>
        </w:rPr>
        <w:t>E.</w:t>
      </w:r>
      <w:r>
        <w:rPr>
          <w:spacing w:val="-4"/>
          <w:sz w:val="20"/>
          <w:vertAlign w:val="baseline"/>
        </w:rPr>
        <w:t> </w:t>
      </w:r>
      <w:r>
        <w:rPr>
          <w:spacing w:val="-5"/>
          <w:sz w:val="20"/>
          <w:vertAlign w:val="baseline"/>
        </w:rPr>
        <w:t>100</w:t>
      </w:r>
    </w:p>
    <w:p>
      <w:pPr>
        <w:spacing w:line="227" w:lineRule="exact" w:before="0"/>
        <w:ind w:left="100" w:right="0" w:firstLine="0"/>
        <w:jc w:val="left"/>
        <w:rPr>
          <w:sz w:val="20"/>
        </w:rPr>
      </w:pPr>
      <w:r>
        <w:rPr>
          <w:sz w:val="20"/>
          <w:vertAlign w:val="superscript"/>
        </w:rPr>
        <w:t>66</w:t>
      </w:r>
      <w:r>
        <w:rPr>
          <w:sz w:val="20"/>
          <w:vertAlign w:val="baseline"/>
        </w:rPr>
        <w:t>(1863)</w:t>
      </w:r>
      <w:r>
        <w:rPr>
          <w:spacing w:val="-5"/>
          <w:sz w:val="20"/>
          <w:vertAlign w:val="baseline"/>
        </w:rPr>
        <w:t> </w:t>
      </w:r>
      <w:r>
        <w:rPr>
          <w:sz w:val="20"/>
          <w:vertAlign w:val="baseline"/>
        </w:rPr>
        <w:t>9</w:t>
      </w:r>
      <w:r>
        <w:rPr>
          <w:spacing w:val="-3"/>
          <w:sz w:val="20"/>
          <w:vertAlign w:val="baseline"/>
        </w:rPr>
        <w:t> </w:t>
      </w:r>
      <w:r>
        <w:rPr>
          <w:sz w:val="20"/>
          <w:vertAlign w:val="baseline"/>
        </w:rPr>
        <w:t>L.T.</w:t>
      </w:r>
      <w:r>
        <w:rPr>
          <w:spacing w:val="-4"/>
          <w:sz w:val="20"/>
          <w:vertAlign w:val="baseline"/>
        </w:rPr>
        <w:t> </w:t>
      </w:r>
      <w:r>
        <w:rPr>
          <w:sz w:val="20"/>
          <w:vertAlign w:val="baseline"/>
        </w:rPr>
        <w:t>(NS)</w:t>
      </w:r>
      <w:r>
        <w:rPr>
          <w:spacing w:val="-5"/>
          <w:sz w:val="20"/>
          <w:vertAlign w:val="baseline"/>
        </w:rPr>
        <w:t> 423</w:t>
      </w:r>
    </w:p>
    <w:p>
      <w:pPr>
        <w:spacing w:before="0"/>
        <w:ind w:left="100" w:right="0" w:firstLine="0"/>
        <w:jc w:val="left"/>
        <w:rPr>
          <w:sz w:val="20"/>
        </w:rPr>
      </w:pPr>
      <w:r>
        <w:rPr>
          <w:sz w:val="20"/>
          <w:vertAlign w:val="superscript"/>
        </w:rPr>
        <w:t>67</w:t>
      </w:r>
      <w:r>
        <w:rPr>
          <w:i/>
          <w:sz w:val="20"/>
          <w:vertAlign w:val="baseline"/>
        </w:rPr>
        <w:t>R.</w:t>
      </w:r>
      <w:r>
        <w:rPr>
          <w:i/>
          <w:spacing w:val="-4"/>
          <w:sz w:val="20"/>
          <w:vertAlign w:val="baseline"/>
        </w:rPr>
        <w:t> </w:t>
      </w:r>
      <w:r>
        <w:rPr>
          <w:i/>
          <w:sz w:val="20"/>
          <w:vertAlign w:val="baseline"/>
        </w:rPr>
        <w:t>vsBarnsley</w:t>
      </w:r>
      <w:r>
        <w:rPr>
          <w:i/>
          <w:spacing w:val="-4"/>
          <w:sz w:val="20"/>
          <w:vertAlign w:val="baseline"/>
        </w:rPr>
        <w:t> </w:t>
      </w:r>
      <w:r>
        <w:rPr>
          <w:i/>
          <w:sz w:val="20"/>
          <w:vertAlign w:val="baseline"/>
        </w:rPr>
        <w:t>JJ</w:t>
      </w:r>
      <w:r>
        <w:rPr>
          <w:i/>
          <w:spacing w:val="-3"/>
          <w:sz w:val="20"/>
          <w:vertAlign w:val="baseline"/>
        </w:rPr>
        <w:t> </w:t>
      </w:r>
      <w:r>
        <w:rPr>
          <w:sz w:val="20"/>
          <w:vertAlign w:val="baseline"/>
        </w:rPr>
        <w:t>(1960)</w:t>
      </w:r>
      <w:r>
        <w:rPr>
          <w:spacing w:val="-4"/>
          <w:sz w:val="20"/>
          <w:vertAlign w:val="baseline"/>
        </w:rPr>
        <w:t> </w:t>
      </w:r>
      <w:r>
        <w:rPr>
          <w:sz w:val="20"/>
          <w:vertAlign w:val="baseline"/>
        </w:rPr>
        <w:t>2</w:t>
      </w:r>
      <w:r>
        <w:rPr>
          <w:spacing w:val="-5"/>
          <w:sz w:val="20"/>
          <w:vertAlign w:val="baseline"/>
        </w:rPr>
        <w:t> </w:t>
      </w:r>
      <w:r>
        <w:rPr>
          <w:sz w:val="20"/>
          <w:vertAlign w:val="baseline"/>
        </w:rPr>
        <w:t>Q.B.</w:t>
      </w:r>
      <w:r>
        <w:rPr>
          <w:spacing w:val="-4"/>
          <w:sz w:val="20"/>
          <w:vertAlign w:val="baseline"/>
        </w:rPr>
        <w:t> </w:t>
      </w:r>
      <w:r>
        <w:rPr>
          <w:spacing w:val="-5"/>
          <w:sz w:val="20"/>
          <w:vertAlign w:val="baseline"/>
        </w:rPr>
        <w:t>167</w:t>
      </w:r>
    </w:p>
    <w:p>
      <w:pPr>
        <w:spacing w:after="0"/>
        <w:jc w:val="left"/>
        <w:rPr>
          <w:sz w:val="20"/>
        </w:rPr>
        <w:sectPr>
          <w:pgSz w:w="11910" w:h="16840"/>
          <w:pgMar w:header="0" w:footer="1002" w:top="1080" w:bottom="1200" w:left="1340" w:right="540"/>
        </w:sectPr>
      </w:pPr>
    </w:p>
    <w:p>
      <w:pPr>
        <w:pStyle w:val="BodyText"/>
        <w:spacing w:line="480" w:lineRule="auto" w:before="64"/>
        <w:ind w:left="100" w:right="385"/>
        <w:jc w:val="both"/>
      </w:pPr>
      <w:r>
        <w:rPr/>
        <w:t>hostility or favouritism exhibited by the judge / administrator/tribunal for or against a party. The disqualification applies regardless of whether or not the decision has in fact been influenced by </w:t>
      </w:r>
      <w:r>
        <w:rPr>
          <w:spacing w:val="-2"/>
        </w:rPr>
        <w:t>bias.</w:t>
      </w:r>
      <w:r>
        <w:rPr>
          <w:spacing w:val="-2"/>
          <w:vertAlign w:val="superscript"/>
        </w:rPr>
        <w:t>68</w:t>
      </w:r>
    </w:p>
    <w:p>
      <w:pPr>
        <w:pStyle w:val="BodyText"/>
        <w:spacing w:line="480" w:lineRule="auto" w:before="159"/>
        <w:ind w:left="100" w:right="383"/>
        <w:jc w:val="both"/>
      </w:pPr>
      <w:r>
        <w:rPr/>
        <w:t>In certain limited situations, bias can also be imputed when the decision-maker's interest in the decision is not pecuniary but personal. This was established in the unprecedented case of</w:t>
      </w:r>
      <w:r>
        <w:rPr>
          <w:spacing w:val="36"/>
        </w:rPr>
        <w:t> </w:t>
      </w:r>
      <w:r>
        <w:rPr>
          <w:i/>
        </w:rPr>
        <w:t>R. vs</w:t>
      </w:r>
      <w:r>
        <w:rPr>
          <w:i/>
          <w:spacing w:val="40"/>
        </w:rPr>
        <w:t> </w:t>
      </w:r>
      <w:r>
        <w:rPr>
          <w:i/>
        </w:rPr>
        <w:t>Bow Street Metropolitan Stipendiary Magistrate, ex parte Pinochet Ugarte [No. 2]</w:t>
      </w:r>
      <w:r>
        <w:rPr>
          <w:i/>
          <w:vertAlign w:val="superscript"/>
        </w:rPr>
        <w:t>69</w:t>
      </w:r>
      <w:r>
        <w:rPr>
          <w:i/>
          <w:vertAlign w:val="baseline"/>
        </w:rPr>
        <w:t> </w:t>
      </w:r>
      <w:r>
        <w:rPr>
          <w:vertAlign w:val="baseline"/>
        </w:rPr>
        <w:t>in an appeal to the House of Lords, the Crown Prosecution Service sought to overturn a quashing order made</w:t>
      </w:r>
      <w:r>
        <w:rPr>
          <w:spacing w:val="40"/>
          <w:vertAlign w:val="baseline"/>
        </w:rPr>
        <w:t> </w:t>
      </w:r>
      <w:r>
        <w:rPr>
          <w:vertAlign w:val="baseline"/>
        </w:rPr>
        <w:t>by the Divisional Court regarding extradition warrants made against the ex-Chilean dictator, Senator Augusto Pinochet. Amnesty International (AI) was given leave to intervene in the proceedings. However, one of the judges of the case, Lord Hoffmann, was a director and chairperson of Amnesty International Charity Ltd. (AICL), a company under the control of AI. He was eventually</w:t>
      </w:r>
      <w:r>
        <w:rPr>
          <w:spacing w:val="-5"/>
          <w:vertAlign w:val="baseline"/>
        </w:rPr>
        <w:t> </w:t>
      </w:r>
      <w:r>
        <w:rPr>
          <w:vertAlign w:val="baseline"/>
        </w:rPr>
        <w:t>disqualified from the</w:t>
      </w:r>
      <w:r>
        <w:rPr>
          <w:spacing w:val="-1"/>
          <w:vertAlign w:val="baseline"/>
        </w:rPr>
        <w:t> </w:t>
      </w:r>
      <w:r>
        <w:rPr>
          <w:vertAlign w:val="baseline"/>
        </w:rPr>
        <w:t>case and the outcome</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proceedings set aside. The</w:t>
      </w:r>
      <w:r>
        <w:rPr>
          <w:spacing w:val="-2"/>
          <w:vertAlign w:val="baseline"/>
        </w:rPr>
        <w:t> </w:t>
      </w:r>
      <w:r>
        <w:rPr>
          <w:vertAlign w:val="baseline"/>
        </w:rPr>
        <w:t>House of Lords held that the close connection between AICL and AI presented Lord Hoffmann with an interest in the</w:t>
      </w:r>
      <w:r>
        <w:rPr>
          <w:spacing w:val="-1"/>
          <w:vertAlign w:val="baseline"/>
        </w:rPr>
        <w:t> </w:t>
      </w:r>
      <w:r>
        <w:rPr>
          <w:vertAlign w:val="baseline"/>
        </w:rPr>
        <w:t>outcome</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litigation. Even though it was non-pecuniary, the Law Lords took the view that the interest was sufficient to warrant Lord Hoffmann's automatic disqualification from hearing the case.</w:t>
      </w:r>
    </w:p>
    <w:p>
      <w:pPr>
        <w:pStyle w:val="BodyText"/>
        <w:spacing w:line="480" w:lineRule="auto" w:before="163"/>
        <w:ind w:left="100" w:right="385"/>
        <w:jc w:val="both"/>
      </w:pPr>
      <w:r>
        <w:rPr/>
        <w:t>Similarly, the principle of bias applies in Nigerian law and this is illustrated by the following statement by the Supreme Court:</w:t>
      </w:r>
    </w:p>
    <w:p>
      <w:pPr>
        <w:pStyle w:val="BodyText"/>
        <w:spacing w:before="159"/>
        <w:ind w:left="820" w:right="1105"/>
        <w:jc w:val="both"/>
      </w:pPr>
      <w:r>
        <w:rPr/>
        <w:t>The principle that a judge must not be impartial is accepted in the jurisprudence of any civilized country and there are no grounds for holding that in this respect the law of Nigeria differs from the law of England or for hesitating to follow English </w:t>
      </w:r>
      <w:r>
        <w:rPr>
          <w:spacing w:val="-2"/>
        </w:rPr>
        <w:t>decisions.</w:t>
      </w:r>
      <w:r>
        <w:rPr>
          <w:spacing w:val="-2"/>
          <w:vertAlign w:val="superscript"/>
        </w:rPr>
        <w:t>70</w:t>
      </w:r>
    </w:p>
    <w:p>
      <w:pPr>
        <w:pStyle w:val="BodyText"/>
        <w:spacing w:before="252"/>
      </w:pPr>
    </w:p>
    <w:p>
      <w:pPr>
        <w:pStyle w:val="BodyText"/>
        <w:spacing w:line="480" w:lineRule="auto"/>
        <w:ind w:left="100" w:right="389"/>
        <w:jc w:val="both"/>
      </w:pPr>
      <w:r>
        <w:rPr/>
        <mc:AlternateContent>
          <mc:Choice Requires="wps">
            <w:drawing>
              <wp:anchor distT="0" distB="0" distL="0" distR="0" allowOverlap="1" layoutInCell="1" locked="0" behindDoc="1" simplePos="0" relativeHeight="487618560">
                <wp:simplePos x="0" y="0"/>
                <wp:positionH relativeFrom="page">
                  <wp:posOffset>914704</wp:posOffset>
                </wp:positionH>
                <wp:positionV relativeFrom="paragraph">
                  <wp:posOffset>714223</wp:posOffset>
                </wp:positionV>
                <wp:extent cx="1829435"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6.238075pt;width:144.020pt;height:.71997pt;mso-position-horizontal-relative:page;mso-position-vertical-relative:paragraph;z-index:-15697920;mso-wrap-distance-left:0;mso-wrap-distance-right:0" id="docshape29" filled="true" fillcolor="#000000" stroked="false">
                <v:fill type="solid"/>
                <w10:wrap type="topAndBottom"/>
              </v:rect>
            </w:pict>
          </mc:Fallback>
        </mc:AlternateContent>
      </w:r>
      <w:r>
        <w:rPr/>
        <w:t>Thus a person acting in a judicial or quasi-judiciary will be disqualified if he has financial or personal interest in the subject-matter of determination.</w:t>
      </w:r>
    </w:p>
    <w:p>
      <w:pPr>
        <w:spacing w:line="232" w:lineRule="auto" w:before="108"/>
        <w:ind w:left="100" w:right="320" w:firstLine="0"/>
        <w:jc w:val="left"/>
        <w:rPr>
          <w:sz w:val="20"/>
        </w:rPr>
      </w:pPr>
      <w:r>
        <w:rPr>
          <w:rFonts w:ascii="Calibri"/>
          <w:sz w:val="20"/>
          <w:vertAlign w:val="superscript"/>
        </w:rPr>
        <w:t>68</w:t>
      </w:r>
      <w:r>
        <w:rPr>
          <w:i/>
          <w:sz w:val="20"/>
          <w:vertAlign w:val="baseline"/>
        </w:rPr>
        <w:t>Leeson vs General Medical Council </w:t>
      </w:r>
      <w:r>
        <w:rPr>
          <w:sz w:val="20"/>
          <w:vertAlign w:val="baseline"/>
        </w:rPr>
        <w:t>(1889)43 Ch.D. 366; </w:t>
      </w:r>
      <w:r>
        <w:rPr>
          <w:i/>
          <w:sz w:val="20"/>
          <w:vertAlign w:val="baseline"/>
        </w:rPr>
        <w:t>Chief Pepple vs Chief Green </w:t>
      </w:r>
      <w:r>
        <w:rPr>
          <w:sz w:val="20"/>
          <w:vertAlign w:val="baseline"/>
        </w:rPr>
        <w:t>(1990) 4. NWLR (Part 420) </w:t>
      </w:r>
      <w:r>
        <w:rPr>
          <w:spacing w:val="-4"/>
          <w:sz w:val="20"/>
          <w:vertAlign w:val="baseline"/>
        </w:rPr>
        <w:t>108</w:t>
      </w:r>
    </w:p>
    <w:p>
      <w:pPr>
        <w:spacing w:line="242" w:lineRule="exact" w:before="7"/>
        <w:ind w:left="100" w:right="0" w:firstLine="0"/>
        <w:jc w:val="left"/>
        <w:rPr>
          <w:sz w:val="20"/>
        </w:rPr>
      </w:pPr>
      <w:r>
        <w:rPr>
          <w:rFonts w:ascii="Calibri"/>
          <w:sz w:val="20"/>
          <w:vertAlign w:val="superscript"/>
        </w:rPr>
        <w:t>69</w:t>
      </w:r>
      <w:r>
        <w:rPr>
          <w:rFonts w:ascii="Calibri"/>
          <w:sz w:val="20"/>
          <w:vertAlign w:val="baseline"/>
        </w:rPr>
        <w:t>[</w:t>
      </w:r>
      <w:r>
        <w:rPr>
          <w:sz w:val="20"/>
          <w:vertAlign w:val="baseline"/>
        </w:rPr>
        <w:t>2000]</w:t>
      </w:r>
      <w:r>
        <w:rPr>
          <w:spacing w:val="-6"/>
          <w:sz w:val="20"/>
          <w:vertAlign w:val="baseline"/>
        </w:rPr>
        <w:t> </w:t>
      </w:r>
      <w:r>
        <w:rPr>
          <w:sz w:val="20"/>
          <w:vertAlign w:val="baseline"/>
        </w:rPr>
        <w:t>1</w:t>
      </w:r>
      <w:r>
        <w:rPr>
          <w:spacing w:val="-3"/>
          <w:sz w:val="20"/>
          <w:vertAlign w:val="baseline"/>
        </w:rPr>
        <w:t> </w:t>
      </w:r>
      <w:r>
        <w:rPr>
          <w:sz w:val="20"/>
          <w:vertAlign w:val="baseline"/>
        </w:rPr>
        <w:t>A.C.</w:t>
      </w:r>
      <w:r>
        <w:rPr>
          <w:spacing w:val="-2"/>
          <w:sz w:val="20"/>
          <w:vertAlign w:val="baseline"/>
        </w:rPr>
        <w:t> </w:t>
      </w:r>
      <w:r>
        <w:rPr>
          <w:sz w:val="20"/>
          <w:vertAlign w:val="baseline"/>
        </w:rPr>
        <w:t>119</w:t>
      </w:r>
      <w:r>
        <w:rPr>
          <w:spacing w:val="-3"/>
          <w:sz w:val="20"/>
          <w:vertAlign w:val="baseline"/>
        </w:rPr>
        <w:t> </w:t>
      </w:r>
      <w:r>
        <w:rPr>
          <w:sz w:val="20"/>
          <w:vertAlign w:val="baseline"/>
        </w:rPr>
        <w:t>at</w:t>
      </w:r>
      <w:r>
        <w:rPr>
          <w:spacing w:val="-4"/>
          <w:sz w:val="20"/>
          <w:vertAlign w:val="baseline"/>
        </w:rPr>
        <w:t> </w:t>
      </w:r>
      <w:r>
        <w:rPr>
          <w:sz w:val="20"/>
          <w:vertAlign w:val="baseline"/>
        </w:rPr>
        <w:t>133,</w:t>
      </w:r>
      <w:r>
        <w:rPr>
          <w:spacing w:val="-4"/>
          <w:sz w:val="20"/>
          <w:vertAlign w:val="baseline"/>
        </w:rPr>
        <w:t> </w:t>
      </w:r>
      <w:r>
        <w:rPr>
          <w:sz w:val="20"/>
          <w:vertAlign w:val="baseline"/>
        </w:rPr>
        <w:t>H.L.</w:t>
      </w:r>
      <w:r>
        <w:rPr>
          <w:spacing w:val="-3"/>
          <w:sz w:val="20"/>
          <w:vertAlign w:val="baseline"/>
        </w:rPr>
        <w:t> </w:t>
      </w:r>
      <w:r>
        <w:rPr>
          <w:spacing w:val="-2"/>
          <w:sz w:val="20"/>
          <w:vertAlign w:val="baseline"/>
        </w:rPr>
        <w:t>(UK).</w:t>
      </w:r>
    </w:p>
    <w:p>
      <w:pPr>
        <w:spacing w:line="227" w:lineRule="exact" w:before="0"/>
        <w:ind w:left="100" w:right="0" w:firstLine="0"/>
        <w:jc w:val="left"/>
        <w:rPr>
          <w:sz w:val="20"/>
        </w:rPr>
      </w:pPr>
      <w:r>
        <w:rPr>
          <w:sz w:val="20"/>
          <w:vertAlign w:val="superscript"/>
        </w:rPr>
        <w:t>70</w:t>
      </w:r>
      <w:r>
        <w:rPr>
          <w:i/>
          <w:sz w:val="20"/>
          <w:vertAlign w:val="baseline"/>
        </w:rPr>
        <w:t>Obadaravs</w:t>
      </w:r>
      <w:r>
        <w:rPr>
          <w:i/>
          <w:spacing w:val="-7"/>
          <w:sz w:val="20"/>
          <w:vertAlign w:val="baseline"/>
        </w:rPr>
        <w:t> </w:t>
      </w:r>
      <w:r>
        <w:rPr>
          <w:i/>
          <w:sz w:val="20"/>
          <w:vertAlign w:val="baseline"/>
        </w:rPr>
        <w:t>President,</w:t>
      </w:r>
      <w:r>
        <w:rPr>
          <w:i/>
          <w:spacing w:val="-5"/>
          <w:sz w:val="20"/>
          <w:vertAlign w:val="baseline"/>
        </w:rPr>
        <w:t> </w:t>
      </w:r>
      <w:r>
        <w:rPr>
          <w:i/>
          <w:sz w:val="20"/>
          <w:vertAlign w:val="baseline"/>
        </w:rPr>
        <w:t>Ibadan</w:t>
      </w:r>
      <w:r>
        <w:rPr>
          <w:i/>
          <w:spacing w:val="-6"/>
          <w:sz w:val="20"/>
          <w:vertAlign w:val="baseline"/>
        </w:rPr>
        <w:t> </w:t>
      </w:r>
      <w:r>
        <w:rPr>
          <w:i/>
          <w:sz w:val="20"/>
          <w:vertAlign w:val="baseline"/>
        </w:rPr>
        <w:t>West</w:t>
      </w:r>
      <w:r>
        <w:rPr>
          <w:i/>
          <w:spacing w:val="-7"/>
          <w:sz w:val="20"/>
          <w:vertAlign w:val="baseline"/>
        </w:rPr>
        <w:t> </w:t>
      </w:r>
      <w:r>
        <w:rPr>
          <w:i/>
          <w:sz w:val="20"/>
          <w:vertAlign w:val="baseline"/>
        </w:rPr>
        <w:t>District</w:t>
      </w:r>
      <w:r>
        <w:rPr>
          <w:i/>
          <w:spacing w:val="-3"/>
          <w:sz w:val="20"/>
          <w:vertAlign w:val="baseline"/>
        </w:rPr>
        <w:t> </w:t>
      </w:r>
      <w:r>
        <w:rPr>
          <w:i/>
          <w:sz w:val="20"/>
          <w:vertAlign w:val="baseline"/>
        </w:rPr>
        <w:t>Grade</w:t>
      </w:r>
      <w:r>
        <w:rPr>
          <w:i/>
          <w:spacing w:val="-6"/>
          <w:sz w:val="20"/>
          <w:vertAlign w:val="baseline"/>
        </w:rPr>
        <w:t> </w:t>
      </w:r>
      <w:r>
        <w:rPr>
          <w:i/>
          <w:sz w:val="20"/>
          <w:vertAlign w:val="baseline"/>
        </w:rPr>
        <w:t>“B”</w:t>
      </w:r>
      <w:r>
        <w:rPr>
          <w:i/>
          <w:spacing w:val="-6"/>
          <w:sz w:val="20"/>
          <w:vertAlign w:val="baseline"/>
        </w:rPr>
        <w:t> </w:t>
      </w:r>
      <w:r>
        <w:rPr>
          <w:i/>
          <w:sz w:val="20"/>
          <w:vertAlign w:val="baseline"/>
        </w:rPr>
        <w:t>Customary</w:t>
      </w:r>
      <w:r>
        <w:rPr>
          <w:i/>
          <w:spacing w:val="-6"/>
          <w:sz w:val="20"/>
          <w:vertAlign w:val="baseline"/>
        </w:rPr>
        <w:t> </w:t>
      </w:r>
      <w:r>
        <w:rPr>
          <w:i/>
          <w:sz w:val="20"/>
          <w:vertAlign w:val="baseline"/>
        </w:rPr>
        <w:t>Court </w:t>
      </w:r>
      <w:r>
        <w:rPr>
          <w:sz w:val="20"/>
          <w:vertAlign w:val="baseline"/>
        </w:rPr>
        <w:t>(1965)</w:t>
      </w:r>
      <w:r>
        <w:rPr>
          <w:spacing w:val="-6"/>
          <w:sz w:val="20"/>
          <w:vertAlign w:val="baseline"/>
        </w:rPr>
        <w:t> </w:t>
      </w:r>
      <w:r>
        <w:rPr>
          <w:sz w:val="20"/>
          <w:vertAlign w:val="baseline"/>
        </w:rPr>
        <w:t>NMLR</w:t>
      </w:r>
      <w:r>
        <w:rPr>
          <w:spacing w:val="-6"/>
          <w:sz w:val="20"/>
          <w:vertAlign w:val="baseline"/>
        </w:rPr>
        <w:t> </w:t>
      </w:r>
      <w:r>
        <w:rPr>
          <w:sz w:val="20"/>
          <w:vertAlign w:val="baseline"/>
        </w:rPr>
        <w:t>39</w:t>
      </w:r>
      <w:r>
        <w:rPr>
          <w:spacing w:val="-5"/>
          <w:sz w:val="20"/>
          <w:vertAlign w:val="baseline"/>
        </w:rPr>
        <w:t> </w:t>
      </w:r>
      <w:r>
        <w:rPr>
          <w:sz w:val="20"/>
          <w:vertAlign w:val="baseline"/>
        </w:rPr>
        <w:t>at</w:t>
      </w:r>
      <w:r>
        <w:rPr>
          <w:spacing w:val="-5"/>
          <w:sz w:val="20"/>
          <w:vertAlign w:val="baseline"/>
        </w:rPr>
        <w:t> 44</w:t>
      </w:r>
    </w:p>
    <w:p>
      <w:pPr>
        <w:spacing w:after="0" w:line="227" w:lineRule="exact"/>
        <w:jc w:val="left"/>
        <w:rPr>
          <w:sz w:val="20"/>
        </w:rPr>
        <w:sectPr>
          <w:pgSz w:w="11910" w:h="16840"/>
          <w:pgMar w:header="0" w:footer="1002" w:top="1080" w:bottom="1200" w:left="1340" w:right="540"/>
        </w:sectPr>
      </w:pPr>
    </w:p>
    <w:p>
      <w:pPr>
        <w:pStyle w:val="BodyText"/>
        <w:spacing w:line="480" w:lineRule="auto" w:before="104"/>
        <w:ind w:left="100" w:right="383"/>
        <w:jc w:val="both"/>
      </w:pPr>
      <w:r>
        <w:rPr/>
        <w:t>In </w:t>
      </w:r>
      <w:r>
        <w:rPr>
          <w:i/>
        </w:rPr>
        <w:t>Garba vs University of Maiduguri</w:t>
      </w:r>
      <w:r>
        <w:rPr>
          <w:i/>
          <w:vertAlign w:val="superscript"/>
        </w:rPr>
        <w:t>71</w:t>
      </w:r>
      <w:r>
        <w:rPr>
          <w:i/>
          <w:vertAlign w:val="baseline"/>
        </w:rPr>
        <w:t> </w:t>
      </w:r>
      <w:r>
        <w:rPr>
          <w:vertAlign w:val="baseline"/>
        </w:rPr>
        <w:t>the Supreme Court held </w:t>
      </w:r>
      <w:r>
        <w:rPr>
          <w:i/>
          <w:vertAlign w:val="baseline"/>
        </w:rPr>
        <w:t>inter alia </w:t>
      </w:r>
      <w:r>
        <w:rPr>
          <w:vertAlign w:val="baseline"/>
        </w:rPr>
        <w:t>that since the Chairman</w:t>
      </w:r>
      <w:r>
        <w:rPr>
          <w:spacing w:val="40"/>
          <w:vertAlign w:val="baseline"/>
        </w:rPr>
        <w:t> </w:t>
      </w:r>
      <w:r>
        <w:rPr>
          <w:vertAlign w:val="baseline"/>
        </w:rPr>
        <w:t>of the Investigating Panel which tried the appellants was the Deputy Vice Chancellor of the University and was a victim of the rampage, the necessary inference to be drawn was that there</w:t>
      </w:r>
      <w:r>
        <w:rPr>
          <w:spacing w:val="40"/>
          <w:vertAlign w:val="baseline"/>
        </w:rPr>
        <w:t> </w:t>
      </w:r>
      <w:r>
        <w:rPr>
          <w:vertAlign w:val="baseline"/>
        </w:rPr>
        <w:t>was a real likelihood of bias since the Deputy Vice Chancellor was thus a witness and a judge at the same time:</w:t>
      </w:r>
    </w:p>
    <w:p>
      <w:pPr>
        <w:pStyle w:val="BodyText"/>
        <w:spacing w:before="159"/>
        <w:ind w:left="820" w:right="1101"/>
        <w:jc w:val="both"/>
      </w:pPr>
      <w:r>
        <w:rPr/>
        <w:t>There is another pillar of natural justice which was also rudely shaken in this case. The Chairman and Vice-Chairman of the Disciplinary Investigation Panel were themselves victims of the arson and malicious damage which followed in the wake of the rampage. They have to be super human to be able to obliterate from their minds their personal plights and to be able to approach their assignment with the impartiality, objectivity and fairness required of those acting in a judicial or quasi- judicial capacity. Even if they achieved this extra-ordinary feat, the appearance of justice having been done by their Panel will be seriously compromised. It will ever remain a matter of grave concern in the minds of the appellants and ordinary</w:t>
      </w:r>
      <w:r>
        <w:rPr>
          <w:spacing w:val="40"/>
        </w:rPr>
        <w:t> </w:t>
      </w:r>
      <w:r>
        <w:rPr/>
        <w:t>citizens whether they, the Chairman and Vice-Chairman of the Disciplinary Investigation Panel, were not biased, for as Lord Hewart, C.J. emphasized “justice must not only be done but manifestly and undoubtedly be seen to be done.</w:t>
      </w:r>
      <w:r>
        <w:rPr>
          <w:vertAlign w:val="superscript"/>
        </w:rPr>
        <w:t>72</w:t>
      </w:r>
    </w:p>
    <w:p>
      <w:pPr>
        <w:pStyle w:val="BodyText"/>
        <w:spacing w:before="95"/>
      </w:pPr>
    </w:p>
    <w:p>
      <w:pPr>
        <w:pStyle w:val="Heading4"/>
        <w:numPr>
          <w:ilvl w:val="3"/>
          <w:numId w:val="10"/>
        </w:numPr>
        <w:tabs>
          <w:tab w:pos="1178" w:val="left" w:leader="none"/>
        </w:tabs>
        <w:spacing w:line="240" w:lineRule="auto" w:before="0" w:after="0"/>
        <w:ind w:left="1178" w:right="0" w:hanging="718"/>
        <w:jc w:val="both"/>
      </w:pPr>
      <w:r>
        <w:rPr/>
        <w:t>“Real</w:t>
      </w:r>
      <w:r>
        <w:rPr>
          <w:spacing w:val="-5"/>
        </w:rPr>
        <w:t> </w:t>
      </w:r>
      <w:r>
        <w:rPr/>
        <w:t>Likelihood</w:t>
      </w:r>
      <w:r>
        <w:rPr>
          <w:spacing w:val="-3"/>
        </w:rPr>
        <w:t> </w:t>
      </w:r>
      <w:r>
        <w:rPr/>
        <w:t>of</w:t>
      </w:r>
      <w:r>
        <w:rPr>
          <w:spacing w:val="-2"/>
        </w:rPr>
        <w:t> </w:t>
      </w:r>
      <w:r>
        <w:rPr/>
        <w:t>Bias”</w:t>
      </w:r>
      <w:r>
        <w:rPr>
          <w:spacing w:val="-3"/>
        </w:rPr>
        <w:t> </w:t>
      </w:r>
      <w:r>
        <w:rPr/>
        <w:t>or</w:t>
      </w:r>
      <w:r>
        <w:rPr>
          <w:spacing w:val="-4"/>
        </w:rPr>
        <w:t> </w:t>
      </w:r>
      <w:r>
        <w:rPr/>
        <w:t>“Reasonable</w:t>
      </w:r>
      <w:r>
        <w:rPr>
          <w:spacing w:val="-3"/>
        </w:rPr>
        <w:t> </w:t>
      </w:r>
      <w:r>
        <w:rPr/>
        <w:t>Suspicion</w:t>
      </w:r>
      <w:r>
        <w:rPr>
          <w:spacing w:val="-3"/>
        </w:rPr>
        <w:t> </w:t>
      </w:r>
      <w:r>
        <w:rPr/>
        <w:t>of</w:t>
      </w:r>
      <w:r>
        <w:rPr>
          <w:spacing w:val="-1"/>
        </w:rPr>
        <w:t> </w:t>
      </w:r>
      <w:r>
        <w:rPr>
          <w:spacing w:val="-2"/>
        </w:rPr>
        <w:t>Bias”</w:t>
      </w:r>
    </w:p>
    <w:p>
      <w:pPr>
        <w:pStyle w:val="BodyText"/>
        <w:spacing w:line="480" w:lineRule="auto" w:before="272"/>
        <w:ind w:left="100" w:right="378"/>
        <w:jc w:val="both"/>
      </w:pPr>
      <w:r>
        <w:rPr/>
        <w:t>An issue that has arisen is the degree of suspicion which would provide the grounds on which a decision should be set aside for apparent bias. Currently, cases from various jurisdictions apply</w:t>
      </w:r>
      <w:r>
        <w:rPr>
          <w:spacing w:val="40"/>
        </w:rPr>
        <w:t> </w:t>
      </w:r>
      <w:r>
        <w:rPr/>
        <w:t>two different tests: "real likelihood of bias" and "reasonable suspicion of bias". A “real likelihood” of bias means at least a substantial possibility</w:t>
      </w:r>
      <w:r>
        <w:rPr>
          <w:spacing w:val="-4"/>
        </w:rPr>
        <w:t> </w:t>
      </w:r>
      <w:r>
        <w:rPr/>
        <w:t>of bias. The test of real likelihood of bias, which has been</w:t>
      </w:r>
      <w:r>
        <w:rPr>
          <w:spacing w:val="-2"/>
        </w:rPr>
        <w:t> </w:t>
      </w:r>
      <w:r>
        <w:rPr/>
        <w:t>applied</w:t>
      </w:r>
      <w:r>
        <w:rPr>
          <w:spacing w:val="-2"/>
        </w:rPr>
        <w:t> </w:t>
      </w:r>
      <w:r>
        <w:rPr/>
        <w:t>in</w:t>
      </w:r>
      <w:r>
        <w:rPr>
          <w:spacing w:val="-2"/>
        </w:rPr>
        <w:t> </w:t>
      </w:r>
      <w:r>
        <w:rPr/>
        <w:t>many</w:t>
      </w:r>
      <w:r>
        <w:rPr>
          <w:spacing w:val="-7"/>
        </w:rPr>
        <w:t> </w:t>
      </w:r>
      <w:r>
        <w:rPr/>
        <w:t>leading</w:t>
      </w:r>
      <w:r>
        <w:rPr>
          <w:spacing w:val="-2"/>
        </w:rPr>
        <w:t> </w:t>
      </w:r>
      <w:r>
        <w:rPr/>
        <w:t>cases</w:t>
      </w:r>
      <w:r>
        <w:rPr>
          <w:vertAlign w:val="superscript"/>
        </w:rPr>
        <w:t>73</w:t>
      </w:r>
      <w:r>
        <w:rPr>
          <w:spacing w:val="-1"/>
          <w:vertAlign w:val="baseline"/>
        </w:rPr>
        <w:t> </w:t>
      </w:r>
      <w:r>
        <w:rPr>
          <w:vertAlign w:val="baseline"/>
        </w:rPr>
        <w:t>is</w:t>
      </w:r>
      <w:r>
        <w:rPr>
          <w:spacing w:val="-2"/>
          <w:vertAlign w:val="baseline"/>
        </w:rPr>
        <w:t> </w:t>
      </w:r>
      <w:r>
        <w:rPr>
          <w:vertAlign w:val="baseline"/>
        </w:rPr>
        <w:t>based</w:t>
      </w:r>
      <w:r>
        <w:rPr>
          <w:spacing w:val="-2"/>
          <w:vertAlign w:val="baseline"/>
        </w:rPr>
        <w:t> </w:t>
      </w:r>
      <w:r>
        <w:rPr>
          <w:vertAlign w:val="baseline"/>
        </w:rPr>
        <w:t>on</w:t>
      </w:r>
      <w:r>
        <w:rPr>
          <w:spacing w:val="-2"/>
          <w:vertAlign w:val="baseline"/>
        </w:rPr>
        <w:t> </w:t>
      </w:r>
      <w:r>
        <w:rPr>
          <w:vertAlign w:val="baseline"/>
        </w:rPr>
        <w:t>the</w:t>
      </w:r>
      <w:r>
        <w:rPr>
          <w:spacing w:val="-2"/>
          <w:vertAlign w:val="baseline"/>
        </w:rPr>
        <w:t> </w:t>
      </w:r>
      <w:r>
        <w:rPr>
          <w:vertAlign w:val="baseline"/>
        </w:rPr>
        <w:t>reasonable</w:t>
      </w:r>
      <w:r>
        <w:rPr>
          <w:spacing w:val="-1"/>
          <w:vertAlign w:val="baseline"/>
        </w:rPr>
        <w:t> </w:t>
      </w:r>
      <w:r>
        <w:rPr>
          <w:vertAlign w:val="baseline"/>
        </w:rPr>
        <w:t>apprehensions</w:t>
      </w:r>
      <w:r>
        <w:rPr>
          <w:spacing w:val="-2"/>
          <w:vertAlign w:val="baseline"/>
        </w:rPr>
        <w:t> </w:t>
      </w:r>
      <w:r>
        <w:rPr>
          <w:vertAlign w:val="baseline"/>
        </w:rPr>
        <w:t>of</w:t>
      </w:r>
      <w:r>
        <w:rPr>
          <w:spacing w:val="-2"/>
          <w:vertAlign w:val="baseline"/>
        </w:rPr>
        <w:t> </w:t>
      </w:r>
      <w:r>
        <w:rPr>
          <w:vertAlign w:val="baseline"/>
        </w:rPr>
        <w:t>a</w:t>
      </w:r>
      <w:r>
        <w:rPr>
          <w:spacing w:val="-4"/>
          <w:vertAlign w:val="baseline"/>
        </w:rPr>
        <w:t> </w:t>
      </w:r>
      <w:r>
        <w:rPr>
          <w:vertAlign w:val="baseline"/>
        </w:rPr>
        <w:t>reasonable</w:t>
      </w:r>
      <w:r>
        <w:rPr>
          <w:spacing w:val="-1"/>
          <w:vertAlign w:val="baseline"/>
        </w:rPr>
        <w:t> </w:t>
      </w:r>
      <w:r>
        <w:rPr>
          <w:vertAlign w:val="baseline"/>
        </w:rPr>
        <w:t>man fully apprised of the facts.</w:t>
      </w:r>
      <w:r>
        <w:rPr>
          <w:vertAlign w:val="superscript"/>
        </w:rPr>
        <w:t>74</w:t>
      </w:r>
      <w:r>
        <w:rPr>
          <w:vertAlign w:val="baseline"/>
        </w:rPr>
        <w:t> But the courts have often quashed decisions on the strength of the reasonable suspicion of the party</w:t>
      </w:r>
      <w:r>
        <w:rPr>
          <w:spacing w:val="-4"/>
          <w:vertAlign w:val="baseline"/>
        </w:rPr>
        <w:t> </w:t>
      </w:r>
      <w:r>
        <w:rPr>
          <w:vertAlign w:val="baseline"/>
        </w:rPr>
        <w:t>aggrieved, without having</w:t>
      </w:r>
      <w:r>
        <w:rPr>
          <w:spacing w:val="-1"/>
          <w:vertAlign w:val="baseline"/>
        </w:rPr>
        <w:t> </w:t>
      </w:r>
      <w:r>
        <w:rPr>
          <w:vertAlign w:val="baseline"/>
        </w:rPr>
        <w:t>made any</w:t>
      </w:r>
      <w:r>
        <w:rPr>
          <w:spacing w:val="-4"/>
          <w:vertAlign w:val="baseline"/>
        </w:rPr>
        <w:t> </w:t>
      </w:r>
      <w:r>
        <w:rPr>
          <w:vertAlign w:val="baseline"/>
        </w:rPr>
        <w:t>finding</w:t>
      </w:r>
      <w:r>
        <w:rPr>
          <w:spacing w:val="-1"/>
          <w:vertAlign w:val="baseline"/>
        </w:rPr>
        <w:t> </w:t>
      </w:r>
      <w:r>
        <w:rPr>
          <w:vertAlign w:val="baseline"/>
        </w:rPr>
        <w:t>that a real likelihood of bias in fact existed.</w:t>
      </w:r>
      <w:r>
        <w:rPr>
          <w:vertAlign w:val="superscript"/>
        </w:rPr>
        <w:t>75</w:t>
      </w:r>
    </w:p>
    <w:p>
      <w:pPr>
        <w:pStyle w:val="BodyText"/>
        <w:rPr>
          <w:sz w:val="20"/>
        </w:rPr>
      </w:pPr>
    </w:p>
    <w:p>
      <w:pPr>
        <w:pStyle w:val="BodyText"/>
        <w:rPr>
          <w:sz w:val="20"/>
        </w:rPr>
      </w:pPr>
    </w:p>
    <w:p>
      <w:pPr>
        <w:pStyle w:val="BodyText"/>
        <w:rPr>
          <w:sz w:val="20"/>
        </w:rPr>
      </w:pPr>
    </w:p>
    <w:p>
      <w:pPr>
        <w:pStyle w:val="BodyText"/>
        <w:spacing w:before="217"/>
        <w:rPr>
          <w:sz w:val="20"/>
        </w:rPr>
      </w:pPr>
      <w:r>
        <w:rPr/>
        <mc:AlternateContent>
          <mc:Choice Requires="wps">
            <w:drawing>
              <wp:anchor distT="0" distB="0" distL="0" distR="0" allowOverlap="1" layoutInCell="1" locked="0" behindDoc="1" simplePos="0" relativeHeight="487619072">
                <wp:simplePos x="0" y="0"/>
                <wp:positionH relativeFrom="page">
                  <wp:posOffset>914704</wp:posOffset>
                </wp:positionH>
                <wp:positionV relativeFrom="paragraph">
                  <wp:posOffset>299082</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549835pt;width:144.020pt;height:.71997pt;mso-position-horizontal-relative:page;mso-position-vertical-relative:paragraph;z-index:-15697408;mso-wrap-distance-left:0;mso-wrap-distance-right:0" id="docshape30" filled="true" fillcolor="#000000" stroked="false">
                <v:fill type="solid"/>
                <w10:wrap type="topAndBottom"/>
              </v:rect>
            </w:pict>
          </mc:Fallback>
        </mc:AlternateContent>
      </w:r>
    </w:p>
    <w:p>
      <w:pPr>
        <w:spacing w:before="97"/>
        <w:ind w:left="100" w:right="0" w:firstLine="0"/>
        <w:jc w:val="left"/>
        <w:rPr>
          <w:sz w:val="20"/>
        </w:rPr>
      </w:pPr>
      <w:r>
        <w:rPr>
          <w:sz w:val="20"/>
          <w:vertAlign w:val="superscript"/>
        </w:rPr>
        <w:t>71</w:t>
      </w:r>
      <w:r>
        <w:rPr>
          <w:sz w:val="20"/>
          <w:vertAlign w:val="baseline"/>
        </w:rPr>
        <w:t>Supra</w:t>
      </w:r>
      <w:r>
        <w:rPr>
          <w:spacing w:val="-5"/>
          <w:sz w:val="20"/>
          <w:vertAlign w:val="baseline"/>
        </w:rPr>
        <w:t> </w:t>
      </w:r>
      <w:r>
        <w:rPr>
          <w:sz w:val="20"/>
          <w:vertAlign w:val="baseline"/>
        </w:rPr>
        <w:t>at</w:t>
      </w:r>
      <w:r>
        <w:rPr>
          <w:spacing w:val="-4"/>
          <w:sz w:val="20"/>
          <w:vertAlign w:val="baseline"/>
        </w:rPr>
        <w:t> </w:t>
      </w:r>
      <w:r>
        <w:rPr>
          <w:spacing w:val="-5"/>
          <w:sz w:val="20"/>
          <w:vertAlign w:val="baseline"/>
        </w:rPr>
        <w:t>p.4</w:t>
      </w:r>
    </w:p>
    <w:p>
      <w:pPr>
        <w:spacing w:line="242" w:lineRule="exact" w:before="6"/>
        <w:ind w:left="100" w:right="0" w:firstLine="0"/>
        <w:jc w:val="left"/>
        <w:rPr>
          <w:rFonts w:ascii="Calibri"/>
          <w:sz w:val="20"/>
        </w:rPr>
      </w:pPr>
      <w:r>
        <w:rPr>
          <w:rFonts w:ascii="Calibri"/>
          <w:sz w:val="20"/>
          <w:vertAlign w:val="superscript"/>
        </w:rPr>
        <w:t>72</w:t>
      </w:r>
      <w:r>
        <w:rPr>
          <w:rFonts w:ascii="Calibri"/>
          <w:sz w:val="20"/>
          <w:vertAlign w:val="baseline"/>
        </w:rPr>
        <w:t>At</w:t>
      </w:r>
      <w:r>
        <w:rPr>
          <w:rFonts w:ascii="Calibri"/>
          <w:spacing w:val="-4"/>
          <w:sz w:val="20"/>
          <w:vertAlign w:val="baseline"/>
        </w:rPr>
        <w:t> </w:t>
      </w:r>
      <w:r>
        <w:rPr>
          <w:rFonts w:ascii="Calibri"/>
          <w:sz w:val="20"/>
          <w:vertAlign w:val="baseline"/>
        </w:rPr>
        <w:t>p.</w:t>
      </w:r>
      <w:r>
        <w:rPr>
          <w:rFonts w:ascii="Calibri"/>
          <w:spacing w:val="-3"/>
          <w:sz w:val="20"/>
          <w:vertAlign w:val="baseline"/>
        </w:rPr>
        <w:t> </w:t>
      </w:r>
      <w:r>
        <w:rPr>
          <w:rFonts w:ascii="Calibri"/>
          <w:spacing w:val="-5"/>
          <w:sz w:val="20"/>
          <w:vertAlign w:val="baseline"/>
        </w:rPr>
        <w:t>619</w:t>
      </w:r>
    </w:p>
    <w:p>
      <w:pPr>
        <w:spacing w:line="237" w:lineRule="auto" w:before="0"/>
        <w:ind w:left="100" w:right="563" w:firstLine="0"/>
        <w:jc w:val="left"/>
        <w:rPr>
          <w:sz w:val="20"/>
        </w:rPr>
      </w:pPr>
      <w:r>
        <w:rPr>
          <w:sz w:val="20"/>
          <w:vertAlign w:val="superscript"/>
        </w:rPr>
        <w:t>73</w:t>
      </w:r>
      <w:r>
        <w:rPr>
          <w:sz w:val="20"/>
          <w:vertAlign w:val="baseline"/>
        </w:rPr>
        <w:t>See</w:t>
      </w:r>
      <w:r>
        <w:rPr>
          <w:spacing w:val="-2"/>
          <w:sz w:val="20"/>
          <w:vertAlign w:val="baseline"/>
        </w:rPr>
        <w:t> </w:t>
      </w:r>
      <w:r>
        <w:rPr>
          <w:sz w:val="20"/>
          <w:vertAlign w:val="baseline"/>
        </w:rPr>
        <w:t>especially</w:t>
      </w:r>
      <w:r>
        <w:rPr>
          <w:spacing w:val="-5"/>
          <w:sz w:val="20"/>
          <w:vertAlign w:val="baseline"/>
        </w:rPr>
        <w:t> </w:t>
      </w:r>
      <w:r>
        <w:rPr>
          <w:i/>
          <w:sz w:val="20"/>
          <w:vertAlign w:val="baseline"/>
        </w:rPr>
        <w:t>R.</w:t>
      </w:r>
      <w:r>
        <w:rPr>
          <w:i/>
          <w:spacing w:val="-1"/>
          <w:sz w:val="20"/>
          <w:vertAlign w:val="baseline"/>
        </w:rPr>
        <w:t> </w:t>
      </w:r>
      <w:r>
        <w:rPr>
          <w:i/>
          <w:sz w:val="20"/>
          <w:vertAlign w:val="baseline"/>
        </w:rPr>
        <w:t>vs</w:t>
      </w:r>
      <w:r>
        <w:rPr>
          <w:i/>
          <w:spacing w:val="-3"/>
          <w:sz w:val="20"/>
          <w:vertAlign w:val="baseline"/>
        </w:rPr>
        <w:t> </w:t>
      </w:r>
      <w:r>
        <w:rPr>
          <w:i/>
          <w:sz w:val="20"/>
          <w:vertAlign w:val="baseline"/>
        </w:rPr>
        <w:t>Rand </w:t>
      </w:r>
      <w:r>
        <w:rPr>
          <w:sz w:val="20"/>
          <w:vertAlign w:val="baseline"/>
        </w:rPr>
        <w:t>(1866)</w:t>
      </w:r>
      <w:r>
        <w:rPr>
          <w:spacing w:val="-2"/>
          <w:sz w:val="20"/>
          <w:vertAlign w:val="baseline"/>
        </w:rPr>
        <w:t> </w:t>
      </w:r>
      <w:r>
        <w:rPr>
          <w:sz w:val="20"/>
          <w:vertAlign w:val="baseline"/>
        </w:rPr>
        <w:t>L.R</w:t>
      </w:r>
      <w:r>
        <w:rPr>
          <w:spacing w:val="-3"/>
          <w:sz w:val="20"/>
          <w:vertAlign w:val="baseline"/>
        </w:rPr>
        <w:t> </w:t>
      </w:r>
      <w:r>
        <w:rPr>
          <w:sz w:val="20"/>
          <w:vertAlign w:val="baseline"/>
        </w:rPr>
        <w:t>1.</w:t>
      </w:r>
      <w:r>
        <w:rPr>
          <w:spacing w:val="-2"/>
          <w:sz w:val="20"/>
          <w:vertAlign w:val="baseline"/>
        </w:rPr>
        <w:t> </w:t>
      </w:r>
      <w:r>
        <w:rPr>
          <w:sz w:val="20"/>
          <w:vertAlign w:val="baseline"/>
        </w:rPr>
        <w:t>Q.B.</w:t>
      </w:r>
      <w:r>
        <w:rPr>
          <w:spacing w:val="-4"/>
          <w:sz w:val="20"/>
          <w:vertAlign w:val="baseline"/>
        </w:rPr>
        <w:t> </w:t>
      </w:r>
      <w:r>
        <w:rPr>
          <w:sz w:val="20"/>
          <w:vertAlign w:val="baseline"/>
        </w:rPr>
        <w:t>230; </w:t>
      </w:r>
      <w:r>
        <w:rPr>
          <w:i/>
          <w:sz w:val="20"/>
          <w:vertAlign w:val="baseline"/>
        </w:rPr>
        <w:t>R.</w:t>
      </w:r>
      <w:r>
        <w:rPr>
          <w:i/>
          <w:spacing w:val="-2"/>
          <w:sz w:val="20"/>
          <w:vertAlign w:val="baseline"/>
        </w:rPr>
        <w:t> </w:t>
      </w:r>
      <w:r>
        <w:rPr>
          <w:i/>
          <w:sz w:val="20"/>
          <w:vertAlign w:val="baseline"/>
        </w:rPr>
        <w:t>vs</w:t>
      </w:r>
      <w:r>
        <w:rPr>
          <w:i/>
          <w:spacing w:val="-2"/>
          <w:sz w:val="20"/>
          <w:vertAlign w:val="baseline"/>
        </w:rPr>
        <w:t> </w:t>
      </w:r>
      <w:r>
        <w:rPr>
          <w:i/>
          <w:sz w:val="20"/>
          <w:vertAlign w:val="baseline"/>
        </w:rPr>
        <w:t>Meyer</w:t>
      </w:r>
      <w:r>
        <w:rPr>
          <w:i/>
          <w:spacing w:val="-3"/>
          <w:sz w:val="20"/>
          <w:vertAlign w:val="baseline"/>
        </w:rPr>
        <w:t> </w:t>
      </w:r>
      <w:r>
        <w:rPr>
          <w:sz w:val="20"/>
          <w:vertAlign w:val="baseline"/>
        </w:rPr>
        <w:t>(1876)</w:t>
      </w:r>
      <w:r>
        <w:rPr>
          <w:spacing w:val="-2"/>
          <w:sz w:val="20"/>
          <w:vertAlign w:val="baseline"/>
        </w:rPr>
        <w:t> </w:t>
      </w:r>
      <w:r>
        <w:rPr>
          <w:sz w:val="20"/>
          <w:vertAlign w:val="baseline"/>
        </w:rPr>
        <w:t>Q.B.D.</w:t>
      </w:r>
      <w:r>
        <w:rPr>
          <w:spacing w:val="-4"/>
          <w:sz w:val="20"/>
          <w:vertAlign w:val="baseline"/>
        </w:rPr>
        <w:t> </w:t>
      </w:r>
      <w:r>
        <w:rPr>
          <w:sz w:val="20"/>
          <w:vertAlign w:val="baseline"/>
        </w:rPr>
        <w:t>173;</w:t>
      </w:r>
      <w:r>
        <w:rPr>
          <w:spacing w:val="-1"/>
          <w:sz w:val="20"/>
          <w:vertAlign w:val="baseline"/>
        </w:rPr>
        <w:t> </w:t>
      </w:r>
      <w:r>
        <w:rPr>
          <w:i/>
          <w:sz w:val="20"/>
          <w:vertAlign w:val="baseline"/>
        </w:rPr>
        <w:t>R.</w:t>
      </w:r>
      <w:r>
        <w:rPr>
          <w:i/>
          <w:spacing w:val="-2"/>
          <w:sz w:val="20"/>
          <w:vertAlign w:val="baseline"/>
        </w:rPr>
        <w:t> </w:t>
      </w:r>
      <w:r>
        <w:rPr>
          <w:i/>
          <w:sz w:val="20"/>
          <w:vertAlign w:val="baseline"/>
        </w:rPr>
        <w:t>vsBarnsley</w:t>
      </w:r>
      <w:r>
        <w:rPr>
          <w:i/>
          <w:spacing w:val="-2"/>
          <w:sz w:val="20"/>
          <w:vertAlign w:val="baseline"/>
        </w:rPr>
        <w:t> </w:t>
      </w:r>
      <w:r>
        <w:rPr>
          <w:i/>
          <w:sz w:val="20"/>
          <w:vertAlign w:val="baseline"/>
        </w:rPr>
        <w:t>JJ</w:t>
      </w:r>
      <w:r>
        <w:rPr>
          <w:sz w:val="20"/>
          <w:vertAlign w:val="baseline"/>
        </w:rPr>
        <w:t>.</w:t>
      </w:r>
      <w:r>
        <w:rPr>
          <w:spacing w:val="-2"/>
          <w:sz w:val="20"/>
          <w:vertAlign w:val="baseline"/>
        </w:rPr>
        <w:t> </w:t>
      </w:r>
      <w:r>
        <w:rPr>
          <w:sz w:val="20"/>
          <w:vertAlign w:val="baseline"/>
        </w:rPr>
        <w:t>(1960)2</w:t>
      </w:r>
      <w:r>
        <w:rPr>
          <w:spacing w:val="-1"/>
          <w:sz w:val="20"/>
          <w:vertAlign w:val="baseline"/>
        </w:rPr>
        <w:t> </w:t>
      </w:r>
      <w:r>
        <w:rPr>
          <w:sz w:val="20"/>
          <w:vertAlign w:val="baseline"/>
        </w:rPr>
        <w:t>Q.B. </w:t>
      </w:r>
      <w:r>
        <w:rPr>
          <w:spacing w:val="-4"/>
          <w:sz w:val="20"/>
          <w:vertAlign w:val="baseline"/>
        </w:rPr>
        <w:t>167.</w:t>
      </w:r>
    </w:p>
    <w:p>
      <w:pPr>
        <w:spacing w:before="0"/>
        <w:ind w:left="100" w:right="0" w:firstLine="0"/>
        <w:jc w:val="left"/>
        <w:rPr>
          <w:sz w:val="20"/>
        </w:rPr>
      </w:pPr>
      <w:r>
        <w:rPr>
          <w:sz w:val="20"/>
          <w:vertAlign w:val="superscript"/>
        </w:rPr>
        <w:t>74</w:t>
      </w:r>
      <w:r>
        <w:rPr>
          <w:i/>
          <w:sz w:val="20"/>
          <w:vertAlign w:val="baseline"/>
        </w:rPr>
        <w:t>R.</w:t>
      </w:r>
      <w:r>
        <w:rPr>
          <w:i/>
          <w:spacing w:val="-3"/>
          <w:sz w:val="20"/>
          <w:vertAlign w:val="baseline"/>
        </w:rPr>
        <w:t> </w:t>
      </w:r>
      <w:r>
        <w:rPr>
          <w:i/>
          <w:sz w:val="20"/>
          <w:vertAlign w:val="baseline"/>
        </w:rPr>
        <w:t>vs</w:t>
      </w:r>
      <w:r>
        <w:rPr>
          <w:i/>
          <w:spacing w:val="-3"/>
          <w:sz w:val="20"/>
          <w:vertAlign w:val="baseline"/>
        </w:rPr>
        <w:t> </w:t>
      </w:r>
      <w:r>
        <w:rPr>
          <w:i/>
          <w:sz w:val="20"/>
          <w:vertAlign w:val="baseline"/>
        </w:rPr>
        <w:t>Rand</w:t>
      </w:r>
      <w:r>
        <w:rPr>
          <w:i/>
          <w:spacing w:val="-4"/>
          <w:sz w:val="20"/>
          <w:vertAlign w:val="baseline"/>
        </w:rPr>
        <w:t> </w:t>
      </w:r>
      <w:r>
        <w:rPr>
          <w:sz w:val="20"/>
          <w:vertAlign w:val="baseline"/>
        </w:rPr>
        <w:t>(1866)</w:t>
      </w:r>
      <w:r>
        <w:rPr>
          <w:spacing w:val="-3"/>
          <w:sz w:val="20"/>
          <w:vertAlign w:val="baseline"/>
        </w:rPr>
        <w:t> </w:t>
      </w:r>
      <w:r>
        <w:rPr>
          <w:sz w:val="20"/>
          <w:vertAlign w:val="baseline"/>
        </w:rPr>
        <w:t>L.R</w:t>
      </w:r>
      <w:r>
        <w:rPr>
          <w:spacing w:val="-4"/>
          <w:sz w:val="20"/>
          <w:vertAlign w:val="baseline"/>
        </w:rPr>
        <w:t> </w:t>
      </w:r>
      <w:r>
        <w:rPr>
          <w:sz w:val="20"/>
          <w:vertAlign w:val="baseline"/>
        </w:rPr>
        <w:t>1.</w:t>
      </w:r>
      <w:r>
        <w:rPr>
          <w:spacing w:val="-2"/>
          <w:sz w:val="20"/>
          <w:vertAlign w:val="baseline"/>
        </w:rPr>
        <w:t> </w:t>
      </w:r>
      <w:r>
        <w:rPr>
          <w:sz w:val="20"/>
          <w:vertAlign w:val="baseline"/>
        </w:rPr>
        <w:t>Q.B.</w:t>
      </w:r>
      <w:r>
        <w:rPr>
          <w:spacing w:val="-5"/>
          <w:sz w:val="20"/>
          <w:vertAlign w:val="baseline"/>
        </w:rPr>
        <w:t> </w:t>
      </w:r>
      <w:r>
        <w:rPr>
          <w:spacing w:val="-4"/>
          <w:sz w:val="20"/>
          <w:vertAlign w:val="baseline"/>
        </w:rPr>
        <w:t>230.</w:t>
      </w:r>
    </w:p>
    <w:p>
      <w:pPr>
        <w:spacing w:before="1"/>
        <w:ind w:left="100" w:right="0" w:firstLine="0"/>
        <w:jc w:val="left"/>
        <w:rPr>
          <w:sz w:val="20"/>
        </w:rPr>
      </w:pPr>
      <w:r>
        <w:rPr>
          <w:i/>
          <w:sz w:val="20"/>
          <w:vertAlign w:val="superscript"/>
        </w:rPr>
        <w:t>75</w:t>
      </w:r>
      <w:r>
        <w:rPr>
          <w:i/>
          <w:sz w:val="20"/>
          <w:vertAlign w:val="baseline"/>
        </w:rPr>
        <w:t>R</w:t>
      </w:r>
      <w:r>
        <w:rPr>
          <w:i/>
          <w:spacing w:val="-4"/>
          <w:sz w:val="20"/>
          <w:vertAlign w:val="baseline"/>
        </w:rPr>
        <w:t> </w:t>
      </w:r>
      <w:r>
        <w:rPr>
          <w:i/>
          <w:sz w:val="20"/>
          <w:vertAlign w:val="baseline"/>
        </w:rPr>
        <w:t>vs</w:t>
      </w:r>
      <w:r>
        <w:rPr>
          <w:i/>
          <w:spacing w:val="-5"/>
          <w:sz w:val="20"/>
          <w:vertAlign w:val="baseline"/>
        </w:rPr>
        <w:t> </w:t>
      </w:r>
      <w:r>
        <w:rPr>
          <w:i/>
          <w:sz w:val="20"/>
          <w:vertAlign w:val="baseline"/>
        </w:rPr>
        <w:t>Higgins</w:t>
      </w:r>
      <w:r>
        <w:rPr>
          <w:i/>
          <w:spacing w:val="-4"/>
          <w:sz w:val="20"/>
          <w:vertAlign w:val="baseline"/>
        </w:rPr>
        <w:t> </w:t>
      </w:r>
      <w:r>
        <w:rPr>
          <w:sz w:val="20"/>
          <w:vertAlign w:val="baseline"/>
        </w:rPr>
        <w:t>(1895)</w:t>
      </w:r>
      <w:r>
        <w:rPr>
          <w:spacing w:val="-6"/>
          <w:sz w:val="20"/>
          <w:vertAlign w:val="baseline"/>
        </w:rPr>
        <w:t> </w:t>
      </w:r>
      <w:r>
        <w:rPr>
          <w:sz w:val="20"/>
          <w:vertAlign w:val="baseline"/>
        </w:rPr>
        <w:t>1.Q.B.563;</w:t>
      </w:r>
      <w:r>
        <w:rPr>
          <w:spacing w:val="-1"/>
          <w:sz w:val="20"/>
          <w:vertAlign w:val="baseline"/>
        </w:rPr>
        <w:t> </w:t>
      </w:r>
      <w:r>
        <w:rPr>
          <w:i/>
          <w:sz w:val="20"/>
          <w:vertAlign w:val="baseline"/>
        </w:rPr>
        <w:t>Cottlevs</w:t>
      </w:r>
      <w:r>
        <w:rPr>
          <w:i/>
          <w:spacing w:val="-4"/>
          <w:sz w:val="20"/>
          <w:vertAlign w:val="baseline"/>
        </w:rPr>
        <w:t> </w:t>
      </w:r>
      <w:r>
        <w:rPr>
          <w:i/>
          <w:sz w:val="20"/>
          <w:vertAlign w:val="baseline"/>
        </w:rPr>
        <w:t>Cottle</w:t>
      </w:r>
      <w:r>
        <w:rPr>
          <w:i/>
          <w:spacing w:val="-5"/>
          <w:sz w:val="20"/>
          <w:vertAlign w:val="baseline"/>
        </w:rPr>
        <w:t> </w:t>
      </w:r>
      <w:r>
        <w:rPr>
          <w:sz w:val="20"/>
          <w:vertAlign w:val="baseline"/>
        </w:rPr>
        <w:t>(1939)</w:t>
      </w:r>
      <w:r>
        <w:rPr>
          <w:spacing w:val="-4"/>
          <w:sz w:val="20"/>
          <w:vertAlign w:val="baseline"/>
        </w:rPr>
        <w:t> </w:t>
      </w:r>
      <w:r>
        <w:rPr>
          <w:sz w:val="20"/>
          <w:vertAlign w:val="baseline"/>
        </w:rPr>
        <w:t>2</w:t>
      </w:r>
      <w:r>
        <w:rPr>
          <w:spacing w:val="-3"/>
          <w:sz w:val="20"/>
          <w:vertAlign w:val="baseline"/>
        </w:rPr>
        <w:t> </w:t>
      </w:r>
      <w:r>
        <w:rPr>
          <w:sz w:val="20"/>
          <w:vertAlign w:val="baseline"/>
        </w:rPr>
        <w:t>All</w:t>
      </w:r>
      <w:r>
        <w:rPr>
          <w:spacing w:val="-5"/>
          <w:sz w:val="20"/>
          <w:vertAlign w:val="baseline"/>
        </w:rPr>
        <w:t> </w:t>
      </w:r>
      <w:r>
        <w:rPr>
          <w:sz w:val="20"/>
          <w:vertAlign w:val="baseline"/>
        </w:rPr>
        <w:t>E.R,</w:t>
      </w:r>
      <w:r>
        <w:rPr>
          <w:spacing w:val="-4"/>
          <w:sz w:val="20"/>
          <w:vertAlign w:val="baseline"/>
        </w:rPr>
        <w:t> </w:t>
      </w:r>
      <w:r>
        <w:rPr>
          <w:spacing w:val="-5"/>
          <w:sz w:val="20"/>
          <w:vertAlign w:val="baseline"/>
        </w:rPr>
        <w:t>535</w:t>
      </w:r>
    </w:p>
    <w:p>
      <w:pPr>
        <w:spacing w:after="0"/>
        <w:jc w:val="left"/>
        <w:rPr>
          <w:sz w:val="20"/>
        </w:rPr>
        <w:sectPr>
          <w:pgSz w:w="11910" w:h="16840"/>
          <w:pgMar w:header="0" w:footer="1002" w:top="1040" w:bottom="1200" w:left="1340" w:right="540"/>
        </w:sectPr>
      </w:pPr>
    </w:p>
    <w:p>
      <w:pPr>
        <w:pStyle w:val="BodyText"/>
        <w:spacing w:line="480" w:lineRule="auto" w:before="64"/>
        <w:ind w:left="100" w:right="380"/>
        <w:jc w:val="both"/>
      </w:pPr>
      <w:r>
        <w:rPr/>
        <w:t>On the other hand, the “reasonable suspicion” test asks whether a reasonable and fair-minded person sitting in court and knowing all the relevant facts would have a reasonable suspicion that a fair trial for the litigant is not possible. In substance, this test does not appear to be different from that of real likelihood since it implies some objective evaluation of the facts suspected or found to exist.</w:t>
      </w:r>
      <w:r>
        <w:rPr>
          <w:vertAlign w:val="superscript"/>
        </w:rPr>
        <w:t>76</w:t>
      </w:r>
      <w:r>
        <w:rPr>
          <w:vertAlign w:val="baseline"/>
        </w:rPr>
        <w:t> “Reasonable suspicion” tests look mainly to outward appearances while “real likelihood” tests focus on the court‟s evaluation of the probabilities; but in practice the tests have much in common with oneanother, and in the vast majority of cases they will lead to the same result.</w:t>
      </w:r>
      <w:r>
        <w:rPr>
          <w:vertAlign w:val="superscript"/>
        </w:rPr>
        <w:t>77</w:t>
      </w:r>
      <w:r>
        <w:rPr>
          <w:vertAlign w:val="baseline"/>
        </w:rPr>
        <w:t> It</w:t>
      </w:r>
      <w:r>
        <w:rPr>
          <w:spacing w:val="40"/>
          <w:vertAlign w:val="baseline"/>
        </w:rPr>
        <w:t> </w:t>
      </w:r>
      <w:r>
        <w:rPr>
          <w:vertAlign w:val="baseline"/>
        </w:rPr>
        <w:t>has been suggested that the courts should retain both tests as alternative methods of approach as it may not lead to uncertainty but rather has the advantages of preserving a measure of flexibility.</w:t>
      </w:r>
      <w:r>
        <w:rPr>
          <w:vertAlign w:val="superscript"/>
        </w:rPr>
        <w:t>78</w:t>
      </w:r>
    </w:p>
    <w:p>
      <w:pPr>
        <w:pStyle w:val="Heading4"/>
        <w:numPr>
          <w:ilvl w:val="1"/>
          <w:numId w:val="10"/>
        </w:numPr>
        <w:tabs>
          <w:tab w:pos="460" w:val="left" w:leader="none"/>
        </w:tabs>
        <w:spacing w:line="240" w:lineRule="auto" w:before="167" w:after="0"/>
        <w:ind w:left="460" w:right="0" w:hanging="360"/>
        <w:jc w:val="both"/>
      </w:pPr>
      <w:bookmarkStart w:name="_TOC_250027" w:id="16"/>
      <w:r>
        <w:rPr/>
        <w:t>Application</w:t>
      </w:r>
      <w:r>
        <w:rPr>
          <w:spacing w:val="-1"/>
        </w:rPr>
        <w:t> </w:t>
      </w:r>
      <w:r>
        <w:rPr/>
        <w:t>of</w:t>
      </w:r>
      <w:r>
        <w:rPr>
          <w:spacing w:val="-1"/>
        </w:rPr>
        <w:t> </w:t>
      </w:r>
      <w:r>
        <w:rPr/>
        <w:t>the</w:t>
      </w:r>
      <w:r>
        <w:rPr>
          <w:spacing w:val="-2"/>
        </w:rPr>
        <w:t> </w:t>
      </w:r>
      <w:r>
        <w:rPr/>
        <w:t>Principles</w:t>
      </w:r>
      <w:r>
        <w:rPr>
          <w:spacing w:val="-2"/>
        </w:rPr>
        <w:t> </w:t>
      </w:r>
      <w:r>
        <w:rPr/>
        <w:t>of</w:t>
      </w:r>
      <w:r>
        <w:rPr>
          <w:spacing w:val="-1"/>
        </w:rPr>
        <w:t> </w:t>
      </w:r>
      <w:r>
        <w:rPr/>
        <w:t>Natural</w:t>
      </w:r>
      <w:r>
        <w:rPr>
          <w:spacing w:val="-1"/>
        </w:rPr>
        <w:t> </w:t>
      </w:r>
      <w:r>
        <w:rPr/>
        <w:t>Justice</w:t>
      </w:r>
      <w:r>
        <w:rPr>
          <w:spacing w:val="-3"/>
        </w:rPr>
        <w:t> </w:t>
      </w:r>
      <w:r>
        <w:rPr/>
        <w:t>in </w:t>
      </w:r>
      <w:bookmarkEnd w:id="16"/>
      <w:r>
        <w:rPr>
          <w:spacing w:val="-2"/>
        </w:rPr>
        <w:t>Nigeria</w:t>
      </w:r>
    </w:p>
    <w:p>
      <w:pPr>
        <w:pStyle w:val="BodyText"/>
        <w:spacing w:before="15"/>
        <w:rPr>
          <w:b/>
        </w:rPr>
      </w:pPr>
    </w:p>
    <w:p>
      <w:pPr>
        <w:pStyle w:val="BodyText"/>
        <w:spacing w:line="480" w:lineRule="auto"/>
        <w:ind w:left="100" w:right="388"/>
        <w:jc w:val="both"/>
      </w:pPr>
      <w:r>
        <w:rPr/>
        <w:t>Section 6 of the Constitution of the Federal Republic of Nigeria, 1999 provides that the judicial powers of the Country shall be vested in the Courts established by the Constitution and under the Laws of the National and State Assemblies.</w:t>
      </w:r>
    </w:p>
    <w:p>
      <w:pPr>
        <w:pStyle w:val="BodyText"/>
        <w:spacing w:before="161"/>
        <w:ind w:left="100"/>
        <w:jc w:val="both"/>
      </w:pPr>
      <w:r>
        <w:rPr/>
        <w:t>Section</w:t>
      </w:r>
      <w:r>
        <w:rPr>
          <w:spacing w:val="-3"/>
        </w:rPr>
        <w:t> </w:t>
      </w:r>
      <w:r>
        <w:rPr/>
        <w:t>36 of</w:t>
      </w:r>
      <w:r>
        <w:rPr>
          <w:spacing w:val="-2"/>
        </w:rPr>
        <w:t> </w:t>
      </w:r>
      <w:r>
        <w:rPr/>
        <w:t>the same</w:t>
      </w:r>
      <w:r>
        <w:rPr>
          <w:spacing w:val="-1"/>
        </w:rPr>
        <w:t> </w:t>
      </w:r>
      <w:r>
        <w:rPr/>
        <w:t>Constitution provides </w:t>
      </w:r>
      <w:r>
        <w:rPr>
          <w:spacing w:val="-4"/>
        </w:rPr>
        <w:t>that:</w:t>
      </w:r>
    </w:p>
    <w:p>
      <w:pPr>
        <w:pStyle w:val="BodyText"/>
        <w:spacing w:before="159"/>
      </w:pPr>
    </w:p>
    <w:p>
      <w:pPr>
        <w:pStyle w:val="BodyText"/>
        <w:ind w:left="820" w:right="1105"/>
        <w:jc w:val="both"/>
      </w:pPr>
      <w:r>
        <w:rPr/>
        <w:t>36(1). In the determination of his civil rights and obligations, including any</w:t>
      </w:r>
      <w:r>
        <w:rPr>
          <w:spacing w:val="40"/>
        </w:rPr>
        <w:t> </w:t>
      </w:r>
      <w:r>
        <w:rPr/>
        <w:t>question or determination by or against any government or authority, a person shall be entitled to a fair hearing within a reasonable time by a Court or tribunal established by law and constituted in such a manner as to secure its independence and impartiality.</w:t>
      </w:r>
    </w:p>
    <w:p>
      <w:pPr>
        <w:pStyle w:val="BodyText"/>
        <w:spacing w:line="480" w:lineRule="auto" w:before="161"/>
        <w:ind w:left="100" w:right="383"/>
        <w:jc w:val="both"/>
      </w:pPr>
      <w:r>
        <w:rPr/>
        <w:t>It appears,</w:t>
      </w:r>
      <w:r>
        <w:rPr>
          <w:spacing w:val="-2"/>
        </w:rPr>
        <w:t> </w:t>
      </w:r>
      <w:r>
        <w:rPr/>
        <w:t>therefore,</w:t>
      </w:r>
      <w:r>
        <w:rPr>
          <w:spacing w:val="-2"/>
        </w:rPr>
        <w:t> </w:t>
      </w:r>
      <w:r>
        <w:rPr/>
        <w:t>that the</w:t>
      </w:r>
      <w:r>
        <w:rPr>
          <w:spacing w:val="-2"/>
        </w:rPr>
        <w:t> </w:t>
      </w:r>
      <w:r>
        <w:rPr/>
        <w:t>adjudicatory</w:t>
      </w:r>
      <w:r>
        <w:rPr>
          <w:spacing w:val="-7"/>
        </w:rPr>
        <w:t> </w:t>
      </w:r>
      <w:r>
        <w:rPr/>
        <w:t>powers</w:t>
      </w:r>
      <w:r>
        <w:rPr>
          <w:spacing w:val="-1"/>
        </w:rPr>
        <w:t> </w:t>
      </w:r>
      <w:r>
        <w:rPr/>
        <w:t>in</w:t>
      </w:r>
      <w:r>
        <w:rPr>
          <w:spacing w:val="-2"/>
        </w:rPr>
        <w:t> </w:t>
      </w:r>
      <w:r>
        <w:rPr/>
        <w:t>the</w:t>
      </w:r>
      <w:r>
        <w:rPr>
          <w:spacing w:val="-3"/>
        </w:rPr>
        <w:t> </w:t>
      </w:r>
      <w:r>
        <w:rPr/>
        <w:t>Country</w:t>
      </w:r>
      <w:r>
        <w:rPr>
          <w:spacing w:val="-7"/>
        </w:rPr>
        <w:t> </w:t>
      </w:r>
      <w:r>
        <w:rPr/>
        <w:t>are</w:t>
      </w:r>
      <w:r>
        <w:rPr>
          <w:spacing w:val="-4"/>
        </w:rPr>
        <w:t> </w:t>
      </w:r>
      <w:r>
        <w:rPr/>
        <w:t>primarily</w:t>
      </w:r>
      <w:r>
        <w:rPr>
          <w:spacing w:val="-7"/>
        </w:rPr>
        <w:t> </w:t>
      </w:r>
      <w:r>
        <w:rPr/>
        <w:t>vested</w:t>
      </w:r>
      <w:r>
        <w:rPr>
          <w:spacing w:val="-2"/>
        </w:rPr>
        <w:t> </w:t>
      </w:r>
      <w:r>
        <w:rPr/>
        <w:t>in</w:t>
      </w:r>
      <w:r>
        <w:rPr>
          <w:spacing w:val="-2"/>
        </w:rPr>
        <w:t> </w:t>
      </w:r>
      <w:r>
        <w:rPr/>
        <w:t>the</w:t>
      </w:r>
      <w:r>
        <w:rPr>
          <w:spacing w:val="-1"/>
        </w:rPr>
        <w:t> </w:t>
      </w:r>
      <w:r>
        <w:rPr/>
        <w:t>regular Courts. However, in view of the complexity of modern administration, it has become inevitable that a great deal of adjudicatory powers is exercised by various administrative bodies or tribunals which perform judicial and quasi-judicial functions. There is no doubt, that the concept of natural justice is implied in the provision of S.36 of the Constitution which provide for fair hearing. For </w:t>
      </w:r>
      <w:r>
        <w:rPr>
          <w:spacing w:val="-2"/>
        </w:rPr>
        <w:t>instance;</w:t>
      </w:r>
    </w:p>
    <w:p>
      <w:pPr>
        <w:pStyle w:val="BodyText"/>
        <w:spacing w:before="93"/>
        <w:rPr>
          <w:sz w:val="20"/>
        </w:rPr>
      </w:pPr>
      <w:r>
        <w:rPr/>
        <mc:AlternateContent>
          <mc:Choice Requires="wps">
            <w:drawing>
              <wp:anchor distT="0" distB="0" distL="0" distR="0" allowOverlap="1" layoutInCell="1" locked="0" behindDoc="1" simplePos="0" relativeHeight="487619584">
                <wp:simplePos x="0" y="0"/>
                <wp:positionH relativeFrom="page">
                  <wp:posOffset>914704</wp:posOffset>
                </wp:positionH>
                <wp:positionV relativeFrom="paragraph">
                  <wp:posOffset>220761</wp:posOffset>
                </wp:positionV>
                <wp:extent cx="1829435"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82765pt;width:144.020pt;height:.71997pt;mso-position-horizontal-relative:page;mso-position-vertical-relative:paragraph;z-index:-15696896;mso-wrap-distance-left:0;mso-wrap-distance-right:0" id="docshape31"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76</w:t>
      </w:r>
      <w:r>
        <w:rPr>
          <w:sz w:val="20"/>
          <w:vertAlign w:val="baseline"/>
        </w:rPr>
        <w:t>Eka,</w:t>
      </w:r>
      <w:r>
        <w:rPr>
          <w:spacing w:val="-2"/>
          <w:sz w:val="20"/>
          <w:vertAlign w:val="baseline"/>
        </w:rPr>
        <w:t> </w:t>
      </w:r>
      <w:r>
        <w:rPr>
          <w:sz w:val="20"/>
          <w:vertAlign w:val="baseline"/>
        </w:rPr>
        <w:t>B.</w:t>
      </w:r>
      <w:r>
        <w:rPr>
          <w:spacing w:val="-3"/>
          <w:sz w:val="20"/>
          <w:vertAlign w:val="baseline"/>
        </w:rPr>
        <w:t> </w:t>
      </w:r>
      <w:r>
        <w:rPr>
          <w:sz w:val="20"/>
          <w:vertAlign w:val="baseline"/>
        </w:rPr>
        <w:t>U.</w:t>
      </w:r>
      <w:r>
        <w:rPr>
          <w:spacing w:val="-1"/>
          <w:sz w:val="20"/>
          <w:vertAlign w:val="baseline"/>
        </w:rPr>
        <w:t> </w:t>
      </w:r>
      <w:r>
        <w:rPr>
          <w:i/>
          <w:sz w:val="20"/>
          <w:vertAlign w:val="baseline"/>
        </w:rPr>
        <w:t>Op.</w:t>
      </w:r>
      <w:r>
        <w:rPr>
          <w:i/>
          <w:spacing w:val="-3"/>
          <w:sz w:val="20"/>
          <w:vertAlign w:val="baseline"/>
        </w:rPr>
        <w:t> </w:t>
      </w:r>
      <w:r>
        <w:rPr>
          <w:i/>
          <w:spacing w:val="-2"/>
          <w:sz w:val="20"/>
          <w:vertAlign w:val="baseline"/>
        </w:rPr>
        <w:t>cit.</w:t>
      </w:r>
      <w:r>
        <w:rPr>
          <w:spacing w:val="-2"/>
          <w:sz w:val="20"/>
          <w:vertAlign w:val="baseline"/>
        </w:rPr>
        <w:t>p.330</w:t>
      </w:r>
    </w:p>
    <w:p>
      <w:pPr>
        <w:spacing w:before="1"/>
        <w:ind w:left="100" w:right="0" w:firstLine="0"/>
        <w:jc w:val="left"/>
        <w:rPr>
          <w:sz w:val="20"/>
        </w:rPr>
      </w:pPr>
      <w:r>
        <w:rPr>
          <w:sz w:val="20"/>
          <w:vertAlign w:val="superscript"/>
        </w:rPr>
        <w:t>77</w:t>
      </w:r>
      <w:r>
        <w:rPr>
          <w:i/>
          <w:sz w:val="20"/>
          <w:vertAlign w:val="baseline"/>
        </w:rPr>
        <w:t>R</w:t>
      </w:r>
      <w:r>
        <w:rPr>
          <w:i/>
          <w:spacing w:val="-7"/>
          <w:sz w:val="20"/>
          <w:vertAlign w:val="baseline"/>
        </w:rPr>
        <w:t> </w:t>
      </w:r>
      <w:r>
        <w:rPr>
          <w:i/>
          <w:sz w:val="20"/>
          <w:vertAlign w:val="baseline"/>
        </w:rPr>
        <w:t>vsAltrincham</w:t>
      </w:r>
      <w:r>
        <w:rPr>
          <w:i/>
          <w:spacing w:val="-6"/>
          <w:sz w:val="20"/>
          <w:vertAlign w:val="baseline"/>
        </w:rPr>
        <w:t> </w:t>
      </w:r>
      <w:r>
        <w:rPr>
          <w:i/>
          <w:sz w:val="20"/>
          <w:vertAlign w:val="baseline"/>
        </w:rPr>
        <w:t>JJ.,</w:t>
      </w:r>
      <w:r>
        <w:rPr>
          <w:i/>
          <w:spacing w:val="-5"/>
          <w:sz w:val="20"/>
          <w:vertAlign w:val="baseline"/>
        </w:rPr>
        <w:t> </w:t>
      </w:r>
      <w:r>
        <w:rPr>
          <w:i/>
          <w:sz w:val="20"/>
          <w:vertAlign w:val="baseline"/>
        </w:rPr>
        <w:t>ex.p</w:t>
      </w:r>
      <w:r>
        <w:rPr>
          <w:i/>
          <w:spacing w:val="-5"/>
          <w:sz w:val="20"/>
          <w:vertAlign w:val="baseline"/>
        </w:rPr>
        <w:t> </w:t>
      </w:r>
      <w:r>
        <w:rPr>
          <w:i/>
          <w:sz w:val="20"/>
          <w:vertAlign w:val="baseline"/>
        </w:rPr>
        <w:t>Pennington </w:t>
      </w:r>
      <w:r>
        <w:rPr>
          <w:sz w:val="20"/>
          <w:vertAlign w:val="baseline"/>
        </w:rPr>
        <w:t>(1975)</w:t>
      </w:r>
      <w:r>
        <w:rPr>
          <w:spacing w:val="-5"/>
          <w:sz w:val="20"/>
          <w:vertAlign w:val="baseline"/>
        </w:rPr>
        <w:t> </w:t>
      </w:r>
      <w:r>
        <w:rPr>
          <w:sz w:val="20"/>
          <w:vertAlign w:val="baseline"/>
        </w:rPr>
        <w:t>O.B.</w:t>
      </w:r>
      <w:r>
        <w:rPr>
          <w:spacing w:val="-6"/>
          <w:sz w:val="20"/>
          <w:vertAlign w:val="baseline"/>
        </w:rPr>
        <w:t> </w:t>
      </w:r>
      <w:r>
        <w:rPr>
          <w:sz w:val="20"/>
          <w:vertAlign w:val="baseline"/>
        </w:rPr>
        <w:t>549</w:t>
      </w:r>
      <w:r>
        <w:rPr>
          <w:spacing w:val="-4"/>
          <w:sz w:val="20"/>
          <w:vertAlign w:val="baseline"/>
        </w:rPr>
        <w:t> </w:t>
      </w:r>
      <w:r>
        <w:rPr>
          <w:sz w:val="20"/>
          <w:vertAlign w:val="baseline"/>
        </w:rPr>
        <w:t>per</w:t>
      </w:r>
      <w:r>
        <w:rPr>
          <w:spacing w:val="-6"/>
          <w:sz w:val="20"/>
          <w:vertAlign w:val="baseline"/>
        </w:rPr>
        <w:t> </w:t>
      </w:r>
      <w:r>
        <w:rPr>
          <w:sz w:val="20"/>
          <w:vertAlign w:val="baseline"/>
        </w:rPr>
        <w:t>Lord</w:t>
      </w:r>
      <w:r>
        <w:rPr>
          <w:spacing w:val="-4"/>
          <w:sz w:val="20"/>
          <w:vertAlign w:val="baseline"/>
        </w:rPr>
        <w:t> </w:t>
      </w:r>
      <w:r>
        <w:rPr>
          <w:sz w:val="20"/>
          <w:vertAlign w:val="baseline"/>
        </w:rPr>
        <w:t>Widgery</w:t>
      </w:r>
      <w:r>
        <w:rPr>
          <w:spacing w:val="-9"/>
          <w:sz w:val="20"/>
          <w:vertAlign w:val="baseline"/>
        </w:rPr>
        <w:t> </w:t>
      </w:r>
      <w:r>
        <w:rPr>
          <w:spacing w:val="-4"/>
          <w:sz w:val="20"/>
          <w:vertAlign w:val="baseline"/>
        </w:rPr>
        <w:t>C.J.</w:t>
      </w:r>
    </w:p>
    <w:p>
      <w:pPr>
        <w:spacing w:before="0"/>
        <w:ind w:left="100" w:right="0" w:firstLine="0"/>
        <w:jc w:val="left"/>
        <w:rPr>
          <w:sz w:val="20"/>
        </w:rPr>
      </w:pPr>
      <w:r>
        <w:rPr>
          <w:sz w:val="20"/>
          <w:vertAlign w:val="superscript"/>
        </w:rPr>
        <w:t>78</w:t>
      </w:r>
      <w:r>
        <w:rPr>
          <w:sz w:val="20"/>
          <w:vertAlign w:val="baseline"/>
        </w:rPr>
        <w:t>De</w:t>
      </w:r>
      <w:r>
        <w:rPr>
          <w:spacing w:val="-4"/>
          <w:sz w:val="20"/>
          <w:vertAlign w:val="baseline"/>
        </w:rPr>
        <w:t> </w:t>
      </w:r>
      <w:r>
        <w:rPr>
          <w:sz w:val="20"/>
          <w:vertAlign w:val="baseline"/>
        </w:rPr>
        <w:t>Smith,</w:t>
      </w:r>
      <w:r>
        <w:rPr>
          <w:spacing w:val="-3"/>
          <w:sz w:val="20"/>
          <w:vertAlign w:val="baseline"/>
        </w:rPr>
        <w:t> </w:t>
      </w:r>
      <w:r>
        <w:rPr>
          <w:sz w:val="20"/>
          <w:vertAlign w:val="baseline"/>
        </w:rPr>
        <w:t>S.A.</w:t>
      </w:r>
      <w:r>
        <w:rPr>
          <w:spacing w:val="46"/>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z w:val="20"/>
          <w:vertAlign w:val="baseline"/>
        </w:rPr>
        <w:t>p.</w:t>
      </w:r>
      <w:r>
        <w:rPr>
          <w:spacing w:val="-3"/>
          <w:sz w:val="20"/>
          <w:vertAlign w:val="baseline"/>
        </w:rPr>
        <w:t> </w:t>
      </w:r>
      <w:r>
        <w:rPr>
          <w:spacing w:val="-5"/>
          <w:sz w:val="20"/>
          <w:vertAlign w:val="baseline"/>
        </w:rPr>
        <w:t>264</w:t>
      </w:r>
    </w:p>
    <w:p>
      <w:pPr>
        <w:spacing w:after="0"/>
        <w:jc w:val="left"/>
        <w:rPr>
          <w:sz w:val="20"/>
        </w:rPr>
        <w:sectPr>
          <w:pgSz w:w="11910" w:h="16840"/>
          <w:pgMar w:header="0" w:footer="1002" w:top="1080" w:bottom="1200" w:left="1340" w:right="540"/>
        </w:sectPr>
      </w:pPr>
    </w:p>
    <w:p>
      <w:pPr>
        <w:pStyle w:val="BodyText"/>
        <w:spacing w:line="480" w:lineRule="auto" w:before="64"/>
        <w:ind w:left="100" w:right="383"/>
        <w:jc w:val="both"/>
      </w:pPr>
      <w:r>
        <w:rPr/>
        <w:t>Section 36 of the 1999 Constitution, having provided in its subsection (1) that every person shall</w:t>
      </w:r>
      <w:r>
        <w:rPr>
          <w:spacing w:val="40"/>
        </w:rPr>
        <w:t> </w:t>
      </w:r>
      <w:r>
        <w:rPr/>
        <w:t>be entitled to fair hearing within a reasonable time by a court or tribunal established by law and constituted in such manner as to secure its independence and impartiality, continues in its subsection (2) as follows:</w:t>
      </w:r>
    </w:p>
    <w:p>
      <w:pPr>
        <w:pStyle w:val="BodyText"/>
        <w:spacing w:before="159"/>
        <w:ind w:left="820" w:right="1109"/>
        <w:jc w:val="both"/>
      </w:pPr>
      <w:r>
        <w:rPr/>
        <w:t>Without prejudice to the foregoing provisions of this section, a law shall not be invalidated by reason only that it confers on any government or authority power to determine questions arising in the administration of a law that affects or may affect the civil rights and obligations of any person if such law –</w:t>
      </w:r>
    </w:p>
    <w:p>
      <w:pPr>
        <w:pStyle w:val="ListParagraph"/>
        <w:numPr>
          <w:ilvl w:val="0"/>
          <w:numId w:val="13"/>
        </w:numPr>
        <w:tabs>
          <w:tab w:pos="1155" w:val="left" w:leader="none"/>
        </w:tabs>
        <w:spacing w:line="240" w:lineRule="auto" w:before="162" w:after="0"/>
        <w:ind w:left="820" w:right="1100" w:firstLine="0"/>
        <w:jc w:val="both"/>
        <w:rPr>
          <w:sz w:val="24"/>
        </w:rPr>
      </w:pPr>
      <w:r>
        <w:rPr>
          <w:sz w:val="24"/>
        </w:rPr>
        <w:t>Provides for an opportunity for the person whose rights and obligations may be affected to make representations to the administering authority</w:t>
      </w:r>
      <w:r>
        <w:rPr>
          <w:spacing w:val="-1"/>
          <w:sz w:val="24"/>
        </w:rPr>
        <w:t> </w:t>
      </w:r>
      <w:r>
        <w:rPr>
          <w:sz w:val="24"/>
        </w:rPr>
        <w:t>before that authority makes the decision affecting that person; and</w:t>
      </w:r>
    </w:p>
    <w:p>
      <w:pPr>
        <w:pStyle w:val="ListParagraph"/>
        <w:numPr>
          <w:ilvl w:val="0"/>
          <w:numId w:val="13"/>
        </w:numPr>
        <w:tabs>
          <w:tab w:pos="1176" w:val="left" w:leader="none"/>
        </w:tabs>
        <w:spacing w:line="240" w:lineRule="auto" w:before="158" w:after="0"/>
        <w:ind w:left="820" w:right="1107" w:firstLine="0"/>
        <w:jc w:val="both"/>
        <w:rPr>
          <w:sz w:val="24"/>
        </w:rPr>
      </w:pPr>
      <w:r>
        <w:rPr>
          <w:sz w:val="24"/>
        </w:rPr>
        <w:t>Contains no provision making the determination of the administering authority final and conclusive.</w:t>
      </w:r>
    </w:p>
    <w:p>
      <w:pPr>
        <w:pStyle w:val="ListParagraph"/>
        <w:numPr>
          <w:ilvl w:val="0"/>
          <w:numId w:val="13"/>
        </w:numPr>
        <w:tabs>
          <w:tab w:pos="1262" w:val="left" w:leader="none"/>
        </w:tabs>
        <w:spacing w:line="240" w:lineRule="auto" w:before="161" w:after="0"/>
        <w:ind w:left="820" w:right="1112" w:firstLine="0"/>
        <w:jc w:val="both"/>
        <w:rPr>
          <w:sz w:val="24"/>
        </w:rPr>
      </w:pPr>
      <w:r>
        <w:rPr>
          <w:sz w:val="24"/>
        </w:rPr>
        <w:t>Whenever any person is charged with a criminal offence, he shall unless the charge is withdrawn be entitled to a fair hearing within a reasonable time by a court or tribunal.</w:t>
      </w:r>
    </w:p>
    <w:p>
      <w:pPr>
        <w:pStyle w:val="BodyText"/>
        <w:spacing w:before="137"/>
      </w:pPr>
    </w:p>
    <w:p>
      <w:pPr>
        <w:pStyle w:val="BodyText"/>
        <w:spacing w:line="480" w:lineRule="auto" w:before="1"/>
        <w:ind w:left="100" w:right="384"/>
        <w:jc w:val="both"/>
      </w:pPr>
      <w:r>
        <w:rPr/>
        <w:t>It is apparent from the above provision that the 1999 Constitution recognizes and allows the administrative determination of questions that may touch on the civil rights and obligations of individuals provided that the party affected is “given the right to make representations to the administrative</w:t>
      </w:r>
      <w:r>
        <w:rPr>
          <w:spacing w:val="-2"/>
        </w:rPr>
        <w:t> </w:t>
      </w:r>
      <w:r>
        <w:rPr/>
        <w:t>tribunal</w:t>
      </w:r>
      <w:r>
        <w:rPr>
          <w:spacing w:val="-1"/>
        </w:rPr>
        <w:t> </w:t>
      </w:r>
      <w:r>
        <w:rPr/>
        <w:t>and provided</w:t>
      </w:r>
      <w:r>
        <w:rPr>
          <w:spacing w:val="-2"/>
        </w:rPr>
        <w:t> </w:t>
      </w:r>
      <w:r>
        <w:rPr/>
        <w:t>that</w:t>
      </w:r>
      <w:r>
        <w:rPr>
          <w:spacing w:val="-1"/>
        </w:rPr>
        <w:t> </w:t>
      </w:r>
      <w:r>
        <w:rPr/>
        <w:t>there</w:t>
      </w:r>
      <w:r>
        <w:rPr>
          <w:spacing w:val="-2"/>
        </w:rPr>
        <w:t> </w:t>
      </w:r>
      <w:r>
        <w:rPr/>
        <w:t>is</w:t>
      </w:r>
      <w:r>
        <w:rPr>
          <w:spacing w:val="-1"/>
        </w:rPr>
        <w:t> </w:t>
      </w:r>
      <w:r>
        <w:rPr/>
        <w:t>freedom</w:t>
      </w:r>
      <w:r>
        <w:rPr>
          <w:spacing w:val="-1"/>
        </w:rPr>
        <w:t> </w:t>
      </w:r>
      <w:r>
        <w:rPr/>
        <w:t>of</w:t>
      </w:r>
      <w:r>
        <w:rPr>
          <w:spacing w:val="-2"/>
        </w:rPr>
        <w:t> </w:t>
      </w:r>
      <w:r>
        <w:rPr/>
        <w:t>recourse to</w:t>
      </w:r>
      <w:r>
        <w:rPr>
          <w:spacing w:val="-1"/>
        </w:rPr>
        <w:t> </w:t>
      </w:r>
      <w:r>
        <w:rPr/>
        <w:t>the</w:t>
      </w:r>
      <w:r>
        <w:rPr>
          <w:spacing w:val="-2"/>
        </w:rPr>
        <w:t> </w:t>
      </w:r>
      <w:r>
        <w:rPr/>
        <w:t>regular courts</w:t>
      </w:r>
      <w:r>
        <w:rPr>
          <w:spacing w:val="-1"/>
        </w:rPr>
        <w:t> </w:t>
      </w:r>
      <w:r>
        <w:rPr/>
        <w:t>after</w:t>
      </w:r>
      <w:r>
        <w:rPr>
          <w:spacing w:val="-2"/>
        </w:rPr>
        <w:t> </w:t>
      </w:r>
      <w:r>
        <w:rPr/>
        <w:t>the administrative determination.</w:t>
      </w:r>
    </w:p>
    <w:p>
      <w:pPr>
        <w:pStyle w:val="BodyText"/>
        <w:spacing w:line="480" w:lineRule="auto" w:before="158"/>
        <w:ind w:left="100" w:right="380"/>
        <w:jc w:val="both"/>
      </w:pPr>
      <w:r>
        <w:rPr/>
        <w:t>In elucidating the above provision, Hon. Justice Dr. B.U. Eka</w:t>
      </w:r>
      <w:r>
        <w:rPr>
          <w:vertAlign w:val="superscript"/>
        </w:rPr>
        <w:t>79</w:t>
      </w:r>
      <w:r>
        <w:rPr>
          <w:vertAlign w:val="baseline"/>
        </w:rPr>
        <w:t> stressed that the operative expressions in the section are “determination”, “fair hearing”, civil rights and obligations”, “reasonable time”, and “court or tribunal”. In cases to which the section applies the requirement of fair hearing probably depends upon whether there is a “determination” within a reasonable time affecting the civil rights and/or obligations of the person by a court or tribunal. The word “determination” in its broadest sense, includes any decision having the necessary effect, that is, it covers</w:t>
      </w:r>
      <w:r>
        <w:rPr>
          <w:spacing w:val="4"/>
          <w:vertAlign w:val="baseline"/>
        </w:rPr>
        <w:t> </w:t>
      </w:r>
      <w:r>
        <w:rPr>
          <w:vertAlign w:val="baseline"/>
        </w:rPr>
        <w:t>all</w:t>
      </w:r>
      <w:r>
        <w:rPr>
          <w:spacing w:val="9"/>
          <w:vertAlign w:val="baseline"/>
        </w:rPr>
        <w:t> </w:t>
      </w:r>
      <w:r>
        <w:rPr>
          <w:vertAlign w:val="baseline"/>
        </w:rPr>
        <w:t>judicial</w:t>
      </w:r>
      <w:r>
        <w:rPr>
          <w:spacing w:val="7"/>
          <w:vertAlign w:val="baseline"/>
        </w:rPr>
        <w:t> </w:t>
      </w:r>
      <w:r>
        <w:rPr>
          <w:vertAlign w:val="baseline"/>
        </w:rPr>
        <w:t>determinations</w:t>
      </w:r>
      <w:r>
        <w:rPr>
          <w:spacing w:val="8"/>
          <w:vertAlign w:val="baseline"/>
        </w:rPr>
        <w:t> </w:t>
      </w:r>
      <w:r>
        <w:rPr>
          <w:vertAlign w:val="baseline"/>
        </w:rPr>
        <w:t>of</w:t>
      </w:r>
      <w:r>
        <w:rPr>
          <w:spacing w:val="6"/>
          <w:vertAlign w:val="baseline"/>
        </w:rPr>
        <w:t> </w:t>
      </w:r>
      <w:r>
        <w:rPr>
          <w:vertAlign w:val="baseline"/>
        </w:rPr>
        <w:t>rights</w:t>
      </w:r>
      <w:r>
        <w:rPr>
          <w:spacing w:val="9"/>
          <w:vertAlign w:val="baseline"/>
        </w:rPr>
        <w:t> </w:t>
      </w:r>
      <w:r>
        <w:rPr>
          <w:vertAlign w:val="baseline"/>
        </w:rPr>
        <w:t>and</w:t>
      </w:r>
      <w:r>
        <w:rPr>
          <w:spacing w:val="7"/>
          <w:vertAlign w:val="baseline"/>
        </w:rPr>
        <w:t> </w:t>
      </w:r>
      <w:r>
        <w:rPr>
          <w:vertAlign w:val="baseline"/>
        </w:rPr>
        <w:t>obligations.</w:t>
      </w:r>
      <w:r>
        <w:rPr>
          <w:spacing w:val="8"/>
          <w:vertAlign w:val="baseline"/>
        </w:rPr>
        <w:t> </w:t>
      </w:r>
      <w:r>
        <w:rPr>
          <w:vertAlign w:val="baseline"/>
        </w:rPr>
        <w:t>Also,</w:t>
      </w:r>
      <w:r>
        <w:rPr>
          <w:spacing w:val="8"/>
          <w:vertAlign w:val="baseline"/>
        </w:rPr>
        <w:t> </w:t>
      </w:r>
      <w:r>
        <w:rPr>
          <w:vertAlign w:val="baseline"/>
        </w:rPr>
        <w:t>a</w:t>
      </w:r>
      <w:r>
        <w:rPr>
          <w:spacing w:val="6"/>
          <w:vertAlign w:val="baseline"/>
        </w:rPr>
        <w:t> </w:t>
      </w:r>
      <w:r>
        <w:rPr>
          <w:vertAlign w:val="baseline"/>
        </w:rPr>
        <w:t>court</w:t>
      </w:r>
      <w:r>
        <w:rPr>
          <w:spacing w:val="5"/>
          <w:vertAlign w:val="baseline"/>
        </w:rPr>
        <w:t> </w:t>
      </w:r>
      <w:r>
        <w:rPr>
          <w:vertAlign w:val="baseline"/>
        </w:rPr>
        <w:t>or</w:t>
      </w:r>
      <w:r>
        <w:rPr>
          <w:spacing w:val="6"/>
          <w:vertAlign w:val="baseline"/>
        </w:rPr>
        <w:t> </w:t>
      </w:r>
      <w:r>
        <w:rPr>
          <w:vertAlign w:val="baseline"/>
        </w:rPr>
        <w:t>tribunal,</w:t>
      </w:r>
      <w:r>
        <w:rPr>
          <w:spacing w:val="8"/>
          <w:vertAlign w:val="baseline"/>
        </w:rPr>
        <w:t> </w:t>
      </w:r>
      <w:r>
        <w:rPr>
          <w:vertAlign w:val="baseline"/>
        </w:rPr>
        <w:t>need</w:t>
      </w:r>
      <w:r>
        <w:rPr>
          <w:spacing w:val="7"/>
          <w:vertAlign w:val="baseline"/>
        </w:rPr>
        <w:t> </w:t>
      </w:r>
      <w:r>
        <w:rPr>
          <w:vertAlign w:val="baseline"/>
        </w:rPr>
        <w:t>not</w:t>
      </w:r>
      <w:r>
        <w:rPr>
          <w:spacing w:val="8"/>
          <w:vertAlign w:val="baseline"/>
        </w:rPr>
        <w:t> </w:t>
      </w:r>
      <w:r>
        <w:rPr>
          <w:vertAlign w:val="baseline"/>
        </w:rPr>
        <w:t>be</w:t>
      </w:r>
      <w:r>
        <w:rPr>
          <w:spacing w:val="7"/>
          <w:vertAlign w:val="baseline"/>
        </w:rPr>
        <w:t> </w:t>
      </w:r>
      <w:r>
        <w:rPr>
          <w:spacing w:val="-10"/>
          <w:vertAlign w:val="baseline"/>
        </w:rPr>
        <w:t>a</w:t>
      </w:r>
    </w:p>
    <w:p>
      <w:pPr>
        <w:pStyle w:val="BodyText"/>
        <w:spacing w:before="1"/>
        <w:ind w:left="100"/>
        <w:jc w:val="both"/>
      </w:pPr>
      <w:r>
        <w:rPr/>
        <w:t>regular</w:t>
      </w:r>
      <w:r>
        <w:rPr>
          <w:spacing w:val="-2"/>
        </w:rPr>
        <w:t> </w:t>
      </w:r>
      <w:r>
        <w:rPr/>
        <w:t>court</w:t>
      </w:r>
      <w:r>
        <w:rPr>
          <w:spacing w:val="-1"/>
        </w:rPr>
        <w:t> </w:t>
      </w:r>
      <w:r>
        <w:rPr/>
        <w:t>or</w:t>
      </w:r>
      <w:r>
        <w:rPr>
          <w:spacing w:val="-2"/>
        </w:rPr>
        <w:t> tribunal.</w:t>
      </w:r>
    </w:p>
    <w:p>
      <w:pPr>
        <w:pStyle w:val="BodyText"/>
        <w:spacing w:before="1"/>
        <w:rPr>
          <w:sz w:val="19"/>
        </w:rPr>
      </w:pPr>
      <w:r>
        <w:rPr/>
        <mc:AlternateContent>
          <mc:Choice Requires="wps">
            <w:drawing>
              <wp:anchor distT="0" distB="0" distL="0" distR="0" allowOverlap="1" layoutInCell="1" locked="0" behindDoc="1" simplePos="0" relativeHeight="487620096">
                <wp:simplePos x="0" y="0"/>
                <wp:positionH relativeFrom="page">
                  <wp:posOffset>914704</wp:posOffset>
                </wp:positionH>
                <wp:positionV relativeFrom="paragraph">
                  <wp:posOffset>154989</wp:posOffset>
                </wp:positionV>
                <wp:extent cx="1829435"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203876pt;width:144.020pt;height:.72003pt;mso-position-horizontal-relative:page;mso-position-vertical-relative:paragraph;z-index:-15696384;mso-wrap-distance-left:0;mso-wrap-distance-right:0" id="docshape32" filled="true" fillcolor="#000000" stroked="false">
                <v:fill type="solid"/>
                <w10:wrap type="topAndBottom"/>
              </v:rect>
            </w:pict>
          </mc:Fallback>
        </mc:AlternateContent>
      </w:r>
    </w:p>
    <w:p>
      <w:pPr>
        <w:spacing w:before="102"/>
        <w:ind w:left="100" w:right="0" w:firstLine="0"/>
        <w:jc w:val="left"/>
        <w:rPr>
          <w:sz w:val="20"/>
        </w:rPr>
      </w:pPr>
      <w:r>
        <w:rPr>
          <w:rFonts w:ascii="Calibri"/>
          <w:sz w:val="20"/>
          <w:vertAlign w:val="superscript"/>
        </w:rPr>
        <w:t>79</w:t>
      </w:r>
      <w:r>
        <w:rPr>
          <w:sz w:val="20"/>
          <w:vertAlign w:val="baseline"/>
        </w:rPr>
        <w:t>Eka,</w:t>
      </w:r>
      <w:r>
        <w:rPr>
          <w:spacing w:val="-4"/>
          <w:sz w:val="20"/>
          <w:vertAlign w:val="baseline"/>
        </w:rPr>
        <w:t> </w:t>
      </w:r>
      <w:r>
        <w:rPr>
          <w:sz w:val="20"/>
          <w:vertAlign w:val="baseline"/>
        </w:rPr>
        <w:t>B.U.</w:t>
      </w:r>
      <w:r>
        <w:rPr>
          <w:spacing w:val="-3"/>
          <w:sz w:val="20"/>
          <w:vertAlign w:val="baseline"/>
        </w:rPr>
        <w:t> </w:t>
      </w:r>
      <w:r>
        <w:rPr>
          <w:i/>
          <w:sz w:val="20"/>
          <w:vertAlign w:val="baseline"/>
        </w:rPr>
        <w:t>Op.</w:t>
      </w:r>
      <w:r>
        <w:rPr>
          <w:i/>
          <w:spacing w:val="-3"/>
          <w:sz w:val="20"/>
          <w:vertAlign w:val="baseline"/>
        </w:rPr>
        <w:t> </w:t>
      </w:r>
      <w:r>
        <w:rPr>
          <w:i/>
          <w:sz w:val="20"/>
          <w:vertAlign w:val="baseline"/>
        </w:rPr>
        <w:t>Cit.</w:t>
      </w:r>
      <w:r>
        <w:rPr>
          <w:sz w:val="20"/>
          <w:vertAlign w:val="baseline"/>
        </w:rPr>
        <w:t>p.</w:t>
      </w:r>
      <w:r>
        <w:rPr>
          <w:spacing w:val="-5"/>
          <w:sz w:val="20"/>
          <w:vertAlign w:val="baseline"/>
        </w:rPr>
        <w:t> 285</w:t>
      </w:r>
    </w:p>
    <w:p>
      <w:pPr>
        <w:spacing w:after="0"/>
        <w:jc w:val="left"/>
        <w:rPr>
          <w:sz w:val="20"/>
        </w:rPr>
        <w:sectPr>
          <w:pgSz w:w="11910" w:h="16840"/>
          <w:pgMar w:header="0" w:footer="1002" w:top="1080" w:bottom="1200" w:left="1340" w:right="540"/>
        </w:sectPr>
      </w:pPr>
    </w:p>
    <w:p>
      <w:pPr>
        <w:pStyle w:val="Heading4"/>
        <w:numPr>
          <w:ilvl w:val="0"/>
          <w:numId w:val="14"/>
        </w:numPr>
        <w:tabs>
          <w:tab w:pos="1178" w:val="left" w:leader="none"/>
        </w:tabs>
        <w:spacing w:line="240" w:lineRule="auto" w:before="60" w:after="0"/>
        <w:ind w:left="1178" w:right="0" w:hanging="718"/>
        <w:jc w:val="both"/>
      </w:pPr>
      <w:r>
        <w:rPr/>
        <w:t>Relationship</w:t>
      </w:r>
      <w:r>
        <w:rPr>
          <w:spacing w:val="-3"/>
        </w:rPr>
        <w:t> </w:t>
      </w:r>
      <w:r>
        <w:rPr/>
        <w:t>between</w:t>
      </w:r>
      <w:r>
        <w:rPr>
          <w:spacing w:val="-2"/>
        </w:rPr>
        <w:t> </w:t>
      </w:r>
      <w:r>
        <w:rPr/>
        <w:t>Fair</w:t>
      </w:r>
      <w:r>
        <w:rPr>
          <w:spacing w:val="-2"/>
        </w:rPr>
        <w:t> </w:t>
      </w:r>
      <w:r>
        <w:rPr/>
        <w:t>Hearing</w:t>
      </w:r>
      <w:r>
        <w:rPr>
          <w:spacing w:val="-2"/>
        </w:rPr>
        <w:t> </w:t>
      </w:r>
      <w:r>
        <w:rPr/>
        <w:t>and</w:t>
      </w:r>
      <w:r>
        <w:rPr>
          <w:spacing w:val="-2"/>
        </w:rPr>
        <w:t> </w:t>
      </w:r>
      <w:r>
        <w:rPr/>
        <w:t>Natural</w:t>
      </w:r>
      <w:r>
        <w:rPr>
          <w:spacing w:val="2"/>
        </w:rPr>
        <w:t> </w:t>
      </w:r>
      <w:r>
        <w:rPr>
          <w:spacing w:val="-2"/>
        </w:rPr>
        <w:t>Justice</w:t>
      </w:r>
    </w:p>
    <w:p>
      <w:pPr>
        <w:pStyle w:val="BodyText"/>
        <w:spacing w:line="480" w:lineRule="auto" w:before="271"/>
        <w:ind w:left="100" w:right="378"/>
        <w:jc w:val="both"/>
      </w:pPr>
      <w:r>
        <w:rPr/>
        <w:t>Fair hearing is synonymous but not coterminous with natural justice. There is no doubt, that the concept of natural justice is implied in the provision of Section 36 of the Constitution which provide for fair hearing. In </w:t>
      </w:r>
      <w:r>
        <w:rPr>
          <w:i/>
        </w:rPr>
        <w:t>Aiyetanvs NIFOR</w:t>
      </w:r>
      <w:r>
        <w:rPr>
          <w:i/>
          <w:vertAlign w:val="superscript"/>
        </w:rPr>
        <w:t>80</w:t>
      </w:r>
      <w:r>
        <w:rPr>
          <w:i/>
          <w:vertAlign w:val="baseline"/>
        </w:rPr>
        <w:t> </w:t>
      </w:r>
      <w:r>
        <w:rPr>
          <w:vertAlign w:val="baseline"/>
        </w:rPr>
        <w:t>the Supreme Court declared that the principles of natural justice and fair hearing which are encapsulated in the latin maxims </w:t>
      </w:r>
      <w:r>
        <w:rPr>
          <w:i/>
          <w:vertAlign w:val="baseline"/>
        </w:rPr>
        <w:t>“audi alteram partem” </w:t>
      </w:r>
      <w:r>
        <w:rPr>
          <w:vertAlign w:val="baseline"/>
        </w:rPr>
        <w:t>and “</w:t>
      </w:r>
      <w:r>
        <w:rPr>
          <w:i/>
          <w:vertAlign w:val="baseline"/>
        </w:rPr>
        <w:t>nemo judex in causa sua” </w:t>
      </w:r>
      <w:r>
        <w:rPr>
          <w:vertAlign w:val="baseline"/>
        </w:rPr>
        <w:t>are further given constitutional flavour under the provision of section 36 of the 1999 Constitution.</w:t>
      </w:r>
    </w:p>
    <w:p>
      <w:pPr>
        <w:pStyle w:val="BodyText"/>
        <w:spacing w:line="480" w:lineRule="auto" w:before="162"/>
        <w:ind w:left="100" w:right="379"/>
        <w:jc w:val="both"/>
      </w:pPr>
      <w:r>
        <w:rPr/>
        <w:t>Though the Supreme Court</w:t>
      </w:r>
      <w:r>
        <w:rPr>
          <w:vertAlign w:val="superscript"/>
        </w:rPr>
        <w:t>81</w:t>
      </w:r>
      <w:r>
        <w:rPr>
          <w:vertAlign w:val="baseline"/>
        </w:rPr>
        <w:t> has in a number of cases equated fair hearing with the rule of natural justice, the Court</w:t>
      </w:r>
      <w:r>
        <w:rPr>
          <w:vertAlign w:val="superscript"/>
        </w:rPr>
        <w:t>82</w:t>
      </w:r>
      <w:r>
        <w:rPr>
          <w:vertAlign w:val="baseline"/>
        </w:rPr>
        <w:t> once said that the word “fair hearing” in section 33 of the 1979 Constitution (now Section 36 of the 1999 Constitution) has been employed to express all the requirements at common law for the observation of the twin arms of natural justice.TheSupreme Court also in </w:t>
      </w:r>
      <w:r>
        <w:rPr>
          <w:i/>
          <w:vertAlign w:val="baseline"/>
        </w:rPr>
        <w:t>OyewolevsAkande</w:t>
      </w:r>
      <w:r>
        <w:rPr>
          <w:i/>
          <w:vertAlign w:val="superscript"/>
        </w:rPr>
        <w:t>83</w:t>
      </w:r>
      <w:r>
        <w:rPr>
          <w:i/>
          <w:vertAlign w:val="baseline"/>
        </w:rPr>
        <w:t> </w:t>
      </w:r>
      <w:r>
        <w:rPr>
          <w:vertAlign w:val="baseline"/>
        </w:rPr>
        <w:t>defined fair hearing to mean, hearing which is all about fairness, which is the determining factor for the application of natural justice.The fair hearing provision of the Constitution seems to go beyond the narrow Common Law‟s principle of natural justice, firstly, it is incorporated and entrenched in the Constitution. Secondly, being an entrenched provision, it is not vulnerable in the face of any statute. It enjoys rather the privilege of nullifying any other provisions in the constitution or in any stature which are inconsistent with it.</w:t>
      </w:r>
      <w:r>
        <w:rPr>
          <w:vertAlign w:val="superscript"/>
        </w:rPr>
        <w:t>84</w:t>
      </w:r>
    </w:p>
    <w:p>
      <w:pPr>
        <w:pStyle w:val="BodyText"/>
        <w:spacing w:line="480" w:lineRule="auto" w:before="160"/>
        <w:ind w:left="100" w:right="383"/>
        <w:jc w:val="both"/>
      </w:pPr>
      <w:r>
        <w:rPr/>
        <w:t>In </w:t>
      </w:r>
      <w:r>
        <w:rPr>
          <w:i/>
        </w:rPr>
        <w:t>Oriogevs A.G. Ondo State</w:t>
      </w:r>
      <w:r>
        <w:rPr>
          <w:i/>
          <w:vertAlign w:val="superscript"/>
        </w:rPr>
        <w:t>85</w:t>
      </w:r>
      <w:r>
        <w:rPr>
          <w:vertAlign w:val="baseline"/>
        </w:rPr>
        <w:t>, the Supreme Court stated that the two principles of natural justice are inherent in the constitutional provisions for fair hearing but that the provision goes beyond the principles</w:t>
      </w:r>
      <w:r>
        <w:rPr>
          <w:spacing w:val="26"/>
          <w:vertAlign w:val="baseline"/>
        </w:rPr>
        <w:t> </w:t>
      </w:r>
      <w:r>
        <w:rPr>
          <w:vertAlign w:val="baseline"/>
        </w:rPr>
        <w:t>of</w:t>
      </w:r>
      <w:r>
        <w:rPr>
          <w:spacing w:val="26"/>
          <w:vertAlign w:val="baseline"/>
        </w:rPr>
        <w:t> </w:t>
      </w:r>
      <w:r>
        <w:rPr>
          <w:vertAlign w:val="baseline"/>
        </w:rPr>
        <w:t>natural</w:t>
      </w:r>
      <w:r>
        <w:rPr>
          <w:spacing w:val="28"/>
          <w:vertAlign w:val="baseline"/>
        </w:rPr>
        <w:t> </w:t>
      </w:r>
      <w:r>
        <w:rPr>
          <w:vertAlign w:val="baseline"/>
        </w:rPr>
        <w:t>justice.</w:t>
      </w:r>
      <w:r>
        <w:rPr>
          <w:spacing w:val="27"/>
          <w:vertAlign w:val="baseline"/>
        </w:rPr>
        <w:t> </w:t>
      </w:r>
      <w:r>
        <w:rPr>
          <w:vertAlign w:val="baseline"/>
        </w:rPr>
        <w:t>Fair</w:t>
      </w:r>
      <w:r>
        <w:rPr>
          <w:spacing w:val="27"/>
          <w:vertAlign w:val="baseline"/>
        </w:rPr>
        <w:t> </w:t>
      </w:r>
      <w:r>
        <w:rPr>
          <w:vertAlign w:val="baseline"/>
        </w:rPr>
        <w:t>hearing</w:t>
      </w:r>
      <w:r>
        <w:rPr>
          <w:spacing w:val="25"/>
          <w:vertAlign w:val="baseline"/>
        </w:rPr>
        <w:t> </w:t>
      </w:r>
      <w:r>
        <w:rPr>
          <w:vertAlign w:val="baseline"/>
        </w:rPr>
        <w:t>in</w:t>
      </w:r>
      <w:r>
        <w:rPr>
          <w:spacing w:val="28"/>
          <w:vertAlign w:val="baseline"/>
        </w:rPr>
        <w:t> </w:t>
      </w:r>
      <w:r>
        <w:rPr>
          <w:vertAlign w:val="baseline"/>
        </w:rPr>
        <w:t>Nigeria</w:t>
      </w:r>
      <w:r>
        <w:rPr>
          <w:spacing w:val="26"/>
          <w:vertAlign w:val="baseline"/>
        </w:rPr>
        <w:t> </w:t>
      </w:r>
      <w:r>
        <w:rPr>
          <w:vertAlign w:val="baseline"/>
        </w:rPr>
        <w:t>is</w:t>
      </w:r>
      <w:r>
        <w:rPr>
          <w:spacing w:val="28"/>
          <w:vertAlign w:val="baseline"/>
        </w:rPr>
        <w:t> </w:t>
      </w:r>
      <w:r>
        <w:rPr>
          <w:vertAlign w:val="baseline"/>
        </w:rPr>
        <w:t>not</w:t>
      </w:r>
      <w:r>
        <w:rPr>
          <w:spacing w:val="28"/>
          <w:vertAlign w:val="baseline"/>
        </w:rPr>
        <w:t> </w:t>
      </w:r>
      <w:r>
        <w:rPr>
          <w:vertAlign w:val="baseline"/>
        </w:rPr>
        <w:t>only</w:t>
      </w:r>
      <w:r>
        <w:rPr>
          <w:spacing w:val="20"/>
          <w:vertAlign w:val="baseline"/>
        </w:rPr>
        <w:t> </w:t>
      </w:r>
      <w:r>
        <w:rPr>
          <w:vertAlign w:val="baseline"/>
        </w:rPr>
        <w:t>a</w:t>
      </w:r>
      <w:r>
        <w:rPr>
          <w:spacing w:val="26"/>
          <w:vertAlign w:val="baseline"/>
        </w:rPr>
        <w:t> </w:t>
      </w:r>
      <w:r>
        <w:rPr>
          <w:vertAlign w:val="baseline"/>
        </w:rPr>
        <w:t>common</w:t>
      </w:r>
      <w:r>
        <w:rPr>
          <w:spacing w:val="27"/>
          <w:vertAlign w:val="baseline"/>
        </w:rPr>
        <w:t> </w:t>
      </w:r>
      <w:r>
        <w:rPr>
          <w:vertAlign w:val="baseline"/>
        </w:rPr>
        <w:t>law</w:t>
      </w:r>
      <w:r>
        <w:rPr>
          <w:spacing w:val="26"/>
          <w:vertAlign w:val="baseline"/>
        </w:rPr>
        <w:t> </w:t>
      </w:r>
      <w:r>
        <w:rPr>
          <w:vertAlign w:val="baseline"/>
        </w:rPr>
        <w:t>requirement,</w:t>
      </w:r>
      <w:r>
        <w:rPr>
          <w:spacing w:val="27"/>
          <w:vertAlign w:val="baseline"/>
        </w:rPr>
        <w:t> </w:t>
      </w:r>
      <w:r>
        <w:rPr>
          <w:spacing w:val="-5"/>
          <w:vertAlign w:val="baseline"/>
        </w:rPr>
        <w:t>but</w:t>
      </w:r>
    </w:p>
    <w:p>
      <w:pPr>
        <w:pStyle w:val="BodyText"/>
        <w:spacing w:before="183"/>
        <w:rPr>
          <w:sz w:val="20"/>
        </w:rPr>
      </w:pPr>
      <w:r>
        <w:rPr/>
        <mc:AlternateContent>
          <mc:Choice Requires="wps">
            <w:drawing>
              <wp:anchor distT="0" distB="0" distL="0" distR="0" allowOverlap="1" layoutInCell="1" locked="0" behindDoc="1" simplePos="0" relativeHeight="487620608">
                <wp:simplePos x="0" y="0"/>
                <wp:positionH relativeFrom="page">
                  <wp:posOffset>914704</wp:posOffset>
                </wp:positionH>
                <wp:positionV relativeFrom="paragraph">
                  <wp:posOffset>278075</wp:posOffset>
                </wp:positionV>
                <wp:extent cx="182943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895733pt;width:144.020pt;height:.71997pt;mso-position-horizontal-relative:page;mso-position-vertical-relative:paragraph;z-index:-15695872;mso-wrap-distance-left:0;mso-wrap-distance-right:0" id="docshape33"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80</w:t>
      </w:r>
      <w:r>
        <w:rPr>
          <w:sz w:val="20"/>
          <w:vertAlign w:val="baseline"/>
        </w:rPr>
        <w:t>(2010)</w:t>
      </w:r>
      <w:r>
        <w:rPr>
          <w:spacing w:val="-4"/>
          <w:sz w:val="20"/>
          <w:vertAlign w:val="baseline"/>
        </w:rPr>
        <w:t> </w:t>
      </w:r>
      <w:r>
        <w:rPr>
          <w:sz w:val="20"/>
          <w:vertAlign w:val="baseline"/>
        </w:rPr>
        <w:t>9</w:t>
      </w:r>
      <w:r>
        <w:rPr>
          <w:spacing w:val="-2"/>
          <w:sz w:val="20"/>
          <w:vertAlign w:val="baseline"/>
        </w:rPr>
        <w:t> </w:t>
      </w:r>
      <w:r>
        <w:rPr>
          <w:spacing w:val="-4"/>
          <w:sz w:val="20"/>
          <w:vertAlign w:val="baseline"/>
        </w:rPr>
        <w:t>NWLR.</w:t>
      </w:r>
    </w:p>
    <w:p>
      <w:pPr>
        <w:spacing w:before="1"/>
        <w:ind w:left="100" w:right="0" w:firstLine="0"/>
        <w:jc w:val="left"/>
        <w:rPr>
          <w:sz w:val="20"/>
        </w:rPr>
      </w:pPr>
      <w:r>
        <w:rPr>
          <w:sz w:val="20"/>
          <w:vertAlign w:val="superscript"/>
        </w:rPr>
        <w:t>81</w:t>
      </w:r>
      <w:r>
        <w:rPr>
          <w:i/>
          <w:sz w:val="20"/>
          <w:vertAlign w:val="baseline"/>
        </w:rPr>
        <w:t>OgundoyinvsAdeyemi</w:t>
      </w:r>
      <w:r>
        <w:rPr>
          <w:i/>
          <w:spacing w:val="17"/>
          <w:sz w:val="20"/>
          <w:vertAlign w:val="baseline"/>
        </w:rPr>
        <w:t> </w:t>
      </w:r>
      <w:r>
        <w:rPr>
          <w:sz w:val="20"/>
          <w:vertAlign w:val="baseline"/>
        </w:rPr>
        <w:t>(2001)</w:t>
      </w:r>
      <w:r>
        <w:rPr>
          <w:spacing w:val="15"/>
          <w:sz w:val="20"/>
          <w:vertAlign w:val="baseline"/>
        </w:rPr>
        <w:t> </w:t>
      </w:r>
      <w:r>
        <w:rPr>
          <w:sz w:val="20"/>
          <w:vertAlign w:val="baseline"/>
        </w:rPr>
        <w:t>7</w:t>
      </w:r>
      <w:r>
        <w:rPr>
          <w:spacing w:val="17"/>
          <w:sz w:val="20"/>
          <w:vertAlign w:val="baseline"/>
        </w:rPr>
        <w:t> </w:t>
      </w:r>
      <w:r>
        <w:rPr>
          <w:sz w:val="20"/>
          <w:vertAlign w:val="baseline"/>
        </w:rPr>
        <w:t>NSCQR</w:t>
      </w:r>
      <w:r>
        <w:rPr>
          <w:spacing w:val="16"/>
          <w:sz w:val="20"/>
          <w:vertAlign w:val="baseline"/>
        </w:rPr>
        <w:t> </w:t>
      </w:r>
      <w:r>
        <w:rPr>
          <w:sz w:val="20"/>
          <w:vertAlign w:val="baseline"/>
        </w:rPr>
        <w:t>378</w:t>
      </w:r>
      <w:r>
        <w:rPr>
          <w:spacing w:val="17"/>
          <w:sz w:val="20"/>
          <w:vertAlign w:val="baseline"/>
        </w:rPr>
        <w:t> </w:t>
      </w:r>
      <w:r>
        <w:rPr>
          <w:sz w:val="20"/>
          <w:vertAlign w:val="baseline"/>
        </w:rPr>
        <w:t>at</w:t>
      </w:r>
      <w:r>
        <w:rPr>
          <w:spacing w:val="16"/>
          <w:sz w:val="20"/>
          <w:vertAlign w:val="baseline"/>
        </w:rPr>
        <w:t> </w:t>
      </w:r>
      <w:r>
        <w:rPr>
          <w:sz w:val="20"/>
          <w:vertAlign w:val="baseline"/>
        </w:rPr>
        <w:t>p.</w:t>
      </w:r>
      <w:r>
        <w:rPr>
          <w:spacing w:val="16"/>
          <w:sz w:val="20"/>
          <w:vertAlign w:val="baseline"/>
        </w:rPr>
        <w:t> </w:t>
      </w:r>
      <w:r>
        <w:rPr>
          <w:sz w:val="20"/>
          <w:vertAlign w:val="baseline"/>
        </w:rPr>
        <w:t>391</w:t>
      </w:r>
      <w:r>
        <w:rPr>
          <w:spacing w:val="17"/>
          <w:sz w:val="20"/>
          <w:vertAlign w:val="baseline"/>
        </w:rPr>
        <w:t> </w:t>
      </w:r>
      <w:r>
        <w:rPr>
          <w:sz w:val="20"/>
          <w:vertAlign w:val="baseline"/>
        </w:rPr>
        <w:t>Onu,</w:t>
      </w:r>
      <w:r>
        <w:rPr>
          <w:spacing w:val="16"/>
          <w:sz w:val="20"/>
          <w:vertAlign w:val="baseline"/>
        </w:rPr>
        <w:t> </w:t>
      </w:r>
      <w:r>
        <w:rPr>
          <w:sz w:val="20"/>
          <w:vertAlign w:val="baseline"/>
        </w:rPr>
        <w:t>JSC</w:t>
      </w:r>
      <w:r>
        <w:rPr>
          <w:spacing w:val="16"/>
          <w:sz w:val="20"/>
          <w:vertAlign w:val="baseline"/>
        </w:rPr>
        <w:t> </w:t>
      </w:r>
      <w:r>
        <w:rPr>
          <w:sz w:val="20"/>
          <w:vertAlign w:val="baseline"/>
        </w:rPr>
        <w:t>declared</w:t>
      </w:r>
      <w:r>
        <w:rPr>
          <w:spacing w:val="17"/>
          <w:sz w:val="20"/>
          <w:vertAlign w:val="baseline"/>
        </w:rPr>
        <w:t> </w:t>
      </w:r>
      <w:r>
        <w:rPr>
          <w:sz w:val="20"/>
          <w:vertAlign w:val="baseline"/>
        </w:rPr>
        <w:t>that</w:t>
      </w:r>
      <w:r>
        <w:rPr>
          <w:spacing w:val="16"/>
          <w:sz w:val="20"/>
          <w:vertAlign w:val="baseline"/>
        </w:rPr>
        <w:t> </w:t>
      </w:r>
      <w:r>
        <w:rPr>
          <w:sz w:val="20"/>
          <w:vertAlign w:val="baseline"/>
        </w:rPr>
        <w:t>fair</w:t>
      </w:r>
      <w:r>
        <w:rPr>
          <w:spacing w:val="19"/>
          <w:sz w:val="20"/>
          <w:vertAlign w:val="baseline"/>
        </w:rPr>
        <w:t> </w:t>
      </w:r>
      <w:r>
        <w:rPr>
          <w:sz w:val="20"/>
          <w:vertAlign w:val="baseline"/>
        </w:rPr>
        <w:t>hearing</w:t>
      </w:r>
      <w:r>
        <w:rPr>
          <w:spacing w:val="17"/>
          <w:sz w:val="20"/>
          <w:vertAlign w:val="baseline"/>
        </w:rPr>
        <w:t> </w:t>
      </w:r>
      <w:r>
        <w:rPr>
          <w:sz w:val="20"/>
          <w:vertAlign w:val="baseline"/>
        </w:rPr>
        <w:t>is</w:t>
      </w:r>
      <w:r>
        <w:rPr>
          <w:spacing w:val="16"/>
          <w:sz w:val="20"/>
          <w:vertAlign w:val="baseline"/>
        </w:rPr>
        <w:t> </w:t>
      </w:r>
      <w:r>
        <w:rPr>
          <w:sz w:val="20"/>
          <w:vertAlign w:val="baseline"/>
        </w:rPr>
        <w:t>also</w:t>
      </w:r>
      <w:r>
        <w:rPr>
          <w:spacing w:val="17"/>
          <w:sz w:val="20"/>
          <w:vertAlign w:val="baseline"/>
        </w:rPr>
        <w:t> </w:t>
      </w:r>
      <w:r>
        <w:rPr>
          <w:sz w:val="20"/>
          <w:vertAlign w:val="baseline"/>
        </w:rPr>
        <w:t>a</w:t>
      </w:r>
      <w:r>
        <w:rPr>
          <w:spacing w:val="16"/>
          <w:sz w:val="20"/>
          <w:vertAlign w:val="baseline"/>
        </w:rPr>
        <w:t> </w:t>
      </w:r>
      <w:r>
        <w:rPr>
          <w:sz w:val="20"/>
          <w:vertAlign w:val="baseline"/>
        </w:rPr>
        <w:t>rule</w:t>
      </w:r>
      <w:r>
        <w:rPr>
          <w:spacing w:val="16"/>
          <w:sz w:val="20"/>
          <w:vertAlign w:val="baseline"/>
        </w:rPr>
        <w:t> </w:t>
      </w:r>
      <w:r>
        <w:rPr>
          <w:sz w:val="20"/>
          <w:vertAlign w:val="baseline"/>
        </w:rPr>
        <w:t>of</w:t>
      </w:r>
      <w:r>
        <w:rPr>
          <w:spacing w:val="17"/>
          <w:sz w:val="20"/>
          <w:vertAlign w:val="baseline"/>
        </w:rPr>
        <w:t> </w:t>
      </w:r>
      <w:r>
        <w:rPr>
          <w:sz w:val="20"/>
          <w:vertAlign w:val="baseline"/>
        </w:rPr>
        <w:t>natural justice: see also </w:t>
      </w:r>
      <w:r>
        <w:rPr>
          <w:i/>
          <w:sz w:val="20"/>
          <w:vertAlign w:val="baseline"/>
        </w:rPr>
        <w:t>Aiyetanvs NIFOR </w:t>
      </w:r>
      <w:r>
        <w:rPr>
          <w:sz w:val="20"/>
          <w:vertAlign w:val="baseline"/>
        </w:rPr>
        <w:t>(1987)3 NWLR (PT59) 48.</w:t>
      </w:r>
    </w:p>
    <w:p>
      <w:pPr>
        <w:spacing w:line="229" w:lineRule="exact" w:before="1"/>
        <w:ind w:left="100" w:right="0" w:firstLine="0"/>
        <w:jc w:val="left"/>
        <w:rPr>
          <w:i/>
          <w:sz w:val="20"/>
        </w:rPr>
      </w:pPr>
      <w:r>
        <w:rPr>
          <w:sz w:val="20"/>
          <w:vertAlign w:val="superscript"/>
        </w:rPr>
        <w:t>82</w:t>
      </w:r>
      <w:r>
        <w:rPr>
          <w:i/>
          <w:sz w:val="20"/>
          <w:vertAlign w:val="baseline"/>
        </w:rPr>
        <w:t>LPDC</w:t>
      </w:r>
      <w:r>
        <w:rPr>
          <w:i/>
          <w:spacing w:val="-6"/>
          <w:sz w:val="20"/>
          <w:vertAlign w:val="baseline"/>
        </w:rPr>
        <w:t> </w:t>
      </w:r>
      <w:r>
        <w:rPr>
          <w:i/>
          <w:sz w:val="20"/>
          <w:vertAlign w:val="baseline"/>
        </w:rPr>
        <w:t>vs</w:t>
      </w:r>
      <w:r>
        <w:rPr>
          <w:i/>
          <w:spacing w:val="-5"/>
          <w:sz w:val="20"/>
          <w:vertAlign w:val="baseline"/>
        </w:rPr>
        <w:t> </w:t>
      </w:r>
      <w:r>
        <w:rPr>
          <w:i/>
          <w:sz w:val="20"/>
          <w:vertAlign w:val="baseline"/>
        </w:rPr>
        <w:t>Fawehinmi</w:t>
      </w:r>
      <w:r>
        <w:rPr>
          <w:sz w:val="20"/>
          <w:vertAlign w:val="baseline"/>
        </w:rPr>
        <w:t>,</w:t>
      </w:r>
      <w:r>
        <w:rPr>
          <w:spacing w:val="-3"/>
          <w:sz w:val="20"/>
          <w:vertAlign w:val="baseline"/>
        </w:rPr>
        <w:t> </w:t>
      </w:r>
      <w:r>
        <w:rPr>
          <w:i/>
          <w:sz w:val="20"/>
          <w:vertAlign w:val="baseline"/>
        </w:rPr>
        <w:t>op.</w:t>
      </w:r>
      <w:r>
        <w:rPr>
          <w:i/>
          <w:spacing w:val="-5"/>
          <w:sz w:val="20"/>
          <w:vertAlign w:val="baseline"/>
        </w:rPr>
        <w:t> </w:t>
      </w:r>
      <w:r>
        <w:rPr>
          <w:i/>
          <w:spacing w:val="-4"/>
          <w:sz w:val="20"/>
          <w:vertAlign w:val="baseline"/>
        </w:rPr>
        <w:t>cit.</w:t>
      </w:r>
    </w:p>
    <w:p>
      <w:pPr>
        <w:spacing w:line="229" w:lineRule="exact" w:before="0"/>
        <w:ind w:left="100" w:right="0" w:firstLine="0"/>
        <w:jc w:val="left"/>
        <w:rPr>
          <w:sz w:val="20"/>
        </w:rPr>
      </w:pPr>
      <w:r>
        <w:rPr>
          <w:sz w:val="20"/>
          <w:vertAlign w:val="superscript"/>
        </w:rPr>
        <w:t>83</w:t>
      </w:r>
      <w:r>
        <w:rPr>
          <w:spacing w:val="-5"/>
          <w:sz w:val="20"/>
          <w:vertAlign w:val="baseline"/>
        </w:rPr>
        <w:t> </w:t>
      </w:r>
      <w:r>
        <w:rPr>
          <w:sz w:val="20"/>
          <w:vertAlign w:val="baseline"/>
        </w:rPr>
        <w:t>(2009)</w:t>
      </w:r>
      <w:r>
        <w:rPr>
          <w:spacing w:val="-4"/>
          <w:sz w:val="20"/>
          <w:vertAlign w:val="baseline"/>
        </w:rPr>
        <w:t> </w:t>
      </w:r>
      <w:r>
        <w:rPr>
          <w:sz w:val="20"/>
          <w:vertAlign w:val="baseline"/>
        </w:rPr>
        <w:t>15</w:t>
      </w:r>
      <w:r>
        <w:rPr>
          <w:spacing w:val="-4"/>
          <w:sz w:val="20"/>
          <w:vertAlign w:val="baseline"/>
        </w:rPr>
        <w:t> </w:t>
      </w:r>
      <w:r>
        <w:rPr>
          <w:sz w:val="20"/>
          <w:vertAlign w:val="baseline"/>
        </w:rPr>
        <w:t>NWLR</w:t>
      </w:r>
      <w:r>
        <w:rPr>
          <w:spacing w:val="-5"/>
          <w:sz w:val="20"/>
          <w:vertAlign w:val="baseline"/>
        </w:rPr>
        <w:t> </w:t>
      </w:r>
      <w:r>
        <w:rPr>
          <w:sz w:val="20"/>
          <w:vertAlign w:val="baseline"/>
        </w:rPr>
        <w:t>(Pt.1163)</w:t>
      </w:r>
      <w:r>
        <w:rPr>
          <w:spacing w:val="-7"/>
          <w:sz w:val="20"/>
          <w:vertAlign w:val="baseline"/>
        </w:rPr>
        <w:t> </w:t>
      </w:r>
      <w:r>
        <w:rPr>
          <w:spacing w:val="-5"/>
          <w:sz w:val="20"/>
          <w:vertAlign w:val="baseline"/>
        </w:rPr>
        <w:t>119</w:t>
      </w:r>
    </w:p>
    <w:p>
      <w:pPr>
        <w:spacing w:before="0"/>
        <w:ind w:left="100" w:right="0" w:firstLine="0"/>
        <w:jc w:val="left"/>
        <w:rPr>
          <w:sz w:val="20"/>
        </w:rPr>
      </w:pPr>
      <w:r>
        <w:rPr>
          <w:sz w:val="20"/>
          <w:vertAlign w:val="superscript"/>
        </w:rPr>
        <w:t>84</w:t>
      </w:r>
      <w:r>
        <w:rPr>
          <w:i/>
          <w:sz w:val="20"/>
          <w:vertAlign w:val="baseline"/>
        </w:rPr>
        <w:t>SofekunvsAkinyemi</w:t>
      </w:r>
      <w:r>
        <w:rPr>
          <w:i/>
          <w:spacing w:val="-4"/>
          <w:sz w:val="20"/>
          <w:vertAlign w:val="baseline"/>
        </w:rPr>
        <w:t> </w:t>
      </w:r>
      <w:r>
        <w:rPr>
          <w:sz w:val="20"/>
          <w:vertAlign w:val="baseline"/>
        </w:rPr>
        <w:t>(1980)</w:t>
      </w:r>
      <w:r>
        <w:rPr>
          <w:spacing w:val="-5"/>
          <w:sz w:val="20"/>
          <w:vertAlign w:val="baseline"/>
        </w:rPr>
        <w:t> </w:t>
      </w:r>
      <w:r>
        <w:rPr>
          <w:sz w:val="20"/>
          <w:vertAlign w:val="baseline"/>
        </w:rPr>
        <w:t>5-7</w:t>
      </w:r>
      <w:r>
        <w:rPr>
          <w:spacing w:val="-6"/>
          <w:sz w:val="20"/>
          <w:vertAlign w:val="baseline"/>
        </w:rPr>
        <w:t> </w:t>
      </w:r>
      <w:r>
        <w:rPr>
          <w:sz w:val="20"/>
          <w:vertAlign w:val="baseline"/>
        </w:rPr>
        <w:t>S.C.;</w:t>
      </w:r>
      <w:r>
        <w:rPr>
          <w:spacing w:val="-2"/>
          <w:sz w:val="20"/>
          <w:vertAlign w:val="baseline"/>
        </w:rPr>
        <w:t> </w:t>
      </w:r>
      <w:r>
        <w:rPr>
          <w:i/>
          <w:sz w:val="20"/>
          <w:vertAlign w:val="baseline"/>
        </w:rPr>
        <w:t>Wilson</w:t>
      </w:r>
      <w:r>
        <w:rPr>
          <w:i/>
          <w:spacing w:val="-4"/>
          <w:sz w:val="20"/>
          <w:vertAlign w:val="baseline"/>
        </w:rPr>
        <w:t> </w:t>
      </w:r>
      <w:r>
        <w:rPr>
          <w:i/>
          <w:sz w:val="20"/>
          <w:vertAlign w:val="baseline"/>
        </w:rPr>
        <w:t>vs</w:t>
      </w:r>
      <w:r>
        <w:rPr>
          <w:i/>
          <w:spacing w:val="-5"/>
          <w:sz w:val="20"/>
          <w:vertAlign w:val="baseline"/>
        </w:rPr>
        <w:t> </w:t>
      </w:r>
      <w:r>
        <w:rPr>
          <w:i/>
          <w:sz w:val="20"/>
          <w:vertAlign w:val="baseline"/>
        </w:rPr>
        <w:t>A.G</w:t>
      </w:r>
      <w:r>
        <w:rPr>
          <w:i/>
          <w:spacing w:val="-5"/>
          <w:sz w:val="20"/>
          <w:vertAlign w:val="baseline"/>
        </w:rPr>
        <w:t> </w:t>
      </w:r>
      <w:r>
        <w:rPr>
          <w:i/>
          <w:sz w:val="20"/>
          <w:vertAlign w:val="baseline"/>
        </w:rPr>
        <w:t>Benue</w:t>
      </w:r>
      <w:r>
        <w:rPr>
          <w:i/>
          <w:spacing w:val="-5"/>
          <w:sz w:val="20"/>
          <w:vertAlign w:val="baseline"/>
        </w:rPr>
        <w:t> </w:t>
      </w:r>
      <w:r>
        <w:rPr>
          <w:i/>
          <w:sz w:val="20"/>
          <w:vertAlign w:val="baseline"/>
        </w:rPr>
        <w:t>State</w:t>
      </w:r>
      <w:r>
        <w:rPr>
          <w:i/>
          <w:spacing w:val="-3"/>
          <w:sz w:val="20"/>
          <w:vertAlign w:val="baseline"/>
        </w:rPr>
        <w:t> </w:t>
      </w:r>
      <w:r>
        <w:rPr>
          <w:sz w:val="20"/>
          <w:vertAlign w:val="baseline"/>
        </w:rPr>
        <w:t>(1985)</w:t>
      </w:r>
      <w:r>
        <w:rPr>
          <w:spacing w:val="-6"/>
          <w:sz w:val="20"/>
          <w:vertAlign w:val="baseline"/>
        </w:rPr>
        <w:t> </w:t>
      </w:r>
      <w:r>
        <w:rPr>
          <w:sz w:val="20"/>
          <w:vertAlign w:val="baseline"/>
        </w:rPr>
        <w:t>2</w:t>
      </w:r>
      <w:r>
        <w:rPr>
          <w:spacing w:val="-4"/>
          <w:sz w:val="20"/>
          <w:vertAlign w:val="baseline"/>
        </w:rPr>
        <w:t> </w:t>
      </w:r>
      <w:r>
        <w:rPr>
          <w:spacing w:val="-2"/>
          <w:sz w:val="20"/>
          <w:vertAlign w:val="baseline"/>
        </w:rPr>
        <w:t>S.C.191</w:t>
      </w:r>
    </w:p>
    <w:p>
      <w:pPr>
        <w:spacing w:before="1"/>
        <w:ind w:left="100" w:right="0" w:firstLine="0"/>
        <w:jc w:val="left"/>
        <w:rPr>
          <w:sz w:val="20"/>
        </w:rPr>
      </w:pPr>
      <w:r>
        <w:rPr>
          <w:sz w:val="20"/>
          <w:vertAlign w:val="superscript"/>
        </w:rPr>
        <w:t>85</w:t>
      </w:r>
      <w:r>
        <w:rPr>
          <w:sz w:val="20"/>
          <w:vertAlign w:val="baseline"/>
        </w:rPr>
        <w:t>(1982)</w:t>
      </w:r>
      <w:r>
        <w:rPr>
          <w:spacing w:val="-5"/>
          <w:sz w:val="20"/>
          <w:vertAlign w:val="baseline"/>
        </w:rPr>
        <w:t> </w:t>
      </w:r>
      <w:r>
        <w:rPr>
          <w:sz w:val="20"/>
          <w:vertAlign w:val="baseline"/>
        </w:rPr>
        <w:t>3</w:t>
      </w:r>
      <w:r>
        <w:rPr>
          <w:spacing w:val="-5"/>
          <w:sz w:val="20"/>
          <w:vertAlign w:val="baseline"/>
        </w:rPr>
        <w:t> </w:t>
      </w:r>
      <w:r>
        <w:rPr>
          <w:sz w:val="20"/>
          <w:vertAlign w:val="baseline"/>
        </w:rPr>
        <w:t>NCLR</w:t>
      </w:r>
      <w:r>
        <w:rPr>
          <w:spacing w:val="-5"/>
          <w:sz w:val="20"/>
          <w:vertAlign w:val="baseline"/>
        </w:rPr>
        <w:t> 349</w:t>
      </w:r>
    </w:p>
    <w:p>
      <w:pPr>
        <w:spacing w:after="0"/>
        <w:jc w:val="left"/>
        <w:rPr>
          <w:sz w:val="20"/>
        </w:rPr>
        <w:sectPr>
          <w:pgSz w:w="11910" w:h="16840"/>
          <w:pgMar w:header="0" w:footer="1002" w:top="1800" w:bottom="1200" w:left="1340" w:right="540"/>
        </w:sectPr>
      </w:pPr>
    </w:p>
    <w:p>
      <w:pPr>
        <w:pStyle w:val="BodyText"/>
        <w:spacing w:line="480" w:lineRule="auto" w:before="104"/>
        <w:ind w:left="100" w:right="381"/>
        <w:jc w:val="both"/>
      </w:pPr>
      <w:r>
        <w:rPr/>
        <w:t>also a statutory and constitutional requirement.</w:t>
      </w:r>
      <w:r>
        <w:rPr>
          <w:vertAlign w:val="superscript"/>
        </w:rPr>
        <w:t>86</w:t>
      </w:r>
      <w:r>
        <w:rPr>
          <w:vertAlign w:val="baseline"/>
        </w:rPr>
        <w:t> According to Karibi-Whyte JSC, the constitutional fair hearing has the distinction of being subject to amendment only</w:t>
      </w:r>
      <w:r>
        <w:rPr>
          <w:spacing w:val="-3"/>
          <w:vertAlign w:val="baseline"/>
        </w:rPr>
        <w:t> </w:t>
      </w:r>
      <w:r>
        <w:rPr>
          <w:vertAlign w:val="baseline"/>
        </w:rPr>
        <w:t>after compliance with the provisions for doing so in the Constitution. It therefore stands solidly behind the citizen who is legitimately apprehensive that his right to natural justice might be denied him.</w:t>
      </w:r>
      <w:r>
        <w:rPr>
          <w:vertAlign w:val="superscript"/>
        </w:rPr>
        <w:t>87</w:t>
      </w:r>
    </w:p>
    <w:p>
      <w:pPr>
        <w:pStyle w:val="BodyText"/>
        <w:spacing w:line="480" w:lineRule="auto" w:before="159"/>
        <w:ind w:left="100" w:right="383"/>
        <w:jc w:val="both"/>
      </w:pPr>
      <w:r>
        <w:rPr/>
        <w:t>Whatever may be the distinction between these concepts, both natural justice and fair hearing require some basic standards in any judicial or quasi-judicial determination. For instance, in </w:t>
      </w:r>
      <w:r>
        <w:rPr>
          <w:i/>
        </w:rPr>
        <w:t>Orisakwevs Governor of Imo State</w:t>
      </w:r>
      <w:r>
        <w:rPr>
          <w:i/>
          <w:vertAlign w:val="superscript"/>
        </w:rPr>
        <w:t>88</w:t>
      </w:r>
      <w:r>
        <w:rPr>
          <w:vertAlign w:val="baseline"/>
        </w:rPr>
        <w:t>, it was held that if the right to fair hearing under the Constitution and under the rules of natural justice is to be any real right, it must carry with it a corresponding and equal right in the person accused of any misconduct to know the case which is made against him. He must know the evidence in support, not merely bare and unsupported allegations, and then, he must be given the opportunity to contradict such evidence or</w:t>
      </w:r>
      <w:r>
        <w:rPr>
          <w:spacing w:val="40"/>
          <w:vertAlign w:val="baseline"/>
        </w:rPr>
        <w:t> </w:t>
      </w:r>
      <w:r>
        <w:rPr>
          <w:vertAlign w:val="baseline"/>
        </w:rPr>
        <w:t>incriminating evidence.</w:t>
      </w:r>
    </w:p>
    <w:p>
      <w:pPr>
        <w:pStyle w:val="Heading4"/>
        <w:numPr>
          <w:ilvl w:val="0"/>
          <w:numId w:val="14"/>
        </w:numPr>
        <w:tabs>
          <w:tab w:pos="1178" w:val="left" w:leader="none"/>
        </w:tabs>
        <w:spacing w:line="240" w:lineRule="auto" w:before="167" w:after="0"/>
        <w:ind w:left="1178" w:right="0" w:hanging="718"/>
        <w:jc w:val="both"/>
        <w:rPr>
          <w:b w:val="0"/>
        </w:rPr>
      </w:pPr>
      <w:r>
        <w:rPr/>
        <w:t>Application</w:t>
      </w:r>
      <w:r>
        <w:rPr>
          <w:spacing w:val="-1"/>
        </w:rPr>
        <w:t> </w:t>
      </w:r>
      <w:r>
        <w:rPr/>
        <w:t>of</w:t>
      </w:r>
      <w:r>
        <w:rPr>
          <w:spacing w:val="2"/>
        </w:rPr>
        <w:t> </w:t>
      </w:r>
      <w:r>
        <w:rPr/>
        <w:t>Principles</w:t>
      </w:r>
      <w:r>
        <w:rPr>
          <w:spacing w:val="-2"/>
        </w:rPr>
        <w:t> </w:t>
      </w:r>
      <w:r>
        <w:rPr/>
        <w:t>of</w:t>
      </w:r>
      <w:r>
        <w:rPr>
          <w:spacing w:val="1"/>
        </w:rPr>
        <w:t> </w:t>
      </w:r>
      <w:r>
        <w:rPr/>
        <w:t>Natural</w:t>
      </w:r>
      <w:r>
        <w:rPr>
          <w:spacing w:val="-1"/>
        </w:rPr>
        <w:t> </w:t>
      </w:r>
      <w:r>
        <w:rPr/>
        <w:t>Justice</w:t>
      </w:r>
      <w:r>
        <w:rPr>
          <w:spacing w:val="-2"/>
        </w:rPr>
        <w:t> </w:t>
      </w:r>
      <w:r>
        <w:rPr/>
        <w:t>to</w:t>
      </w:r>
      <w:r>
        <w:rPr>
          <w:spacing w:val="-1"/>
        </w:rPr>
        <w:t> </w:t>
      </w:r>
      <w:r>
        <w:rPr/>
        <w:t>Administrative</w:t>
      </w:r>
      <w:r>
        <w:rPr>
          <w:spacing w:val="-2"/>
        </w:rPr>
        <w:t> </w:t>
      </w:r>
      <w:r>
        <w:rPr/>
        <w:t>Bodies in</w:t>
      </w:r>
      <w:r>
        <w:rPr>
          <w:spacing w:val="-1"/>
        </w:rPr>
        <w:t> </w:t>
      </w:r>
      <w:r>
        <w:rPr>
          <w:spacing w:val="-2"/>
        </w:rPr>
        <w:t>Nigeria</w:t>
      </w:r>
    </w:p>
    <w:p>
      <w:pPr>
        <w:pStyle w:val="BodyText"/>
        <w:spacing w:before="154"/>
        <w:rPr>
          <w:b/>
        </w:rPr>
      </w:pPr>
    </w:p>
    <w:p>
      <w:pPr>
        <w:pStyle w:val="BodyText"/>
        <w:spacing w:line="480" w:lineRule="auto"/>
        <w:ind w:left="100" w:right="378"/>
        <w:jc w:val="both"/>
      </w:pPr>
      <w:r>
        <w:rPr/>
        <w:t>There is no doubt that the principles of natural justice are binding on all the courts, judicial bodies and quasi-judicial authorities. But the important questions are: Whether these principles are applicable to administrative authorities? Whether these bodies are also bound to observe them? Whether an administrative action in violation of these principles is void on that ground? The Nigerian Courts were once inhibited by the distinction between “judicial” or “quasi-judicial” and “administrative” acts. It has been repeatedly said</w:t>
      </w:r>
      <w:r>
        <w:rPr>
          <w:vertAlign w:val="superscript"/>
        </w:rPr>
        <w:t>89</w:t>
      </w:r>
      <w:r>
        <w:rPr>
          <w:vertAlign w:val="baseline"/>
        </w:rPr>
        <w:t> that in order that natural justice may apply, the tribunal must be shown to be acting judicially or under a duty to do so. In </w:t>
      </w:r>
      <w:r>
        <w:rPr>
          <w:i/>
          <w:vertAlign w:val="baseline"/>
        </w:rPr>
        <w:t>Okakpuvs Resident, Plateau Province</w:t>
      </w:r>
      <w:r>
        <w:rPr>
          <w:vertAlign w:val="superscript"/>
        </w:rPr>
        <w:t>90</w:t>
      </w:r>
      <w:r>
        <w:rPr>
          <w:vertAlign w:val="baseline"/>
        </w:rPr>
        <w:t> the court held per Hurly C.J. of Northern Nigeria:</w:t>
      </w:r>
    </w:p>
    <w:p>
      <w:pPr>
        <w:pStyle w:val="BodyText"/>
        <w:rPr>
          <w:sz w:val="20"/>
        </w:rPr>
      </w:pPr>
    </w:p>
    <w:p>
      <w:pPr>
        <w:pStyle w:val="BodyText"/>
        <w:spacing w:before="185"/>
        <w:rPr>
          <w:sz w:val="20"/>
        </w:rPr>
      </w:pPr>
      <w:r>
        <w:rPr/>
        <mc:AlternateContent>
          <mc:Choice Requires="wps">
            <w:drawing>
              <wp:anchor distT="0" distB="0" distL="0" distR="0" allowOverlap="1" layoutInCell="1" locked="0" behindDoc="1" simplePos="0" relativeHeight="487621120">
                <wp:simplePos x="0" y="0"/>
                <wp:positionH relativeFrom="page">
                  <wp:posOffset>914704</wp:posOffset>
                </wp:positionH>
                <wp:positionV relativeFrom="paragraph">
                  <wp:posOffset>279021</wp:posOffset>
                </wp:positionV>
                <wp:extent cx="1829435"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970165pt;width:144.020pt;height:.72003pt;mso-position-horizontal-relative:page;mso-position-vertical-relative:paragraph;z-index:-15695360;mso-wrap-distance-left:0;mso-wrap-distance-right:0" id="docshape34" filled="true" fillcolor="#000000" stroked="false">
                <v:fill type="solid"/>
                <w10:wrap type="topAndBottom"/>
              </v:rect>
            </w:pict>
          </mc:Fallback>
        </mc:AlternateContent>
      </w:r>
    </w:p>
    <w:p>
      <w:pPr>
        <w:spacing w:before="97"/>
        <w:ind w:left="100" w:right="0" w:firstLine="0"/>
        <w:jc w:val="left"/>
        <w:rPr>
          <w:i/>
          <w:sz w:val="20"/>
        </w:rPr>
      </w:pPr>
      <w:r>
        <w:rPr>
          <w:sz w:val="20"/>
          <w:vertAlign w:val="superscript"/>
        </w:rPr>
        <w:t>86</w:t>
      </w:r>
      <w:r>
        <w:rPr>
          <w:i/>
          <w:sz w:val="20"/>
          <w:vertAlign w:val="baseline"/>
        </w:rPr>
        <w:t>Garba</w:t>
      </w:r>
      <w:r>
        <w:rPr>
          <w:i/>
          <w:spacing w:val="-4"/>
          <w:sz w:val="20"/>
          <w:vertAlign w:val="baseline"/>
        </w:rPr>
        <w:t> </w:t>
      </w:r>
      <w:r>
        <w:rPr>
          <w:i/>
          <w:sz w:val="20"/>
          <w:vertAlign w:val="baseline"/>
        </w:rPr>
        <w:t>vs</w:t>
      </w:r>
      <w:r>
        <w:rPr>
          <w:i/>
          <w:spacing w:val="-5"/>
          <w:sz w:val="20"/>
          <w:vertAlign w:val="baseline"/>
        </w:rPr>
        <w:t> </w:t>
      </w:r>
      <w:r>
        <w:rPr>
          <w:i/>
          <w:sz w:val="20"/>
          <w:vertAlign w:val="baseline"/>
        </w:rPr>
        <w:t>University</w:t>
      </w:r>
      <w:r>
        <w:rPr>
          <w:i/>
          <w:spacing w:val="-4"/>
          <w:sz w:val="20"/>
          <w:vertAlign w:val="baseline"/>
        </w:rPr>
        <w:t> </w:t>
      </w:r>
      <w:r>
        <w:rPr>
          <w:i/>
          <w:sz w:val="20"/>
          <w:vertAlign w:val="baseline"/>
        </w:rPr>
        <w:t>of</w:t>
      </w:r>
      <w:r>
        <w:rPr>
          <w:i/>
          <w:spacing w:val="-5"/>
          <w:sz w:val="20"/>
          <w:vertAlign w:val="baseline"/>
        </w:rPr>
        <w:t> </w:t>
      </w:r>
      <w:r>
        <w:rPr>
          <w:i/>
          <w:sz w:val="20"/>
          <w:vertAlign w:val="baseline"/>
        </w:rPr>
        <w:t>Maiduguri,op.</w:t>
      </w:r>
      <w:r>
        <w:rPr>
          <w:i/>
          <w:spacing w:val="-4"/>
          <w:sz w:val="20"/>
          <w:vertAlign w:val="baseline"/>
        </w:rPr>
        <w:t> cit.</w:t>
      </w:r>
    </w:p>
    <w:p>
      <w:pPr>
        <w:spacing w:before="0"/>
        <w:ind w:left="100" w:right="0" w:firstLine="0"/>
        <w:jc w:val="left"/>
        <w:rPr>
          <w:sz w:val="20"/>
        </w:rPr>
      </w:pPr>
      <w:r>
        <w:rPr>
          <w:sz w:val="20"/>
          <w:vertAlign w:val="superscript"/>
        </w:rPr>
        <w:t>87</w:t>
      </w:r>
      <w:r>
        <w:rPr>
          <w:i/>
          <w:sz w:val="20"/>
          <w:vertAlign w:val="baseline"/>
        </w:rPr>
        <w:t>LPDC</w:t>
      </w:r>
      <w:r>
        <w:rPr>
          <w:i/>
          <w:spacing w:val="-6"/>
          <w:sz w:val="20"/>
          <w:vertAlign w:val="baseline"/>
        </w:rPr>
        <w:t> </w:t>
      </w:r>
      <w:r>
        <w:rPr>
          <w:i/>
          <w:sz w:val="20"/>
          <w:vertAlign w:val="baseline"/>
        </w:rPr>
        <w:t>vs</w:t>
      </w:r>
      <w:r>
        <w:rPr>
          <w:i/>
          <w:spacing w:val="-6"/>
          <w:sz w:val="20"/>
          <w:vertAlign w:val="baseline"/>
        </w:rPr>
        <w:t> </w:t>
      </w:r>
      <w:r>
        <w:rPr>
          <w:i/>
          <w:sz w:val="20"/>
          <w:vertAlign w:val="baseline"/>
        </w:rPr>
        <w:t>Fawehinmi,op.</w:t>
      </w:r>
      <w:r>
        <w:rPr>
          <w:i/>
          <w:spacing w:val="-5"/>
          <w:sz w:val="20"/>
          <w:vertAlign w:val="baseline"/>
        </w:rPr>
        <w:t> </w:t>
      </w:r>
      <w:r>
        <w:rPr>
          <w:i/>
          <w:sz w:val="20"/>
          <w:vertAlign w:val="baseline"/>
        </w:rPr>
        <w:t>cit</w:t>
      </w:r>
      <w:r>
        <w:rPr>
          <w:sz w:val="20"/>
          <w:vertAlign w:val="baseline"/>
        </w:rPr>
        <w:t>.</w:t>
      </w:r>
      <w:r>
        <w:rPr>
          <w:spacing w:val="-5"/>
          <w:sz w:val="20"/>
          <w:vertAlign w:val="baseline"/>
        </w:rPr>
        <w:t> </w:t>
      </w:r>
      <w:r>
        <w:rPr>
          <w:sz w:val="20"/>
          <w:vertAlign w:val="baseline"/>
        </w:rPr>
        <w:t>at</w:t>
      </w:r>
      <w:r>
        <w:rPr>
          <w:spacing w:val="-5"/>
          <w:sz w:val="20"/>
          <w:vertAlign w:val="baseline"/>
        </w:rPr>
        <w:t> </w:t>
      </w:r>
      <w:r>
        <w:rPr>
          <w:sz w:val="20"/>
          <w:vertAlign w:val="baseline"/>
        </w:rPr>
        <w:t>pp.341-</w:t>
      </w:r>
      <w:r>
        <w:rPr>
          <w:spacing w:val="-5"/>
          <w:sz w:val="20"/>
          <w:vertAlign w:val="baseline"/>
        </w:rPr>
        <w:t>342</w:t>
      </w:r>
    </w:p>
    <w:p>
      <w:pPr>
        <w:spacing w:line="229" w:lineRule="exact" w:before="0"/>
        <w:ind w:left="100" w:right="0" w:firstLine="0"/>
        <w:jc w:val="left"/>
        <w:rPr>
          <w:sz w:val="20"/>
        </w:rPr>
      </w:pPr>
      <w:r>
        <w:rPr>
          <w:sz w:val="20"/>
          <w:vertAlign w:val="superscript"/>
        </w:rPr>
        <w:t>88</w:t>
      </w:r>
      <w:r>
        <w:rPr>
          <w:sz w:val="20"/>
          <w:vertAlign w:val="baseline"/>
        </w:rPr>
        <w:t>(1982)</w:t>
      </w:r>
      <w:r>
        <w:rPr>
          <w:spacing w:val="-4"/>
          <w:sz w:val="20"/>
          <w:vertAlign w:val="baseline"/>
        </w:rPr>
        <w:t> </w:t>
      </w:r>
      <w:r>
        <w:rPr>
          <w:sz w:val="20"/>
          <w:vertAlign w:val="baseline"/>
        </w:rPr>
        <w:t>3</w:t>
      </w:r>
      <w:r>
        <w:rPr>
          <w:spacing w:val="-3"/>
          <w:sz w:val="20"/>
          <w:vertAlign w:val="baseline"/>
        </w:rPr>
        <w:t> </w:t>
      </w:r>
      <w:r>
        <w:rPr>
          <w:sz w:val="20"/>
          <w:vertAlign w:val="baseline"/>
        </w:rPr>
        <w:t>NCLR</w:t>
      </w:r>
      <w:r>
        <w:rPr>
          <w:spacing w:val="-5"/>
          <w:sz w:val="20"/>
          <w:vertAlign w:val="baseline"/>
        </w:rPr>
        <w:t> </w:t>
      </w:r>
      <w:r>
        <w:rPr>
          <w:sz w:val="20"/>
          <w:vertAlign w:val="baseline"/>
        </w:rPr>
        <w:t>743.</w:t>
      </w:r>
      <w:r>
        <w:rPr>
          <w:spacing w:val="-4"/>
          <w:sz w:val="20"/>
          <w:vertAlign w:val="baseline"/>
        </w:rPr>
        <w:t> </w:t>
      </w:r>
      <w:r>
        <w:rPr>
          <w:sz w:val="20"/>
          <w:vertAlign w:val="baseline"/>
        </w:rPr>
        <w:t>See</w:t>
      </w:r>
      <w:r>
        <w:rPr>
          <w:spacing w:val="-4"/>
          <w:sz w:val="20"/>
          <w:vertAlign w:val="baseline"/>
        </w:rPr>
        <w:t> </w:t>
      </w:r>
      <w:r>
        <w:rPr>
          <w:sz w:val="20"/>
          <w:vertAlign w:val="baseline"/>
        </w:rPr>
        <w:t>also </w:t>
      </w:r>
      <w:r>
        <w:rPr>
          <w:i/>
          <w:sz w:val="20"/>
          <w:vertAlign w:val="baseline"/>
        </w:rPr>
        <w:t>Soleye</w:t>
      </w:r>
      <w:r>
        <w:rPr>
          <w:i/>
          <w:spacing w:val="-4"/>
          <w:sz w:val="20"/>
          <w:vertAlign w:val="baseline"/>
        </w:rPr>
        <w:t> </w:t>
      </w:r>
      <w:r>
        <w:rPr>
          <w:i/>
          <w:sz w:val="20"/>
          <w:vertAlign w:val="baseline"/>
        </w:rPr>
        <w:t>vs.</w:t>
      </w:r>
      <w:r>
        <w:rPr>
          <w:i/>
          <w:spacing w:val="-4"/>
          <w:sz w:val="20"/>
          <w:vertAlign w:val="baseline"/>
        </w:rPr>
        <w:t> </w:t>
      </w:r>
      <w:r>
        <w:rPr>
          <w:i/>
          <w:sz w:val="20"/>
          <w:vertAlign w:val="baseline"/>
        </w:rPr>
        <w:t>Sonibare</w:t>
      </w:r>
      <w:r>
        <w:rPr>
          <w:i/>
          <w:spacing w:val="-3"/>
          <w:sz w:val="20"/>
          <w:vertAlign w:val="baseline"/>
        </w:rPr>
        <w:t> </w:t>
      </w:r>
      <w:r>
        <w:rPr>
          <w:sz w:val="20"/>
          <w:vertAlign w:val="baseline"/>
        </w:rPr>
        <w:t>(2002)</w:t>
      </w:r>
      <w:r>
        <w:rPr>
          <w:spacing w:val="-3"/>
          <w:sz w:val="20"/>
          <w:vertAlign w:val="baseline"/>
        </w:rPr>
        <w:t> </w:t>
      </w:r>
      <w:r>
        <w:rPr>
          <w:sz w:val="20"/>
          <w:vertAlign w:val="baseline"/>
        </w:rPr>
        <w:t>FWLR</w:t>
      </w:r>
      <w:r>
        <w:rPr>
          <w:spacing w:val="-5"/>
          <w:sz w:val="20"/>
          <w:vertAlign w:val="baseline"/>
        </w:rPr>
        <w:t> </w:t>
      </w:r>
      <w:r>
        <w:rPr>
          <w:sz w:val="20"/>
          <w:vertAlign w:val="baseline"/>
        </w:rPr>
        <w:t>(pt.</w:t>
      </w:r>
      <w:r>
        <w:rPr>
          <w:spacing w:val="-4"/>
          <w:sz w:val="20"/>
          <w:vertAlign w:val="baseline"/>
        </w:rPr>
        <w:t> </w:t>
      </w:r>
      <w:r>
        <w:rPr>
          <w:sz w:val="20"/>
          <w:vertAlign w:val="baseline"/>
        </w:rPr>
        <w:t>95)</w:t>
      </w:r>
      <w:r>
        <w:rPr>
          <w:spacing w:val="-4"/>
          <w:sz w:val="20"/>
          <w:vertAlign w:val="baseline"/>
        </w:rPr>
        <w:t> </w:t>
      </w:r>
      <w:r>
        <w:rPr>
          <w:spacing w:val="-5"/>
          <w:sz w:val="20"/>
          <w:vertAlign w:val="baseline"/>
        </w:rPr>
        <w:t>221</w:t>
      </w:r>
    </w:p>
    <w:p>
      <w:pPr>
        <w:spacing w:line="229" w:lineRule="exact" w:before="0"/>
        <w:ind w:left="100" w:right="0" w:firstLine="0"/>
        <w:jc w:val="left"/>
        <w:rPr>
          <w:i/>
          <w:sz w:val="20"/>
        </w:rPr>
      </w:pPr>
      <w:r>
        <w:rPr>
          <w:sz w:val="20"/>
          <w:vertAlign w:val="superscript"/>
        </w:rPr>
        <w:t>89</w:t>
      </w:r>
      <w:r>
        <w:rPr>
          <w:i/>
          <w:sz w:val="20"/>
          <w:vertAlign w:val="baseline"/>
        </w:rPr>
        <w:t>Amaka</w:t>
      </w:r>
      <w:r>
        <w:rPr>
          <w:i/>
          <w:spacing w:val="-4"/>
          <w:sz w:val="20"/>
          <w:vertAlign w:val="baseline"/>
        </w:rPr>
        <w:t> </w:t>
      </w:r>
      <w:r>
        <w:rPr>
          <w:i/>
          <w:sz w:val="20"/>
          <w:vertAlign w:val="baseline"/>
        </w:rPr>
        <w:t>vs</w:t>
      </w:r>
      <w:r>
        <w:rPr>
          <w:i/>
          <w:spacing w:val="-5"/>
          <w:sz w:val="20"/>
          <w:vertAlign w:val="baseline"/>
        </w:rPr>
        <w:t> </w:t>
      </w:r>
      <w:r>
        <w:rPr>
          <w:i/>
          <w:sz w:val="20"/>
          <w:vertAlign w:val="baseline"/>
        </w:rPr>
        <w:t>Lieutenant</w:t>
      </w:r>
      <w:r>
        <w:rPr>
          <w:i/>
          <w:spacing w:val="-5"/>
          <w:sz w:val="20"/>
          <w:vertAlign w:val="baseline"/>
        </w:rPr>
        <w:t> </w:t>
      </w:r>
      <w:r>
        <w:rPr>
          <w:i/>
          <w:sz w:val="20"/>
          <w:vertAlign w:val="baseline"/>
        </w:rPr>
        <w:t>General,</w:t>
      </w:r>
      <w:r>
        <w:rPr>
          <w:i/>
          <w:spacing w:val="-7"/>
          <w:sz w:val="20"/>
          <w:vertAlign w:val="baseline"/>
        </w:rPr>
        <w:t> </w:t>
      </w:r>
      <w:r>
        <w:rPr>
          <w:i/>
          <w:sz w:val="20"/>
          <w:vertAlign w:val="baseline"/>
        </w:rPr>
        <w:t>Western</w:t>
      </w:r>
      <w:r>
        <w:rPr>
          <w:i/>
          <w:spacing w:val="-4"/>
          <w:sz w:val="20"/>
          <w:vertAlign w:val="baseline"/>
        </w:rPr>
        <w:t> </w:t>
      </w:r>
      <w:r>
        <w:rPr>
          <w:i/>
          <w:sz w:val="20"/>
          <w:vertAlign w:val="baseline"/>
        </w:rPr>
        <w:t>Region</w:t>
      </w:r>
      <w:r>
        <w:rPr>
          <w:i/>
          <w:spacing w:val="-3"/>
          <w:sz w:val="20"/>
          <w:vertAlign w:val="baseline"/>
        </w:rPr>
        <w:t> </w:t>
      </w:r>
      <w:r>
        <w:rPr>
          <w:i/>
          <w:sz w:val="20"/>
          <w:vertAlign w:val="baseline"/>
        </w:rPr>
        <w:t>(</w:t>
      </w:r>
      <w:r>
        <w:rPr>
          <w:sz w:val="20"/>
          <w:vertAlign w:val="baseline"/>
        </w:rPr>
        <w:t>1956)</w:t>
      </w:r>
      <w:r>
        <w:rPr>
          <w:spacing w:val="-6"/>
          <w:sz w:val="20"/>
          <w:vertAlign w:val="baseline"/>
        </w:rPr>
        <w:t> </w:t>
      </w:r>
      <w:r>
        <w:rPr>
          <w:sz w:val="20"/>
          <w:vertAlign w:val="baseline"/>
        </w:rPr>
        <w:t>1</w:t>
      </w:r>
      <w:r>
        <w:rPr>
          <w:spacing w:val="-4"/>
          <w:sz w:val="20"/>
          <w:vertAlign w:val="baseline"/>
        </w:rPr>
        <w:t> </w:t>
      </w:r>
      <w:r>
        <w:rPr>
          <w:sz w:val="20"/>
          <w:vertAlign w:val="baseline"/>
        </w:rPr>
        <w:t>F.S.C.</w:t>
      </w:r>
      <w:r>
        <w:rPr>
          <w:spacing w:val="-4"/>
          <w:sz w:val="20"/>
          <w:vertAlign w:val="baseline"/>
        </w:rPr>
        <w:t> </w:t>
      </w:r>
      <w:r>
        <w:rPr>
          <w:sz w:val="20"/>
          <w:vertAlign w:val="baseline"/>
        </w:rPr>
        <w:t>57;</w:t>
      </w:r>
      <w:r>
        <w:rPr>
          <w:spacing w:val="-3"/>
          <w:sz w:val="20"/>
          <w:vertAlign w:val="baseline"/>
        </w:rPr>
        <w:t> </w:t>
      </w:r>
      <w:r>
        <w:rPr>
          <w:i/>
          <w:sz w:val="20"/>
          <w:vertAlign w:val="baseline"/>
        </w:rPr>
        <w:t>Oyewumi</w:t>
      </w:r>
      <w:r>
        <w:rPr>
          <w:i/>
          <w:spacing w:val="-4"/>
          <w:sz w:val="20"/>
          <w:vertAlign w:val="baseline"/>
        </w:rPr>
        <w:t> </w:t>
      </w:r>
      <w:r>
        <w:rPr>
          <w:i/>
          <w:sz w:val="20"/>
          <w:vertAlign w:val="baseline"/>
        </w:rPr>
        <w:t>vs</w:t>
      </w:r>
      <w:r>
        <w:rPr>
          <w:i/>
          <w:spacing w:val="-5"/>
          <w:sz w:val="20"/>
          <w:vertAlign w:val="baseline"/>
        </w:rPr>
        <w:t> </w:t>
      </w:r>
      <w:r>
        <w:rPr>
          <w:i/>
          <w:sz w:val="20"/>
          <w:vertAlign w:val="baseline"/>
        </w:rPr>
        <w:t>Lieutenat</w:t>
      </w:r>
      <w:r>
        <w:rPr>
          <w:i/>
          <w:spacing w:val="-6"/>
          <w:sz w:val="20"/>
          <w:vertAlign w:val="baseline"/>
        </w:rPr>
        <w:t> </w:t>
      </w:r>
      <w:r>
        <w:rPr>
          <w:i/>
          <w:sz w:val="20"/>
          <w:vertAlign w:val="baseline"/>
        </w:rPr>
        <w:t>General,</w:t>
      </w:r>
      <w:r>
        <w:rPr>
          <w:i/>
          <w:spacing w:val="-4"/>
          <w:sz w:val="20"/>
          <w:vertAlign w:val="baseline"/>
        </w:rPr>
        <w:t> </w:t>
      </w:r>
      <w:r>
        <w:rPr>
          <w:i/>
          <w:sz w:val="20"/>
          <w:vertAlign w:val="baseline"/>
        </w:rPr>
        <w:t>Western</w:t>
      </w:r>
      <w:r>
        <w:rPr>
          <w:i/>
          <w:spacing w:val="-4"/>
          <w:sz w:val="20"/>
          <w:vertAlign w:val="baseline"/>
        </w:rPr>
        <w:t> </w:t>
      </w:r>
      <w:r>
        <w:rPr>
          <w:i/>
          <w:spacing w:val="-2"/>
          <w:sz w:val="20"/>
          <w:vertAlign w:val="baseline"/>
        </w:rPr>
        <w:t>Region</w:t>
      </w:r>
    </w:p>
    <w:p>
      <w:pPr>
        <w:spacing w:before="1"/>
        <w:ind w:left="100" w:right="0" w:firstLine="0"/>
        <w:jc w:val="left"/>
        <w:rPr>
          <w:sz w:val="20"/>
        </w:rPr>
      </w:pPr>
      <w:r>
        <w:rPr>
          <w:sz w:val="20"/>
        </w:rPr>
        <w:t>(1954)</w:t>
      </w:r>
      <w:r>
        <w:rPr>
          <w:spacing w:val="-6"/>
          <w:sz w:val="20"/>
        </w:rPr>
        <w:t> </w:t>
      </w:r>
      <w:r>
        <w:rPr>
          <w:sz w:val="20"/>
        </w:rPr>
        <w:t>W.A.C.A</w:t>
      </w:r>
      <w:r>
        <w:rPr>
          <w:spacing w:val="-7"/>
          <w:sz w:val="20"/>
        </w:rPr>
        <w:t> </w:t>
      </w:r>
      <w:r>
        <w:rPr>
          <w:sz w:val="20"/>
        </w:rPr>
        <w:t>625;</w:t>
      </w:r>
      <w:r>
        <w:rPr>
          <w:spacing w:val="-3"/>
          <w:sz w:val="20"/>
        </w:rPr>
        <w:t> </w:t>
      </w:r>
      <w:r>
        <w:rPr>
          <w:i/>
          <w:sz w:val="20"/>
        </w:rPr>
        <w:t>Arzika</w:t>
      </w:r>
      <w:r>
        <w:rPr>
          <w:i/>
          <w:spacing w:val="-5"/>
          <w:sz w:val="20"/>
        </w:rPr>
        <w:t> </w:t>
      </w:r>
      <w:r>
        <w:rPr>
          <w:i/>
          <w:sz w:val="20"/>
        </w:rPr>
        <w:t>vs</w:t>
      </w:r>
      <w:r>
        <w:rPr>
          <w:i/>
          <w:spacing w:val="-6"/>
          <w:sz w:val="20"/>
        </w:rPr>
        <w:t> </w:t>
      </w:r>
      <w:r>
        <w:rPr>
          <w:i/>
          <w:sz w:val="20"/>
        </w:rPr>
        <w:t>Governor,</w:t>
      </w:r>
      <w:r>
        <w:rPr>
          <w:i/>
          <w:spacing w:val="-5"/>
          <w:sz w:val="20"/>
        </w:rPr>
        <w:t> </w:t>
      </w:r>
      <w:r>
        <w:rPr>
          <w:i/>
          <w:sz w:val="20"/>
        </w:rPr>
        <w:t>Norther</w:t>
      </w:r>
      <w:r>
        <w:rPr>
          <w:i/>
          <w:spacing w:val="-6"/>
          <w:sz w:val="20"/>
        </w:rPr>
        <w:t> </w:t>
      </w:r>
      <w:r>
        <w:rPr>
          <w:i/>
          <w:sz w:val="20"/>
        </w:rPr>
        <w:t>Region</w:t>
      </w:r>
      <w:r>
        <w:rPr>
          <w:i/>
          <w:spacing w:val="-3"/>
          <w:sz w:val="20"/>
        </w:rPr>
        <w:t> </w:t>
      </w:r>
      <w:r>
        <w:rPr>
          <w:sz w:val="20"/>
        </w:rPr>
        <w:t>(1961)</w:t>
      </w:r>
      <w:r>
        <w:rPr>
          <w:spacing w:val="-5"/>
          <w:sz w:val="20"/>
        </w:rPr>
        <w:t> </w:t>
      </w:r>
      <w:r>
        <w:rPr>
          <w:sz w:val="20"/>
        </w:rPr>
        <w:t>All</w:t>
      </w:r>
      <w:r>
        <w:rPr>
          <w:spacing w:val="-6"/>
          <w:sz w:val="20"/>
        </w:rPr>
        <w:t> </w:t>
      </w:r>
      <w:r>
        <w:rPr>
          <w:sz w:val="20"/>
        </w:rPr>
        <w:t>N.L.R</w:t>
      </w:r>
      <w:r>
        <w:rPr>
          <w:spacing w:val="-6"/>
          <w:sz w:val="20"/>
        </w:rPr>
        <w:t> </w:t>
      </w:r>
      <w:r>
        <w:rPr>
          <w:spacing w:val="-5"/>
          <w:sz w:val="20"/>
        </w:rPr>
        <w:t>379</w:t>
      </w:r>
    </w:p>
    <w:p>
      <w:pPr>
        <w:spacing w:before="0"/>
        <w:ind w:left="100" w:right="0" w:firstLine="0"/>
        <w:jc w:val="left"/>
        <w:rPr>
          <w:sz w:val="20"/>
        </w:rPr>
      </w:pPr>
      <w:r>
        <w:rPr>
          <w:sz w:val="20"/>
          <w:vertAlign w:val="superscript"/>
        </w:rPr>
        <w:t>90</w:t>
      </w:r>
      <w:r>
        <w:rPr>
          <w:spacing w:val="-4"/>
          <w:sz w:val="20"/>
          <w:vertAlign w:val="baseline"/>
        </w:rPr>
        <w:t> </w:t>
      </w:r>
      <w:r>
        <w:rPr>
          <w:sz w:val="20"/>
          <w:vertAlign w:val="baseline"/>
        </w:rPr>
        <w:t>(1958)</w:t>
      </w:r>
      <w:r>
        <w:rPr>
          <w:spacing w:val="-4"/>
          <w:sz w:val="20"/>
          <w:vertAlign w:val="baseline"/>
        </w:rPr>
        <w:t> </w:t>
      </w:r>
      <w:r>
        <w:rPr>
          <w:sz w:val="20"/>
          <w:vertAlign w:val="baseline"/>
        </w:rPr>
        <w:t>N.N.N.R.</w:t>
      </w:r>
      <w:r>
        <w:rPr>
          <w:spacing w:val="-4"/>
          <w:sz w:val="20"/>
          <w:vertAlign w:val="baseline"/>
        </w:rPr>
        <w:t> </w:t>
      </w:r>
      <w:r>
        <w:rPr>
          <w:sz w:val="20"/>
          <w:vertAlign w:val="baseline"/>
        </w:rPr>
        <w:t>5.;</w:t>
      </w:r>
      <w:r>
        <w:rPr>
          <w:spacing w:val="-5"/>
          <w:sz w:val="20"/>
          <w:vertAlign w:val="baseline"/>
        </w:rPr>
        <w:t> </w:t>
      </w:r>
      <w:r>
        <w:rPr>
          <w:sz w:val="20"/>
          <w:vertAlign w:val="baseline"/>
        </w:rPr>
        <w:t>see</w:t>
      </w:r>
      <w:r>
        <w:rPr>
          <w:spacing w:val="-4"/>
          <w:sz w:val="20"/>
          <w:vertAlign w:val="baseline"/>
        </w:rPr>
        <w:t> </w:t>
      </w:r>
      <w:r>
        <w:rPr>
          <w:sz w:val="20"/>
          <w:vertAlign w:val="baseline"/>
        </w:rPr>
        <w:t>also</w:t>
      </w:r>
      <w:r>
        <w:rPr>
          <w:spacing w:val="-2"/>
          <w:sz w:val="20"/>
          <w:vertAlign w:val="baseline"/>
        </w:rPr>
        <w:t> </w:t>
      </w:r>
      <w:r>
        <w:rPr>
          <w:i/>
          <w:sz w:val="20"/>
          <w:vertAlign w:val="baseline"/>
        </w:rPr>
        <w:t>Nakkuda</w:t>
      </w:r>
      <w:r>
        <w:rPr>
          <w:i/>
          <w:spacing w:val="-3"/>
          <w:sz w:val="20"/>
          <w:vertAlign w:val="baseline"/>
        </w:rPr>
        <w:t> </w:t>
      </w:r>
      <w:r>
        <w:rPr>
          <w:i/>
          <w:sz w:val="20"/>
          <w:vertAlign w:val="baseline"/>
        </w:rPr>
        <w:t>Ali</w:t>
      </w:r>
      <w:r>
        <w:rPr>
          <w:i/>
          <w:spacing w:val="-5"/>
          <w:sz w:val="20"/>
          <w:vertAlign w:val="baseline"/>
        </w:rPr>
        <w:t> </w:t>
      </w:r>
      <w:r>
        <w:rPr>
          <w:i/>
          <w:sz w:val="20"/>
          <w:vertAlign w:val="baseline"/>
        </w:rPr>
        <w:t>vs</w:t>
      </w:r>
      <w:r>
        <w:rPr>
          <w:i/>
          <w:spacing w:val="-5"/>
          <w:sz w:val="20"/>
          <w:vertAlign w:val="baseline"/>
        </w:rPr>
        <w:t> </w:t>
      </w:r>
      <w:r>
        <w:rPr>
          <w:i/>
          <w:sz w:val="20"/>
          <w:vertAlign w:val="baseline"/>
        </w:rPr>
        <w:t>Jayaratne</w:t>
      </w:r>
      <w:r>
        <w:rPr>
          <w:i/>
          <w:spacing w:val="-3"/>
          <w:sz w:val="20"/>
          <w:vertAlign w:val="baseline"/>
        </w:rPr>
        <w:t> </w:t>
      </w:r>
      <w:r>
        <w:rPr>
          <w:sz w:val="20"/>
          <w:vertAlign w:val="baseline"/>
        </w:rPr>
        <w:t>(1951)</w:t>
      </w:r>
      <w:r>
        <w:rPr>
          <w:spacing w:val="-4"/>
          <w:sz w:val="20"/>
          <w:vertAlign w:val="baseline"/>
        </w:rPr>
        <w:t> </w:t>
      </w:r>
      <w:r>
        <w:rPr>
          <w:sz w:val="20"/>
          <w:vertAlign w:val="baseline"/>
        </w:rPr>
        <w:t>A.C</w:t>
      </w:r>
      <w:r>
        <w:rPr>
          <w:spacing w:val="-4"/>
          <w:sz w:val="20"/>
          <w:vertAlign w:val="baseline"/>
        </w:rPr>
        <w:t> </w:t>
      </w:r>
      <w:r>
        <w:rPr>
          <w:spacing w:val="-5"/>
          <w:sz w:val="20"/>
          <w:vertAlign w:val="baseline"/>
        </w:rPr>
        <w:t>66</w:t>
      </w:r>
    </w:p>
    <w:p>
      <w:pPr>
        <w:spacing w:after="0"/>
        <w:jc w:val="left"/>
        <w:rPr>
          <w:sz w:val="20"/>
        </w:rPr>
        <w:sectPr>
          <w:pgSz w:w="11910" w:h="16840"/>
          <w:pgMar w:header="0" w:footer="1002" w:top="1040" w:bottom="1200" w:left="1340" w:right="540"/>
        </w:sectPr>
      </w:pPr>
    </w:p>
    <w:p>
      <w:pPr>
        <w:pStyle w:val="BodyText"/>
        <w:spacing w:before="64"/>
        <w:ind w:left="820" w:right="1108"/>
        <w:jc w:val="both"/>
      </w:pPr>
      <w:r>
        <w:rPr/>
        <w:t>From the foregoing (fact), it does not in our judgment appear that the appellant was given an opportunity of being heard on the question whether his licence should be revoked. But we are of opinion that the Resident‟s power to revoke a licence, like his power to withhold or grant one, is an administrative power in the exercise of which he is not required to act judicially.</w:t>
      </w:r>
    </w:p>
    <w:p>
      <w:pPr>
        <w:pStyle w:val="BodyText"/>
        <w:spacing w:line="480" w:lineRule="auto" w:before="159"/>
        <w:ind w:left="100" w:right="379"/>
        <w:jc w:val="both"/>
      </w:pPr>
      <w:r>
        <w:rPr/>
        <w:t>Similarly, the Supreme Court in </w:t>
      </w:r>
      <w:r>
        <w:rPr>
          <w:i/>
        </w:rPr>
        <w:t>Merchant Bank Ltd. vs Federal Minister of Finance</w:t>
      </w:r>
      <w:r>
        <w:rPr>
          <w:vertAlign w:val="superscript"/>
        </w:rPr>
        <w:t>91</w:t>
      </w:r>
      <w:r>
        <w:rPr>
          <w:vertAlign w:val="baseline"/>
        </w:rPr>
        <w:t> held that a statutory</w:t>
      </w:r>
      <w:r>
        <w:rPr>
          <w:spacing w:val="-3"/>
          <w:vertAlign w:val="baseline"/>
        </w:rPr>
        <w:t> </w:t>
      </w:r>
      <w:r>
        <w:rPr>
          <w:vertAlign w:val="baseline"/>
        </w:rPr>
        <w:t>licence to engage in the business of banking was not a “civil right” within the</w:t>
      </w:r>
      <w:r>
        <w:rPr>
          <w:spacing w:val="-1"/>
          <w:vertAlign w:val="baseline"/>
        </w:rPr>
        <w:t> </w:t>
      </w:r>
      <w:r>
        <w:rPr>
          <w:vertAlign w:val="baseline"/>
        </w:rPr>
        <w:t>Section. 22 of the Constitution of 1960 and so the Minister‟s order revoking it was not judicial but </w:t>
      </w:r>
      <w:r>
        <w:rPr>
          <w:spacing w:val="-2"/>
          <w:vertAlign w:val="baseline"/>
        </w:rPr>
        <w:t>administrative.</w:t>
      </w:r>
    </w:p>
    <w:p>
      <w:pPr>
        <w:pStyle w:val="BodyText"/>
        <w:spacing w:before="92"/>
      </w:pPr>
    </w:p>
    <w:p>
      <w:pPr>
        <w:pStyle w:val="BodyText"/>
        <w:spacing w:line="480" w:lineRule="auto"/>
        <w:ind w:left="100" w:right="383"/>
        <w:jc w:val="both"/>
      </w:pPr>
      <w:r>
        <w:rPr/>
        <w:t>Happily, a new lease of life was given to the principles of natural justice when the House of Lords in the celebrated case of </w:t>
      </w:r>
      <w:r>
        <w:rPr>
          <w:i/>
        </w:rPr>
        <w:t>Ridge vs Baldwin</w:t>
      </w:r>
      <w:r>
        <w:rPr>
          <w:i/>
          <w:vertAlign w:val="superscript"/>
        </w:rPr>
        <w:t>92</w:t>
      </w:r>
      <w:r>
        <w:rPr>
          <w:i/>
          <w:vertAlign w:val="baseline"/>
        </w:rPr>
        <w:t> </w:t>
      </w:r>
      <w:r>
        <w:rPr>
          <w:vertAlign w:val="baseline"/>
        </w:rPr>
        <w:t>restored the law to the path from which it had deviated, that is “the judicial element must be inferred from the nature of the power exercised and the effect upon the individual – the exercise of power which affects the rights and property of a person is necessary judicial, not administrative or ministerial.” This has also reflected in the Nigeria legal jurisprudence.</w:t>
      </w:r>
    </w:p>
    <w:p>
      <w:pPr>
        <w:pStyle w:val="BodyText"/>
        <w:spacing w:line="480" w:lineRule="auto" w:before="159"/>
        <w:ind w:left="100" w:right="383"/>
        <w:jc w:val="both"/>
      </w:pPr>
      <w:r>
        <w:rPr/>
        <w:t>In the landmark case of </w:t>
      </w:r>
      <w:r>
        <w:rPr>
          <w:i/>
        </w:rPr>
        <w:t>L.P.D.C vs Fawehinmi</w:t>
      </w:r>
      <w:r>
        <w:rPr>
          <w:i/>
          <w:vertAlign w:val="superscript"/>
        </w:rPr>
        <w:t>93</w:t>
      </w:r>
      <w:r>
        <w:rPr>
          <w:vertAlign w:val="baseline"/>
        </w:rPr>
        <w:t>the Supreme Court remarked, “It is well settled that the principles of natural justice apply to both judicial and administrative determinations, they are not limited to judicial decisions.” According to the Court:</w:t>
      </w:r>
    </w:p>
    <w:p>
      <w:pPr>
        <w:pStyle w:val="BodyText"/>
        <w:spacing w:before="161"/>
        <w:ind w:left="820" w:right="1100"/>
        <w:jc w:val="both"/>
      </w:pPr>
      <w:r>
        <w:rPr/>
        <w:t>It is not easy to place a tribunal in the compartment of purely administrative, predominantly administrative or one with judicial or quasi-judicial function. In my view, a purely administrative tribunal may turn judicial once it embarks on judicial or quasi-judicial adventure. The test to my mind should be the function the tribunal performs at a particular time. During the period of in-course into judicial or quasi- judicial, an administrative body must be bound in process thereof to observe the principles that govern the exercise of judicial function. …. Merely to describe a statutory function as administrative, judicial or quasi-judicial is not by itself sufficient to settle the requirements of natural justice. This certainly leaves it open for the court to go into substance of the very act of the tribunal rather than the form of description.</w:t>
      </w:r>
      <w:r>
        <w:rPr>
          <w:vertAlign w:val="superscript"/>
        </w:rPr>
        <w:t>94</w:t>
      </w:r>
    </w:p>
    <w:p>
      <w:pPr>
        <w:pStyle w:val="BodyText"/>
        <w:rPr>
          <w:sz w:val="20"/>
        </w:rPr>
      </w:pPr>
    </w:p>
    <w:p>
      <w:pPr>
        <w:pStyle w:val="BodyText"/>
        <w:rPr>
          <w:sz w:val="20"/>
        </w:rPr>
      </w:pPr>
    </w:p>
    <w:p>
      <w:pPr>
        <w:pStyle w:val="BodyText"/>
        <w:spacing w:before="49"/>
        <w:rPr>
          <w:sz w:val="20"/>
        </w:rPr>
      </w:pPr>
      <w:r>
        <w:rPr/>
        <mc:AlternateContent>
          <mc:Choice Requires="wps">
            <w:drawing>
              <wp:anchor distT="0" distB="0" distL="0" distR="0" allowOverlap="1" layoutInCell="1" locked="0" behindDoc="1" simplePos="0" relativeHeight="487621632">
                <wp:simplePos x="0" y="0"/>
                <wp:positionH relativeFrom="page">
                  <wp:posOffset>914704</wp:posOffset>
                </wp:positionH>
                <wp:positionV relativeFrom="paragraph">
                  <wp:posOffset>192816</wp:posOffset>
                </wp:positionV>
                <wp:extent cx="182943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182374pt;width:144.020pt;height:.71997pt;mso-position-horizontal-relative:page;mso-position-vertical-relative:paragraph;z-index:-15694848;mso-wrap-distance-left:0;mso-wrap-distance-right:0" id="docshape35" filled="true" fillcolor="#000000" stroked="false">
                <v:fill type="solid"/>
                <w10:wrap type="topAndBottom"/>
              </v:rect>
            </w:pict>
          </mc:Fallback>
        </mc:AlternateContent>
      </w:r>
    </w:p>
    <w:p>
      <w:pPr>
        <w:spacing w:line="229" w:lineRule="exact" w:before="96"/>
        <w:ind w:left="100" w:right="0" w:firstLine="0"/>
        <w:jc w:val="left"/>
        <w:rPr>
          <w:sz w:val="20"/>
        </w:rPr>
      </w:pPr>
      <w:r>
        <w:rPr>
          <w:sz w:val="20"/>
          <w:vertAlign w:val="superscript"/>
        </w:rPr>
        <w:t>91</w:t>
      </w:r>
      <w:r>
        <w:rPr>
          <w:sz w:val="20"/>
          <w:vertAlign w:val="baseline"/>
        </w:rPr>
        <w:t>(1961)</w:t>
      </w:r>
      <w:r>
        <w:rPr>
          <w:spacing w:val="-6"/>
          <w:sz w:val="20"/>
          <w:vertAlign w:val="baseline"/>
        </w:rPr>
        <w:t> </w:t>
      </w:r>
      <w:r>
        <w:rPr>
          <w:sz w:val="20"/>
          <w:vertAlign w:val="baseline"/>
        </w:rPr>
        <w:t>All</w:t>
      </w:r>
      <w:r>
        <w:rPr>
          <w:spacing w:val="-6"/>
          <w:sz w:val="20"/>
          <w:vertAlign w:val="baseline"/>
        </w:rPr>
        <w:t> </w:t>
      </w:r>
      <w:r>
        <w:rPr>
          <w:sz w:val="20"/>
          <w:vertAlign w:val="baseline"/>
        </w:rPr>
        <w:t>N.L.R</w:t>
      </w:r>
      <w:r>
        <w:rPr>
          <w:spacing w:val="-7"/>
          <w:sz w:val="20"/>
          <w:vertAlign w:val="baseline"/>
        </w:rPr>
        <w:t> </w:t>
      </w:r>
      <w:r>
        <w:rPr>
          <w:spacing w:val="-5"/>
          <w:sz w:val="20"/>
          <w:vertAlign w:val="baseline"/>
        </w:rPr>
        <w:t>598</w:t>
      </w:r>
    </w:p>
    <w:p>
      <w:pPr>
        <w:spacing w:line="229" w:lineRule="exact" w:before="0"/>
        <w:ind w:left="100" w:right="0" w:firstLine="0"/>
        <w:jc w:val="left"/>
        <w:rPr>
          <w:sz w:val="20"/>
        </w:rPr>
      </w:pPr>
      <w:r>
        <w:rPr>
          <w:sz w:val="20"/>
          <w:vertAlign w:val="superscript"/>
        </w:rPr>
        <w:t>92</w:t>
      </w:r>
      <w:r>
        <w:rPr>
          <w:spacing w:val="-5"/>
          <w:sz w:val="20"/>
          <w:vertAlign w:val="baseline"/>
        </w:rPr>
        <w:t> </w:t>
      </w:r>
      <w:r>
        <w:rPr>
          <w:sz w:val="20"/>
          <w:vertAlign w:val="baseline"/>
        </w:rPr>
        <w:t>(1964)</w:t>
      </w:r>
      <w:r>
        <w:rPr>
          <w:spacing w:val="-4"/>
          <w:sz w:val="20"/>
          <w:vertAlign w:val="baseline"/>
        </w:rPr>
        <w:t> </w:t>
      </w:r>
      <w:r>
        <w:rPr>
          <w:sz w:val="20"/>
          <w:vertAlign w:val="baseline"/>
        </w:rPr>
        <w:t>A.C.</w:t>
      </w:r>
      <w:r>
        <w:rPr>
          <w:spacing w:val="-5"/>
          <w:sz w:val="20"/>
          <w:vertAlign w:val="baseline"/>
        </w:rPr>
        <w:t> 40</w:t>
      </w:r>
    </w:p>
    <w:p>
      <w:pPr>
        <w:spacing w:before="1"/>
        <w:ind w:left="100" w:right="0" w:firstLine="0"/>
        <w:jc w:val="left"/>
        <w:rPr>
          <w:sz w:val="20"/>
        </w:rPr>
      </w:pPr>
      <w:r>
        <w:rPr>
          <w:sz w:val="20"/>
          <w:vertAlign w:val="superscript"/>
        </w:rPr>
        <w:t>93</w:t>
      </w:r>
      <w:r>
        <w:rPr>
          <w:spacing w:val="-4"/>
          <w:sz w:val="20"/>
          <w:vertAlign w:val="baseline"/>
        </w:rPr>
        <w:t> </w:t>
      </w:r>
      <w:r>
        <w:rPr>
          <w:sz w:val="20"/>
          <w:vertAlign w:val="baseline"/>
        </w:rPr>
        <w:t>(1985)</w:t>
      </w:r>
      <w:r>
        <w:rPr>
          <w:spacing w:val="-3"/>
          <w:sz w:val="20"/>
          <w:vertAlign w:val="baseline"/>
        </w:rPr>
        <w:t> </w:t>
      </w:r>
      <w:r>
        <w:rPr>
          <w:sz w:val="20"/>
          <w:vertAlign w:val="baseline"/>
        </w:rPr>
        <w:t>2</w:t>
      </w:r>
      <w:r>
        <w:rPr>
          <w:spacing w:val="-4"/>
          <w:sz w:val="20"/>
          <w:vertAlign w:val="baseline"/>
        </w:rPr>
        <w:t> </w:t>
      </w:r>
      <w:r>
        <w:rPr>
          <w:sz w:val="20"/>
          <w:vertAlign w:val="baseline"/>
        </w:rPr>
        <w:t>NWLR</w:t>
      </w:r>
      <w:r>
        <w:rPr>
          <w:spacing w:val="-2"/>
          <w:sz w:val="20"/>
          <w:vertAlign w:val="baseline"/>
        </w:rPr>
        <w:t> </w:t>
      </w:r>
      <w:r>
        <w:rPr>
          <w:sz w:val="20"/>
          <w:vertAlign w:val="baseline"/>
        </w:rPr>
        <w:t>(Pt.</w:t>
      </w:r>
      <w:r>
        <w:rPr>
          <w:spacing w:val="-3"/>
          <w:sz w:val="20"/>
          <w:vertAlign w:val="baseline"/>
        </w:rPr>
        <w:t> </w:t>
      </w:r>
      <w:r>
        <w:rPr>
          <w:sz w:val="20"/>
          <w:vertAlign w:val="baseline"/>
        </w:rPr>
        <w:t>2)300 at</w:t>
      </w:r>
      <w:r>
        <w:rPr>
          <w:spacing w:val="-5"/>
          <w:sz w:val="20"/>
          <w:vertAlign w:val="baseline"/>
        </w:rPr>
        <w:t> 305</w:t>
      </w:r>
    </w:p>
    <w:p>
      <w:pPr>
        <w:spacing w:before="0"/>
        <w:ind w:left="100" w:right="0" w:firstLine="0"/>
        <w:jc w:val="left"/>
        <w:rPr>
          <w:sz w:val="20"/>
        </w:rPr>
      </w:pPr>
      <w:r>
        <w:rPr>
          <w:sz w:val="20"/>
          <w:vertAlign w:val="superscript"/>
        </w:rPr>
        <w:t>94</w:t>
      </w:r>
      <w:r>
        <w:rPr>
          <w:i/>
          <w:sz w:val="20"/>
          <w:vertAlign w:val="baseline"/>
        </w:rPr>
        <w:t>Ibid.</w:t>
      </w:r>
      <w:r>
        <w:rPr>
          <w:sz w:val="20"/>
          <w:vertAlign w:val="baseline"/>
        </w:rPr>
        <w:t>at</w:t>
      </w:r>
      <w:r>
        <w:rPr>
          <w:spacing w:val="-5"/>
          <w:sz w:val="20"/>
          <w:vertAlign w:val="baseline"/>
        </w:rPr>
        <w:t> 347</w:t>
      </w:r>
    </w:p>
    <w:p>
      <w:pPr>
        <w:spacing w:after="0"/>
        <w:jc w:val="left"/>
        <w:rPr>
          <w:sz w:val="20"/>
        </w:rPr>
        <w:sectPr>
          <w:pgSz w:w="11910" w:h="16840"/>
          <w:pgMar w:header="0" w:footer="1002" w:top="1080" w:bottom="1200" w:left="1340" w:right="540"/>
        </w:sectPr>
      </w:pPr>
    </w:p>
    <w:p>
      <w:pPr>
        <w:pStyle w:val="BodyText"/>
        <w:spacing w:line="480" w:lineRule="auto" w:before="64"/>
        <w:ind w:left="100" w:right="382"/>
        <w:jc w:val="both"/>
      </w:pPr>
      <w:r>
        <w:rPr/>
        <w:t>This above assertion was evident in the earlier decision of the Supreme Court in </w:t>
      </w:r>
      <w:r>
        <w:rPr>
          <w:i/>
        </w:rPr>
        <w:t>Hart vs Military Government of Rivers State &amp;</w:t>
      </w:r>
      <w:r>
        <w:rPr>
          <w:i/>
          <w:spacing w:val="-1"/>
        </w:rPr>
        <w:t> </w:t>
      </w:r>
      <w:r>
        <w:rPr>
          <w:i/>
        </w:rPr>
        <w:t>2 Ors</w:t>
      </w:r>
      <w:r>
        <w:rPr/>
        <w:t>.</w:t>
      </w:r>
      <w:r>
        <w:rPr>
          <w:vertAlign w:val="superscript"/>
        </w:rPr>
        <w:t>95</w:t>
      </w:r>
      <w:r>
        <w:rPr>
          <w:vertAlign w:val="baseline"/>
        </w:rPr>
        <w:t> where the court stated that, “is that the duty</w:t>
      </w:r>
      <w:r>
        <w:rPr>
          <w:spacing w:val="-2"/>
          <w:vertAlign w:val="baseline"/>
        </w:rPr>
        <w:t> </w:t>
      </w:r>
      <w:r>
        <w:rPr>
          <w:vertAlign w:val="baseline"/>
        </w:rPr>
        <w:t>placed on such a body is to act fairly in all such cases. No labels such as “judicial” or “quasi-judicial” are necessary as they tend to confuse.”</w:t>
      </w:r>
    </w:p>
    <w:p>
      <w:pPr>
        <w:pStyle w:val="BodyText"/>
        <w:spacing w:line="480" w:lineRule="auto" w:before="159"/>
        <w:ind w:left="100" w:right="382"/>
        <w:jc w:val="both"/>
      </w:pPr>
      <w:r>
        <w:rPr/>
        <w:t>The Courts now maintained that irrespective of whether a body was performing quasi-judicial functions</w:t>
      </w:r>
      <w:r>
        <w:rPr>
          <w:spacing w:val="13"/>
        </w:rPr>
        <w:t> </w:t>
      </w:r>
      <w:r>
        <w:rPr/>
        <w:t>or</w:t>
      </w:r>
      <w:r>
        <w:rPr>
          <w:spacing w:val="14"/>
        </w:rPr>
        <w:t> </w:t>
      </w:r>
      <w:r>
        <w:rPr/>
        <w:t>administrative</w:t>
      </w:r>
      <w:r>
        <w:rPr>
          <w:spacing w:val="15"/>
        </w:rPr>
        <w:t> </w:t>
      </w:r>
      <w:r>
        <w:rPr/>
        <w:t>functions</w:t>
      </w:r>
      <w:r>
        <w:rPr>
          <w:spacing w:val="15"/>
        </w:rPr>
        <w:t> </w:t>
      </w:r>
      <w:r>
        <w:rPr/>
        <w:t>it</w:t>
      </w:r>
      <w:r>
        <w:rPr>
          <w:spacing w:val="17"/>
        </w:rPr>
        <w:t> </w:t>
      </w:r>
      <w:r>
        <w:rPr/>
        <w:t>ought</w:t>
      </w:r>
      <w:r>
        <w:rPr>
          <w:spacing w:val="16"/>
        </w:rPr>
        <w:t> </w:t>
      </w:r>
      <w:r>
        <w:rPr/>
        <w:t>to</w:t>
      </w:r>
      <w:r>
        <w:rPr>
          <w:spacing w:val="19"/>
        </w:rPr>
        <w:t> </w:t>
      </w:r>
      <w:r>
        <w:rPr/>
        <w:t>act</w:t>
      </w:r>
      <w:r>
        <w:rPr>
          <w:spacing w:val="16"/>
        </w:rPr>
        <w:t> </w:t>
      </w:r>
      <w:r>
        <w:rPr/>
        <w:t>with</w:t>
      </w:r>
      <w:r>
        <w:rPr>
          <w:spacing w:val="16"/>
        </w:rPr>
        <w:t> </w:t>
      </w:r>
      <w:r>
        <w:rPr/>
        <w:t>fairness.</w:t>
      </w:r>
      <w:r>
        <w:rPr>
          <w:spacing w:val="17"/>
        </w:rPr>
        <w:t> </w:t>
      </w:r>
      <w:r>
        <w:rPr/>
        <w:t>The</w:t>
      </w:r>
      <w:r>
        <w:rPr>
          <w:spacing w:val="16"/>
        </w:rPr>
        <w:t> </w:t>
      </w:r>
      <w:r>
        <w:rPr/>
        <w:t>old</w:t>
      </w:r>
      <w:r>
        <w:rPr>
          <w:spacing w:val="17"/>
        </w:rPr>
        <w:t> </w:t>
      </w:r>
      <w:r>
        <w:rPr/>
        <w:t>distinction</w:t>
      </w:r>
      <w:r>
        <w:rPr>
          <w:spacing w:val="16"/>
        </w:rPr>
        <w:t> </w:t>
      </w:r>
      <w:r>
        <w:rPr/>
        <w:t>between</w:t>
      </w:r>
      <w:r>
        <w:rPr>
          <w:spacing w:val="16"/>
        </w:rPr>
        <w:t> </w:t>
      </w:r>
      <w:r>
        <w:rPr>
          <w:spacing w:val="-5"/>
        </w:rPr>
        <w:t>an</w:t>
      </w:r>
    </w:p>
    <w:p>
      <w:pPr>
        <w:pStyle w:val="BodyText"/>
        <w:spacing w:line="480" w:lineRule="auto" w:before="1"/>
        <w:ind w:left="100" w:right="390"/>
        <w:jc w:val="both"/>
      </w:pPr>
      <w:r>
        <w:rPr/>
        <w:t>„administrative act‟ and „judicial act‟ does not survive any longer. Every administrative action which involves civil consequences must follow the rules of natural justice.</w:t>
      </w:r>
    </w:p>
    <w:p>
      <w:pPr>
        <w:pStyle w:val="Heading4"/>
        <w:numPr>
          <w:ilvl w:val="0"/>
          <w:numId w:val="14"/>
        </w:numPr>
        <w:tabs>
          <w:tab w:pos="1178" w:val="left" w:leader="none"/>
        </w:tabs>
        <w:spacing w:line="240" w:lineRule="auto" w:before="166" w:after="0"/>
        <w:ind w:left="1178" w:right="0" w:hanging="718"/>
        <w:jc w:val="both"/>
      </w:pPr>
      <w:r>
        <w:rPr/>
        <w:t>Natural</w:t>
      </w:r>
      <w:r>
        <w:rPr>
          <w:spacing w:val="-2"/>
        </w:rPr>
        <w:t> </w:t>
      </w:r>
      <w:r>
        <w:rPr/>
        <w:t>Justice</w:t>
      </w:r>
      <w:r>
        <w:rPr>
          <w:spacing w:val="-2"/>
        </w:rPr>
        <w:t> </w:t>
      </w:r>
      <w:r>
        <w:rPr/>
        <w:t>in</w:t>
      </w:r>
      <w:r>
        <w:rPr>
          <w:spacing w:val="-1"/>
        </w:rPr>
        <w:t> </w:t>
      </w:r>
      <w:r>
        <w:rPr/>
        <w:t>University</w:t>
      </w:r>
      <w:r>
        <w:rPr>
          <w:spacing w:val="-1"/>
        </w:rPr>
        <w:t> </w:t>
      </w:r>
      <w:r>
        <w:rPr/>
        <w:t>Administrative</w:t>
      </w:r>
      <w:r>
        <w:rPr>
          <w:spacing w:val="-1"/>
        </w:rPr>
        <w:t> </w:t>
      </w:r>
      <w:r>
        <w:rPr>
          <w:spacing w:val="-2"/>
        </w:rPr>
        <w:t>Action.</w:t>
      </w:r>
    </w:p>
    <w:p>
      <w:pPr>
        <w:pStyle w:val="BodyText"/>
        <w:spacing w:before="153"/>
        <w:rPr>
          <w:b/>
        </w:rPr>
      </w:pPr>
    </w:p>
    <w:p>
      <w:pPr>
        <w:pStyle w:val="BodyText"/>
        <w:spacing w:line="480" w:lineRule="auto"/>
        <w:ind w:left="100" w:right="379"/>
        <w:jc w:val="both"/>
      </w:pPr>
      <w:r>
        <w:rPr/>
        <w:t>The principles of natural justice play important role in the administrative realm and</w:t>
      </w:r>
      <w:r>
        <w:rPr>
          <w:spacing w:val="80"/>
        </w:rPr>
        <w:t> </w:t>
      </w:r>
      <w:r>
        <w:rPr/>
        <w:t>have been</w:t>
      </w:r>
      <w:r>
        <w:rPr>
          <w:spacing w:val="40"/>
        </w:rPr>
        <w:t> </w:t>
      </w:r>
      <w:r>
        <w:rPr/>
        <w:t>held to be applicable to the administrative determination of a domesticdisciplinary tribunal.</w:t>
      </w:r>
      <w:r>
        <w:rPr>
          <w:vertAlign w:val="superscript"/>
        </w:rPr>
        <w:t>96</w:t>
      </w:r>
      <w:r>
        <w:rPr>
          <w:vertAlign w:val="baseline"/>
        </w:rPr>
        <w:t> In this case however, the</w:t>
      </w:r>
      <w:r>
        <w:rPr>
          <w:spacing w:val="21"/>
          <w:vertAlign w:val="baseline"/>
        </w:rPr>
        <w:t> </w:t>
      </w:r>
      <w:r>
        <w:rPr>
          <w:vertAlign w:val="baseline"/>
        </w:rPr>
        <w:t>Medical and Dental Practitioners </w:t>
      </w:r>
      <w:r>
        <w:rPr>
          <w:sz w:val="22"/>
          <w:vertAlign w:val="baseline"/>
        </w:rPr>
        <w:t>Act</w:t>
      </w:r>
      <w:r>
        <w:rPr>
          <w:sz w:val="22"/>
          <w:vertAlign w:val="superscript"/>
        </w:rPr>
        <w:t>97</w:t>
      </w:r>
      <w:r>
        <w:rPr>
          <w:spacing w:val="24"/>
          <w:sz w:val="22"/>
          <w:vertAlign w:val="baseline"/>
        </w:rPr>
        <w:t> </w:t>
      </w:r>
      <w:r>
        <w:rPr>
          <w:vertAlign w:val="baseline"/>
        </w:rPr>
        <w:t>provided directly for the setting up</w:t>
      </w:r>
      <w:r>
        <w:rPr>
          <w:spacing w:val="40"/>
          <w:vertAlign w:val="baseline"/>
        </w:rPr>
        <w:t> </w:t>
      </w:r>
      <w:r>
        <w:rPr>
          <w:vertAlign w:val="baseline"/>
        </w:rPr>
        <w:t>of</w:t>
      </w:r>
      <w:r>
        <w:rPr>
          <w:spacing w:val="-3"/>
          <w:vertAlign w:val="baseline"/>
        </w:rPr>
        <w:t> </w:t>
      </w:r>
      <w:r>
        <w:rPr>
          <w:vertAlign w:val="baseline"/>
        </w:rPr>
        <w:t>the</w:t>
      </w:r>
      <w:r>
        <w:rPr>
          <w:spacing w:val="-2"/>
          <w:vertAlign w:val="baseline"/>
        </w:rPr>
        <w:t> </w:t>
      </w:r>
      <w:r>
        <w:rPr>
          <w:vertAlign w:val="baseline"/>
        </w:rPr>
        <w:t>Disciplinary</w:t>
      </w:r>
      <w:r>
        <w:rPr>
          <w:spacing w:val="-7"/>
          <w:vertAlign w:val="baseline"/>
        </w:rPr>
        <w:t> </w:t>
      </w:r>
      <w:r>
        <w:rPr>
          <w:vertAlign w:val="baseline"/>
        </w:rPr>
        <w:t>Committee.</w:t>
      </w:r>
      <w:r>
        <w:rPr>
          <w:spacing w:val="-2"/>
          <w:vertAlign w:val="baseline"/>
        </w:rPr>
        <w:t> </w:t>
      </w:r>
      <w:r>
        <w:rPr>
          <w:vertAlign w:val="baseline"/>
        </w:rPr>
        <w:t>But</w:t>
      </w:r>
      <w:r>
        <w:rPr>
          <w:spacing w:val="-2"/>
          <w:vertAlign w:val="baseline"/>
        </w:rPr>
        <w:t> </w:t>
      </w:r>
      <w:r>
        <w:rPr>
          <w:vertAlign w:val="baseline"/>
        </w:rPr>
        <w:t>in</w:t>
      </w:r>
      <w:r>
        <w:rPr>
          <w:spacing w:val="-2"/>
          <w:vertAlign w:val="baseline"/>
        </w:rPr>
        <w:t> </w:t>
      </w:r>
      <w:r>
        <w:rPr>
          <w:vertAlign w:val="baseline"/>
        </w:rPr>
        <w:t>the</w:t>
      </w:r>
      <w:r>
        <w:rPr>
          <w:spacing w:val="-1"/>
          <w:vertAlign w:val="baseline"/>
        </w:rPr>
        <w:t> </w:t>
      </w:r>
      <w:r>
        <w:rPr>
          <w:vertAlign w:val="baseline"/>
        </w:rPr>
        <w:t>case</w:t>
      </w:r>
      <w:r>
        <w:rPr>
          <w:spacing w:val="-3"/>
          <w:vertAlign w:val="baseline"/>
        </w:rPr>
        <w:t> </w:t>
      </w:r>
      <w:r>
        <w:rPr>
          <w:vertAlign w:val="baseline"/>
        </w:rPr>
        <w:t>of</w:t>
      </w:r>
      <w:r>
        <w:rPr>
          <w:spacing w:val="-1"/>
          <w:vertAlign w:val="baseline"/>
        </w:rPr>
        <w:t> </w:t>
      </w:r>
      <w:r>
        <w:rPr>
          <w:vertAlign w:val="baseline"/>
        </w:rPr>
        <w:t>Universitiesthe</w:t>
      </w:r>
      <w:r>
        <w:rPr>
          <w:spacing w:val="-2"/>
          <w:vertAlign w:val="baseline"/>
        </w:rPr>
        <w:t> </w:t>
      </w:r>
      <w:r>
        <w:rPr>
          <w:vertAlign w:val="baseline"/>
        </w:rPr>
        <w:t>enabling</w:t>
      </w:r>
      <w:r>
        <w:rPr>
          <w:spacing w:val="-2"/>
          <w:vertAlign w:val="baseline"/>
        </w:rPr>
        <w:t> </w:t>
      </w:r>
      <w:r>
        <w:rPr>
          <w:vertAlign w:val="baseline"/>
        </w:rPr>
        <w:t>laws</w:t>
      </w:r>
      <w:r>
        <w:rPr>
          <w:vertAlign w:val="superscript"/>
        </w:rPr>
        <w:t>98</w:t>
      </w:r>
      <w:r>
        <w:rPr>
          <w:spacing w:val="-1"/>
          <w:vertAlign w:val="baseline"/>
        </w:rPr>
        <w:t> </w:t>
      </w:r>
      <w:r>
        <w:rPr>
          <w:vertAlign w:val="baseline"/>
        </w:rPr>
        <w:t>establishing</w:t>
      </w:r>
      <w:r>
        <w:rPr>
          <w:spacing w:val="-4"/>
          <w:vertAlign w:val="baseline"/>
        </w:rPr>
        <w:t> </w:t>
      </w:r>
      <w:r>
        <w:rPr>
          <w:vertAlign w:val="baseline"/>
        </w:rPr>
        <w:t>them do not set up these committees directly. They rather vest disciplinary powers on the Vice- Chancellor for discipline of students and on the Council for the discipline of staff, the Vice- Chancellor or the Council may in turn constitute a Disciplinary Committee or Board as the case may be.</w:t>
      </w:r>
    </w:p>
    <w:p>
      <w:pPr>
        <w:pStyle w:val="BodyText"/>
        <w:spacing w:line="480" w:lineRule="auto" w:before="163"/>
        <w:ind w:left="100" w:right="381"/>
        <w:jc w:val="both"/>
      </w:pPr>
      <w:r>
        <w:rPr/>
        <w:t>These Disciplinary Committees are merely advisory. They find facts and make recommendations</w:t>
      </w:r>
      <w:r>
        <w:rPr>
          <w:spacing w:val="40"/>
        </w:rPr>
        <w:t> </w:t>
      </w:r>
      <w:r>
        <w:rPr/>
        <w:t>to the Vice-Chancellor. The Vice-Chancellor, after the approval of the Senate, takes the final and binding</w:t>
      </w:r>
      <w:r>
        <w:rPr>
          <w:spacing w:val="13"/>
        </w:rPr>
        <w:t> </w:t>
      </w:r>
      <w:r>
        <w:rPr/>
        <w:t>decisions</w:t>
      </w:r>
      <w:r>
        <w:rPr>
          <w:spacing w:val="18"/>
        </w:rPr>
        <w:t> </w:t>
      </w:r>
      <w:r>
        <w:rPr/>
        <w:t>based</w:t>
      </w:r>
      <w:r>
        <w:rPr>
          <w:spacing w:val="20"/>
        </w:rPr>
        <w:t> </w:t>
      </w:r>
      <w:r>
        <w:rPr/>
        <w:t>on</w:t>
      </w:r>
      <w:r>
        <w:rPr>
          <w:spacing w:val="17"/>
        </w:rPr>
        <w:t> </w:t>
      </w:r>
      <w:r>
        <w:rPr/>
        <w:t>the</w:t>
      </w:r>
      <w:r>
        <w:rPr>
          <w:spacing w:val="18"/>
        </w:rPr>
        <w:t> </w:t>
      </w:r>
      <w:r>
        <w:rPr/>
        <w:t>recommendations.</w:t>
      </w:r>
      <w:r>
        <w:rPr>
          <w:spacing w:val="18"/>
        </w:rPr>
        <w:t> </w:t>
      </w:r>
      <w:r>
        <w:rPr/>
        <w:t>Appeal</w:t>
      </w:r>
      <w:r>
        <w:rPr>
          <w:spacing w:val="18"/>
        </w:rPr>
        <w:t> </w:t>
      </w:r>
      <w:r>
        <w:rPr/>
        <w:t>lies</w:t>
      </w:r>
      <w:r>
        <w:rPr>
          <w:spacing w:val="22"/>
        </w:rPr>
        <w:t> </w:t>
      </w:r>
      <w:r>
        <w:rPr/>
        <w:t>to</w:t>
      </w:r>
      <w:r>
        <w:rPr>
          <w:spacing w:val="19"/>
        </w:rPr>
        <w:t> </w:t>
      </w:r>
      <w:r>
        <w:rPr/>
        <w:t>the</w:t>
      </w:r>
      <w:r>
        <w:rPr>
          <w:spacing w:val="17"/>
        </w:rPr>
        <w:t> </w:t>
      </w:r>
      <w:r>
        <w:rPr/>
        <w:t>University</w:t>
      </w:r>
      <w:r>
        <w:rPr>
          <w:spacing w:val="13"/>
        </w:rPr>
        <w:t> </w:t>
      </w:r>
      <w:r>
        <w:rPr/>
        <w:t>Council</w:t>
      </w:r>
      <w:r>
        <w:rPr>
          <w:spacing w:val="21"/>
        </w:rPr>
        <w:t> </w:t>
      </w:r>
      <w:r>
        <w:rPr/>
        <w:t>from</w:t>
      </w:r>
      <w:r>
        <w:rPr>
          <w:spacing w:val="19"/>
        </w:rPr>
        <w:t> </w:t>
      </w:r>
      <w:r>
        <w:rPr>
          <w:spacing w:val="-5"/>
        </w:rPr>
        <w:t>the</w:t>
      </w:r>
    </w:p>
    <w:p>
      <w:pPr>
        <w:pStyle w:val="BodyText"/>
        <w:spacing w:before="102"/>
        <w:rPr>
          <w:sz w:val="20"/>
        </w:rPr>
      </w:pPr>
      <w:r>
        <w:rPr/>
        <mc:AlternateContent>
          <mc:Choice Requires="wps">
            <w:drawing>
              <wp:anchor distT="0" distB="0" distL="0" distR="0" allowOverlap="1" layoutInCell="1" locked="0" behindDoc="1" simplePos="0" relativeHeight="487622144">
                <wp:simplePos x="0" y="0"/>
                <wp:positionH relativeFrom="page">
                  <wp:posOffset>914704</wp:posOffset>
                </wp:positionH>
                <wp:positionV relativeFrom="paragraph">
                  <wp:posOffset>226147</wp:posOffset>
                </wp:positionV>
                <wp:extent cx="182943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806906pt;width:144.020pt;height:.71997pt;mso-position-horizontal-relative:page;mso-position-vertical-relative:paragraph;z-index:-15694336;mso-wrap-distance-left:0;mso-wrap-distance-right:0" id="docshape36" filled="true" fillcolor="#000000" stroked="false">
                <v:fill type="solid"/>
                <w10:wrap type="topAndBottom"/>
              </v:rect>
            </w:pict>
          </mc:Fallback>
        </mc:AlternateContent>
      </w:r>
    </w:p>
    <w:p>
      <w:pPr>
        <w:spacing w:before="96"/>
        <w:ind w:left="100" w:right="0" w:firstLine="0"/>
        <w:jc w:val="both"/>
        <w:rPr>
          <w:sz w:val="20"/>
        </w:rPr>
      </w:pPr>
      <w:r>
        <w:rPr>
          <w:sz w:val="20"/>
          <w:vertAlign w:val="superscript"/>
        </w:rPr>
        <w:t>95</w:t>
      </w:r>
      <w:r>
        <w:rPr>
          <w:spacing w:val="-4"/>
          <w:sz w:val="20"/>
          <w:vertAlign w:val="baseline"/>
        </w:rPr>
        <w:t> </w:t>
      </w:r>
      <w:r>
        <w:rPr>
          <w:sz w:val="20"/>
          <w:vertAlign w:val="baseline"/>
        </w:rPr>
        <w:t>(1976)</w:t>
      </w:r>
      <w:r>
        <w:rPr>
          <w:spacing w:val="-3"/>
          <w:sz w:val="20"/>
          <w:vertAlign w:val="baseline"/>
        </w:rPr>
        <w:t> </w:t>
      </w:r>
      <w:r>
        <w:rPr>
          <w:sz w:val="20"/>
          <w:vertAlign w:val="baseline"/>
        </w:rPr>
        <w:t>11</w:t>
      </w:r>
      <w:r>
        <w:rPr>
          <w:spacing w:val="-3"/>
          <w:sz w:val="20"/>
          <w:vertAlign w:val="baseline"/>
        </w:rPr>
        <w:t> </w:t>
      </w:r>
      <w:r>
        <w:rPr>
          <w:sz w:val="20"/>
          <w:vertAlign w:val="baseline"/>
        </w:rPr>
        <w:t>S.C.</w:t>
      </w:r>
      <w:r>
        <w:rPr>
          <w:spacing w:val="-4"/>
          <w:sz w:val="20"/>
          <w:vertAlign w:val="baseline"/>
        </w:rPr>
        <w:t> </w:t>
      </w:r>
      <w:r>
        <w:rPr>
          <w:spacing w:val="-5"/>
          <w:sz w:val="20"/>
          <w:vertAlign w:val="baseline"/>
        </w:rPr>
        <w:t>211</w:t>
      </w:r>
    </w:p>
    <w:p>
      <w:pPr>
        <w:spacing w:line="237" w:lineRule="auto" w:before="6"/>
        <w:ind w:left="100" w:right="392" w:firstLine="0"/>
        <w:jc w:val="both"/>
        <w:rPr>
          <w:sz w:val="20"/>
        </w:rPr>
      </w:pPr>
      <w:r>
        <w:rPr>
          <w:rFonts w:ascii="Calibri"/>
          <w:sz w:val="20"/>
          <w:vertAlign w:val="superscript"/>
        </w:rPr>
        <w:t>96</w:t>
      </w:r>
      <w:r>
        <w:rPr>
          <w:i/>
          <w:sz w:val="20"/>
          <w:vertAlign w:val="baseline"/>
        </w:rPr>
        <w:t>Alakija v Medical Disciplinary Committee </w:t>
      </w:r>
      <w:r>
        <w:rPr>
          <w:sz w:val="20"/>
          <w:vertAlign w:val="baseline"/>
        </w:rPr>
        <w:t>(1959) 4 FSC. 38 (The Committee's decision was quashed on the grounds that the rule that no one should be a judge in his own cause had been violated because the Registrar who acted as the prosecutor also took part in the Committee's deliberations)</w:t>
      </w:r>
    </w:p>
    <w:p>
      <w:pPr>
        <w:spacing w:before="1"/>
        <w:ind w:left="100" w:right="0" w:firstLine="0"/>
        <w:jc w:val="both"/>
        <w:rPr>
          <w:sz w:val="20"/>
        </w:rPr>
      </w:pPr>
      <w:r>
        <w:rPr>
          <w:sz w:val="20"/>
          <w:vertAlign w:val="superscript"/>
        </w:rPr>
        <w:t>97</w:t>
      </w:r>
      <w:r>
        <w:rPr>
          <w:spacing w:val="-4"/>
          <w:sz w:val="20"/>
          <w:vertAlign w:val="baseline"/>
        </w:rPr>
        <w:t> </w:t>
      </w:r>
      <w:r>
        <w:rPr>
          <w:sz w:val="20"/>
          <w:vertAlign w:val="baseline"/>
        </w:rPr>
        <w:t>Cap</w:t>
      </w:r>
      <w:r>
        <w:rPr>
          <w:spacing w:val="-2"/>
          <w:sz w:val="20"/>
          <w:vertAlign w:val="baseline"/>
        </w:rPr>
        <w:t> </w:t>
      </w:r>
      <w:r>
        <w:rPr>
          <w:sz w:val="20"/>
          <w:vertAlign w:val="baseline"/>
        </w:rPr>
        <w:t>M.</w:t>
      </w:r>
      <w:r>
        <w:rPr>
          <w:spacing w:val="-3"/>
          <w:sz w:val="20"/>
          <w:vertAlign w:val="baseline"/>
        </w:rPr>
        <w:t> </w:t>
      </w:r>
      <w:r>
        <w:rPr>
          <w:sz w:val="20"/>
          <w:vertAlign w:val="baseline"/>
        </w:rPr>
        <w:t>8,</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z w:val="20"/>
          <w:vertAlign w:val="baseline"/>
        </w:rPr>
        <w:t>Federation</w:t>
      </w:r>
      <w:r>
        <w:rPr>
          <w:spacing w:val="-5"/>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pacing w:val="-2"/>
          <w:sz w:val="20"/>
          <w:vertAlign w:val="baseline"/>
        </w:rPr>
        <w:t>2004.</w:t>
      </w:r>
    </w:p>
    <w:p>
      <w:pPr>
        <w:spacing w:before="1"/>
        <w:ind w:left="100" w:right="384" w:firstLine="0"/>
        <w:jc w:val="both"/>
        <w:rPr>
          <w:sz w:val="20"/>
        </w:rPr>
      </w:pPr>
      <w:r>
        <w:rPr>
          <w:sz w:val="20"/>
          <w:vertAlign w:val="superscript"/>
        </w:rPr>
        <w:t>98</w:t>
      </w:r>
      <w:r>
        <w:rPr>
          <w:sz w:val="20"/>
          <w:vertAlign w:val="baseline"/>
        </w:rPr>
        <w:t> See Statute 6 (6)(8) &amp; (9), also Sections 32, 33 &amp; 34; of Obafemi Awolowo University Act, Cap 333, LFN, 2004.</w:t>
      </w:r>
      <w:r>
        <w:rPr>
          <w:spacing w:val="40"/>
          <w:sz w:val="20"/>
          <w:vertAlign w:val="baseline"/>
        </w:rPr>
        <w:t> </w:t>
      </w:r>
      <w:r>
        <w:rPr>
          <w:sz w:val="20"/>
          <w:vertAlign w:val="baseline"/>
        </w:rPr>
        <w:t>see also Statute 9 (6) (1)(2)(3) of the Ahmadu Bello University Act, Cap A14, LFN, 2004; Section 18 of both University of Nigeria Act, Cap 455, LFN, 2004 &amp; University of Ilorin Act, Cap 459, LFN, 2004; Section 11 (1) University of Ibadan Act, Cap. U6 L.F.N. 2004.</w:t>
      </w:r>
    </w:p>
    <w:p>
      <w:pPr>
        <w:spacing w:after="0"/>
        <w:jc w:val="both"/>
        <w:rPr>
          <w:sz w:val="20"/>
        </w:rPr>
        <w:sectPr>
          <w:pgSz w:w="11910" w:h="16840"/>
          <w:pgMar w:header="0" w:footer="1002" w:top="1080" w:bottom="1200" w:left="1340" w:right="540"/>
        </w:sectPr>
      </w:pPr>
    </w:p>
    <w:p>
      <w:pPr>
        <w:pStyle w:val="BodyText"/>
        <w:spacing w:line="480" w:lineRule="auto" w:before="64"/>
        <w:ind w:left="100" w:right="382"/>
        <w:jc w:val="both"/>
      </w:pPr>
      <w:r>
        <w:rPr/>
        <w:t>Vice-Chancellor decision. It is submitted that these disciplinary Committees, though, advisory or recommendatory are subject to the principles of natural justice since their decisions require a mere formal approval of the Vice-Chancellor.</w:t>
      </w:r>
      <w:r>
        <w:rPr>
          <w:vertAlign w:val="superscript"/>
        </w:rPr>
        <w:t>99</w:t>
      </w:r>
      <w:r>
        <w:rPr>
          <w:vertAlign w:val="baseline"/>
        </w:rPr>
        <w:t> It is clear that disciplinary proceedings in higher educational institutions have to be conducted in conformity with natural justice, provided at least the penalty imposed or liable to be imposed is severe, and, probably, that not only academic performance is being taken into account.</w:t>
      </w:r>
      <w:r>
        <w:rPr>
          <w:vertAlign w:val="superscript"/>
        </w:rPr>
        <w:t>100</w:t>
      </w:r>
    </w:p>
    <w:p>
      <w:pPr>
        <w:pStyle w:val="BodyText"/>
        <w:spacing w:before="90"/>
      </w:pPr>
    </w:p>
    <w:p>
      <w:pPr>
        <w:pStyle w:val="BodyText"/>
        <w:spacing w:line="480" w:lineRule="auto" w:before="1"/>
        <w:ind w:left="100" w:right="381"/>
        <w:jc w:val="both"/>
      </w:pPr>
      <w:r>
        <w:rPr/>
        <w:t>Nigerian Universities are creature of law; they are corporate bodies with defined powers and</w:t>
      </w:r>
      <w:r>
        <w:rPr>
          <w:spacing w:val="40"/>
        </w:rPr>
        <w:t> </w:t>
      </w:r>
      <w:r>
        <w:rPr/>
        <w:t>duties. Such powers include disciplinary and academic matters. The Courts attitudes and approaches to University‟s administrative actions varies. In matter of non-disciplinary decision involving academic judgement, for instance, the grade to be given to a student‟s work, there has been reluctance on the part of the Courts to intervene. This position is that the „court will not involve</w:t>
      </w:r>
      <w:r>
        <w:rPr>
          <w:spacing w:val="-1"/>
        </w:rPr>
        <w:t> </w:t>
      </w:r>
      <w:r>
        <w:rPr/>
        <w:t>itself</w:t>
      </w:r>
      <w:r>
        <w:rPr>
          <w:spacing w:val="-1"/>
        </w:rPr>
        <w:t> </w:t>
      </w:r>
      <w:r>
        <w:rPr/>
        <w:t>with issues</w:t>
      </w:r>
      <w:r>
        <w:rPr>
          <w:spacing w:val="-2"/>
        </w:rPr>
        <w:t> </w:t>
      </w:r>
      <w:r>
        <w:rPr/>
        <w:t>that involve</w:t>
      </w:r>
      <w:r>
        <w:rPr>
          <w:spacing w:val="-1"/>
        </w:rPr>
        <w:t> </w:t>
      </w:r>
      <w:r>
        <w:rPr/>
        <w:t>making</w:t>
      </w:r>
      <w:r>
        <w:rPr>
          <w:spacing w:val="-3"/>
        </w:rPr>
        <w:t> </w:t>
      </w:r>
      <w:r>
        <w:rPr/>
        <w:t>academic</w:t>
      </w:r>
      <w:r>
        <w:rPr>
          <w:spacing w:val="-1"/>
        </w:rPr>
        <w:t> </w:t>
      </w:r>
      <w:r>
        <w:rPr/>
        <w:t>judgments. This was the</w:t>
      </w:r>
      <w:r>
        <w:rPr>
          <w:spacing w:val="-1"/>
        </w:rPr>
        <w:t> </w:t>
      </w:r>
      <w:r>
        <w:rPr/>
        <w:t>expressed</w:t>
      </w:r>
      <w:r>
        <w:rPr>
          <w:spacing w:val="-1"/>
        </w:rPr>
        <w:t> </w:t>
      </w:r>
      <w:r>
        <w:rPr/>
        <w:t>view</w:t>
      </w:r>
      <w:r>
        <w:rPr>
          <w:spacing w:val="-1"/>
        </w:rPr>
        <w:t> </w:t>
      </w:r>
      <w:r>
        <w:rPr/>
        <w:t>of the Nigerian Supreme Court in </w:t>
      </w:r>
      <w:r>
        <w:rPr>
          <w:i/>
        </w:rPr>
        <w:t>Magit vs University of Agriculture, Makurdi.</w:t>
      </w:r>
      <w:r>
        <w:rPr>
          <w:i/>
          <w:vertAlign w:val="superscript"/>
        </w:rPr>
        <w:t>101</w:t>
      </w:r>
      <w:r>
        <w:rPr>
          <w:vertAlign w:val="baseline"/>
        </w:rPr>
        <w:t>According to the </w:t>
      </w:r>
      <w:r>
        <w:rPr>
          <w:spacing w:val="-2"/>
          <w:vertAlign w:val="baseline"/>
        </w:rPr>
        <w:t>court:</w:t>
      </w:r>
    </w:p>
    <w:p>
      <w:pPr>
        <w:pStyle w:val="BodyText"/>
        <w:spacing w:before="159"/>
        <w:ind w:left="820" w:right="1100"/>
        <w:jc w:val="both"/>
      </w:pPr>
      <w:r>
        <w:rPr/>
        <w:t>A University is a degree awarding institution and can…neither delegate its degree awarding powers nor be stampeded to make award where it does not see it fit to do so. For a court to use its awesome magisterial powers to compel a university to award a degree would in effect mean that the court has invested itself with</w:t>
      </w:r>
      <w:r>
        <w:rPr>
          <w:spacing w:val="40"/>
        </w:rPr>
        <w:t> </w:t>
      </w:r>
      <w:r>
        <w:rPr/>
        <w:t>necessary powers to fully appreciate the nuances taken into consideration to award university degrees… It is my view that it is the indisputable right of a university to award or withhold the award of a degree and it is no business of the court to question its motives let alone compelling it to award a degree which it has stated a claimant is not qualified for…It alone possess the power to state whether a particular work is below standard or not…Is the court going to substitute its standard with that of the university? I think not.</w:t>
      </w:r>
      <w:r>
        <w:rPr>
          <w:vertAlign w:val="superscript"/>
        </w:rPr>
        <w:t>102</w:t>
      </w:r>
    </w:p>
    <w:p>
      <w:pPr>
        <w:pStyle w:val="BodyText"/>
      </w:pPr>
    </w:p>
    <w:p>
      <w:pPr>
        <w:pStyle w:val="BodyText"/>
        <w:spacing w:line="480" w:lineRule="auto" w:before="1"/>
        <w:ind w:left="100" w:right="360"/>
        <w:jc w:val="both"/>
      </w:pPr>
      <w:r>
        <w:rPr/>
        <mc:AlternateContent>
          <mc:Choice Requires="wps">
            <w:drawing>
              <wp:anchor distT="0" distB="0" distL="0" distR="0" allowOverlap="1" layoutInCell="1" locked="0" behindDoc="1" simplePos="0" relativeHeight="487622656">
                <wp:simplePos x="0" y="0"/>
                <wp:positionH relativeFrom="page">
                  <wp:posOffset>914704</wp:posOffset>
                </wp:positionH>
                <wp:positionV relativeFrom="paragraph">
                  <wp:posOffset>737210</wp:posOffset>
                </wp:positionV>
                <wp:extent cx="1829435"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8.048077pt;width:144.020pt;height:.71997pt;mso-position-horizontal-relative:page;mso-position-vertical-relative:paragraph;z-index:-15693824;mso-wrap-distance-left:0;mso-wrap-distance-right:0" id="docshape37" filled="true" fillcolor="#000000" stroked="false">
                <v:fill type="solid"/>
                <w10:wrap type="topAndBottom"/>
              </v:rect>
            </w:pict>
          </mc:Fallback>
        </mc:AlternateContent>
      </w:r>
      <w:r>
        <w:rPr/>
        <w:t>But in </w:t>
      </w:r>
      <w:r>
        <w:rPr>
          <w:i/>
        </w:rPr>
        <w:t>Akintemivs Onwumechilli</w:t>
      </w:r>
      <w:r>
        <w:rPr>
          <w:i/>
          <w:vertAlign w:val="superscript"/>
        </w:rPr>
        <w:t>103</w:t>
      </w:r>
      <w:r>
        <w:rPr>
          <w:vertAlign w:val="baseline"/>
        </w:rPr>
        <w:t>where the three students suspended for examination malpractice alleged</w:t>
      </w:r>
      <w:r>
        <w:rPr>
          <w:spacing w:val="63"/>
          <w:w w:val="150"/>
          <w:vertAlign w:val="baseline"/>
        </w:rPr>
        <w:t> </w:t>
      </w:r>
      <w:r>
        <w:rPr>
          <w:vertAlign w:val="baseline"/>
        </w:rPr>
        <w:t>that</w:t>
      </w:r>
      <w:r>
        <w:rPr>
          <w:spacing w:val="66"/>
          <w:w w:val="150"/>
          <w:vertAlign w:val="baseline"/>
        </w:rPr>
        <w:t> </w:t>
      </w:r>
      <w:r>
        <w:rPr>
          <w:vertAlign w:val="baseline"/>
        </w:rPr>
        <w:t>they</w:t>
      </w:r>
      <w:r>
        <w:rPr>
          <w:spacing w:val="60"/>
          <w:w w:val="150"/>
          <w:vertAlign w:val="baseline"/>
        </w:rPr>
        <w:t> </w:t>
      </w:r>
      <w:r>
        <w:rPr>
          <w:vertAlign w:val="baseline"/>
        </w:rPr>
        <w:t>are</w:t>
      </w:r>
      <w:r>
        <w:rPr>
          <w:spacing w:val="67"/>
          <w:w w:val="150"/>
          <w:vertAlign w:val="baseline"/>
        </w:rPr>
        <w:t> </w:t>
      </w:r>
      <w:r>
        <w:rPr>
          <w:vertAlign w:val="baseline"/>
        </w:rPr>
        <w:t>denied</w:t>
      </w:r>
      <w:r>
        <w:rPr>
          <w:spacing w:val="66"/>
          <w:w w:val="150"/>
          <w:vertAlign w:val="baseline"/>
        </w:rPr>
        <w:t> </w:t>
      </w:r>
      <w:r>
        <w:rPr>
          <w:vertAlign w:val="baseline"/>
        </w:rPr>
        <w:t>of</w:t>
      </w:r>
      <w:r>
        <w:rPr>
          <w:spacing w:val="67"/>
          <w:w w:val="150"/>
          <w:vertAlign w:val="baseline"/>
        </w:rPr>
        <w:t> </w:t>
      </w:r>
      <w:r>
        <w:rPr>
          <w:vertAlign w:val="baseline"/>
        </w:rPr>
        <w:t>natural</w:t>
      </w:r>
      <w:r>
        <w:rPr>
          <w:spacing w:val="69"/>
          <w:w w:val="150"/>
          <w:vertAlign w:val="baseline"/>
        </w:rPr>
        <w:t> </w:t>
      </w:r>
      <w:r>
        <w:rPr>
          <w:vertAlign w:val="baseline"/>
        </w:rPr>
        <w:t>justice,the</w:t>
      </w:r>
      <w:r>
        <w:rPr>
          <w:spacing w:val="67"/>
          <w:w w:val="150"/>
          <w:vertAlign w:val="baseline"/>
        </w:rPr>
        <w:t> </w:t>
      </w:r>
      <w:r>
        <w:rPr>
          <w:vertAlign w:val="baseline"/>
        </w:rPr>
        <w:t>University</w:t>
      </w:r>
      <w:r>
        <w:rPr>
          <w:spacing w:val="61"/>
          <w:w w:val="150"/>
          <w:vertAlign w:val="baseline"/>
        </w:rPr>
        <w:t> </w:t>
      </w:r>
      <w:r>
        <w:rPr>
          <w:vertAlign w:val="baseline"/>
        </w:rPr>
        <w:t>argued</w:t>
      </w:r>
      <w:r>
        <w:rPr>
          <w:spacing w:val="66"/>
          <w:w w:val="150"/>
          <w:vertAlign w:val="baseline"/>
        </w:rPr>
        <w:t> </w:t>
      </w:r>
      <w:r>
        <w:rPr>
          <w:vertAlign w:val="baseline"/>
        </w:rPr>
        <w:t>that</w:t>
      </w:r>
      <w:r>
        <w:rPr>
          <w:spacing w:val="65"/>
          <w:w w:val="150"/>
          <w:vertAlign w:val="baseline"/>
        </w:rPr>
        <w:t> </w:t>
      </w:r>
      <w:r>
        <w:rPr>
          <w:vertAlign w:val="baseline"/>
        </w:rPr>
        <w:t>the</w:t>
      </w:r>
      <w:r>
        <w:rPr>
          <w:spacing w:val="68"/>
          <w:w w:val="150"/>
          <w:vertAlign w:val="baseline"/>
        </w:rPr>
        <w:t> </w:t>
      </w:r>
      <w:r>
        <w:rPr>
          <w:vertAlign w:val="baseline"/>
        </w:rPr>
        <w:t>conduct</w:t>
      </w:r>
      <w:r>
        <w:rPr>
          <w:spacing w:val="67"/>
          <w:w w:val="150"/>
          <w:vertAlign w:val="baseline"/>
        </w:rPr>
        <w:t> </w:t>
      </w:r>
      <w:r>
        <w:rPr>
          <w:spacing w:val="-5"/>
          <w:vertAlign w:val="baseline"/>
        </w:rPr>
        <w:t>of</w:t>
      </w:r>
    </w:p>
    <w:p>
      <w:pPr>
        <w:spacing w:before="97"/>
        <w:ind w:left="100" w:right="0" w:firstLine="0"/>
        <w:jc w:val="left"/>
        <w:rPr>
          <w:sz w:val="18"/>
        </w:rPr>
      </w:pPr>
      <w:r>
        <w:rPr>
          <w:sz w:val="20"/>
          <w:vertAlign w:val="superscript"/>
        </w:rPr>
        <w:t>99</w:t>
      </w:r>
      <w:r>
        <w:rPr>
          <w:sz w:val="20"/>
          <w:vertAlign w:val="baseline"/>
        </w:rPr>
        <w:t>Dalhatu</w:t>
      </w:r>
      <w:r>
        <w:rPr>
          <w:spacing w:val="80"/>
          <w:w w:val="150"/>
          <w:sz w:val="20"/>
          <w:vertAlign w:val="baseline"/>
        </w:rPr>
        <w:t> </w:t>
      </w:r>
      <w:r>
        <w:rPr>
          <w:sz w:val="20"/>
          <w:vertAlign w:val="baseline"/>
        </w:rPr>
        <w:t>M.</w:t>
      </w:r>
      <w:r>
        <w:rPr>
          <w:spacing w:val="38"/>
          <w:sz w:val="20"/>
          <w:vertAlign w:val="baseline"/>
        </w:rPr>
        <w:t>  </w:t>
      </w:r>
      <w:r>
        <w:rPr>
          <w:sz w:val="20"/>
          <w:vertAlign w:val="baseline"/>
        </w:rPr>
        <w:t>B.,</w:t>
      </w:r>
      <w:r>
        <w:rPr>
          <w:spacing w:val="39"/>
          <w:sz w:val="20"/>
          <w:vertAlign w:val="baseline"/>
        </w:rPr>
        <w:t>  </w:t>
      </w:r>
      <w:r>
        <w:rPr>
          <w:i/>
          <w:sz w:val="20"/>
          <w:vertAlign w:val="baseline"/>
        </w:rPr>
        <w:t>Natural</w:t>
      </w:r>
      <w:r>
        <w:rPr>
          <w:i/>
          <w:spacing w:val="80"/>
          <w:w w:val="150"/>
          <w:sz w:val="20"/>
          <w:vertAlign w:val="baseline"/>
        </w:rPr>
        <w:t> </w:t>
      </w:r>
      <w:r>
        <w:rPr>
          <w:i/>
          <w:sz w:val="20"/>
          <w:vertAlign w:val="baseline"/>
        </w:rPr>
        <w:t>Justice</w:t>
      </w:r>
      <w:r>
        <w:rPr>
          <w:i/>
          <w:spacing w:val="38"/>
          <w:sz w:val="20"/>
          <w:vertAlign w:val="baseline"/>
        </w:rPr>
        <w:t>  </w:t>
      </w:r>
      <w:r>
        <w:rPr>
          <w:i/>
          <w:sz w:val="20"/>
          <w:vertAlign w:val="baseline"/>
        </w:rPr>
        <w:t>and</w:t>
      </w:r>
      <w:r>
        <w:rPr>
          <w:i/>
          <w:spacing w:val="38"/>
          <w:sz w:val="20"/>
          <w:vertAlign w:val="baseline"/>
        </w:rPr>
        <w:t>  </w:t>
      </w:r>
      <w:r>
        <w:rPr>
          <w:i/>
          <w:sz w:val="20"/>
          <w:vertAlign w:val="baseline"/>
        </w:rPr>
        <w:t>the</w:t>
      </w:r>
      <w:r>
        <w:rPr>
          <w:i/>
          <w:spacing w:val="38"/>
          <w:sz w:val="20"/>
          <w:vertAlign w:val="baseline"/>
        </w:rPr>
        <w:t>  </w:t>
      </w:r>
      <w:r>
        <w:rPr>
          <w:i/>
          <w:sz w:val="20"/>
          <w:vertAlign w:val="baseline"/>
        </w:rPr>
        <w:t>Exercise</w:t>
      </w:r>
      <w:r>
        <w:rPr>
          <w:i/>
          <w:spacing w:val="80"/>
          <w:w w:val="150"/>
          <w:sz w:val="20"/>
          <w:vertAlign w:val="baseline"/>
        </w:rPr>
        <w:t> </w:t>
      </w:r>
      <w:r>
        <w:rPr>
          <w:i/>
          <w:sz w:val="20"/>
          <w:vertAlign w:val="baseline"/>
        </w:rPr>
        <w:t>of</w:t>
      </w:r>
      <w:r>
        <w:rPr>
          <w:i/>
          <w:spacing w:val="80"/>
          <w:w w:val="150"/>
          <w:sz w:val="20"/>
          <w:vertAlign w:val="baseline"/>
        </w:rPr>
        <w:t> </w:t>
      </w:r>
      <w:r>
        <w:rPr>
          <w:i/>
          <w:sz w:val="20"/>
          <w:vertAlign w:val="baseline"/>
        </w:rPr>
        <w:t>Administrative</w:t>
      </w:r>
      <w:r>
        <w:rPr>
          <w:i/>
          <w:spacing w:val="38"/>
          <w:sz w:val="20"/>
          <w:vertAlign w:val="baseline"/>
        </w:rPr>
        <w:t>  </w:t>
      </w:r>
      <w:r>
        <w:rPr>
          <w:i/>
          <w:sz w:val="20"/>
          <w:vertAlign w:val="baseline"/>
        </w:rPr>
        <w:t>Powers</w:t>
      </w:r>
      <w:r>
        <w:rPr>
          <w:sz w:val="20"/>
          <w:vertAlign w:val="baseline"/>
        </w:rPr>
        <w:t>.</w:t>
      </w:r>
      <w:r>
        <w:rPr>
          <w:spacing w:val="38"/>
          <w:sz w:val="20"/>
          <w:vertAlign w:val="baseline"/>
        </w:rPr>
        <w:t>  </w:t>
      </w:r>
      <w:r>
        <w:rPr>
          <w:sz w:val="20"/>
          <w:vertAlign w:val="baseline"/>
        </w:rPr>
        <w:t>retrieved</w:t>
      </w:r>
      <w:r>
        <w:rPr>
          <w:spacing w:val="39"/>
          <w:sz w:val="20"/>
          <w:vertAlign w:val="baseline"/>
        </w:rPr>
        <w:t>  </w:t>
      </w:r>
      <w:r>
        <w:rPr>
          <w:sz w:val="20"/>
          <w:vertAlign w:val="baseline"/>
        </w:rPr>
        <w:t>from</w:t>
      </w:r>
      <w:r>
        <w:rPr>
          <w:spacing w:val="39"/>
          <w:sz w:val="20"/>
          <w:vertAlign w:val="baseline"/>
        </w:rPr>
        <w:t>  </w:t>
      </w:r>
      <w:hyperlink r:id="rId12">
        <w:r>
          <w:rPr>
            <w:sz w:val="20"/>
            <w:vertAlign w:val="baseline"/>
          </w:rPr>
          <w:t>www.</w:t>
        </w:r>
      </w:hyperlink>
      <w:r>
        <w:rPr>
          <w:sz w:val="20"/>
          <w:vertAlign w:val="baseline"/>
        </w:rPr>
        <w:t> Nadr.co.uk&gt;articles&gt;published. 2</w:t>
      </w:r>
      <w:r>
        <w:rPr>
          <w:sz w:val="20"/>
          <w:vertAlign w:val="superscript"/>
        </w:rPr>
        <w:t>th</w:t>
      </w:r>
      <w:r>
        <w:rPr>
          <w:spacing w:val="-9"/>
          <w:sz w:val="20"/>
          <w:vertAlign w:val="baseline"/>
        </w:rPr>
        <w:t> </w:t>
      </w:r>
      <w:r>
        <w:rPr>
          <w:sz w:val="18"/>
          <w:vertAlign w:val="baseline"/>
        </w:rPr>
        <w:t>July, 2013 at 10:08 pm.</w:t>
      </w:r>
    </w:p>
    <w:p>
      <w:pPr>
        <w:spacing w:line="229" w:lineRule="exact" w:before="0"/>
        <w:ind w:left="100" w:right="0" w:firstLine="0"/>
        <w:jc w:val="left"/>
        <w:rPr>
          <w:sz w:val="20"/>
        </w:rPr>
      </w:pPr>
      <w:r>
        <w:rPr>
          <w:sz w:val="20"/>
          <w:vertAlign w:val="superscript"/>
        </w:rPr>
        <w:t>100</w:t>
      </w:r>
      <w:r>
        <w:rPr>
          <w:i/>
          <w:sz w:val="20"/>
          <w:vertAlign w:val="baseline"/>
        </w:rPr>
        <w:t>Federal</w:t>
      </w:r>
      <w:r>
        <w:rPr>
          <w:i/>
          <w:spacing w:val="-5"/>
          <w:sz w:val="20"/>
          <w:vertAlign w:val="baseline"/>
        </w:rPr>
        <w:t> </w:t>
      </w:r>
      <w:r>
        <w:rPr>
          <w:i/>
          <w:sz w:val="20"/>
          <w:vertAlign w:val="baseline"/>
        </w:rPr>
        <w:t>College</w:t>
      </w:r>
      <w:r>
        <w:rPr>
          <w:i/>
          <w:spacing w:val="-4"/>
          <w:sz w:val="20"/>
          <w:vertAlign w:val="baseline"/>
        </w:rPr>
        <w:t> </w:t>
      </w:r>
      <w:r>
        <w:rPr>
          <w:i/>
          <w:sz w:val="20"/>
          <w:vertAlign w:val="baseline"/>
        </w:rPr>
        <w:t>of</w:t>
      </w:r>
      <w:r>
        <w:rPr>
          <w:i/>
          <w:spacing w:val="-5"/>
          <w:sz w:val="20"/>
          <w:vertAlign w:val="baseline"/>
        </w:rPr>
        <w:t> </w:t>
      </w:r>
      <w:r>
        <w:rPr>
          <w:i/>
          <w:sz w:val="20"/>
          <w:vertAlign w:val="baseline"/>
        </w:rPr>
        <w:t>Education</w:t>
      </w:r>
      <w:r>
        <w:rPr>
          <w:i/>
          <w:spacing w:val="-5"/>
          <w:sz w:val="20"/>
          <w:vertAlign w:val="baseline"/>
        </w:rPr>
        <w:t> </w:t>
      </w:r>
      <w:r>
        <w:rPr>
          <w:i/>
          <w:sz w:val="20"/>
          <w:vertAlign w:val="baseline"/>
        </w:rPr>
        <w:t>vs</w:t>
      </w:r>
      <w:r>
        <w:rPr>
          <w:i/>
          <w:spacing w:val="-5"/>
          <w:sz w:val="20"/>
          <w:vertAlign w:val="baseline"/>
        </w:rPr>
        <w:t> </w:t>
      </w:r>
      <w:r>
        <w:rPr>
          <w:i/>
          <w:sz w:val="20"/>
          <w:vertAlign w:val="baseline"/>
        </w:rPr>
        <w:t>Anyanwu</w:t>
      </w:r>
      <w:r>
        <w:rPr>
          <w:i/>
          <w:spacing w:val="1"/>
          <w:sz w:val="20"/>
          <w:vertAlign w:val="baseline"/>
        </w:rPr>
        <w:t> </w:t>
      </w:r>
      <w:r>
        <w:rPr>
          <w:sz w:val="20"/>
          <w:vertAlign w:val="baseline"/>
        </w:rPr>
        <w:t>(1997)</w:t>
      </w:r>
      <w:r>
        <w:rPr>
          <w:spacing w:val="-4"/>
          <w:sz w:val="20"/>
          <w:vertAlign w:val="baseline"/>
        </w:rPr>
        <w:t> </w:t>
      </w:r>
      <w:r>
        <w:rPr>
          <w:sz w:val="20"/>
          <w:vertAlign w:val="baseline"/>
        </w:rPr>
        <w:t>4</w:t>
      </w:r>
      <w:r>
        <w:rPr>
          <w:spacing w:val="-3"/>
          <w:sz w:val="20"/>
          <w:vertAlign w:val="baseline"/>
        </w:rPr>
        <w:t> </w:t>
      </w:r>
      <w:r>
        <w:rPr>
          <w:sz w:val="20"/>
          <w:vertAlign w:val="baseline"/>
        </w:rPr>
        <w:t>NWLR</w:t>
      </w:r>
      <w:r>
        <w:rPr>
          <w:spacing w:val="-5"/>
          <w:sz w:val="20"/>
          <w:vertAlign w:val="baseline"/>
        </w:rPr>
        <w:t> </w:t>
      </w:r>
      <w:r>
        <w:rPr>
          <w:sz w:val="20"/>
          <w:vertAlign w:val="baseline"/>
        </w:rPr>
        <w:t>(Pt.</w:t>
      </w:r>
      <w:r>
        <w:rPr>
          <w:spacing w:val="-4"/>
          <w:sz w:val="20"/>
          <w:vertAlign w:val="baseline"/>
        </w:rPr>
        <w:t> </w:t>
      </w:r>
      <w:r>
        <w:rPr>
          <w:sz w:val="20"/>
          <w:vertAlign w:val="baseline"/>
        </w:rPr>
        <w:t>501)</w:t>
      </w:r>
      <w:r>
        <w:rPr>
          <w:spacing w:val="-6"/>
          <w:sz w:val="20"/>
          <w:vertAlign w:val="baseline"/>
        </w:rPr>
        <w:t> </w:t>
      </w:r>
      <w:r>
        <w:rPr>
          <w:sz w:val="20"/>
          <w:vertAlign w:val="baseline"/>
        </w:rPr>
        <w:t>533; De</w:t>
      </w:r>
      <w:r>
        <w:rPr>
          <w:spacing w:val="-4"/>
          <w:sz w:val="20"/>
          <w:vertAlign w:val="baseline"/>
        </w:rPr>
        <w:t> </w:t>
      </w:r>
      <w:r>
        <w:rPr>
          <w:sz w:val="20"/>
          <w:vertAlign w:val="baseline"/>
        </w:rPr>
        <w:t>Smith,</w:t>
      </w:r>
      <w:r>
        <w:rPr>
          <w:spacing w:val="-4"/>
          <w:sz w:val="20"/>
          <w:vertAlign w:val="baseline"/>
        </w:rPr>
        <w:t> </w:t>
      </w:r>
      <w:r>
        <w:rPr>
          <w:sz w:val="20"/>
          <w:vertAlign w:val="baseline"/>
        </w:rPr>
        <w:t>S.A.</w:t>
      </w:r>
      <w:r>
        <w:rPr>
          <w:spacing w:val="42"/>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pacing w:val="-2"/>
          <w:sz w:val="20"/>
          <w:vertAlign w:val="baseline"/>
        </w:rPr>
        <w:t>p.226</w:t>
      </w:r>
    </w:p>
    <w:p>
      <w:pPr>
        <w:spacing w:line="229" w:lineRule="exact" w:before="0"/>
        <w:ind w:left="100" w:right="0" w:firstLine="0"/>
        <w:jc w:val="left"/>
        <w:rPr>
          <w:sz w:val="20"/>
        </w:rPr>
      </w:pPr>
      <w:r>
        <w:rPr>
          <w:sz w:val="20"/>
          <w:vertAlign w:val="superscript"/>
        </w:rPr>
        <w:t>101</w:t>
      </w:r>
      <w:r>
        <w:rPr>
          <w:spacing w:val="-4"/>
          <w:sz w:val="20"/>
          <w:vertAlign w:val="baseline"/>
        </w:rPr>
        <w:t> </w:t>
      </w:r>
      <w:r>
        <w:rPr>
          <w:sz w:val="20"/>
          <w:vertAlign w:val="baseline"/>
        </w:rPr>
        <w:t>(2005)</w:t>
      </w:r>
      <w:r>
        <w:rPr>
          <w:spacing w:val="-4"/>
          <w:sz w:val="20"/>
          <w:vertAlign w:val="baseline"/>
        </w:rPr>
        <w:t> </w:t>
      </w:r>
      <w:r>
        <w:rPr>
          <w:sz w:val="20"/>
          <w:vertAlign w:val="baseline"/>
        </w:rPr>
        <w:t>19</w:t>
      </w:r>
      <w:r>
        <w:rPr>
          <w:spacing w:val="-3"/>
          <w:sz w:val="20"/>
          <w:vertAlign w:val="baseline"/>
        </w:rPr>
        <w:t> </w:t>
      </w:r>
      <w:r>
        <w:rPr>
          <w:sz w:val="20"/>
          <w:vertAlign w:val="baseline"/>
        </w:rPr>
        <w:t>NWLR</w:t>
      </w:r>
      <w:r>
        <w:rPr>
          <w:spacing w:val="-5"/>
          <w:sz w:val="20"/>
          <w:vertAlign w:val="baseline"/>
        </w:rPr>
        <w:t> </w:t>
      </w:r>
      <w:r>
        <w:rPr>
          <w:sz w:val="20"/>
          <w:vertAlign w:val="baseline"/>
        </w:rPr>
        <w:t>(Pt.959)</w:t>
      </w:r>
      <w:r>
        <w:rPr>
          <w:spacing w:val="-3"/>
          <w:sz w:val="20"/>
          <w:vertAlign w:val="baseline"/>
        </w:rPr>
        <w:t> </w:t>
      </w:r>
      <w:r>
        <w:rPr>
          <w:sz w:val="20"/>
          <w:vertAlign w:val="baseline"/>
        </w:rPr>
        <w:t>211;</w:t>
      </w:r>
      <w:r>
        <w:rPr>
          <w:spacing w:val="-5"/>
          <w:sz w:val="20"/>
          <w:vertAlign w:val="baseline"/>
        </w:rPr>
        <w:t> </w:t>
      </w:r>
      <w:r>
        <w:rPr>
          <w:sz w:val="20"/>
          <w:vertAlign w:val="baseline"/>
        </w:rPr>
        <w:t>see</w:t>
      </w:r>
      <w:r>
        <w:rPr>
          <w:spacing w:val="-4"/>
          <w:sz w:val="20"/>
          <w:vertAlign w:val="baseline"/>
        </w:rPr>
        <w:t> </w:t>
      </w:r>
      <w:r>
        <w:rPr>
          <w:sz w:val="20"/>
          <w:vertAlign w:val="baseline"/>
        </w:rPr>
        <w:t>also</w:t>
      </w:r>
      <w:r>
        <w:rPr>
          <w:spacing w:val="-3"/>
          <w:sz w:val="20"/>
          <w:vertAlign w:val="baseline"/>
        </w:rPr>
        <w:t> </w:t>
      </w:r>
      <w:r>
        <w:rPr>
          <w:sz w:val="20"/>
          <w:vertAlign w:val="baseline"/>
        </w:rPr>
        <w:t>the</w:t>
      </w:r>
      <w:r>
        <w:rPr>
          <w:spacing w:val="-4"/>
          <w:sz w:val="20"/>
          <w:vertAlign w:val="baseline"/>
        </w:rPr>
        <w:t> </w:t>
      </w:r>
      <w:r>
        <w:rPr>
          <w:sz w:val="20"/>
          <w:vertAlign w:val="baseline"/>
        </w:rPr>
        <w:t>caseof;</w:t>
      </w:r>
      <w:r>
        <w:rPr>
          <w:spacing w:val="-4"/>
          <w:sz w:val="20"/>
          <w:vertAlign w:val="baseline"/>
        </w:rPr>
        <w:t> </w:t>
      </w:r>
      <w:r>
        <w:rPr>
          <w:i/>
          <w:sz w:val="20"/>
          <w:vertAlign w:val="baseline"/>
        </w:rPr>
        <w:t>Thorne</w:t>
      </w:r>
      <w:r>
        <w:rPr>
          <w:i/>
          <w:spacing w:val="-3"/>
          <w:sz w:val="20"/>
          <w:vertAlign w:val="baseline"/>
        </w:rPr>
        <w:t> </w:t>
      </w:r>
      <w:r>
        <w:rPr>
          <w:i/>
          <w:sz w:val="20"/>
          <w:vertAlign w:val="baseline"/>
        </w:rPr>
        <w:t>vs</w:t>
      </w:r>
      <w:r>
        <w:rPr>
          <w:i/>
          <w:spacing w:val="-5"/>
          <w:sz w:val="20"/>
          <w:vertAlign w:val="baseline"/>
        </w:rPr>
        <w:t> </w:t>
      </w:r>
      <w:r>
        <w:rPr>
          <w:i/>
          <w:sz w:val="20"/>
          <w:vertAlign w:val="baseline"/>
        </w:rPr>
        <w:t>University</w:t>
      </w:r>
      <w:r>
        <w:rPr>
          <w:i/>
          <w:spacing w:val="-3"/>
          <w:sz w:val="20"/>
          <w:vertAlign w:val="baseline"/>
        </w:rPr>
        <w:t> </w:t>
      </w:r>
      <w:r>
        <w:rPr>
          <w:i/>
          <w:sz w:val="20"/>
          <w:vertAlign w:val="baseline"/>
        </w:rPr>
        <w:t>of</w:t>
      </w:r>
      <w:r>
        <w:rPr>
          <w:i/>
          <w:spacing w:val="-5"/>
          <w:sz w:val="20"/>
          <w:vertAlign w:val="baseline"/>
        </w:rPr>
        <w:t> </w:t>
      </w:r>
      <w:r>
        <w:rPr>
          <w:i/>
          <w:sz w:val="20"/>
          <w:vertAlign w:val="baseline"/>
        </w:rPr>
        <w:t>London</w:t>
      </w:r>
      <w:r>
        <w:rPr>
          <w:i/>
          <w:spacing w:val="-1"/>
          <w:sz w:val="20"/>
          <w:vertAlign w:val="baseline"/>
        </w:rPr>
        <w:t> </w:t>
      </w:r>
      <w:r>
        <w:rPr>
          <w:sz w:val="20"/>
          <w:vertAlign w:val="baseline"/>
        </w:rPr>
        <w:t>(1966)</w:t>
      </w:r>
      <w:r>
        <w:rPr>
          <w:spacing w:val="-4"/>
          <w:sz w:val="20"/>
          <w:vertAlign w:val="baseline"/>
        </w:rPr>
        <w:t> </w:t>
      </w:r>
      <w:r>
        <w:rPr>
          <w:sz w:val="20"/>
          <w:vertAlign w:val="baseline"/>
        </w:rPr>
        <w:t>2</w:t>
      </w:r>
      <w:r>
        <w:rPr>
          <w:spacing w:val="-3"/>
          <w:sz w:val="20"/>
          <w:vertAlign w:val="baseline"/>
        </w:rPr>
        <w:t> </w:t>
      </w:r>
      <w:r>
        <w:rPr>
          <w:sz w:val="20"/>
          <w:vertAlign w:val="baseline"/>
        </w:rPr>
        <w:t>Q.B.</w:t>
      </w:r>
      <w:r>
        <w:rPr>
          <w:spacing w:val="-5"/>
          <w:sz w:val="20"/>
          <w:vertAlign w:val="baseline"/>
        </w:rPr>
        <w:t> 237</w:t>
      </w:r>
    </w:p>
    <w:p>
      <w:pPr>
        <w:spacing w:before="1"/>
        <w:ind w:left="100" w:right="0" w:firstLine="0"/>
        <w:jc w:val="left"/>
        <w:rPr>
          <w:sz w:val="20"/>
        </w:rPr>
      </w:pPr>
      <w:r>
        <w:rPr>
          <w:sz w:val="20"/>
          <w:vertAlign w:val="superscript"/>
        </w:rPr>
        <w:t>102</w:t>
      </w:r>
      <w:r>
        <w:rPr>
          <w:spacing w:val="-4"/>
          <w:sz w:val="20"/>
          <w:vertAlign w:val="baseline"/>
        </w:rPr>
        <w:t> </w:t>
      </w:r>
      <w:r>
        <w:rPr>
          <w:sz w:val="20"/>
          <w:vertAlign w:val="baseline"/>
        </w:rPr>
        <w:t>Ibid</w:t>
      </w:r>
      <w:r>
        <w:rPr>
          <w:spacing w:val="-2"/>
          <w:sz w:val="20"/>
          <w:vertAlign w:val="baseline"/>
        </w:rPr>
        <w:t> </w:t>
      </w:r>
      <w:r>
        <w:rPr>
          <w:sz w:val="20"/>
          <w:vertAlign w:val="baseline"/>
        </w:rPr>
        <w:t>at</w:t>
      </w:r>
      <w:r>
        <w:rPr>
          <w:spacing w:val="-3"/>
          <w:sz w:val="20"/>
          <w:vertAlign w:val="baseline"/>
        </w:rPr>
        <w:t> </w:t>
      </w:r>
      <w:r>
        <w:rPr>
          <w:sz w:val="20"/>
          <w:vertAlign w:val="baseline"/>
        </w:rPr>
        <w:t>pp.</w:t>
      </w:r>
      <w:r>
        <w:rPr>
          <w:spacing w:val="-3"/>
          <w:sz w:val="20"/>
          <w:vertAlign w:val="baseline"/>
        </w:rPr>
        <w:t> </w:t>
      </w:r>
      <w:r>
        <w:rPr>
          <w:sz w:val="20"/>
          <w:vertAlign w:val="baseline"/>
        </w:rPr>
        <w:t>257-</w:t>
      </w:r>
      <w:r>
        <w:rPr>
          <w:spacing w:val="-5"/>
          <w:sz w:val="20"/>
          <w:vertAlign w:val="baseline"/>
        </w:rPr>
        <w:t>259</w:t>
      </w:r>
    </w:p>
    <w:p>
      <w:pPr>
        <w:spacing w:before="6"/>
        <w:ind w:left="100" w:right="0" w:firstLine="0"/>
        <w:jc w:val="left"/>
        <w:rPr>
          <w:sz w:val="20"/>
        </w:rPr>
      </w:pPr>
      <w:r>
        <w:rPr>
          <w:rFonts w:ascii="Calibri"/>
          <w:sz w:val="20"/>
          <w:vertAlign w:val="superscript"/>
        </w:rPr>
        <w:t>103</w:t>
      </w:r>
      <w:r>
        <w:rPr>
          <w:i/>
          <w:sz w:val="20"/>
          <w:vertAlign w:val="baseline"/>
        </w:rPr>
        <w:t>Akintemivs</w:t>
      </w:r>
      <w:r>
        <w:rPr>
          <w:i/>
          <w:spacing w:val="-7"/>
          <w:sz w:val="20"/>
          <w:vertAlign w:val="baseline"/>
        </w:rPr>
        <w:t> </w:t>
      </w:r>
      <w:r>
        <w:rPr>
          <w:i/>
          <w:sz w:val="20"/>
          <w:vertAlign w:val="baseline"/>
        </w:rPr>
        <w:t>Onwumechilli</w:t>
      </w:r>
      <w:r>
        <w:rPr>
          <w:i/>
          <w:spacing w:val="-5"/>
          <w:sz w:val="20"/>
          <w:vertAlign w:val="baseline"/>
        </w:rPr>
        <w:t> </w:t>
      </w:r>
      <w:r>
        <w:rPr>
          <w:sz w:val="20"/>
          <w:vertAlign w:val="baseline"/>
        </w:rPr>
        <w:t>(1985)</w:t>
      </w:r>
      <w:r>
        <w:rPr>
          <w:spacing w:val="-5"/>
          <w:sz w:val="20"/>
          <w:vertAlign w:val="baseline"/>
        </w:rPr>
        <w:t> </w:t>
      </w:r>
      <w:r>
        <w:rPr>
          <w:sz w:val="20"/>
          <w:vertAlign w:val="baseline"/>
        </w:rPr>
        <w:t>1</w:t>
      </w:r>
      <w:r>
        <w:rPr>
          <w:spacing w:val="-7"/>
          <w:sz w:val="20"/>
          <w:vertAlign w:val="baseline"/>
        </w:rPr>
        <w:t> </w:t>
      </w:r>
      <w:r>
        <w:rPr>
          <w:sz w:val="20"/>
          <w:vertAlign w:val="baseline"/>
        </w:rPr>
        <w:t>NWLR</w:t>
      </w:r>
      <w:r>
        <w:rPr>
          <w:spacing w:val="-7"/>
          <w:sz w:val="20"/>
          <w:vertAlign w:val="baseline"/>
        </w:rPr>
        <w:t> </w:t>
      </w:r>
      <w:r>
        <w:rPr>
          <w:sz w:val="20"/>
          <w:vertAlign w:val="baseline"/>
        </w:rPr>
        <w:t>(Pt.1)</w:t>
      </w:r>
      <w:r>
        <w:rPr>
          <w:spacing w:val="-5"/>
          <w:sz w:val="20"/>
          <w:vertAlign w:val="baseline"/>
        </w:rPr>
        <w:t> 68</w:t>
      </w:r>
    </w:p>
    <w:p>
      <w:pPr>
        <w:spacing w:after="0"/>
        <w:jc w:val="left"/>
        <w:rPr>
          <w:sz w:val="20"/>
        </w:rPr>
        <w:sectPr>
          <w:pgSz w:w="11910" w:h="16840"/>
          <w:pgMar w:header="0" w:footer="1002" w:top="1080" w:bottom="1200" w:left="1340" w:right="540"/>
        </w:sectPr>
      </w:pPr>
    </w:p>
    <w:p>
      <w:pPr>
        <w:pStyle w:val="BodyText"/>
        <w:spacing w:line="480" w:lineRule="auto" w:before="64"/>
        <w:ind w:left="100" w:right="360"/>
        <w:jc w:val="both"/>
      </w:pPr>
      <w:r>
        <w:rPr/>
        <w:t>examinations is a matter within the domestic competence of the University, and it is best left to it</w:t>
      </w:r>
      <w:r>
        <w:rPr>
          <w:spacing w:val="40"/>
        </w:rPr>
        <w:t> </w:t>
      </w:r>
      <w:r>
        <w:rPr/>
        <w:t>to take care of, and that the court should not interfere until the domestic process is completed. The court, rejecting this argument, held that where it is reasonably observed by the court that natural justice is being trampled upon by the University authority in the completion of any domestic process, the court will interfere.</w:t>
      </w:r>
    </w:p>
    <w:p>
      <w:pPr>
        <w:pStyle w:val="BodyText"/>
        <w:spacing w:line="480" w:lineRule="auto" w:before="275"/>
        <w:ind w:left="100" w:right="104"/>
        <w:jc w:val="both"/>
      </w:pPr>
      <w:r>
        <w:rPr/>
        <w:t>On the other hand, where the decisions are purely disciplinary, for example, in relation to student‟s behaviours towards others or towards University‟s property, the Nigerian Courts have made it clear that the University cannot exercise its disciplinary jurisdiction in this respect. The Supreme Court in </w:t>
      </w:r>
      <w:r>
        <w:rPr>
          <w:i/>
        </w:rPr>
        <w:t>Garba vs University of Maiduguri</w:t>
      </w:r>
      <w:r>
        <w:rPr>
          <w:rFonts w:ascii="Calibri" w:hAnsi="Calibri"/>
          <w:i/>
          <w:vertAlign w:val="superscript"/>
        </w:rPr>
        <w:t>104</w:t>
      </w:r>
      <w:r>
        <w:rPr>
          <w:rFonts w:ascii="Calibri" w:hAnsi="Calibri"/>
          <w:i/>
          <w:vertAlign w:val="baseline"/>
        </w:rPr>
        <w:t> </w:t>
      </w:r>
      <w:r>
        <w:rPr>
          <w:vertAlign w:val="baseline"/>
        </w:rPr>
        <w:t>laid down the law when it held that:</w:t>
      </w:r>
    </w:p>
    <w:p>
      <w:pPr>
        <w:pStyle w:val="BodyText"/>
        <w:spacing w:before="134"/>
        <w:ind w:left="820" w:right="1108"/>
        <w:jc w:val="both"/>
        <w:rPr>
          <w:rFonts w:ascii="Calibri"/>
        </w:rPr>
      </w:pPr>
      <w:r>
        <w:rPr/>
        <w:t>As I indicated earlier the offences for which the appellants were undoubtedly held liable by the Board and the Panel included looting, arson, destruction of property and indecent assault. These are offences under the Penal Code and therefore triable only</w:t>
      </w:r>
      <w:r>
        <w:rPr>
          <w:spacing w:val="-8"/>
        </w:rPr>
        <w:t> </w:t>
      </w:r>
      <w:r>
        <w:rPr/>
        <w:t>by</w:t>
      </w:r>
      <w:r>
        <w:rPr>
          <w:spacing w:val="-8"/>
        </w:rPr>
        <w:t> </w:t>
      </w:r>
      <w:r>
        <w:rPr/>
        <w:t>the</w:t>
      </w:r>
      <w:r>
        <w:rPr>
          <w:spacing w:val="-2"/>
        </w:rPr>
        <w:t> </w:t>
      </w:r>
      <w:r>
        <w:rPr/>
        <w:t>regular</w:t>
      </w:r>
      <w:r>
        <w:rPr>
          <w:spacing w:val="-3"/>
        </w:rPr>
        <w:t> </w:t>
      </w:r>
      <w:r>
        <w:rPr/>
        <w:t>courts</w:t>
      </w:r>
      <w:r>
        <w:rPr>
          <w:spacing w:val="-3"/>
        </w:rPr>
        <w:t> </w:t>
      </w:r>
      <w:r>
        <w:rPr/>
        <w:t>of</w:t>
      </w:r>
      <w:r>
        <w:rPr>
          <w:spacing w:val="-3"/>
        </w:rPr>
        <w:t> </w:t>
      </w:r>
      <w:r>
        <w:rPr/>
        <w:t>law.</w:t>
      </w:r>
      <w:r>
        <w:rPr>
          <w:spacing w:val="-3"/>
        </w:rPr>
        <w:t> </w:t>
      </w:r>
      <w:r>
        <w:rPr/>
        <w:t>Neither</w:t>
      </w:r>
      <w:r>
        <w:rPr>
          <w:spacing w:val="-3"/>
        </w:rPr>
        <w:t> </w:t>
      </w:r>
      <w:r>
        <w:rPr/>
        <w:t>the</w:t>
      </w:r>
      <w:r>
        <w:rPr>
          <w:spacing w:val="-3"/>
        </w:rPr>
        <w:t> </w:t>
      </w:r>
      <w:r>
        <w:rPr/>
        <w:t>Investigating</w:t>
      </w:r>
      <w:r>
        <w:rPr>
          <w:spacing w:val="-3"/>
        </w:rPr>
        <w:t> </w:t>
      </w:r>
      <w:r>
        <w:rPr/>
        <w:t>Panel</w:t>
      </w:r>
      <w:r>
        <w:rPr>
          <w:spacing w:val="-3"/>
        </w:rPr>
        <w:t> </w:t>
      </w:r>
      <w:r>
        <w:rPr/>
        <w:t>which</w:t>
      </w:r>
      <w:r>
        <w:rPr>
          <w:spacing w:val="-3"/>
        </w:rPr>
        <w:t> </w:t>
      </w:r>
      <w:r>
        <w:rPr/>
        <w:t>investigated these serious charges nor the Disciplinary Board of the Senate which considered its findings is a court of law. Neither of them was competent to adjudicate on matters connected with the rights of the appellants once the allegations included crimes.</w:t>
      </w:r>
      <w:r>
        <w:rPr>
          <w:rFonts w:ascii="Calibri"/>
          <w:vertAlign w:val="superscript"/>
        </w:rPr>
        <w:t>105</w:t>
      </w:r>
    </w:p>
    <w:p>
      <w:pPr>
        <w:pStyle w:val="BodyText"/>
        <w:rPr>
          <w:rFonts w:ascii="Calibri"/>
        </w:rPr>
      </w:pPr>
    </w:p>
    <w:p>
      <w:pPr>
        <w:pStyle w:val="BodyText"/>
        <w:spacing w:before="1"/>
        <w:rPr>
          <w:rFonts w:ascii="Calibri"/>
        </w:rPr>
      </w:pPr>
    </w:p>
    <w:p>
      <w:pPr>
        <w:pStyle w:val="BodyText"/>
        <w:spacing w:line="472" w:lineRule="auto"/>
        <w:ind w:left="100" w:right="383"/>
        <w:jc w:val="both"/>
      </w:pPr>
      <w:r>
        <w:rPr/>
        <w:t>The above was the position until the Supreme Court decision in </w:t>
      </w:r>
      <w:r>
        <w:rPr>
          <w:i/>
        </w:rPr>
        <w:t>Esiagavs University of Calabar</w:t>
      </w:r>
      <w:r>
        <w:rPr>
          <w:rFonts w:ascii="Calibri" w:hAnsi="Calibri"/>
          <w:i/>
          <w:vertAlign w:val="superscript"/>
        </w:rPr>
        <w:t>106</w:t>
      </w:r>
      <w:r>
        <w:rPr>
          <w:rFonts w:ascii="Calibri" w:hAnsi="Calibri"/>
          <w:i/>
          <w:vertAlign w:val="baseline"/>
        </w:rPr>
        <w:t> </w:t>
      </w:r>
      <w:r>
        <w:rPr>
          <w:vertAlign w:val="baseline"/>
        </w:rPr>
        <w:t>where the court reconsidered its earlier decision in </w:t>
      </w:r>
      <w:r>
        <w:rPr>
          <w:i/>
          <w:vertAlign w:val="baseline"/>
        </w:rPr>
        <w:t>Garba‟s case </w:t>
      </w:r>
      <w:r>
        <w:rPr>
          <w:vertAlign w:val="baseline"/>
        </w:rPr>
        <w:t>and acknowledged that the University has power to discipline a student within its internal rules even where the conduct involves some elements of crime.</w:t>
      </w:r>
    </w:p>
    <w:p>
      <w:pPr>
        <w:pStyle w:val="BodyText"/>
        <w:spacing w:before="168"/>
        <w:ind w:left="820" w:right="1102"/>
        <w:jc w:val="both"/>
        <w:rPr>
          <w:rFonts w:ascii="Calibri"/>
        </w:rPr>
      </w:pPr>
      <w:r>
        <w:rPr/>
        <w:t>The University has authority within its premises to discipline any erring or misbehaviour student. The principle of fair hearing as envisaged in the constitution must, however, be the guiding principle in applying any sanction against a misbehaving student. If the act of the student amounts to a crime, the normal report should be</w:t>
      </w:r>
      <w:r>
        <w:rPr>
          <w:spacing w:val="-1"/>
        </w:rPr>
        <w:t> </w:t>
      </w:r>
      <w:r>
        <w:rPr/>
        <w:t>lodged with the</w:t>
      </w:r>
      <w:r>
        <w:rPr>
          <w:spacing w:val="-1"/>
        </w:rPr>
        <w:t> </w:t>
      </w:r>
      <w:r>
        <w:rPr/>
        <w:t>police</w:t>
      </w:r>
      <w:r>
        <w:rPr>
          <w:spacing w:val="-1"/>
        </w:rPr>
        <w:t> </w:t>
      </w:r>
      <w:r>
        <w:rPr/>
        <w:t>but this will not preclude the</w:t>
      </w:r>
      <w:r>
        <w:rPr>
          <w:spacing w:val="-1"/>
        </w:rPr>
        <w:t> </w:t>
      </w:r>
      <w:r>
        <w:rPr/>
        <w:t>University</w:t>
      </w:r>
      <w:r>
        <w:rPr>
          <w:spacing w:val="-3"/>
        </w:rPr>
        <w:t> </w:t>
      </w:r>
      <w:r>
        <w:rPr/>
        <w:t>exercising its powers under its statute to punish misconduct by</w:t>
      </w:r>
      <w:r>
        <w:rPr>
          <w:spacing w:val="-3"/>
        </w:rPr>
        <w:t> </w:t>
      </w:r>
      <w:r>
        <w:rPr/>
        <w:t>any</w:t>
      </w:r>
      <w:r>
        <w:rPr>
          <w:spacing w:val="-3"/>
        </w:rPr>
        <w:t> </w:t>
      </w:r>
      <w:r>
        <w:rPr/>
        <w:t>student. The case of </w:t>
      </w:r>
      <w:r>
        <w:rPr>
          <w:i/>
        </w:rPr>
        <w:t>Garba vs University of Maiduguri </w:t>
      </w:r>
      <w:r>
        <w:rPr/>
        <w:t>has not precluded the University taking action against misconducting student within its campus.</w:t>
      </w:r>
      <w:r>
        <w:rPr>
          <w:rFonts w:ascii="Calibri"/>
          <w:vertAlign w:val="superscript"/>
        </w:rPr>
        <w:t>107</w:t>
      </w:r>
    </w:p>
    <w:p>
      <w:pPr>
        <w:pStyle w:val="BodyText"/>
        <w:rPr>
          <w:rFonts w:ascii="Calibri"/>
          <w:sz w:val="20"/>
        </w:rPr>
      </w:pPr>
    </w:p>
    <w:p>
      <w:pPr>
        <w:pStyle w:val="BodyText"/>
        <w:spacing w:before="113"/>
        <w:rPr>
          <w:rFonts w:ascii="Calibri"/>
          <w:sz w:val="20"/>
        </w:rPr>
      </w:pPr>
      <w:r>
        <w:rPr/>
        <mc:AlternateContent>
          <mc:Choice Requires="wps">
            <w:drawing>
              <wp:anchor distT="0" distB="0" distL="0" distR="0" allowOverlap="1" layoutInCell="1" locked="0" behindDoc="1" simplePos="0" relativeHeight="487623168">
                <wp:simplePos x="0" y="0"/>
                <wp:positionH relativeFrom="page">
                  <wp:posOffset>914704</wp:posOffset>
                </wp:positionH>
                <wp:positionV relativeFrom="paragraph">
                  <wp:posOffset>242161</wp:posOffset>
                </wp:positionV>
                <wp:extent cx="1829435"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067862pt;width:144.020pt;height:.71997pt;mso-position-horizontal-relative:page;mso-position-vertical-relative:paragraph;z-index:-15693312;mso-wrap-distance-left:0;mso-wrap-distance-right:0" id="docshape38" filled="true" fillcolor="#000000" stroked="false">
                <v:fill type="solid"/>
                <w10:wrap type="topAndBottom"/>
              </v:rect>
            </w:pict>
          </mc:Fallback>
        </mc:AlternateContent>
      </w:r>
    </w:p>
    <w:p>
      <w:pPr>
        <w:spacing w:line="240" w:lineRule="exact" w:before="102"/>
        <w:ind w:left="100" w:right="0" w:firstLine="0"/>
        <w:jc w:val="left"/>
        <w:rPr>
          <w:sz w:val="20"/>
        </w:rPr>
      </w:pPr>
      <w:r>
        <w:rPr>
          <w:rFonts w:ascii="Calibri"/>
          <w:sz w:val="20"/>
          <w:vertAlign w:val="superscript"/>
        </w:rPr>
        <w:t>104</w:t>
      </w:r>
      <w:r>
        <w:rPr>
          <w:sz w:val="20"/>
          <w:vertAlign w:val="baseline"/>
        </w:rPr>
        <w:t>(1986)</w:t>
      </w:r>
      <w:r>
        <w:rPr>
          <w:spacing w:val="-6"/>
          <w:sz w:val="20"/>
          <w:vertAlign w:val="baseline"/>
        </w:rPr>
        <w:t> </w:t>
      </w:r>
      <w:r>
        <w:rPr>
          <w:sz w:val="20"/>
          <w:vertAlign w:val="baseline"/>
        </w:rPr>
        <w:t>1</w:t>
      </w:r>
      <w:r>
        <w:rPr>
          <w:spacing w:val="-5"/>
          <w:sz w:val="20"/>
          <w:vertAlign w:val="baseline"/>
        </w:rPr>
        <w:t> </w:t>
      </w:r>
      <w:r>
        <w:rPr>
          <w:sz w:val="20"/>
          <w:vertAlign w:val="baseline"/>
        </w:rPr>
        <w:t>NWLR</w:t>
      </w:r>
      <w:r>
        <w:rPr>
          <w:spacing w:val="-6"/>
          <w:sz w:val="20"/>
          <w:vertAlign w:val="baseline"/>
        </w:rPr>
        <w:t> </w:t>
      </w:r>
      <w:r>
        <w:rPr>
          <w:sz w:val="20"/>
          <w:vertAlign w:val="baseline"/>
        </w:rPr>
        <w:t>(Pt.</w:t>
      </w:r>
      <w:r>
        <w:rPr>
          <w:spacing w:val="-6"/>
          <w:sz w:val="20"/>
          <w:vertAlign w:val="baseline"/>
        </w:rPr>
        <w:t> </w:t>
      </w:r>
      <w:r>
        <w:rPr>
          <w:spacing w:val="-5"/>
          <w:sz w:val="20"/>
          <w:vertAlign w:val="baseline"/>
        </w:rPr>
        <w:t>18)</w:t>
      </w:r>
    </w:p>
    <w:p>
      <w:pPr>
        <w:spacing w:line="226" w:lineRule="exact" w:before="0"/>
        <w:ind w:left="100" w:right="0" w:firstLine="0"/>
        <w:jc w:val="left"/>
        <w:rPr>
          <w:i/>
          <w:sz w:val="20"/>
        </w:rPr>
      </w:pPr>
      <w:r>
        <w:rPr>
          <w:sz w:val="20"/>
          <w:vertAlign w:val="superscript"/>
        </w:rPr>
        <w:t>105</w:t>
      </w:r>
      <w:r>
        <w:rPr>
          <w:spacing w:val="-3"/>
          <w:sz w:val="20"/>
          <w:vertAlign w:val="baseline"/>
        </w:rPr>
        <w:t> </w:t>
      </w:r>
      <w:r>
        <w:rPr>
          <w:sz w:val="20"/>
          <w:vertAlign w:val="baseline"/>
        </w:rPr>
        <w:t>Ibid</w:t>
      </w:r>
      <w:r>
        <w:rPr>
          <w:spacing w:val="-3"/>
          <w:sz w:val="20"/>
          <w:vertAlign w:val="baseline"/>
        </w:rPr>
        <w:t> </w:t>
      </w:r>
      <w:r>
        <w:rPr>
          <w:sz w:val="20"/>
          <w:vertAlign w:val="baseline"/>
        </w:rPr>
        <w:t>at</w:t>
      </w:r>
      <w:r>
        <w:rPr>
          <w:spacing w:val="-3"/>
          <w:sz w:val="20"/>
          <w:vertAlign w:val="baseline"/>
        </w:rPr>
        <w:t> </w:t>
      </w:r>
      <w:r>
        <w:rPr>
          <w:sz w:val="20"/>
          <w:vertAlign w:val="baseline"/>
        </w:rPr>
        <w:t>p.</w:t>
      </w:r>
      <w:r>
        <w:rPr>
          <w:spacing w:val="-3"/>
          <w:sz w:val="20"/>
          <w:vertAlign w:val="baseline"/>
        </w:rPr>
        <w:t> </w:t>
      </w:r>
      <w:r>
        <w:rPr>
          <w:sz w:val="20"/>
          <w:vertAlign w:val="baseline"/>
        </w:rPr>
        <w:t>608 </w:t>
      </w:r>
      <w:r>
        <w:rPr>
          <w:i/>
          <w:sz w:val="20"/>
          <w:vertAlign w:val="baseline"/>
        </w:rPr>
        <w:t>per</w:t>
      </w:r>
      <w:r>
        <w:rPr>
          <w:i/>
          <w:spacing w:val="-4"/>
          <w:sz w:val="20"/>
          <w:vertAlign w:val="baseline"/>
        </w:rPr>
        <w:t> </w:t>
      </w:r>
      <w:r>
        <w:rPr>
          <w:i/>
          <w:sz w:val="20"/>
          <w:vertAlign w:val="baseline"/>
        </w:rPr>
        <w:t>Nnamani</w:t>
      </w:r>
      <w:r>
        <w:rPr>
          <w:i/>
          <w:spacing w:val="-4"/>
          <w:sz w:val="20"/>
          <w:vertAlign w:val="baseline"/>
        </w:rPr>
        <w:t> </w:t>
      </w:r>
      <w:r>
        <w:rPr>
          <w:i/>
          <w:spacing w:val="-5"/>
          <w:sz w:val="20"/>
          <w:vertAlign w:val="baseline"/>
        </w:rPr>
        <w:t>JSC</w:t>
      </w:r>
    </w:p>
    <w:p>
      <w:pPr>
        <w:spacing w:before="0"/>
        <w:ind w:left="100" w:right="0" w:firstLine="0"/>
        <w:jc w:val="left"/>
        <w:rPr>
          <w:sz w:val="20"/>
        </w:rPr>
      </w:pPr>
      <w:r>
        <w:rPr>
          <w:sz w:val="20"/>
          <w:vertAlign w:val="superscript"/>
        </w:rPr>
        <w:t>106</w:t>
      </w:r>
      <w:r>
        <w:rPr>
          <w:spacing w:val="-4"/>
          <w:sz w:val="20"/>
          <w:vertAlign w:val="baseline"/>
        </w:rPr>
        <w:t> </w:t>
      </w:r>
      <w:r>
        <w:rPr>
          <w:sz w:val="20"/>
          <w:vertAlign w:val="baseline"/>
        </w:rPr>
        <w:t>(2004)</w:t>
      </w:r>
      <w:r>
        <w:rPr>
          <w:spacing w:val="-3"/>
          <w:sz w:val="20"/>
          <w:vertAlign w:val="baseline"/>
        </w:rPr>
        <w:t> </w:t>
      </w:r>
      <w:r>
        <w:rPr>
          <w:sz w:val="20"/>
          <w:vertAlign w:val="baseline"/>
        </w:rPr>
        <w:t>7</w:t>
      </w:r>
      <w:r>
        <w:rPr>
          <w:spacing w:val="-4"/>
          <w:sz w:val="20"/>
          <w:vertAlign w:val="baseline"/>
        </w:rPr>
        <w:t> </w:t>
      </w:r>
      <w:r>
        <w:rPr>
          <w:sz w:val="20"/>
          <w:vertAlign w:val="baseline"/>
        </w:rPr>
        <w:t>NWLR</w:t>
      </w:r>
      <w:r>
        <w:rPr>
          <w:spacing w:val="-5"/>
          <w:sz w:val="20"/>
          <w:vertAlign w:val="baseline"/>
        </w:rPr>
        <w:t> </w:t>
      </w:r>
      <w:r>
        <w:rPr>
          <w:sz w:val="20"/>
          <w:vertAlign w:val="baseline"/>
        </w:rPr>
        <w:t>(Pt.</w:t>
      </w:r>
      <w:r>
        <w:rPr>
          <w:spacing w:val="-3"/>
          <w:sz w:val="20"/>
          <w:vertAlign w:val="baseline"/>
        </w:rPr>
        <w:t> </w:t>
      </w:r>
      <w:r>
        <w:rPr>
          <w:sz w:val="20"/>
          <w:vertAlign w:val="baseline"/>
        </w:rPr>
        <w:t>872)</w:t>
      </w:r>
      <w:r>
        <w:rPr>
          <w:spacing w:val="-3"/>
          <w:sz w:val="20"/>
          <w:vertAlign w:val="baseline"/>
        </w:rPr>
        <w:t> </w:t>
      </w:r>
      <w:r>
        <w:rPr>
          <w:spacing w:val="-5"/>
          <w:sz w:val="20"/>
          <w:vertAlign w:val="baseline"/>
        </w:rPr>
        <w:t>366</w:t>
      </w:r>
    </w:p>
    <w:p>
      <w:pPr>
        <w:spacing w:before="7"/>
        <w:ind w:left="100" w:right="0" w:firstLine="0"/>
        <w:jc w:val="left"/>
        <w:rPr>
          <w:sz w:val="20"/>
        </w:rPr>
      </w:pPr>
      <w:r>
        <w:rPr>
          <w:rFonts w:ascii="Calibri"/>
          <w:sz w:val="20"/>
          <w:vertAlign w:val="superscript"/>
        </w:rPr>
        <w:t>107</w:t>
      </w:r>
      <w:r>
        <w:rPr>
          <w:rFonts w:ascii="Calibri"/>
          <w:sz w:val="20"/>
          <w:vertAlign w:val="baseline"/>
        </w:rPr>
        <w:t> </w:t>
      </w:r>
      <w:r>
        <w:rPr>
          <w:sz w:val="20"/>
          <w:vertAlign w:val="baseline"/>
        </w:rPr>
        <w:t>Ibid</w:t>
      </w:r>
      <w:r>
        <w:rPr>
          <w:spacing w:val="-3"/>
          <w:sz w:val="20"/>
          <w:vertAlign w:val="baseline"/>
        </w:rPr>
        <w:t> </w:t>
      </w:r>
      <w:r>
        <w:rPr>
          <w:sz w:val="20"/>
          <w:vertAlign w:val="baseline"/>
        </w:rPr>
        <w:t>at</w:t>
      </w:r>
      <w:r>
        <w:rPr>
          <w:spacing w:val="-4"/>
          <w:sz w:val="20"/>
          <w:vertAlign w:val="baseline"/>
        </w:rPr>
        <w:t> </w:t>
      </w:r>
      <w:r>
        <w:rPr>
          <w:sz w:val="20"/>
          <w:vertAlign w:val="baseline"/>
        </w:rPr>
        <w:t>pp.</w:t>
      </w:r>
      <w:r>
        <w:rPr>
          <w:spacing w:val="-3"/>
          <w:sz w:val="20"/>
          <w:vertAlign w:val="baseline"/>
        </w:rPr>
        <w:t> </w:t>
      </w:r>
      <w:r>
        <w:rPr>
          <w:sz w:val="20"/>
          <w:vertAlign w:val="baseline"/>
        </w:rPr>
        <w:t>389-</w:t>
      </w:r>
      <w:r>
        <w:rPr>
          <w:spacing w:val="-5"/>
          <w:sz w:val="20"/>
          <w:vertAlign w:val="baseline"/>
        </w:rPr>
        <w:t>390</w:t>
      </w:r>
    </w:p>
    <w:p>
      <w:pPr>
        <w:spacing w:after="0"/>
        <w:jc w:val="left"/>
        <w:rPr>
          <w:sz w:val="20"/>
        </w:rPr>
        <w:sectPr>
          <w:pgSz w:w="11910" w:h="16840"/>
          <w:pgMar w:header="0" w:footer="1002" w:top="1080" w:bottom="1200" w:left="1340" w:right="540"/>
        </w:sectPr>
      </w:pPr>
    </w:p>
    <w:p>
      <w:pPr>
        <w:pStyle w:val="Heading4"/>
        <w:numPr>
          <w:ilvl w:val="0"/>
          <w:numId w:val="14"/>
        </w:numPr>
        <w:tabs>
          <w:tab w:pos="1179" w:val="left" w:leader="none"/>
        </w:tabs>
        <w:spacing w:line="240" w:lineRule="auto" w:before="62" w:after="0"/>
        <w:ind w:left="1179" w:right="0" w:hanging="719"/>
        <w:jc w:val="both"/>
      </w:pPr>
      <w:r>
        <w:rPr/>
        <w:t>Basis</w:t>
      </w:r>
      <w:r>
        <w:rPr>
          <w:spacing w:val="-2"/>
        </w:rPr>
        <w:t> </w:t>
      </w:r>
      <w:r>
        <w:rPr/>
        <w:t>of the</w:t>
      </w:r>
      <w:r>
        <w:rPr>
          <w:spacing w:val="-1"/>
        </w:rPr>
        <w:t> </w:t>
      </w:r>
      <w:r>
        <w:rPr/>
        <w:t>application</w:t>
      </w:r>
      <w:r>
        <w:rPr>
          <w:spacing w:val="-3"/>
        </w:rPr>
        <w:t> </w:t>
      </w:r>
      <w:r>
        <w:rPr/>
        <w:t>of</w:t>
      </w:r>
      <w:r>
        <w:rPr>
          <w:spacing w:val="-1"/>
        </w:rPr>
        <w:t> </w:t>
      </w:r>
      <w:r>
        <w:rPr/>
        <w:t>Natural</w:t>
      </w:r>
      <w:r>
        <w:rPr>
          <w:spacing w:val="-1"/>
        </w:rPr>
        <w:t> </w:t>
      </w:r>
      <w:r>
        <w:rPr/>
        <w:t>justice</w:t>
      </w:r>
      <w:r>
        <w:rPr>
          <w:spacing w:val="-2"/>
        </w:rPr>
        <w:t> </w:t>
      </w:r>
      <w:r>
        <w:rPr/>
        <w:t>in the</w:t>
      </w:r>
      <w:r>
        <w:rPr>
          <w:spacing w:val="-2"/>
        </w:rPr>
        <w:t> Universities</w:t>
      </w:r>
    </w:p>
    <w:p>
      <w:pPr>
        <w:pStyle w:val="BodyText"/>
        <w:spacing w:line="480" w:lineRule="auto" w:before="271"/>
        <w:ind w:left="100" w:right="382" w:firstLine="62"/>
        <w:jc w:val="both"/>
      </w:pPr>
      <w:r>
        <w:rPr/>
        <w:t>In Nigeria, the powers and duties of the Universities are statutory and where they fail to exercise them they can be compelled to do so by the courts. The Supreme Court in </w:t>
      </w:r>
      <w:r>
        <w:rPr>
          <w:i/>
        </w:rPr>
        <w:t>Garba vs University of Maiduguri </w:t>
      </w:r>
      <w:r>
        <w:rPr/>
        <w:t>in clarifying this position, rejected the contractual relationship contention by the University‟s Counsel and held that by</w:t>
      </w:r>
      <w:r>
        <w:rPr>
          <w:spacing w:val="-1"/>
        </w:rPr>
        <w:t> </w:t>
      </w:r>
      <w:r>
        <w:rPr/>
        <w:t>virtue of section 2(1) (i) of the University</w:t>
      </w:r>
      <w:r>
        <w:rPr>
          <w:spacing w:val="-1"/>
        </w:rPr>
        <w:t> </w:t>
      </w:r>
      <w:r>
        <w:rPr/>
        <w:t>of Maiduguri Act No. 83, of 1979 which made the appellants members of the University, the relationship between of the appellants(students) to the respondent (University) is principally statutory not contractual.</w:t>
      </w:r>
      <w:r>
        <w:rPr>
          <w:vertAlign w:val="superscript"/>
        </w:rPr>
        <w:t>108</w:t>
      </w:r>
    </w:p>
    <w:p>
      <w:pPr>
        <w:pStyle w:val="BodyText"/>
        <w:spacing w:before="46"/>
      </w:pPr>
    </w:p>
    <w:p>
      <w:pPr>
        <w:pStyle w:val="BodyText"/>
        <w:spacing w:line="480" w:lineRule="auto"/>
        <w:ind w:left="100" w:right="381"/>
        <w:jc w:val="both"/>
      </w:pPr>
      <w:r>
        <w:rPr/>
        <w:t>The exercise of administrative functions vis-à-vis judicial and quasi-judicial powers by domestic tribunal such as that of a University is recognised and preserved by the Constitution. The relevant Section</w:t>
      </w:r>
      <w:r>
        <w:rPr>
          <w:vertAlign w:val="superscript"/>
        </w:rPr>
        <w:t>109</w:t>
      </w:r>
      <w:r>
        <w:rPr>
          <w:vertAlign w:val="baseline"/>
        </w:rPr>
        <w:t>allows the administrative determination of questions that may touch on the civil rights and obligations of individuals provided that the party affected is “given the right to make representations to the administrative tribunal and provided that there is freedom of recourse to the regular courts after the administrative determination.”</w:t>
      </w:r>
      <w:r>
        <w:rPr>
          <w:vertAlign w:val="superscript"/>
        </w:rPr>
        <w:t>110</w:t>
      </w:r>
      <w:r>
        <w:rPr>
          <w:vertAlign w:val="baseline"/>
        </w:rPr>
        <w:t> Indeed, the court in </w:t>
      </w:r>
      <w:r>
        <w:rPr>
          <w:i/>
          <w:vertAlign w:val="baseline"/>
        </w:rPr>
        <w:t>Obi vsMbakwe</w:t>
      </w:r>
      <w:r>
        <w:rPr>
          <w:vertAlign w:val="superscript"/>
        </w:rPr>
        <w:t>111</w:t>
      </w:r>
      <w:r>
        <w:rPr>
          <w:spacing w:val="80"/>
          <w:vertAlign w:val="baseline"/>
        </w:rPr>
        <w:t> </w:t>
      </w:r>
      <w:r>
        <w:rPr>
          <w:vertAlign w:val="baseline"/>
        </w:rPr>
        <w:t>held that S.33(2) of the 1979 Constitution (which is identical to S.36(2) 1999 Constitution), was conceived to facilitate a smooth running of the administrative machinery</w:t>
      </w:r>
      <w:r>
        <w:rPr>
          <w:spacing w:val="-2"/>
          <w:vertAlign w:val="baseline"/>
        </w:rPr>
        <w:t> </w:t>
      </w:r>
      <w:r>
        <w:rPr>
          <w:vertAlign w:val="baseline"/>
        </w:rPr>
        <w:t>by allowing agents of the executive to determine the rights of people in accordance with certain laws that might be made from time to time</w:t>
      </w:r>
    </w:p>
    <w:p>
      <w:pPr>
        <w:pStyle w:val="BodyText"/>
        <w:spacing w:line="480" w:lineRule="auto" w:before="163"/>
        <w:ind w:left="100" w:right="380"/>
        <w:jc w:val="both"/>
      </w:pPr>
      <w:r>
        <w:rPr/>
        <w:t>Commenting on this provision, Professor AdemolaYakubu</w:t>
      </w:r>
      <w:r>
        <w:rPr>
          <w:vertAlign w:val="superscript"/>
        </w:rPr>
        <w:t>112</w:t>
      </w:r>
      <w:r>
        <w:rPr>
          <w:vertAlign w:val="baseline"/>
        </w:rPr>
        <w:t> observed that “Section 36(2) of the 1999 Constitution clothes the proceedings before administrative bodies or tribunals with legality once</w:t>
      </w:r>
      <w:r>
        <w:rPr>
          <w:spacing w:val="67"/>
          <w:vertAlign w:val="baseline"/>
        </w:rPr>
        <w:t> </w:t>
      </w:r>
      <w:r>
        <w:rPr>
          <w:vertAlign w:val="baseline"/>
        </w:rPr>
        <w:t>the</w:t>
      </w:r>
      <w:r>
        <w:rPr>
          <w:spacing w:val="71"/>
          <w:vertAlign w:val="baseline"/>
        </w:rPr>
        <w:t> </w:t>
      </w:r>
      <w:r>
        <w:rPr>
          <w:vertAlign w:val="baseline"/>
        </w:rPr>
        <w:t>requirement</w:t>
      </w:r>
      <w:r>
        <w:rPr>
          <w:spacing w:val="69"/>
          <w:vertAlign w:val="baseline"/>
        </w:rPr>
        <w:t> </w:t>
      </w:r>
      <w:r>
        <w:rPr>
          <w:vertAlign w:val="baseline"/>
        </w:rPr>
        <w:t>of</w:t>
      </w:r>
      <w:r>
        <w:rPr>
          <w:spacing w:val="68"/>
          <w:vertAlign w:val="baseline"/>
        </w:rPr>
        <w:t> </w:t>
      </w:r>
      <w:r>
        <w:rPr>
          <w:vertAlign w:val="baseline"/>
        </w:rPr>
        <w:t>hearing</w:t>
      </w:r>
      <w:r>
        <w:rPr>
          <w:spacing w:val="66"/>
          <w:vertAlign w:val="baseline"/>
        </w:rPr>
        <w:t> </w:t>
      </w:r>
      <w:r>
        <w:rPr>
          <w:vertAlign w:val="baseline"/>
        </w:rPr>
        <w:t>is</w:t>
      </w:r>
      <w:r>
        <w:rPr>
          <w:spacing w:val="70"/>
          <w:vertAlign w:val="baseline"/>
        </w:rPr>
        <w:t> </w:t>
      </w:r>
      <w:r>
        <w:rPr>
          <w:vertAlign w:val="baseline"/>
        </w:rPr>
        <w:t>observed.</w:t>
      </w:r>
      <w:r>
        <w:rPr>
          <w:spacing w:val="73"/>
          <w:vertAlign w:val="baseline"/>
        </w:rPr>
        <w:t> </w:t>
      </w:r>
      <w:r>
        <w:rPr>
          <w:vertAlign w:val="baseline"/>
        </w:rPr>
        <w:t>Thus,</w:t>
      </w:r>
      <w:r>
        <w:rPr>
          <w:spacing w:val="69"/>
          <w:vertAlign w:val="baseline"/>
        </w:rPr>
        <w:t> </w:t>
      </w:r>
      <w:r>
        <w:rPr>
          <w:vertAlign w:val="baseline"/>
        </w:rPr>
        <w:t>it</w:t>
      </w:r>
      <w:r>
        <w:rPr>
          <w:spacing w:val="69"/>
          <w:vertAlign w:val="baseline"/>
        </w:rPr>
        <w:t> </w:t>
      </w:r>
      <w:r>
        <w:rPr>
          <w:vertAlign w:val="baseline"/>
        </w:rPr>
        <w:t>could</w:t>
      </w:r>
      <w:r>
        <w:rPr>
          <w:spacing w:val="69"/>
          <w:vertAlign w:val="baseline"/>
        </w:rPr>
        <w:t> </w:t>
      </w:r>
      <w:r>
        <w:rPr>
          <w:vertAlign w:val="baseline"/>
        </w:rPr>
        <w:t>be</w:t>
      </w:r>
      <w:r>
        <w:rPr>
          <w:spacing w:val="70"/>
          <w:vertAlign w:val="baseline"/>
        </w:rPr>
        <w:t> </w:t>
      </w:r>
      <w:r>
        <w:rPr>
          <w:vertAlign w:val="baseline"/>
        </w:rPr>
        <w:t>said</w:t>
      </w:r>
      <w:r>
        <w:rPr>
          <w:spacing w:val="72"/>
          <w:vertAlign w:val="baseline"/>
        </w:rPr>
        <w:t> </w:t>
      </w:r>
      <w:r>
        <w:rPr>
          <w:vertAlign w:val="baseline"/>
        </w:rPr>
        <w:t>that</w:t>
      </w:r>
      <w:r>
        <w:rPr>
          <w:spacing w:val="69"/>
          <w:vertAlign w:val="baseline"/>
        </w:rPr>
        <w:t> </w:t>
      </w:r>
      <w:r>
        <w:rPr>
          <w:vertAlign w:val="baseline"/>
        </w:rPr>
        <w:t>trial</w:t>
      </w:r>
      <w:r>
        <w:rPr>
          <w:spacing w:val="69"/>
          <w:vertAlign w:val="baseline"/>
        </w:rPr>
        <w:t> </w:t>
      </w:r>
      <w:r>
        <w:rPr>
          <w:vertAlign w:val="baseline"/>
        </w:rPr>
        <w:t>of</w:t>
      </w:r>
      <w:r>
        <w:rPr>
          <w:spacing w:val="68"/>
          <w:vertAlign w:val="baseline"/>
        </w:rPr>
        <w:t> </w:t>
      </w:r>
      <w:r>
        <w:rPr>
          <w:vertAlign w:val="baseline"/>
        </w:rPr>
        <w:t>issues</w:t>
      </w:r>
      <w:r>
        <w:rPr>
          <w:spacing w:val="69"/>
          <w:vertAlign w:val="baseline"/>
        </w:rPr>
        <w:t> </w:t>
      </w:r>
      <w:r>
        <w:rPr>
          <w:spacing w:val="-5"/>
          <w:vertAlign w:val="baseline"/>
        </w:rPr>
        <w:t>or</w:t>
      </w:r>
    </w:p>
    <w:p>
      <w:pPr>
        <w:pStyle w:val="BodyText"/>
        <w:ind w:left="100"/>
        <w:jc w:val="both"/>
      </w:pPr>
      <w:r>
        <w:rPr/>
        <w:t>determination</w:t>
      </w:r>
      <w:r>
        <w:rPr>
          <w:spacing w:val="9"/>
        </w:rPr>
        <w:t> </w:t>
      </w:r>
      <w:r>
        <w:rPr/>
        <w:t>of</w:t>
      </w:r>
      <w:r>
        <w:rPr>
          <w:spacing w:val="10"/>
        </w:rPr>
        <w:t> </w:t>
      </w:r>
      <w:r>
        <w:rPr/>
        <w:t>contentious</w:t>
      </w:r>
      <w:r>
        <w:rPr>
          <w:spacing w:val="11"/>
        </w:rPr>
        <w:t> </w:t>
      </w:r>
      <w:r>
        <w:rPr/>
        <w:t>issues</w:t>
      </w:r>
      <w:r>
        <w:rPr>
          <w:spacing w:val="11"/>
        </w:rPr>
        <w:t> </w:t>
      </w:r>
      <w:r>
        <w:rPr/>
        <w:t>is</w:t>
      </w:r>
      <w:r>
        <w:rPr>
          <w:spacing w:val="11"/>
        </w:rPr>
        <w:t> </w:t>
      </w:r>
      <w:r>
        <w:rPr/>
        <w:t>not</w:t>
      </w:r>
      <w:r>
        <w:rPr>
          <w:spacing w:val="11"/>
        </w:rPr>
        <w:t> </w:t>
      </w:r>
      <w:r>
        <w:rPr/>
        <w:t>the</w:t>
      </w:r>
      <w:r>
        <w:rPr>
          <w:spacing w:val="10"/>
        </w:rPr>
        <w:t> </w:t>
      </w:r>
      <w:r>
        <w:rPr/>
        <w:t>prerogative</w:t>
      </w:r>
      <w:r>
        <w:rPr>
          <w:spacing w:val="8"/>
        </w:rPr>
        <w:t> </w:t>
      </w:r>
      <w:r>
        <w:rPr/>
        <w:t>of</w:t>
      </w:r>
      <w:r>
        <w:rPr>
          <w:spacing w:val="10"/>
        </w:rPr>
        <w:t> </w:t>
      </w:r>
      <w:r>
        <w:rPr/>
        <w:t>the</w:t>
      </w:r>
      <w:r>
        <w:rPr>
          <w:spacing w:val="10"/>
        </w:rPr>
        <w:t> </w:t>
      </w:r>
      <w:r>
        <w:rPr/>
        <w:t>Courts</w:t>
      </w:r>
      <w:r>
        <w:rPr>
          <w:spacing w:val="10"/>
        </w:rPr>
        <w:t> </w:t>
      </w:r>
      <w:r>
        <w:rPr/>
        <w:t>alone.</w:t>
      </w:r>
      <w:r>
        <w:rPr>
          <w:spacing w:val="10"/>
        </w:rPr>
        <w:t> </w:t>
      </w:r>
      <w:r>
        <w:rPr/>
        <w:t>Where</w:t>
      </w:r>
      <w:r>
        <w:rPr>
          <w:spacing w:val="9"/>
        </w:rPr>
        <w:t> </w:t>
      </w:r>
      <w:r>
        <w:rPr/>
        <w:t>a</w:t>
      </w:r>
      <w:r>
        <w:rPr>
          <w:spacing w:val="9"/>
        </w:rPr>
        <w:t> </w:t>
      </w:r>
      <w:r>
        <w:rPr/>
        <w:t>tribunal</w:t>
      </w:r>
      <w:r>
        <w:rPr>
          <w:spacing w:val="11"/>
        </w:rPr>
        <w:t> </w:t>
      </w:r>
      <w:r>
        <w:rPr>
          <w:spacing w:val="-5"/>
        </w:rPr>
        <w:t>or</w:t>
      </w:r>
    </w:p>
    <w:p>
      <w:pPr>
        <w:pStyle w:val="BodyText"/>
        <w:spacing w:before="10"/>
        <w:rPr>
          <w:sz w:val="15"/>
        </w:rPr>
      </w:pPr>
      <w:r>
        <w:rPr/>
        <mc:AlternateContent>
          <mc:Choice Requires="wps">
            <w:drawing>
              <wp:anchor distT="0" distB="0" distL="0" distR="0" allowOverlap="1" layoutInCell="1" locked="0" behindDoc="1" simplePos="0" relativeHeight="487623680">
                <wp:simplePos x="0" y="0"/>
                <wp:positionH relativeFrom="page">
                  <wp:posOffset>914704</wp:posOffset>
                </wp:positionH>
                <wp:positionV relativeFrom="paragraph">
                  <wp:posOffset>131673</wp:posOffset>
                </wp:positionV>
                <wp:extent cx="1829435"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368017pt;width:144.020pt;height:.72003pt;mso-position-horizontal-relative:page;mso-position-vertical-relative:paragraph;z-index:-15692800;mso-wrap-distance-left:0;mso-wrap-distance-right:0" id="docshape39" filled="true" fillcolor="#000000" stroked="false">
                <v:fill type="solid"/>
                <w10:wrap type="topAndBottom"/>
              </v:rect>
            </w:pict>
          </mc:Fallback>
        </mc:AlternateContent>
      </w:r>
    </w:p>
    <w:p>
      <w:pPr>
        <w:spacing w:before="97"/>
        <w:ind w:left="100" w:right="0" w:firstLine="0"/>
        <w:jc w:val="left"/>
        <w:rPr>
          <w:sz w:val="20"/>
        </w:rPr>
      </w:pPr>
      <w:r>
        <w:rPr>
          <w:sz w:val="20"/>
          <w:vertAlign w:val="superscript"/>
        </w:rPr>
        <w:t>108</w:t>
      </w:r>
      <w:r>
        <w:rPr>
          <w:i/>
          <w:sz w:val="20"/>
          <w:vertAlign w:val="baseline"/>
        </w:rPr>
        <w:t>Garba</w:t>
      </w:r>
      <w:r>
        <w:rPr>
          <w:i/>
          <w:spacing w:val="-4"/>
          <w:sz w:val="20"/>
          <w:vertAlign w:val="baseline"/>
        </w:rPr>
        <w:t> </w:t>
      </w:r>
      <w:r>
        <w:rPr>
          <w:i/>
          <w:sz w:val="20"/>
          <w:vertAlign w:val="baseline"/>
        </w:rPr>
        <w:t>v</w:t>
      </w:r>
      <w:r>
        <w:rPr>
          <w:i/>
          <w:spacing w:val="-4"/>
          <w:sz w:val="20"/>
          <w:vertAlign w:val="baseline"/>
        </w:rPr>
        <w:t> </w:t>
      </w:r>
      <w:r>
        <w:rPr>
          <w:i/>
          <w:sz w:val="20"/>
          <w:vertAlign w:val="baseline"/>
        </w:rPr>
        <w:t>University</w:t>
      </w:r>
      <w:r>
        <w:rPr>
          <w:i/>
          <w:spacing w:val="-5"/>
          <w:sz w:val="20"/>
          <w:vertAlign w:val="baseline"/>
        </w:rPr>
        <w:t> </w:t>
      </w:r>
      <w:r>
        <w:rPr>
          <w:i/>
          <w:sz w:val="20"/>
          <w:vertAlign w:val="baseline"/>
        </w:rPr>
        <w:t>of</w:t>
      </w:r>
      <w:r>
        <w:rPr>
          <w:i/>
          <w:spacing w:val="-5"/>
          <w:sz w:val="20"/>
          <w:vertAlign w:val="baseline"/>
        </w:rPr>
        <w:t> </w:t>
      </w:r>
      <w:r>
        <w:rPr>
          <w:i/>
          <w:sz w:val="20"/>
          <w:vertAlign w:val="baseline"/>
        </w:rPr>
        <w:t>Maiduguri</w:t>
      </w:r>
      <w:r>
        <w:rPr>
          <w:i/>
          <w:spacing w:val="-2"/>
          <w:sz w:val="20"/>
          <w:vertAlign w:val="baseline"/>
        </w:rPr>
        <w:t> </w:t>
      </w:r>
      <w:r>
        <w:rPr>
          <w:sz w:val="20"/>
          <w:vertAlign w:val="baseline"/>
        </w:rPr>
        <w:t>(1986)1</w:t>
      </w:r>
      <w:r>
        <w:rPr>
          <w:spacing w:val="-3"/>
          <w:sz w:val="20"/>
          <w:vertAlign w:val="baseline"/>
        </w:rPr>
        <w:t> </w:t>
      </w:r>
      <w:r>
        <w:rPr>
          <w:sz w:val="20"/>
          <w:vertAlign w:val="baseline"/>
        </w:rPr>
        <w:t>NWLR</w:t>
      </w:r>
      <w:r>
        <w:rPr>
          <w:spacing w:val="-5"/>
          <w:sz w:val="20"/>
          <w:vertAlign w:val="baseline"/>
        </w:rPr>
        <w:t> </w:t>
      </w:r>
      <w:r>
        <w:rPr>
          <w:sz w:val="20"/>
          <w:vertAlign w:val="baseline"/>
        </w:rPr>
        <w:t>(Pt.</w:t>
      </w:r>
      <w:r>
        <w:rPr>
          <w:spacing w:val="-5"/>
          <w:sz w:val="20"/>
          <w:vertAlign w:val="baseline"/>
        </w:rPr>
        <w:t> </w:t>
      </w:r>
      <w:r>
        <w:rPr>
          <w:sz w:val="20"/>
          <w:vertAlign w:val="baseline"/>
        </w:rPr>
        <w:t>18)</w:t>
      </w:r>
      <w:r>
        <w:rPr>
          <w:spacing w:val="-4"/>
          <w:sz w:val="20"/>
          <w:vertAlign w:val="baseline"/>
        </w:rPr>
        <w:t> </w:t>
      </w:r>
      <w:r>
        <w:rPr>
          <w:sz w:val="20"/>
          <w:vertAlign w:val="baseline"/>
        </w:rPr>
        <w:t>at</w:t>
      </w:r>
      <w:r>
        <w:rPr>
          <w:spacing w:val="-6"/>
          <w:sz w:val="20"/>
          <w:vertAlign w:val="baseline"/>
        </w:rPr>
        <w:t> </w:t>
      </w:r>
      <w:r>
        <w:rPr>
          <w:spacing w:val="-2"/>
          <w:sz w:val="20"/>
          <w:vertAlign w:val="baseline"/>
        </w:rPr>
        <w:t>p.604</w:t>
      </w:r>
    </w:p>
    <w:p>
      <w:pPr>
        <w:spacing w:before="0"/>
        <w:ind w:left="100" w:right="0" w:firstLine="0"/>
        <w:jc w:val="left"/>
        <w:rPr>
          <w:sz w:val="20"/>
        </w:rPr>
      </w:pPr>
      <w:r>
        <w:rPr>
          <w:sz w:val="20"/>
          <w:vertAlign w:val="superscript"/>
        </w:rPr>
        <w:t>109</w:t>
      </w:r>
      <w:r>
        <w:rPr>
          <w:spacing w:val="-4"/>
          <w:sz w:val="20"/>
          <w:vertAlign w:val="baseline"/>
        </w:rPr>
        <w:t> </w:t>
      </w:r>
      <w:r>
        <w:rPr>
          <w:sz w:val="20"/>
          <w:vertAlign w:val="baseline"/>
        </w:rPr>
        <w:t>Section</w:t>
      </w:r>
      <w:r>
        <w:rPr>
          <w:spacing w:val="-5"/>
          <w:sz w:val="20"/>
          <w:vertAlign w:val="baseline"/>
        </w:rPr>
        <w:t> </w:t>
      </w:r>
      <w:r>
        <w:rPr>
          <w:sz w:val="20"/>
          <w:vertAlign w:val="baseline"/>
        </w:rPr>
        <w:t>36(2)</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Constitution</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Federal</w:t>
      </w:r>
      <w:r>
        <w:rPr>
          <w:spacing w:val="-4"/>
          <w:sz w:val="20"/>
          <w:vertAlign w:val="baseline"/>
        </w:rPr>
        <w:t> </w:t>
      </w:r>
      <w:r>
        <w:rPr>
          <w:sz w:val="20"/>
          <w:vertAlign w:val="baseline"/>
        </w:rPr>
        <w:t>Republic</w:t>
      </w:r>
      <w:r>
        <w:rPr>
          <w:spacing w:val="-4"/>
          <w:sz w:val="20"/>
          <w:vertAlign w:val="baseline"/>
        </w:rPr>
        <w:t> </w:t>
      </w:r>
      <w:r>
        <w:rPr>
          <w:sz w:val="20"/>
          <w:vertAlign w:val="baseline"/>
        </w:rPr>
        <w:t>of</w:t>
      </w:r>
      <w:r>
        <w:rPr>
          <w:spacing w:val="-3"/>
          <w:sz w:val="20"/>
          <w:vertAlign w:val="baseline"/>
        </w:rPr>
        <w:t> </w:t>
      </w:r>
      <w:r>
        <w:rPr>
          <w:sz w:val="20"/>
          <w:vertAlign w:val="baseline"/>
        </w:rPr>
        <w:t>Nigeria,</w:t>
      </w:r>
      <w:r>
        <w:rPr>
          <w:spacing w:val="-4"/>
          <w:sz w:val="20"/>
          <w:vertAlign w:val="baseline"/>
        </w:rPr>
        <w:t> </w:t>
      </w:r>
      <w:r>
        <w:rPr>
          <w:spacing w:val="-2"/>
          <w:sz w:val="20"/>
          <w:vertAlign w:val="baseline"/>
        </w:rPr>
        <w:t>1999.</w:t>
      </w:r>
    </w:p>
    <w:p>
      <w:pPr>
        <w:spacing w:line="229" w:lineRule="exact" w:before="0"/>
        <w:ind w:left="100" w:right="0" w:firstLine="0"/>
        <w:jc w:val="left"/>
        <w:rPr>
          <w:i/>
          <w:sz w:val="20"/>
        </w:rPr>
      </w:pPr>
      <w:r>
        <w:rPr>
          <w:sz w:val="20"/>
          <w:vertAlign w:val="superscript"/>
        </w:rPr>
        <w:t>110</w:t>
      </w:r>
      <w:r>
        <w:rPr>
          <w:sz w:val="20"/>
          <w:vertAlign w:val="baseline"/>
        </w:rPr>
        <w:t>Ogbu,</w:t>
      </w:r>
      <w:r>
        <w:rPr>
          <w:spacing w:val="-5"/>
          <w:sz w:val="20"/>
          <w:vertAlign w:val="baseline"/>
        </w:rPr>
        <w:t> </w:t>
      </w:r>
      <w:r>
        <w:rPr>
          <w:sz w:val="20"/>
          <w:vertAlign w:val="baseline"/>
        </w:rPr>
        <w:t>O.</w:t>
      </w:r>
      <w:r>
        <w:rPr>
          <w:spacing w:val="-5"/>
          <w:sz w:val="20"/>
          <w:vertAlign w:val="baseline"/>
        </w:rPr>
        <w:t> </w:t>
      </w:r>
      <w:r>
        <w:rPr>
          <w:sz w:val="20"/>
          <w:vertAlign w:val="baseline"/>
        </w:rPr>
        <w:t>M.</w:t>
      </w:r>
      <w:r>
        <w:rPr>
          <w:spacing w:val="44"/>
          <w:sz w:val="20"/>
          <w:vertAlign w:val="baseline"/>
        </w:rPr>
        <w:t> </w:t>
      </w:r>
      <w:r>
        <w:rPr>
          <w:sz w:val="20"/>
          <w:vertAlign w:val="baseline"/>
        </w:rPr>
        <w:t>(2003)</w:t>
      </w:r>
      <w:r>
        <w:rPr>
          <w:spacing w:val="-5"/>
          <w:sz w:val="20"/>
          <w:vertAlign w:val="baseline"/>
        </w:rPr>
        <w:t> </w:t>
      </w:r>
      <w:r>
        <w:rPr>
          <w:sz w:val="20"/>
          <w:vertAlign w:val="baseline"/>
        </w:rPr>
        <w:t>Fair</w:t>
      </w:r>
      <w:r>
        <w:rPr>
          <w:spacing w:val="-5"/>
          <w:sz w:val="20"/>
          <w:vertAlign w:val="baseline"/>
        </w:rPr>
        <w:t> </w:t>
      </w:r>
      <w:r>
        <w:rPr>
          <w:sz w:val="20"/>
          <w:vertAlign w:val="baseline"/>
        </w:rPr>
        <w:t>hearing,</w:t>
      </w:r>
      <w:r>
        <w:rPr>
          <w:spacing w:val="-3"/>
          <w:sz w:val="20"/>
          <w:vertAlign w:val="baseline"/>
        </w:rPr>
        <w:t> </w:t>
      </w:r>
      <w:r>
        <w:rPr>
          <w:sz w:val="20"/>
          <w:vertAlign w:val="baseline"/>
        </w:rPr>
        <w:t>Domestic</w:t>
      </w:r>
      <w:r>
        <w:rPr>
          <w:spacing w:val="-4"/>
          <w:sz w:val="20"/>
          <w:vertAlign w:val="baseline"/>
        </w:rPr>
        <w:t> </w:t>
      </w:r>
      <w:r>
        <w:rPr>
          <w:sz w:val="20"/>
          <w:vertAlign w:val="baseline"/>
        </w:rPr>
        <w:t>Tribunals</w:t>
      </w:r>
      <w:r>
        <w:rPr>
          <w:spacing w:val="-4"/>
          <w:sz w:val="20"/>
          <w:vertAlign w:val="baseline"/>
        </w:rPr>
        <w:t> </w:t>
      </w:r>
      <w:r>
        <w:rPr>
          <w:sz w:val="20"/>
          <w:vertAlign w:val="baseline"/>
        </w:rPr>
        <w:t>and</w:t>
      </w:r>
      <w:r>
        <w:rPr>
          <w:spacing w:val="-2"/>
          <w:sz w:val="20"/>
          <w:vertAlign w:val="baseline"/>
        </w:rPr>
        <w:t> </w:t>
      </w:r>
      <w:r>
        <w:rPr>
          <w:sz w:val="20"/>
          <w:vertAlign w:val="baseline"/>
        </w:rPr>
        <w:t>Allegations</w:t>
      </w:r>
      <w:r>
        <w:rPr>
          <w:spacing w:val="-3"/>
          <w:sz w:val="20"/>
          <w:vertAlign w:val="baseline"/>
        </w:rPr>
        <w:t> </w:t>
      </w:r>
      <w:r>
        <w:rPr>
          <w:sz w:val="20"/>
          <w:vertAlign w:val="baseline"/>
        </w:rPr>
        <w:t>involving</w:t>
      </w:r>
      <w:r>
        <w:rPr>
          <w:spacing w:val="-5"/>
          <w:sz w:val="20"/>
          <w:vertAlign w:val="baseline"/>
        </w:rPr>
        <w:t> </w:t>
      </w:r>
      <w:r>
        <w:rPr>
          <w:sz w:val="20"/>
          <w:vertAlign w:val="baseline"/>
        </w:rPr>
        <w:t>a</w:t>
      </w:r>
      <w:r>
        <w:rPr>
          <w:spacing w:val="-3"/>
          <w:sz w:val="20"/>
          <w:vertAlign w:val="baseline"/>
        </w:rPr>
        <w:t> </w:t>
      </w:r>
      <w:r>
        <w:rPr>
          <w:sz w:val="20"/>
          <w:vertAlign w:val="baseline"/>
        </w:rPr>
        <w:t>Crime</w:t>
      </w:r>
      <w:r>
        <w:rPr>
          <w:i/>
          <w:sz w:val="20"/>
          <w:vertAlign w:val="baseline"/>
        </w:rPr>
        <w:t>,</w:t>
      </w:r>
      <w:r>
        <w:rPr>
          <w:i/>
          <w:spacing w:val="-5"/>
          <w:sz w:val="20"/>
          <w:vertAlign w:val="baseline"/>
        </w:rPr>
        <w:t> </w:t>
      </w:r>
      <w:r>
        <w:rPr>
          <w:i/>
          <w:sz w:val="20"/>
          <w:vertAlign w:val="baseline"/>
        </w:rPr>
        <w:t>Nigerian</w:t>
      </w:r>
      <w:r>
        <w:rPr>
          <w:i/>
          <w:spacing w:val="-4"/>
          <w:sz w:val="20"/>
          <w:vertAlign w:val="baseline"/>
        </w:rPr>
        <w:t> </w:t>
      </w:r>
      <w:r>
        <w:rPr>
          <w:i/>
          <w:sz w:val="20"/>
          <w:vertAlign w:val="baseline"/>
        </w:rPr>
        <w:t>Bar</w:t>
      </w:r>
      <w:r>
        <w:rPr>
          <w:i/>
          <w:spacing w:val="-5"/>
          <w:sz w:val="20"/>
          <w:vertAlign w:val="baseline"/>
        </w:rPr>
        <w:t> </w:t>
      </w:r>
      <w:r>
        <w:rPr>
          <w:i/>
          <w:spacing w:val="-2"/>
          <w:sz w:val="20"/>
          <w:vertAlign w:val="baseline"/>
        </w:rPr>
        <w:t>Journal.Vol</w:t>
      </w:r>
    </w:p>
    <w:p>
      <w:pPr>
        <w:spacing w:line="229" w:lineRule="exact" w:before="0"/>
        <w:ind w:left="100" w:right="0" w:firstLine="0"/>
        <w:jc w:val="left"/>
        <w:rPr>
          <w:sz w:val="20"/>
        </w:rPr>
      </w:pPr>
      <w:r>
        <w:rPr>
          <w:sz w:val="20"/>
        </w:rPr>
        <w:t>1</w:t>
      </w:r>
      <w:r>
        <w:rPr>
          <w:spacing w:val="-1"/>
          <w:sz w:val="20"/>
        </w:rPr>
        <w:t> </w:t>
      </w:r>
      <w:r>
        <w:rPr>
          <w:sz w:val="20"/>
        </w:rPr>
        <w:t>No2,</w:t>
      </w:r>
      <w:r>
        <w:rPr>
          <w:spacing w:val="-3"/>
          <w:sz w:val="20"/>
        </w:rPr>
        <w:t> </w:t>
      </w:r>
      <w:r>
        <w:rPr>
          <w:spacing w:val="-2"/>
          <w:sz w:val="20"/>
        </w:rPr>
        <w:t>p.236</w:t>
      </w:r>
    </w:p>
    <w:p>
      <w:pPr>
        <w:spacing w:before="1"/>
        <w:ind w:left="100" w:right="0" w:firstLine="0"/>
        <w:jc w:val="left"/>
        <w:rPr>
          <w:sz w:val="20"/>
        </w:rPr>
      </w:pPr>
      <w:r>
        <w:rPr>
          <w:sz w:val="20"/>
          <w:vertAlign w:val="superscript"/>
        </w:rPr>
        <w:t>111</w:t>
      </w:r>
      <w:r>
        <w:rPr>
          <w:spacing w:val="-3"/>
          <w:sz w:val="20"/>
          <w:vertAlign w:val="baseline"/>
        </w:rPr>
        <w:t> </w:t>
      </w:r>
      <w:r>
        <w:rPr>
          <w:sz w:val="20"/>
          <w:vertAlign w:val="baseline"/>
        </w:rPr>
        <w:t>(1985)</w:t>
      </w:r>
      <w:r>
        <w:rPr>
          <w:spacing w:val="-3"/>
          <w:sz w:val="20"/>
          <w:vertAlign w:val="baseline"/>
        </w:rPr>
        <w:t> </w:t>
      </w:r>
      <w:r>
        <w:rPr>
          <w:sz w:val="20"/>
          <w:vertAlign w:val="baseline"/>
        </w:rPr>
        <w:t>6</w:t>
      </w:r>
      <w:r>
        <w:rPr>
          <w:spacing w:val="-3"/>
          <w:sz w:val="20"/>
          <w:vertAlign w:val="baseline"/>
        </w:rPr>
        <w:t> </w:t>
      </w:r>
      <w:r>
        <w:rPr>
          <w:sz w:val="20"/>
          <w:vertAlign w:val="baseline"/>
        </w:rPr>
        <w:t>NCLR</w:t>
      </w:r>
      <w:r>
        <w:rPr>
          <w:spacing w:val="-4"/>
          <w:sz w:val="20"/>
          <w:vertAlign w:val="baseline"/>
        </w:rPr>
        <w:t> </w:t>
      </w:r>
      <w:r>
        <w:rPr>
          <w:sz w:val="20"/>
          <w:vertAlign w:val="baseline"/>
        </w:rPr>
        <w:t>783</w:t>
      </w:r>
      <w:r>
        <w:rPr>
          <w:spacing w:val="-2"/>
          <w:sz w:val="20"/>
          <w:vertAlign w:val="baseline"/>
        </w:rPr>
        <w:t> </w:t>
      </w:r>
      <w:r>
        <w:rPr>
          <w:sz w:val="20"/>
          <w:vertAlign w:val="baseline"/>
        </w:rPr>
        <w:t>at</w:t>
      </w:r>
      <w:r>
        <w:rPr>
          <w:spacing w:val="-3"/>
          <w:sz w:val="20"/>
          <w:vertAlign w:val="baseline"/>
        </w:rPr>
        <w:t> </w:t>
      </w:r>
      <w:r>
        <w:rPr>
          <w:spacing w:val="-5"/>
          <w:sz w:val="20"/>
          <w:vertAlign w:val="baseline"/>
        </w:rPr>
        <w:t>793</w:t>
      </w:r>
    </w:p>
    <w:p>
      <w:pPr>
        <w:spacing w:before="0"/>
        <w:ind w:left="100" w:right="0" w:firstLine="0"/>
        <w:jc w:val="left"/>
        <w:rPr>
          <w:sz w:val="20"/>
        </w:rPr>
      </w:pPr>
      <w:r>
        <w:rPr>
          <w:sz w:val="20"/>
          <w:vertAlign w:val="superscript"/>
        </w:rPr>
        <w:t>112</w:t>
      </w:r>
      <w:r>
        <w:rPr>
          <w:sz w:val="20"/>
          <w:vertAlign w:val="baseline"/>
        </w:rPr>
        <w:t>Yakubu,</w:t>
      </w:r>
      <w:r>
        <w:rPr>
          <w:spacing w:val="-5"/>
          <w:sz w:val="20"/>
          <w:vertAlign w:val="baseline"/>
        </w:rPr>
        <w:t> </w:t>
      </w:r>
      <w:r>
        <w:rPr>
          <w:sz w:val="20"/>
          <w:vertAlign w:val="baseline"/>
        </w:rPr>
        <w:t>J.</w:t>
      </w:r>
      <w:r>
        <w:rPr>
          <w:spacing w:val="-5"/>
          <w:sz w:val="20"/>
          <w:vertAlign w:val="baseline"/>
        </w:rPr>
        <w:t> </w:t>
      </w:r>
      <w:r>
        <w:rPr>
          <w:sz w:val="20"/>
          <w:vertAlign w:val="baseline"/>
        </w:rPr>
        <w:t>A.</w:t>
      </w:r>
      <w:r>
        <w:rPr>
          <w:spacing w:val="-5"/>
          <w:sz w:val="20"/>
          <w:vertAlign w:val="baseline"/>
        </w:rPr>
        <w:t> </w:t>
      </w:r>
      <w:r>
        <w:rPr>
          <w:sz w:val="20"/>
          <w:vertAlign w:val="baseline"/>
        </w:rPr>
        <w:t>(2003)</w:t>
      </w:r>
      <w:r>
        <w:rPr>
          <w:spacing w:val="-2"/>
          <w:sz w:val="20"/>
          <w:vertAlign w:val="baseline"/>
        </w:rPr>
        <w:t> </w:t>
      </w:r>
      <w:r>
        <w:rPr>
          <w:i/>
          <w:sz w:val="20"/>
          <w:vertAlign w:val="baseline"/>
        </w:rPr>
        <w:t>Constitutional</w:t>
      </w:r>
      <w:r>
        <w:rPr>
          <w:i/>
          <w:spacing w:val="-5"/>
          <w:sz w:val="20"/>
          <w:vertAlign w:val="baseline"/>
        </w:rPr>
        <w:t> </w:t>
      </w:r>
      <w:r>
        <w:rPr>
          <w:i/>
          <w:sz w:val="20"/>
          <w:vertAlign w:val="baseline"/>
        </w:rPr>
        <w:t>Law</w:t>
      </w:r>
      <w:r>
        <w:rPr>
          <w:i/>
          <w:spacing w:val="-6"/>
          <w:sz w:val="20"/>
          <w:vertAlign w:val="baseline"/>
        </w:rPr>
        <w:t> </w:t>
      </w:r>
      <w:r>
        <w:rPr>
          <w:i/>
          <w:sz w:val="20"/>
          <w:vertAlign w:val="baseline"/>
        </w:rPr>
        <w:t>in</w:t>
      </w:r>
      <w:r>
        <w:rPr>
          <w:i/>
          <w:spacing w:val="-4"/>
          <w:sz w:val="20"/>
          <w:vertAlign w:val="baseline"/>
        </w:rPr>
        <w:t> </w:t>
      </w:r>
      <w:r>
        <w:rPr>
          <w:i/>
          <w:sz w:val="20"/>
          <w:vertAlign w:val="baseline"/>
        </w:rPr>
        <w:t>Nigeria</w:t>
      </w:r>
      <w:r>
        <w:rPr>
          <w:sz w:val="20"/>
          <w:vertAlign w:val="baseline"/>
        </w:rPr>
        <w:t>.</w:t>
      </w:r>
      <w:r>
        <w:rPr>
          <w:spacing w:val="-5"/>
          <w:sz w:val="20"/>
          <w:vertAlign w:val="baseline"/>
        </w:rPr>
        <w:t> </w:t>
      </w:r>
      <w:r>
        <w:rPr>
          <w:sz w:val="20"/>
          <w:vertAlign w:val="baseline"/>
        </w:rPr>
        <w:t>Ibadan:</w:t>
      </w:r>
      <w:r>
        <w:rPr>
          <w:spacing w:val="-5"/>
          <w:sz w:val="20"/>
          <w:vertAlign w:val="baseline"/>
        </w:rPr>
        <w:t> </w:t>
      </w:r>
      <w:r>
        <w:rPr>
          <w:sz w:val="20"/>
          <w:vertAlign w:val="baseline"/>
        </w:rPr>
        <w:t>Demyax</w:t>
      </w:r>
      <w:r>
        <w:rPr>
          <w:spacing w:val="-4"/>
          <w:sz w:val="20"/>
          <w:vertAlign w:val="baseline"/>
        </w:rPr>
        <w:t> </w:t>
      </w:r>
      <w:r>
        <w:rPr>
          <w:sz w:val="20"/>
          <w:vertAlign w:val="baseline"/>
        </w:rPr>
        <w:t>Law</w:t>
      </w:r>
      <w:r>
        <w:rPr>
          <w:spacing w:val="-7"/>
          <w:sz w:val="20"/>
          <w:vertAlign w:val="baseline"/>
        </w:rPr>
        <w:t> </w:t>
      </w:r>
      <w:r>
        <w:rPr>
          <w:sz w:val="20"/>
          <w:vertAlign w:val="baseline"/>
        </w:rPr>
        <w:t>Books.</w:t>
      </w:r>
      <w:r>
        <w:rPr>
          <w:spacing w:val="-5"/>
          <w:sz w:val="20"/>
          <w:vertAlign w:val="baseline"/>
        </w:rPr>
        <w:t> </w:t>
      </w:r>
      <w:r>
        <w:rPr>
          <w:sz w:val="20"/>
          <w:vertAlign w:val="baseline"/>
        </w:rPr>
        <w:t>p.</w:t>
      </w:r>
      <w:r>
        <w:rPr>
          <w:spacing w:val="-4"/>
          <w:sz w:val="20"/>
          <w:vertAlign w:val="baseline"/>
        </w:rPr>
        <w:t> </w:t>
      </w:r>
      <w:r>
        <w:rPr>
          <w:spacing w:val="-5"/>
          <w:sz w:val="20"/>
          <w:vertAlign w:val="baseline"/>
        </w:rPr>
        <w:t>377</w:t>
      </w:r>
    </w:p>
    <w:p>
      <w:pPr>
        <w:spacing w:after="0"/>
        <w:jc w:val="left"/>
        <w:rPr>
          <w:sz w:val="20"/>
        </w:rPr>
        <w:sectPr>
          <w:pgSz w:w="11910" w:h="16840"/>
          <w:pgMar w:header="0" w:footer="1002" w:top="1820" w:bottom="1200" w:left="1340" w:right="540"/>
        </w:sectPr>
      </w:pPr>
    </w:p>
    <w:p>
      <w:pPr>
        <w:pStyle w:val="BodyText"/>
        <w:spacing w:line="477" w:lineRule="auto" w:before="64"/>
        <w:ind w:left="100" w:right="386"/>
        <w:jc w:val="both"/>
      </w:pPr>
      <w:r>
        <w:rPr/>
        <w:t>administrative body has been lawfully constituted, it may hear and determine cases or grievances especially with respect to those who are subject to the jurisdiction of such a tribunal or trial body”</w:t>
      </w:r>
    </w:p>
    <w:p>
      <w:pPr>
        <w:pStyle w:val="Heading4"/>
        <w:spacing w:before="170"/>
        <w:jc w:val="left"/>
      </w:pPr>
      <w:bookmarkStart w:name="_TOC_250026" w:id="17"/>
      <w:r>
        <w:rPr/>
        <w:t>2.5. </w:t>
      </w:r>
      <w:bookmarkEnd w:id="17"/>
      <w:r>
        <w:rPr>
          <w:spacing w:val="-2"/>
        </w:rPr>
        <w:t>Conclusion</w:t>
      </w:r>
    </w:p>
    <w:p>
      <w:pPr>
        <w:pStyle w:val="BodyText"/>
        <w:spacing w:before="156"/>
        <w:rPr>
          <w:b/>
        </w:rPr>
      </w:pPr>
    </w:p>
    <w:p>
      <w:pPr>
        <w:pStyle w:val="BodyText"/>
        <w:spacing w:line="480" w:lineRule="auto"/>
        <w:ind w:left="100" w:right="386"/>
        <w:jc w:val="both"/>
      </w:pPr>
      <w:r>
        <w:rPr/>
        <w:t>The words “fair hearing” in Section 36 of the 1999 Constitution has been employed to express all the requirements of natural justice in the determination of the civil rights and obligations of the citizens.</w:t>
      </w:r>
      <w:r>
        <w:rPr>
          <w:vertAlign w:val="superscript"/>
        </w:rPr>
        <w:t>113</w:t>
      </w:r>
      <w:r>
        <w:rPr>
          <w:vertAlign w:val="baseline"/>
        </w:rPr>
        <w:t> This principle of natural justice has developed into a universal jurisprudence for a number of good reasons.</w:t>
      </w:r>
    </w:p>
    <w:p>
      <w:pPr>
        <w:pStyle w:val="BodyText"/>
        <w:spacing w:line="480" w:lineRule="auto" w:before="159"/>
        <w:ind w:left="100" w:right="380"/>
        <w:jc w:val="both"/>
      </w:pPr>
      <w:r>
        <w:rPr/>
        <w:t>Firstly, the principle has been applied to administrative and adjudication process to ensure procedural fairness and to free them from arbitrariness. Secondly, application of this principle</w:t>
      </w:r>
      <w:r>
        <w:rPr>
          <w:spacing w:val="40"/>
        </w:rPr>
        <w:t> </w:t>
      </w:r>
      <w:r>
        <w:rPr/>
        <w:t>helps bolster public confidence in the judiciary as well as in administrative hearing by ensuring</w:t>
      </w:r>
      <w:r>
        <w:rPr>
          <w:spacing w:val="40"/>
        </w:rPr>
        <w:t> </w:t>
      </w:r>
      <w:r>
        <w:rPr/>
        <w:t>that no one having any interest or bias in respect or any matter takes part in the decision-making relating to that matter. Thirdly, it is often said that it 'is of fundamental importance that justice should not only</w:t>
      </w:r>
      <w:r>
        <w:rPr>
          <w:spacing w:val="-4"/>
        </w:rPr>
        <w:t> </w:t>
      </w:r>
      <w:r>
        <w:rPr/>
        <w:t>be done, but should manifestly</w:t>
      </w:r>
      <w:r>
        <w:rPr>
          <w:spacing w:val="-2"/>
        </w:rPr>
        <w:t> </w:t>
      </w:r>
      <w:r>
        <w:rPr/>
        <w:t>and undoubtedly</w:t>
      </w:r>
      <w:r>
        <w:rPr>
          <w:spacing w:val="-2"/>
        </w:rPr>
        <w:t> </w:t>
      </w:r>
      <w:r>
        <w:rPr/>
        <w:t>seen to be done'. By</w:t>
      </w:r>
      <w:r>
        <w:rPr>
          <w:spacing w:val="-2"/>
        </w:rPr>
        <w:t> </w:t>
      </w:r>
      <w:r>
        <w:rPr/>
        <w:t>ensuring that the judge or decision maker is not interested in the outcome of any adjudication, the parties can 'see' that justice is being done to their cause. In this regard, it should be noted that whether a judge gave</w:t>
      </w:r>
      <w:r>
        <w:rPr>
          <w:spacing w:val="-1"/>
        </w:rPr>
        <w:t> </w:t>
      </w:r>
      <w:r>
        <w:rPr/>
        <w:t>an actually</w:t>
      </w:r>
      <w:r>
        <w:rPr>
          <w:spacing w:val="-7"/>
        </w:rPr>
        <w:t> </w:t>
      </w:r>
      <w:r>
        <w:rPr/>
        <w:t>biased judgment by</w:t>
      </w:r>
      <w:r>
        <w:rPr>
          <w:spacing w:val="-7"/>
        </w:rPr>
        <w:t> </w:t>
      </w:r>
      <w:r>
        <w:rPr/>
        <w:t>judging</w:t>
      </w:r>
      <w:r>
        <w:rPr>
          <w:spacing w:val="-3"/>
        </w:rPr>
        <w:t> </w:t>
      </w:r>
      <w:r>
        <w:rPr/>
        <w:t>his own</w:t>
      </w:r>
      <w:r>
        <w:rPr>
          <w:spacing w:val="-1"/>
        </w:rPr>
        <w:t> </w:t>
      </w:r>
      <w:r>
        <w:rPr/>
        <w:t>cause</w:t>
      </w:r>
      <w:r>
        <w:rPr>
          <w:spacing w:val="-1"/>
        </w:rPr>
        <w:t> </w:t>
      </w:r>
      <w:r>
        <w:rPr/>
        <w:t>is not material; the</w:t>
      </w:r>
      <w:r>
        <w:rPr>
          <w:spacing w:val="-1"/>
        </w:rPr>
        <w:t> </w:t>
      </w:r>
      <w:r>
        <w:rPr/>
        <w:t>judgment is vitiated if there is a real likelihood of the judge being biased, which can be easily presumed if the judge himself</w:t>
      </w:r>
      <w:r>
        <w:rPr>
          <w:spacing w:val="-2"/>
        </w:rPr>
        <w:t> </w:t>
      </w:r>
      <w:r>
        <w:rPr/>
        <w:t>is</w:t>
      </w:r>
      <w:r>
        <w:rPr>
          <w:spacing w:val="-2"/>
        </w:rPr>
        <w:t> </w:t>
      </w:r>
      <w:r>
        <w:rPr/>
        <w:t>the</w:t>
      </w:r>
      <w:r>
        <w:rPr>
          <w:spacing w:val="-1"/>
        </w:rPr>
        <w:t> </w:t>
      </w:r>
      <w:r>
        <w:rPr/>
        <w:t>aggrieved party. The</w:t>
      </w:r>
      <w:r>
        <w:rPr>
          <w:spacing w:val="-2"/>
        </w:rPr>
        <w:t> </w:t>
      </w:r>
      <w:r>
        <w:rPr/>
        <w:t>development of</w:t>
      </w:r>
      <w:r>
        <w:rPr>
          <w:spacing w:val="-3"/>
        </w:rPr>
        <w:t> </w:t>
      </w:r>
      <w:r>
        <w:rPr/>
        <w:t>this</w:t>
      </w:r>
      <w:r>
        <w:rPr>
          <w:spacing w:val="-2"/>
        </w:rPr>
        <w:t> </w:t>
      </w:r>
      <w:r>
        <w:rPr/>
        <w:t>principle</w:t>
      </w:r>
      <w:r>
        <w:rPr>
          <w:spacing w:val="-1"/>
        </w:rPr>
        <w:t> </w:t>
      </w:r>
      <w:r>
        <w:rPr/>
        <w:t>helps control</w:t>
      </w:r>
      <w:r>
        <w:rPr>
          <w:spacing w:val="-2"/>
        </w:rPr>
        <w:t> </w:t>
      </w:r>
      <w:r>
        <w:rPr/>
        <w:t>arbitrary</w:t>
      </w:r>
      <w:r>
        <w:rPr>
          <w:spacing w:val="-5"/>
        </w:rPr>
        <w:t> </w:t>
      </w:r>
      <w:r>
        <w:rPr/>
        <w:t>exercise</w:t>
      </w:r>
      <w:r>
        <w:rPr>
          <w:spacing w:val="-2"/>
        </w:rPr>
        <w:t> </w:t>
      </w:r>
      <w:r>
        <w:rPr/>
        <w:t>of discretionary power of adjudicating authorities almost all over the world.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0"/>
        <w:rPr>
          <w:sz w:val="20"/>
        </w:rPr>
      </w:pPr>
      <w:r>
        <w:rPr/>
        <mc:AlternateContent>
          <mc:Choice Requires="wps">
            <w:drawing>
              <wp:anchor distT="0" distB="0" distL="0" distR="0" allowOverlap="1" layoutInCell="1" locked="0" behindDoc="1" simplePos="0" relativeHeight="487624192">
                <wp:simplePos x="0" y="0"/>
                <wp:positionH relativeFrom="page">
                  <wp:posOffset>914704</wp:posOffset>
                </wp:positionH>
                <wp:positionV relativeFrom="paragraph">
                  <wp:posOffset>250206</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701281pt;width:144.020pt;height:.71997pt;mso-position-horizontal-relative:page;mso-position-vertical-relative:paragraph;z-index:-15692288;mso-wrap-distance-left:0;mso-wrap-distance-right:0" id="docshape40"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113</w:t>
      </w:r>
      <w:r>
        <w:rPr>
          <w:spacing w:val="-5"/>
          <w:sz w:val="20"/>
          <w:vertAlign w:val="baseline"/>
        </w:rPr>
        <w:t> </w:t>
      </w:r>
      <w:r>
        <w:rPr>
          <w:i/>
          <w:sz w:val="20"/>
          <w:vertAlign w:val="baseline"/>
        </w:rPr>
        <w:t>L.P.D.C.</w:t>
      </w:r>
      <w:r>
        <w:rPr>
          <w:i/>
          <w:spacing w:val="-4"/>
          <w:sz w:val="20"/>
          <w:vertAlign w:val="baseline"/>
        </w:rPr>
        <w:t> </w:t>
      </w:r>
      <w:r>
        <w:rPr>
          <w:i/>
          <w:sz w:val="20"/>
          <w:vertAlign w:val="baseline"/>
        </w:rPr>
        <w:t>v</w:t>
      </w:r>
      <w:r>
        <w:rPr>
          <w:i/>
          <w:spacing w:val="-4"/>
          <w:sz w:val="20"/>
          <w:vertAlign w:val="baseline"/>
        </w:rPr>
        <w:t> </w:t>
      </w:r>
      <w:r>
        <w:rPr>
          <w:i/>
          <w:sz w:val="20"/>
          <w:vertAlign w:val="baseline"/>
        </w:rPr>
        <w:t>Fawehinmi</w:t>
      </w:r>
      <w:r>
        <w:rPr>
          <w:i/>
          <w:spacing w:val="-2"/>
          <w:sz w:val="20"/>
          <w:vertAlign w:val="baseline"/>
        </w:rPr>
        <w:t> </w:t>
      </w:r>
      <w:r>
        <w:rPr>
          <w:sz w:val="20"/>
          <w:vertAlign w:val="baseline"/>
        </w:rPr>
        <w:t>Op.</w:t>
      </w:r>
      <w:r>
        <w:rPr>
          <w:spacing w:val="-4"/>
          <w:sz w:val="20"/>
          <w:vertAlign w:val="baseline"/>
        </w:rPr>
        <w:t> Cit.</w:t>
      </w:r>
    </w:p>
    <w:p>
      <w:pPr>
        <w:spacing w:after="0"/>
        <w:jc w:val="left"/>
        <w:rPr>
          <w:sz w:val="20"/>
        </w:rPr>
        <w:sectPr>
          <w:pgSz w:w="11910" w:h="16840"/>
          <w:pgMar w:header="0" w:footer="1002" w:top="1080" w:bottom="1200" w:left="1340" w:right="540"/>
        </w:sectPr>
      </w:pPr>
    </w:p>
    <w:p>
      <w:pPr>
        <w:pStyle w:val="Heading1"/>
        <w:spacing w:before="77"/>
      </w:pPr>
      <w:bookmarkStart w:name="_TOC_250025" w:id="18"/>
      <w:r>
        <w:rPr/>
        <w:t>CHAPTER</w:t>
      </w:r>
      <w:r>
        <w:rPr>
          <w:spacing w:val="-8"/>
        </w:rPr>
        <w:t> </w:t>
      </w:r>
      <w:bookmarkEnd w:id="18"/>
      <w:r>
        <w:rPr>
          <w:spacing w:val="-2"/>
        </w:rPr>
        <w:t>THREE</w:t>
      </w:r>
    </w:p>
    <w:p>
      <w:pPr>
        <w:pStyle w:val="BodyText"/>
        <w:spacing w:before="315"/>
        <w:rPr>
          <w:b/>
          <w:sz w:val="28"/>
        </w:rPr>
      </w:pPr>
    </w:p>
    <w:p>
      <w:pPr>
        <w:pStyle w:val="Heading3"/>
        <w:spacing w:before="0"/>
        <w:ind w:left="100" w:right="0"/>
        <w:jc w:val="left"/>
      </w:pPr>
      <w:r>
        <w:rPr/>
        <w:t>DISCIPLINARY</w:t>
      </w:r>
      <w:r>
        <w:rPr>
          <w:spacing w:val="-1"/>
        </w:rPr>
        <w:t> </w:t>
      </w:r>
      <w:r>
        <w:rPr/>
        <w:t>POWERS</w:t>
      </w:r>
      <w:r>
        <w:rPr>
          <w:spacing w:val="-1"/>
        </w:rPr>
        <w:t> </w:t>
      </w:r>
      <w:r>
        <w:rPr/>
        <w:t>OF</w:t>
      </w:r>
      <w:r>
        <w:rPr>
          <w:spacing w:val="-5"/>
        </w:rPr>
        <w:t> </w:t>
      </w:r>
      <w:r>
        <w:rPr/>
        <w:t>UNIVERSITY</w:t>
      </w:r>
      <w:r>
        <w:rPr>
          <w:spacing w:val="-1"/>
        </w:rPr>
        <w:t> </w:t>
      </w:r>
      <w:r>
        <w:rPr/>
        <w:t>IN</w:t>
      </w:r>
      <w:r>
        <w:rPr>
          <w:spacing w:val="-2"/>
        </w:rPr>
        <w:t> NIGERIA</w:t>
      </w:r>
    </w:p>
    <w:p>
      <w:pPr>
        <w:pStyle w:val="Heading4"/>
        <w:numPr>
          <w:ilvl w:val="1"/>
          <w:numId w:val="15"/>
        </w:numPr>
        <w:tabs>
          <w:tab w:pos="460" w:val="left" w:leader="none"/>
        </w:tabs>
        <w:spacing w:line="240" w:lineRule="auto" w:before="178" w:after="0"/>
        <w:ind w:left="460" w:right="0" w:hanging="360"/>
        <w:jc w:val="left"/>
      </w:pPr>
      <w:bookmarkStart w:name="_TOC_250024" w:id="19"/>
      <w:bookmarkEnd w:id="19"/>
      <w:r>
        <w:rPr>
          <w:spacing w:val="-2"/>
        </w:rPr>
        <w:t>Introduction</w:t>
      </w:r>
    </w:p>
    <w:p>
      <w:pPr>
        <w:pStyle w:val="BodyText"/>
        <w:spacing w:before="156"/>
        <w:rPr>
          <w:b/>
        </w:rPr>
      </w:pPr>
    </w:p>
    <w:p>
      <w:pPr>
        <w:pStyle w:val="BodyText"/>
        <w:spacing w:line="480" w:lineRule="auto"/>
        <w:ind w:left="100" w:right="386"/>
        <w:jc w:val="both"/>
      </w:pPr>
      <w:r>
        <w:rPr/>
        <w:t>The Laws establishing Nigerian Universities usually set out the objects of the Universities. For example,University of Maiduguri Act</w:t>
      </w:r>
      <w:r>
        <w:rPr>
          <w:vertAlign w:val="superscript"/>
        </w:rPr>
        <w:t>1</w:t>
      </w:r>
      <w:r>
        <w:rPr>
          <w:vertAlign w:val="baseline"/>
        </w:rPr>
        <w:t>sets out the objects of the University as follows:</w:t>
      </w:r>
    </w:p>
    <w:p>
      <w:pPr>
        <w:pStyle w:val="ListParagraph"/>
        <w:numPr>
          <w:ilvl w:val="0"/>
          <w:numId w:val="16"/>
        </w:numPr>
        <w:tabs>
          <w:tab w:pos="820" w:val="left" w:leader="none"/>
        </w:tabs>
        <w:spacing w:line="360" w:lineRule="auto" w:before="163" w:after="0"/>
        <w:ind w:left="820" w:right="387" w:hanging="360"/>
        <w:jc w:val="both"/>
        <w:rPr>
          <w:sz w:val="24"/>
        </w:rPr>
      </w:pPr>
      <w:r>
        <w:rPr>
          <w:sz w:val="24"/>
        </w:rPr>
        <w:t>to encourage the advancement of learning and to hold out to all persons without distinction of race, creed, sex or political conviction the opportunity of acquiring a higher and liberal </w:t>
      </w:r>
      <w:r>
        <w:rPr>
          <w:spacing w:val="-2"/>
          <w:sz w:val="24"/>
        </w:rPr>
        <w:t>education;</w:t>
      </w:r>
    </w:p>
    <w:p>
      <w:pPr>
        <w:pStyle w:val="ListParagraph"/>
        <w:numPr>
          <w:ilvl w:val="0"/>
          <w:numId w:val="16"/>
        </w:numPr>
        <w:tabs>
          <w:tab w:pos="820" w:val="left" w:leader="none"/>
          <w:tab w:pos="879" w:val="left" w:leader="none"/>
        </w:tabs>
        <w:spacing w:line="360" w:lineRule="auto" w:before="0" w:after="0"/>
        <w:ind w:left="820" w:right="391" w:hanging="360"/>
        <w:jc w:val="both"/>
        <w:rPr>
          <w:sz w:val="24"/>
        </w:rPr>
      </w:pPr>
      <w:r>
        <w:rPr>
          <w:sz w:val="24"/>
        </w:rPr>
        <w:tab/>
        <w:t>to provide courses of instruction and other facilities for the pursuit of learning in all its breaches, and to make those facilities available on proper terms to such persons as are equipped to benefit from them;</w:t>
      </w:r>
    </w:p>
    <w:p>
      <w:pPr>
        <w:pStyle w:val="ListParagraph"/>
        <w:numPr>
          <w:ilvl w:val="0"/>
          <w:numId w:val="16"/>
        </w:numPr>
        <w:tabs>
          <w:tab w:pos="820" w:val="left" w:leader="none"/>
          <w:tab w:pos="879" w:val="left" w:leader="none"/>
        </w:tabs>
        <w:spacing w:line="360" w:lineRule="auto" w:before="1" w:after="0"/>
        <w:ind w:left="820" w:right="389" w:hanging="360"/>
        <w:jc w:val="both"/>
        <w:rPr>
          <w:sz w:val="24"/>
        </w:rPr>
      </w:pPr>
      <w:r>
        <w:rPr>
          <w:sz w:val="24"/>
        </w:rPr>
        <w:tab/>
        <w:t>to encourage and promote scholarship and conduct research in all fields of learning and human endeavour;</w:t>
      </w:r>
    </w:p>
    <w:p>
      <w:pPr>
        <w:pStyle w:val="ListParagraph"/>
        <w:numPr>
          <w:ilvl w:val="0"/>
          <w:numId w:val="16"/>
        </w:numPr>
        <w:tabs>
          <w:tab w:pos="820" w:val="left" w:leader="none"/>
        </w:tabs>
        <w:spacing w:line="360" w:lineRule="auto" w:before="0" w:after="0"/>
        <w:ind w:left="820" w:right="392" w:hanging="360"/>
        <w:jc w:val="both"/>
        <w:rPr>
          <w:sz w:val="24"/>
        </w:rPr>
      </w:pPr>
      <w:r>
        <w:rPr>
          <w:sz w:val="24"/>
        </w:rPr>
        <w:t>to relate its activities to the social, cultural and economic needs of the people of Nigeria; </w:t>
      </w:r>
      <w:r>
        <w:rPr>
          <w:spacing w:val="-4"/>
          <w:sz w:val="24"/>
        </w:rPr>
        <w:t>and</w:t>
      </w:r>
    </w:p>
    <w:p>
      <w:pPr>
        <w:pStyle w:val="ListParagraph"/>
        <w:numPr>
          <w:ilvl w:val="0"/>
          <w:numId w:val="16"/>
        </w:numPr>
        <w:tabs>
          <w:tab w:pos="879" w:val="left" w:leader="none"/>
        </w:tabs>
        <w:spacing w:line="240" w:lineRule="auto" w:before="0" w:after="0"/>
        <w:ind w:left="879" w:right="0" w:hanging="419"/>
        <w:jc w:val="both"/>
        <w:rPr>
          <w:sz w:val="24"/>
        </w:rPr>
      </w:pPr>
      <w:r>
        <w:rPr>
          <w:sz w:val="24"/>
        </w:rPr>
        <w:t>to</w:t>
      </w:r>
      <w:r>
        <w:rPr>
          <w:spacing w:val="-3"/>
          <w:sz w:val="24"/>
        </w:rPr>
        <w:t> </w:t>
      </w:r>
      <w:r>
        <w:rPr>
          <w:sz w:val="24"/>
        </w:rPr>
        <w:t>undertake</w:t>
      </w:r>
      <w:r>
        <w:rPr>
          <w:spacing w:val="-2"/>
          <w:sz w:val="24"/>
        </w:rPr>
        <w:t> </w:t>
      </w:r>
      <w:r>
        <w:rPr>
          <w:sz w:val="24"/>
        </w:rPr>
        <w:t>any</w:t>
      </w:r>
      <w:r>
        <w:rPr>
          <w:spacing w:val="-5"/>
          <w:sz w:val="24"/>
        </w:rPr>
        <w:t> </w:t>
      </w:r>
      <w:r>
        <w:rPr>
          <w:sz w:val="24"/>
        </w:rPr>
        <w:t>other activities, appropriate for</w:t>
      </w:r>
      <w:r>
        <w:rPr>
          <w:spacing w:val="1"/>
          <w:sz w:val="24"/>
        </w:rPr>
        <w:t> </w:t>
      </w:r>
      <w:r>
        <w:rPr>
          <w:sz w:val="24"/>
        </w:rPr>
        <w:t>a</w:t>
      </w:r>
      <w:r>
        <w:rPr>
          <w:spacing w:val="-1"/>
          <w:sz w:val="24"/>
        </w:rPr>
        <w:t> </w:t>
      </w:r>
      <w:r>
        <w:rPr>
          <w:sz w:val="24"/>
        </w:rPr>
        <w:t>university</w:t>
      </w:r>
      <w:r>
        <w:rPr>
          <w:spacing w:val="-5"/>
          <w:sz w:val="24"/>
        </w:rPr>
        <w:t> </w:t>
      </w:r>
      <w:r>
        <w:rPr>
          <w:sz w:val="24"/>
        </w:rPr>
        <w:t>of the</w:t>
      </w:r>
      <w:r>
        <w:rPr>
          <w:spacing w:val="-2"/>
          <w:sz w:val="24"/>
        </w:rPr>
        <w:t> </w:t>
      </w:r>
      <w:r>
        <w:rPr>
          <w:sz w:val="24"/>
        </w:rPr>
        <w:t>highest </w:t>
      </w:r>
      <w:r>
        <w:rPr>
          <w:spacing w:val="-2"/>
          <w:sz w:val="24"/>
        </w:rPr>
        <w:t>standard.</w:t>
      </w:r>
    </w:p>
    <w:p>
      <w:pPr>
        <w:pStyle w:val="BodyText"/>
        <w:spacing w:before="19"/>
      </w:pPr>
    </w:p>
    <w:p>
      <w:pPr>
        <w:pStyle w:val="BodyText"/>
        <w:spacing w:line="480" w:lineRule="auto" w:before="1"/>
        <w:ind w:left="100" w:right="380"/>
        <w:jc w:val="both"/>
      </w:pPr>
      <w:r>
        <w:rPr/>
        <w:t>Objects similar</w:t>
      </w:r>
      <w:r>
        <w:rPr>
          <w:spacing w:val="-1"/>
        </w:rPr>
        <w:t> </w:t>
      </w:r>
      <w:r>
        <w:rPr/>
        <w:t>to the</w:t>
      </w:r>
      <w:r>
        <w:rPr>
          <w:spacing w:val="-1"/>
        </w:rPr>
        <w:t> </w:t>
      </w:r>
      <w:r>
        <w:rPr/>
        <w:t>foregoing are</w:t>
      </w:r>
      <w:r>
        <w:rPr>
          <w:spacing w:val="-2"/>
        </w:rPr>
        <w:t> </w:t>
      </w:r>
      <w:r>
        <w:rPr/>
        <w:t>discernible</w:t>
      </w:r>
      <w:r>
        <w:rPr>
          <w:spacing w:val="-1"/>
        </w:rPr>
        <w:t> </w:t>
      </w:r>
      <w:r>
        <w:rPr/>
        <w:t>in all the</w:t>
      </w:r>
      <w:r>
        <w:rPr>
          <w:spacing w:val="-1"/>
        </w:rPr>
        <w:t> </w:t>
      </w:r>
      <w:r>
        <w:rPr/>
        <w:t>laws of</w:t>
      </w:r>
      <w:r>
        <w:rPr>
          <w:spacing w:val="-1"/>
        </w:rPr>
        <w:t> </w:t>
      </w:r>
      <w:r>
        <w:rPr/>
        <w:t>Nigerian University</w:t>
      </w:r>
      <w:r>
        <w:rPr>
          <w:vertAlign w:val="superscript"/>
        </w:rPr>
        <w:t>2</w:t>
      </w:r>
      <w:r>
        <w:rPr>
          <w:vertAlign w:val="baseline"/>
        </w:rPr>
        <w:t>. Universities are established to transmit accumulated body</w:t>
      </w:r>
      <w:r>
        <w:rPr>
          <w:spacing w:val="-3"/>
          <w:vertAlign w:val="baseline"/>
        </w:rPr>
        <w:t> </w:t>
      </w:r>
      <w:r>
        <w:rPr>
          <w:vertAlign w:val="baseline"/>
        </w:rPr>
        <w:t>of knowledge and, through continuing inquiry, refine and extend it. There are many activities associated with the mission of the University which</w:t>
      </w:r>
      <w:r>
        <w:rPr>
          <w:spacing w:val="40"/>
          <w:vertAlign w:val="baseline"/>
        </w:rPr>
        <w:t> </w:t>
      </w:r>
      <w:r>
        <w:rPr>
          <w:vertAlign w:val="baseline"/>
        </w:rPr>
        <w:t>include teaching, research and service. The consequences of these activities are the production of graduates who are engaged in the various sectors of the economy, solution to societal problems resulting from research findings and high quality service to the public rendered by the University staff. Societal development depends largely on the constant and vigorous pursuit of this goal. But these</w:t>
      </w:r>
      <w:r>
        <w:rPr>
          <w:spacing w:val="70"/>
          <w:vertAlign w:val="baseline"/>
        </w:rPr>
        <w:t> </w:t>
      </w:r>
      <w:r>
        <w:rPr>
          <w:vertAlign w:val="baseline"/>
        </w:rPr>
        <w:t>various</w:t>
      </w:r>
      <w:r>
        <w:rPr>
          <w:spacing w:val="71"/>
          <w:vertAlign w:val="baseline"/>
        </w:rPr>
        <w:t> </w:t>
      </w:r>
      <w:r>
        <w:rPr>
          <w:vertAlign w:val="baseline"/>
        </w:rPr>
        <w:t>activities</w:t>
      </w:r>
      <w:r>
        <w:rPr>
          <w:spacing w:val="71"/>
          <w:vertAlign w:val="baseline"/>
        </w:rPr>
        <w:t> </w:t>
      </w:r>
      <w:r>
        <w:rPr>
          <w:vertAlign w:val="baseline"/>
        </w:rPr>
        <w:t>of</w:t>
      </w:r>
      <w:r>
        <w:rPr>
          <w:spacing w:val="71"/>
          <w:vertAlign w:val="baseline"/>
        </w:rPr>
        <w:t> </w:t>
      </w:r>
      <w:r>
        <w:rPr>
          <w:vertAlign w:val="baseline"/>
        </w:rPr>
        <w:t>the</w:t>
      </w:r>
      <w:r>
        <w:rPr>
          <w:spacing w:val="73"/>
          <w:vertAlign w:val="baseline"/>
        </w:rPr>
        <w:t> </w:t>
      </w:r>
      <w:r>
        <w:rPr>
          <w:vertAlign w:val="baseline"/>
        </w:rPr>
        <w:t>University</w:t>
      </w:r>
      <w:r>
        <w:rPr>
          <w:spacing w:val="69"/>
          <w:vertAlign w:val="baseline"/>
        </w:rPr>
        <w:t> </w:t>
      </w:r>
      <w:r>
        <w:rPr>
          <w:vertAlign w:val="baseline"/>
        </w:rPr>
        <w:t>can</w:t>
      </w:r>
      <w:r>
        <w:rPr>
          <w:spacing w:val="73"/>
          <w:vertAlign w:val="baseline"/>
        </w:rPr>
        <w:t> </w:t>
      </w:r>
      <w:r>
        <w:rPr>
          <w:vertAlign w:val="baseline"/>
        </w:rPr>
        <w:t>meaningfully</w:t>
      </w:r>
      <w:r>
        <w:rPr>
          <w:spacing w:val="66"/>
          <w:vertAlign w:val="baseline"/>
        </w:rPr>
        <w:t> </w:t>
      </w:r>
      <w:r>
        <w:rPr>
          <w:vertAlign w:val="baseline"/>
        </w:rPr>
        <w:t>take</w:t>
      </w:r>
      <w:r>
        <w:rPr>
          <w:spacing w:val="70"/>
          <w:vertAlign w:val="baseline"/>
        </w:rPr>
        <w:t> </w:t>
      </w:r>
      <w:r>
        <w:rPr>
          <w:vertAlign w:val="baseline"/>
        </w:rPr>
        <w:t>place</w:t>
      </w:r>
      <w:r>
        <w:rPr>
          <w:spacing w:val="70"/>
          <w:vertAlign w:val="baseline"/>
        </w:rPr>
        <w:t> </w:t>
      </w:r>
      <w:r>
        <w:rPr>
          <w:vertAlign w:val="baseline"/>
        </w:rPr>
        <w:t>in</w:t>
      </w:r>
      <w:r>
        <w:rPr>
          <w:spacing w:val="74"/>
          <w:vertAlign w:val="baseline"/>
        </w:rPr>
        <w:t> </w:t>
      </w:r>
      <w:r>
        <w:rPr>
          <w:vertAlign w:val="baseline"/>
        </w:rPr>
        <w:t>an</w:t>
      </w:r>
      <w:r>
        <w:rPr>
          <w:spacing w:val="74"/>
          <w:vertAlign w:val="baseline"/>
        </w:rPr>
        <w:t> </w:t>
      </w:r>
      <w:r>
        <w:rPr>
          <w:vertAlign w:val="baseline"/>
        </w:rPr>
        <w:t>atmosphere</w:t>
      </w:r>
      <w:r>
        <w:rPr>
          <w:spacing w:val="73"/>
          <w:vertAlign w:val="baseline"/>
        </w:rPr>
        <w:t> </w:t>
      </w:r>
      <w:r>
        <w:rPr>
          <w:spacing w:val="-5"/>
          <w:vertAlign w:val="baseline"/>
        </w:rPr>
        <w:t>of</w:t>
      </w:r>
    </w:p>
    <w:p>
      <w:pPr>
        <w:pStyle w:val="BodyText"/>
        <w:rPr>
          <w:sz w:val="20"/>
        </w:rPr>
      </w:pPr>
    </w:p>
    <w:p>
      <w:pPr>
        <w:pStyle w:val="BodyText"/>
        <w:spacing w:before="223"/>
        <w:rPr>
          <w:sz w:val="20"/>
        </w:rPr>
      </w:pPr>
      <w:r>
        <w:rPr/>
        <mc:AlternateContent>
          <mc:Choice Requires="wps">
            <w:drawing>
              <wp:anchor distT="0" distB="0" distL="0" distR="0" allowOverlap="1" layoutInCell="1" locked="0" behindDoc="1" simplePos="0" relativeHeight="487624704">
                <wp:simplePos x="0" y="0"/>
                <wp:positionH relativeFrom="page">
                  <wp:posOffset>914704</wp:posOffset>
                </wp:positionH>
                <wp:positionV relativeFrom="paragraph">
                  <wp:posOffset>303410</wp:posOffset>
                </wp:positionV>
                <wp:extent cx="1829435"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890615pt;width:144.020pt;height:.71997pt;mso-position-horizontal-relative:page;mso-position-vertical-relative:paragraph;z-index:-15691776;mso-wrap-distance-left:0;mso-wrap-distance-right:0" id="docshape41" filled="true" fillcolor="#000000" stroked="false">
                <v:fill type="solid"/>
                <w10:wrap type="topAndBottom"/>
              </v:rect>
            </w:pict>
          </mc:Fallback>
        </mc:AlternateContent>
      </w:r>
    </w:p>
    <w:p>
      <w:pPr>
        <w:spacing w:before="96"/>
        <w:ind w:left="100" w:right="0" w:firstLine="0"/>
        <w:jc w:val="both"/>
        <w:rPr>
          <w:sz w:val="20"/>
        </w:rPr>
      </w:pPr>
      <w:r>
        <w:rPr>
          <w:sz w:val="20"/>
          <w:vertAlign w:val="superscript"/>
        </w:rPr>
        <w:t>1</w:t>
      </w:r>
      <w:r>
        <w:rPr>
          <w:spacing w:val="-5"/>
          <w:sz w:val="20"/>
          <w:vertAlign w:val="baseline"/>
        </w:rPr>
        <w:t> </w:t>
      </w:r>
      <w:r>
        <w:rPr>
          <w:sz w:val="20"/>
          <w:vertAlign w:val="baseline"/>
        </w:rPr>
        <w:t>Section</w:t>
      </w:r>
      <w:r>
        <w:rPr>
          <w:spacing w:val="-5"/>
          <w:sz w:val="20"/>
          <w:vertAlign w:val="baseline"/>
        </w:rPr>
        <w:t> </w:t>
      </w:r>
      <w:r>
        <w:rPr>
          <w:sz w:val="20"/>
          <w:vertAlign w:val="baseline"/>
        </w:rPr>
        <w:t>1(3),</w:t>
      </w:r>
      <w:r>
        <w:rPr>
          <w:spacing w:val="-4"/>
          <w:sz w:val="20"/>
          <w:vertAlign w:val="baseline"/>
        </w:rPr>
        <w:t> </w:t>
      </w:r>
      <w:r>
        <w:rPr>
          <w:sz w:val="20"/>
          <w:vertAlign w:val="baseline"/>
        </w:rPr>
        <w:t>Maiduguri</w:t>
      </w:r>
      <w:r>
        <w:rPr>
          <w:spacing w:val="-6"/>
          <w:sz w:val="20"/>
          <w:vertAlign w:val="baseline"/>
        </w:rPr>
        <w:t> </w:t>
      </w:r>
      <w:r>
        <w:rPr>
          <w:sz w:val="20"/>
          <w:vertAlign w:val="baseline"/>
        </w:rPr>
        <w:t>University</w:t>
      </w:r>
      <w:r>
        <w:rPr>
          <w:spacing w:val="-5"/>
          <w:sz w:val="20"/>
          <w:vertAlign w:val="baseline"/>
        </w:rPr>
        <w:t> </w:t>
      </w:r>
      <w:r>
        <w:rPr>
          <w:sz w:val="20"/>
          <w:vertAlign w:val="baseline"/>
        </w:rPr>
        <w:t>Act,</w:t>
      </w:r>
      <w:r>
        <w:rPr>
          <w:spacing w:val="-2"/>
          <w:sz w:val="20"/>
          <w:vertAlign w:val="baseline"/>
        </w:rPr>
        <w:t> </w:t>
      </w:r>
      <w:r>
        <w:rPr>
          <w:sz w:val="20"/>
          <w:vertAlign w:val="baseline"/>
        </w:rPr>
        <w:t>Cap</w:t>
      </w:r>
      <w:r>
        <w:rPr>
          <w:spacing w:val="-4"/>
          <w:sz w:val="20"/>
          <w:vertAlign w:val="baseline"/>
        </w:rPr>
        <w:t> </w:t>
      </w:r>
      <w:r>
        <w:rPr>
          <w:sz w:val="20"/>
          <w:vertAlign w:val="baseline"/>
        </w:rPr>
        <w:t>U10,</w:t>
      </w:r>
      <w:r>
        <w:rPr>
          <w:spacing w:val="-3"/>
          <w:sz w:val="20"/>
          <w:vertAlign w:val="baseline"/>
        </w:rPr>
        <w:t> </w:t>
      </w:r>
      <w:r>
        <w:rPr>
          <w:sz w:val="20"/>
          <w:vertAlign w:val="baseline"/>
        </w:rPr>
        <w:t>LFN,</w:t>
      </w:r>
      <w:r>
        <w:rPr>
          <w:spacing w:val="-5"/>
          <w:sz w:val="20"/>
          <w:vertAlign w:val="baseline"/>
        </w:rPr>
        <w:t> </w:t>
      </w:r>
      <w:r>
        <w:rPr>
          <w:spacing w:val="-2"/>
          <w:sz w:val="20"/>
          <w:vertAlign w:val="baseline"/>
        </w:rPr>
        <w:t>2004;</w:t>
      </w:r>
    </w:p>
    <w:p>
      <w:pPr>
        <w:spacing w:line="237" w:lineRule="auto" w:before="8"/>
        <w:ind w:left="100" w:right="382" w:firstLine="0"/>
        <w:jc w:val="both"/>
        <w:rPr>
          <w:sz w:val="20"/>
        </w:rPr>
      </w:pPr>
      <w:r>
        <w:rPr>
          <w:rFonts w:ascii="Calibri"/>
          <w:sz w:val="20"/>
          <w:vertAlign w:val="superscript"/>
        </w:rPr>
        <w:t>2</w:t>
      </w:r>
      <w:r>
        <w:rPr>
          <w:sz w:val="20"/>
          <w:vertAlign w:val="baseline"/>
        </w:rPr>
        <w:t>See Part 11, Section 4 of Ahmadu Bello University (Transitional Provisions) Act, Cap A 14,LFN 2004; Section 4, Obafemi Awolowo University (Transitional Provisions) Act, Cap 02, LFN, 2004; Section 4 of University of Benin (Transitional Provisions) Act, Cap U 4,LFN 2004; Section 3 of University</w:t>
      </w:r>
      <w:r>
        <w:rPr>
          <w:spacing w:val="-1"/>
          <w:sz w:val="20"/>
          <w:vertAlign w:val="baseline"/>
        </w:rPr>
        <w:t> </w:t>
      </w:r>
      <w:r>
        <w:rPr>
          <w:sz w:val="20"/>
          <w:vertAlign w:val="baseline"/>
        </w:rPr>
        <w:t>of Nigeria, Cap U 11, LFN 2004; Section</w:t>
      </w:r>
      <w:r>
        <w:rPr>
          <w:spacing w:val="-1"/>
          <w:sz w:val="20"/>
          <w:vertAlign w:val="baseline"/>
        </w:rPr>
        <w:t> </w:t>
      </w:r>
      <w:r>
        <w:rPr>
          <w:sz w:val="20"/>
          <w:vertAlign w:val="baseline"/>
        </w:rPr>
        <w:t>3 of University of Ilorin, Cap U 7, LFN 2004; Section 3 of University of Port Harcourt, Cap U 13, LFN 2004.</w:t>
      </w:r>
    </w:p>
    <w:p>
      <w:pPr>
        <w:spacing w:after="0" w:line="237" w:lineRule="auto"/>
        <w:jc w:val="both"/>
        <w:rPr>
          <w:sz w:val="20"/>
        </w:rPr>
        <w:sectPr>
          <w:pgSz w:w="11910" w:h="16840"/>
          <w:pgMar w:header="0" w:footer="1002" w:top="800" w:bottom="1200" w:left="1340" w:right="540"/>
        </w:sectPr>
      </w:pPr>
    </w:p>
    <w:p>
      <w:pPr>
        <w:pStyle w:val="BodyText"/>
        <w:spacing w:line="480" w:lineRule="auto" w:before="73"/>
        <w:ind w:left="100" w:right="383"/>
        <w:jc w:val="both"/>
      </w:pPr>
      <w:r>
        <w:rPr/>
        <w:t>orderliness, peace and calm. To what extent then, do the laws establishing our Universities ensure all these in our campuses?</w:t>
      </w:r>
    </w:p>
    <w:p>
      <w:pPr>
        <w:pStyle w:val="Heading4"/>
        <w:numPr>
          <w:ilvl w:val="1"/>
          <w:numId w:val="15"/>
        </w:numPr>
        <w:tabs>
          <w:tab w:pos="460" w:val="left" w:leader="none"/>
        </w:tabs>
        <w:spacing w:line="240" w:lineRule="auto" w:before="166" w:after="0"/>
        <w:ind w:left="460" w:right="0" w:hanging="360"/>
        <w:jc w:val="left"/>
      </w:pPr>
      <w:bookmarkStart w:name="_TOC_250023" w:id="20"/>
      <w:r>
        <w:rPr/>
        <w:t>Administrative</w:t>
      </w:r>
      <w:r>
        <w:rPr>
          <w:spacing w:val="-3"/>
        </w:rPr>
        <w:t> </w:t>
      </w:r>
      <w:r>
        <w:rPr/>
        <w:t>Structure</w:t>
      </w:r>
      <w:r>
        <w:rPr>
          <w:spacing w:val="-3"/>
        </w:rPr>
        <w:t> </w:t>
      </w:r>
      <w:r>
        <w:rPr/>
        <w:t>of</w:t>
      </w:r>
      <w:r>
        <w:rPr>
          <w:spacing w:val="2"/>
        </w:rPr>
        <w:t> </w:t>
      </w:r>
      <w:r>
        <w:rPr/>
        <w:t>the</w:t>
      </w:r>
      <w:r>
        <w:rPr>
          <w:spacing w:val="-1"/>
        </w:rPr>
        <w:t> </w:t>
      </w:r>
      <w:bookmarkEnd w:id="20"/>
      <w:r>
        <w:rPr>
          <w:spacing w:val="-2"/>
        </w:rPr>
        <w:t>University</w:t>
      </w:r>
    </w:p>
    <w:p>
      <w:pPr>
        <w:pStyle w:val="BodyText"/>
        <w:spacing w:before="154"/>
        <w:rPr>
          <w:b/>
        </w:rPr>
      </w:pPr>
    </w:p>
    <w:p>
      <w:pPr>
        <w:pStyle w:val="BodyText"/>
        <w:spacing w:line="480" w:lineRule="auto"/>
        <w:ind w:left="100" w:right="381"/>
        <w:jc w:val="both"/>
      </w:pPr>
      <w:r>
        <w:rPr/>
        <w:t>The Nigerian Universities are creation of statutes. They are body corporates, with perpetual succession, common seal and power to sue and be sued in their corporate names.</w:t>
      </w:r>
      <w:r>
        <w:rPr>
          <w:vertAlign w:val="superscript"/>
        </w:rPr>
        <w:t>3</w:t>
      </w:r>
      <w:r>
        <w:rPr>
          <w:vertAlign w:val="baseline"/>
        </w:rPr>
        <w:t> The law that establishes</w:t>
      </w:r>
      <w:r>
        <w:rPr>
          <w:spacing w:val="-1"/>
          <w:vertAlign w:val="baseline"/>
        </w:rPr>
        <w:t> </w:t>
      </w:r>
      <w:r>
        <w:rPr>
          <w:vertAlign w:val="baseline"/>
        </w:rPr>
        <w:t>each University</w:t>
      </w:r>
      <w:r>
        <w:rPr>
          <w:spacing w:val="-5"/>
          <w:vertAlign w:val="baseline"/>
        </w:rPr>
        <w:t> </w:t>
      </w:r>
      <w:r>
        <w:rPr>
          <w:vertAlign w:val="baseline"/>
        </w:rPr>
        <w:t>makes provision for their objectives, constitutions, and functions of</w:t>
      </w:r>
      <w:r>
        <w:rPr>
          <w:spacing w:val="-1"/>
          <w:vertAlign w:val="baseline"/>
        </w:rPr>
        <w:t> </w:t>
      </w:r>
      <w:r>
        <w:rPr>
          <w:vertAlign w:val="baseline"/>
        </w:rPr>
        <w:t>the constituents and the manner of relationship between the various organs of the institution. The law also stipulates the objects of the university which essentially is the promotion of learning and research activities and to relate its activities to the social, cultural and economic needs of the</w:t>
      </w:r>
      <w:r>
        <w:rPr>
          <w:spacing w:val="40"/>
          <w:vertAlign w:val="baseline"/>
        </w:rPr>
        <w:t> </w:t>
      </w:r>
      <w:r>
        <w:rPr>
          <w:vertAlign w:val="baseline"/>
        </w:rPr>
        <w:t>people</w:t>
      </w:r>
      <w:r>
        <w:rPr>
          <w:spacing w:val="-1"/>
          <w:vertAlign w:val="baseline"/>
        </w:rPr>
        <w:t> </w:t>
      </w:r>
      <w:r>
        <w:rPr>
          <w:vertAlign w:val="baseline"/>
        </w:rPr>
        <w:t>of Nigeria.</w:t>
      </w:r>
      <w:r>
        <w:rPr>
          <w:vertAlign w:val="superscript"/>
        </w:rPr>
        <w:t>4</w:t>
      </w:r>
      <w:r>
        <w:rPr>
          <w:vertAlign w:val="baseline"/>
        </w:rPr>
        <w:t> Also, the</w:t>
      </w:r>
      <w:r>
        <w:rPr>
          <w:spacing w:val="-1"/>
          <w:vertAlign w:val="baseline"/>
        </w:rPr>
        <w:t> </w:t>
      </w:r>
      <w:r>
        <w:rPr>
          <w:vertAlign w:val="baseline"/>
        </w:rPr>
        <w:t>statutes spell out the</w:t>
      </w:r>
      <w:r>
        <w:rPr>
          <w:spacing w:val="-1"/>
          <w:vertAlign w:val="baseline"/>
        </w:rPr>
        <w:t> </w:t>
      </w:r>
      <w:r>
        <w:rPr>
          <w:vertAlign w:val="baseline"/>
        </w:rPr>
        <w:t>terms of employment, discipline</w:t>
      </w:r>
      <w:r>
        <w:rPr>
          <w:spacing w:val="-1"/>
          <w:vertAlign w:val="baseline"/>
        </w:rPr>
        <w:t> </w:t>
      </w:r>
      <w:r>
        <w:rPr>
          <w:vertAlign w:val="baseline"/>
        </w:rPr>
        <w:t>and termination of appointment of the respective Institution members of staff, in addition, the statutes also regulate the methods to be adopted in enforcing disciplinary actions on the students of the institution </w:t>
      </w:r>
      <w:r>
        <w:rPr>
          <w:spacing w:val="-2"/>
          <w:vertAlign w:val="baseline"/>
        </w:rPr>
        <w:t>concerned.</w:t>
      </w:r>
    </w:p>
    <w:p>
      <w:pPr>
        <w:pStyle w:val="BodyText"/>
        <w:spacing w:before="92"/>
      </w:pPr>
    </w:p>
    <w:p>
      <w:pPr>
        <w:pStyle w:val="BodyText"/>
        <w:spacing w:line="480" w:lineRule="auto" w:before="1"/>
        <w:ind w:left="100" w:right="382"/>
        <w:jc w:val="both"/>
      </w:pPr>
      <w:r>
        <w:rPr/>
        <w:t>Nigerian Universities are fashioned closely to the model of the English Universities providing for Governing Council, Senate or Academic Board and various officers, of which the Vice-Chancellor is the Chief Academic and Executive Officer, and other principal organs of the University. Functions are assigned to these</w:t>
      </w:r>
      <w:r>
        <w:rPr>
          <w:spacing w:val="-1"/>
        </w:rPr>
        <w:t> </w:t>
      </w:r>
      <w:r>
        <w:rPr/>
        <w:t>officers and organs by</w:t>
      </w:r>
      <w:r>
        <w:rPr>
          <w:spacing w:val="-4"/>
        </w:rPr>
        <w:t> </w:t>
      </w:r>
      <w:r>
        <w:rPr/>
        <w:t>the University</w:t>
      </w:r>
      <w:r>
        <w:rPr>
          <w:spacing w:val="-4"/>
        </w:rPr>
        <w:t> </w:t>
      </w:r>
      <w:r>
        <w:rPr/>
        <w:t>laws for</w:t>
      </w:r>
      <w:r>
        <w:rPr>
          <w:spacing w:val="-1"/>
        </w:rPr>
        <w:t> </w:t>
      </w:r>
      <w:r>
        <w:rPr/>
        <w:t>the attainment of the University‟s goals.</w:t>
      </w:r>
    </w:p>
    <w:p>
      <w:pPr>
        <w:pStyle w:val="BodyText"/>
        <w:spacing w:before="159"/>
        <w:ind w:left="100"/>
        <w:jc w:val="both"/>
      </w:pPr>
      <w:r>
        <w:rPr/>
        <w:t>The</w:t>
      </w:r>
      <w:r>
        <w:rPr>
          <w:spacing w:val="-3"/>
        </w:rPr>
        <w:t> </w:t>
      </w:r>
      <w:r>
        <w:rPr/>
        <w:t>principal machinery</w:t>
      </w:r>
      <w:r>
        <w:rPr>
          <w:spacing w:val="-4"/>
        </w:rPr>
        <w:t> </w:t>
      </w:r>
      <w:r>
        <w:rPr/>
        <w:t>for</w:t>
      </w:r>
      <w:r>
        <w:rPr>
          <w:spacing w:val="-2"/>
        </w:rPr>
        <w:t> </w:t>
      </w:r>
      <w:r>
        <w:rPr/>
        <w:t>accomplishing the</w:t>
      </w:r>
      <w:r>
        <w:rPr>
          <w:spacing w:val="-1"/>
        </w:rPr>
        <w:t> </w:t>
      </w:r>
      <w:r>
        <w:rPr/>
        <w:t>afore-mentioned</w:t>
      </w:r>
      <w:r>
        <w:rPr>
          <w:spacing w:val="1"/>
        </w:rPr>
        <w:t> </w:t>
      </w:r>
      <w:r>
        <w:rPr/>
        <w:t>goals </w:t>
      </w:r>
      <w:r>
        <w:rPr>
          <w:spacing w:val="-4"/>
        </w:rPr>
        <w:t>are:</w:t>
      </w:r>
    </w:p>
    <w:p>
      <w:pPr>
        <w:pStyle w:val="BodyText"/>
        <w:spacing w:before="165"/>
      </w:pPr>
    </w:p>
    <w:p>
      <w:pPr>
        <w:pStyle w:val="Heading4"/>
        <w:numPr>
          <w:ilvl w:val="0"/>
          <w:numId w:val="17"/>
        </w:numPr>
        <w:tabs>
          <w:tab w:pos="819" w:val="left" w:leader="none"/>
        </w:tabs>
        <w:spacing w:line="240" w:lineRule="auto" w:before="1" w:after="0"/>
        <w:ind w:left="819" w:right="0" w:hanging="359"/>
        <w:jc w:val="left"/>
      </w:pPr>
      <w:r>
        <w:rPr/>
        <w:t>The</w:t>
      </w:r>
      <w:r>
        <w:rPr>
          <w:spacing w:val="-1"/>
        </w:rPr>
        <w:t> </w:t>
      </w:r>
      <w:r>
        <w:rPr>
          <w:spacing w:val="-2"/>
        </w:rPr>
        <w:t>Visitor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59"/>
        <w:rPr>
          <w:b/>
          <w:sz w:val="20"/>
        </w:rPr>
      </w:pPr>
      <w:r>
        <w:rPr/>
        <mc:AlternateContent>
          <mc:Choice Requires="wps">
            <w:drawing>
              <wp:anchor distT="0" distB="0" distL="0" distR="0" allowOverlap="1" layoutInCell="1" locked="0" behindDoc="1" simplePos="0" relativeHeight="487625216">
                <wp:simplePos x="0" y="0"/>
                <wp:positionH relativeFrom="page">
                  <wp:posOffset>914704</wp:posOffset>
                </wp:positionH>
                <wp:positionV relativeFrom="paragraph">
                  <wp:posOffset>199183</wp:posOffset>
                </wp:positionV>
                <wp:extent cx="1829435" cy="952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683741pt;width:144.020pt;height:.71997pt;mso-position-horizontal-relative:page;mso-position-vertical-relative:paragraph;z-index:-15691264;mso-wrap-distance-left:0;mso-wrap-distance-right:0" id="docshape42"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3</w:t>
      </w:r>
      <w:r>
        <w:rPr>
          <w:spacing w:val="22"/>
          <w:sz w:val="20"/>
          <w:vertAlign w:val="baseline"/>
        </w:rPr>
        <w:t> </w:t>
      </w:r>
      <w:r>
        <w:rPr>
          <w:sz w:val="20"/>
          <w:vertAlign w:val="baseline"/>
        </w:rPr>
        <w:t>Section</w:t>
      </w:r>
      <w:r>
        <w:rPr>
          <w:spacing w:val="22"/>
          <w:sz w:val="20"/>
          <w:vertAlign w:val="baseline"/>
        </w:rPr>
        <w:t> </w:t>
      </w:r>
      <w:r>
        <w:rPr>
          <w:sz w:val="20"/>
          <w:vertAlign w:val="baseline"/>
        </w:rPr>
        <w:t>2,</w:t>
      </w:r>
      <w:r>
        <w:rPr>
          <w:spacing w:val="22"/>
          <w:sz w:val="20"/>
          <w:vertAlign w:val="baseline"/>
        </w:rPr>
        <w:t> </w:t>
      </w:r>
      <w:r>
        <w:rPr>
          <w:sz w:val="20"/>
          <w:vertAlign w:val="baseline"/>
        </w:rPr>
        <w:t>OAU</w:t>
      </w:r>
      <w:r>
        <w:rPr>
          <w:spacing w:val="26"/>
          <w:sz w:val="20"/>
          <w:vertAlign w:val="baseline"/>
        </w:rPr>
        <w:t> </w:t>
      </w:r>
      <w:r>
        <w:rPr>
          <w:sz w:val="20"/>
          <w:vertAlign w:val="baseline"/>
        </w:rPr>
        <w:t>Act,</w:t>
      </w:r>
      <w:r>
        <w:rPr>
          <w:spacing w:val="24"/>
          <w:sz w:val="20"/>
          <w:vertAlign w:val="baseline"/>
        </w:rPr>
        <w:t> </w:t>
      </w:r>
      <w:r>
        <w:rPr>
          <w:sz w:val="20"/>
          <w:vertAlign w:val="baseline"/>
        </w:rPr>
        <w:t>Cap</w:t>
      </w:r>
      <w:r>
        <w:rPr>
          <w:spacing w:val="24"/>
          <w:sz w:val="20"/>
          <w:vertAlign w:val="baseline"/>
        </w:rPr>
        <w:t> </w:t>
      </w:r>
      <w:r>
        <w:rPr>
          <w:sz w:val="20"/>
          <w:vertAlign w:val="baseline"/>
        </w:rPr>
        <w:t>02,</w:t>
      </w:r>
      <w:r>
        <w:rPr>
          <w:spacing w:val="22"/>
          <w:sz w:val="20"/>
          <w:vertAlign w:val="baseline"/>
        </w:rPr>
        <w:t> </w:t>
      </w:r>
      <w:r>
        <w:rPr>
          <w:sz w:val="20"/>
          <w:vertAlign w:val="baseline"/>
        </w:rPr>
        <w:t>LFN</w:t>
      </w:r>
      <w:r>
        <w:rPr>
          <w:spacing w:val="24"/>
          <w:sz w:val="20"/>
          <w:vertAlign w:val="baseline"/>
        </w:rPr>
        <w:t> </w:t>
      </w:r>
      <w:r>
        <w:rPr>
          <w:sz w:val="20"/>
          <w:vertAlign w:val="baseline"/>
        </w:rPr>
        <w:t>2004:</w:t>
      </w:r>
      <w:r>
        <w:rPr>
          <w:spacing w:val="22"/>
          <w:sz w:val="20"/>
          <w:vertAlign w:val="baseline"/>
        </w:rPr>
        <w:t> </w:t>
      </w:r>
      <w:r>
        <w:rPr>
          <w:sz w:val="20"/>
          <w:vertAlign w:val="baseline"/>
        </w:rPr>
        <w:t>Section</w:t>
      </w:r>
      <w:r>
        <w:rPr>
          <w:spacing w:val="22"/>
          <w:sz w:val="20"/>
          <w:vertAlign w:val="baseline"/>
        </w:rPr>
        <w:t> </w:t>
      </w:r>
      <w:r>
        <w:rPr>
          <w:sz w:val="20"/>
          <w:vertAlign w:val="baseline"/>
        </w:rPr>
        <w:t>3,</w:t>
      </w:r>
      <w:r>
        <w:rPr>
          <w:spacing w:val="26"/>
          <w:sz w:val="20"/>
          <w:vertAlign w:val="baseline"/>
        </w:rPr>
        <w:t> </w:t>
      </w:r>
      <w:r>
        <w:rPr>
          <w:sz w:val="20"/>
          <w:vertAlign w:val="baseline"/>
        </w:rPr>
        <w:t>ABU</w:t>
      </w:r>
      <w:r>
        <w:rPr>
          <w:spacing w:val="24"/>
          <w:sz w:val="20"/>
          <w:vertAlign w:val="baseline"/>
        </w:rPr>
        <w:t> </w:t>
      </w:r>
      <w:r>
        <w:rPr>
          <w:sz w:val="20"/>
          <w:vertAlign w:val="baseline"/>
        </w:rPr>
        <w:t>Act,</w:t>
      </w:r>
      <w:r>
        <w:rPr>
          <w:spacing w:val="24"/>
          <w:sz w:val="20"/>
          <w:vertAlign w:val="baseline"/>
        </w:rPr>
        <w:t> </w:t>
      </w:r>
      <w:r>
        <w:rPr>
          <w:sz w:val="20"/>
          <w:vertAlign w:val="baseline"/>
        </w:rPr>
        <w:t>Cap</w:t>
      </w:r>
      <w:r>
        <w:rPr>
          <w:spacing w:val="25"/>
          <w:sz w:val="20"/>
          <w:vertAlign w:val="baseline"/>
        </w:rPr>
        <w:t> </w:t>
      </w:r>
      <w:r>
        <w:rPr>
          <w:sz w:val="20"/>
          <w:vertAlign w:val="baseline"/>
        </w:rPr>
        <w:t>A14,</w:t>
      </w:r>
      <w:r>
        <w:rPr>
          <w:spacing w:val="24"/>
          <w:sz w:val="20"/>
          <w:vertAlign w:val="baseline"/>
        </w:rPr>
        <w:t> </w:t>
      </w:r>
      <w:r>
        <w:rPr>
          <w:sz w:val="20"/>
          <w:vertAlign w:val="baseline"/>
        </w:rPr>
        <w:t>LFN,</w:t>
      </w:r>
      <w:r>
        <w:rPr>
          <w:spacing w:val="23"/>
          <w:sz w:val="20"/>
          <w:vertAlign w:val="baseline"/>
        </w:rPr>
        <w:t> </w:t>
      </w:r>
      <w:r>
        <w:rPr>
          <w:sz w:val="20"/>
          <w:vertAlign w:val="baseline"/>
        </w:rPr>
        <w:t>2004;</w:t>
      </w:r>
      <w:r>
        <w:rPr>
          <w:spacing w:val="22"/>
          <w:sz w:val="20"/>
          <w:vertAlign w:val="baseline"/>
        </w:rPr>
        <w:t> </w:t>
      </w:r>
      <w:r>
        <w:rPr>
          <w:sz w:val="20"/>
          <w:vertAlign w:val="baseline"/>
        </w:rPr>
        <w:t>see</w:t>
      </w:r>
      <w:r>
        <w:rPr>
          <w:spacing w:val="24"/>
          <w:sz w:val="20"/>
          <w:vertAlign w:val="baseline"/>
        </w:rPr>
        <w:t> </w:t>
      </w:r>
      <w:r>
        <w:rPr>
          <w:sz w:val="20"/>
          <w:vertAlign w:val="baseline"/>
        </w:rPr>
        <w:t>also</w:t>
      </w:r>
      <w:r>
        <w:rPr>
          <w:spacing w:val="24"/>
          <w:sz w:val="20"/>
          <w:vertAlign w:val="baseline"/>
        </w:rPr>
        <w:t> </w:t>
      </w:r>
      <w:r>
        <w:rPr>
          <w:sz w:val="20"/>
          <w:vertAlign w:val="baseline"/>
        </w:rPr>
        <w:t>Section</w:t>
      </w:r>
      <w:r>
        <w:rPr>
          <w:spacing w:val="22"/>
          <w:sz w:val="20"/>
          <w:vertAlign w:val="baseline"/>
        </w:rPr>
        <w:t> </w:t>
      </w:r>
      <w:r>
        <w:rPr>
          <w:sz w:val="20"/>
          <w:vertAlign w:val="baseline"/>
        </w:rPr>
        <w:t>1</w:t>
      </w:r>
      <w:r>
        <w:rPr>
          <w:spacing w:val="24"/>
          <w:sz w:val="20"/>
          <w:vertAlign w:val="baseline"/>
        </w:rPr>
        <w:t> </w:t>
      </w:r>
      <w:r>
        <w:rPr>
          <w:sz w:val="20"/>
          <w:vertAlign w:val="baseline"/>
        </w:rPr>
        <w:t>&amp;</w:t>
      </w:r>
      <w:r>
        <w:rPr>
          <w:spacing w:val="20"/>
          <w:sz w:val="20"/>
          <w:vertAlign w:val="baseline"/>
        </w:rPr>
        <w:t> </w:t>
      </w:r>
      <w:r>
        <w:rPr>
          <w:sz w:val="20"/>
          <w:vertAlign w:val="baseline"/>
        </w:rPr>
        <w:t>2</w:t>
      </w:r>
      <w:r>
        <w:rPr>
          <w:spacing w:val="22"/>
          <w:sz w:val="20"/>
          <w:vertAlign w:val="baseline"/>
        </w:rPr>
        <w:t> </w:t>
      </w:r>
      <w:r>
        <w:rPr>
          <w:sz w:val="20"/>
          <w:vertAlign w:val="baseline"/>
        </w:rPr>
        <w:t>of University of Ilorin Act, Cap U7, LFN, 2004.</w:t>
      </w:r>
    </w:p>
    <w:p>
      <w:pPr>
        <w:spacing w:before="1"/>
        <w:ind w:left="100" w:right="0" w:firstLine="0"/>
        <w:jc w:val="left"/>
        <w:rPr>
          <w:sz w:val="20"/>
        </w:rPr>
      </w:pPr>
      <w:r>
        <w:rPr>
          <w:sz w:val="20"/>
          <w:vertAlign w:val="superscript"/>
        </w:rPr>
        <w:t>4</w:t>
      </w:r>
      <w:r>
        <w:rPr>
          <w:spacing w:val="-4"/>
          <w:sz w:val="20"/>
          <w:vertAlign w:val="baseline"/>
        </w:rPr>
        <w:t> </w:t>
      </w:r>
      <w:r>
        <w:rPr>
          <w:sz w:val="20"/>
          <w:vertAlign w:val="baseline"/>
        </w:rPr>
        <w:t>Sections</w:t>
      </w:r>
      <w:r>
        <w:rPr>
          <w:spacing w:val="-4"/>
          <w:sz w:val="20"/>
          <w:vertAlign w:val="baseline"/>
        </w:rPr>
        <w:t> </w:t>
      </w:r>
      <w:r>
        <w:rPr>
          <w:sz w:val="20"/>
          <w:vertAlign w:val="baseline"/>
        </w:rPr>
        <w:t>4</w:t>
      </w:r>
      <w:r>
        <w:rPr>
          <w:spacing w:val="-2"/>
          <w:sz w:val="20"/>
          <w:vertAlign w:val="baseline"/>
        </w:rPr>
        <w:t> </w:t>
      </w:r>
      <w:r>
        <w:rPr>
          <w:sz w:val="20"/>
          <w:vertAlign w:val="baseline"/>
        </w:rPr>
        <w:t>of</w:t>
      </w:r>
      <w:r>
        <w:rPr>
          <w:spacing w:val="-5"/>
          <w:sz w:val="20"/>
          <w:vertAlign w:val="baseline"/>
        </w:rPr>
        <w:t> </w:t>
      </w:r>
      <w:r>
        <w:rPr>
          <w:sz w:val="20"/>
          <w:vertAlign w:val="baseline"/>
        </w:rPr>
        <w:t>both</w:t>
      </w:r>
      <w:r>
        <w:rPr>
          <w:spacing w:val="-5"/>
          <w:sz w:val="20"/>
          <w:vertAlign w:val="baseline"/>
        </w:rPr>
        <w:t> </w:t>
      </w:r>
      <w:r>
        <w:rPr>
          <w:sz w:val="20"/>
          <w:vertAlign w:val="baseline"/>
        </w:rPr>
        <w:t>OAU</w:t>
      </w:r>
      <w:r>
        <w:rPr>
          <w:spacing w:val="-1"/>
          <w:sz w:val="20"/>
          <w:vertAlign w:val="baseline"/>
        </w:rPr>
        <w:t> </w:t>
      </w:r>
      <w:r>
        <w:rPr>
          <w:sz w:val="20"/>
          <w:vertAlign w:val="baseline"/>
        </w:rPr>
        <w:t>Act</w:t>
      </w:r>
      <w:r>
        <w:rPr>
          <w:spacing w:val="-4"/>
          <w:sz w:val="20"/>
          <w:vertAlign w:val="baseline"/>
        </w:rPr>
        <w:t> </w:t>
      </w:r>
      <w:r>
        <w:rPr>
          <w:sz w:val="20"/>
          <w:vertAlign w:val="baseline"/>
        </w:rPr>
        <w:t>&amp;</w:t>
      </w:r>
      <w:r>
        <w:rPr>
          <w:spacing w:val="-2"/>
          <w:sz w:val="20"/>
          <w:vertAlign w:val="baseline"/>
        </w:rPr>
        <w:t> </w:t>
      </w:r>
      <w:r>
        <w:rPr>
          <w:sz w:val="20"/>
          <w:vertAlign w:val="baseline"/>
        </w:rPr>
        <w:t>ABU</w:t>
      </w:r>
      <w:r>
        <w:rPr>
          <w:spacing w:val="2"/>
          <w:sz w:val="20"/>
          <w:vertAlign w:val="baseline"/>
        </w:rPr>
        <w:t> </w:t>
      </w:r>
      <w:r>
        <w:rPr>
          <w:spacing w:val="-4"/>
          <w:sz w:val="20"/>
          <w:vertAlign w:val="baseline"/>
        </w:rPr>
        <w:t>Act.</w:t>
      </w:r>
    </w:p>
    <w:p>
      <w:pPr>
        <w:spacing w:after="0"/>
        <w:jc w:val="left"/>
        <w:rPr>
          <w:sz w:val="20"/>
        </w:rPr>
        <w:sectPr>
          <w:pgSz w:w="11910" w:h="16840"/>
          <w:pgMar w:header="0" w:footer="1002" w:top="800" w:bottom="1200" w:left="1340" w:right="540"/>
        </w:sectPr>
      </w:pPr>
    </w:p>
    <w:p>
      <w:pPr>
        <w:pStyle w:val="BodyText"/>
        <w:spacing w:line="480" w:lineRule="auto" w:before="113"/>
        <w:ind w:left="100" w:right="382"/>
        <w:jc w:val="both"/>
      </w:pPr>
      <w:r>
        <w:rPr/>
        <w:t>At the apex of the authority for the administration of a University is the visitor.</w:t>
      </w:r>
      <w:r>
        <w:rPr>
          <w:vertAlign w:val="superscript"/>
        </w:rPr>
        <w:t>5</w:t>
      </w:r>
      <w:r>
        <w:rPr>
          <w:vertAlign w:val="baseline"/>
        </w:rPr>
        <w:t> The President of the Federal Republic of Nigeria is the Visitor to all Federal Universities while the Governor of a State is the Visitor to that State University. The Visitor is not an organ of governance of the University, his functions are mainly to conduct visitation, interpret statutes and appoint certain functionaries of the University. Of course, appeal lies to him from disputes in the University, including the disciplinary decision of the University.</w:t>
      </w:r>
    </w:p>
    <w:p>
      <w:pPr>
        <w:pStyle w:val="Heading4"/>
        <w:numPr>
          <w:ilvl w:val="0"/>
          <w:numId w:val="17"/>
        </w:numPr>
        <w:tabs>
          <w:tab w:pos="819" w:val="left" w:leader="none"/>
        </w:tabs>
        <w:spacing w:line="240" w:lineRule="auto" w:before="167" w:after="0"/>
        <w:ind w:left="819" w:right="0" w:hanging="359"/>
        <w:jc w:val="both"/>
      </w:pPr>
      <w:r>
        <w:rPr/>
        <w:t>The</w:t>
      </w:r>
      <w:r>
        <w:rPr>
          <w:spacing w:val="-1"/>
        </w:rPr>
        <w:t> </w:t>
      </w:r>
      <w:r>
        <w:rPr>
          <w:spacing w:val="-2"/>
        </w:rPr>
        <w:t>Chancellor</w:t>
      </w:r>
    </w:p>
    <w:p>
      <w:pPr>
        <w:pStyle w:val="BodyText"/>
        <w:spacing w:line="480" w:lineRule="auto" w:before="271"/>
        <w:ind w:left="100" w:right="388"/>
        <w:jc w:val="both"/>
      </w:pPr>
      <w:r>
        <w:rPr/>
        <w:t>The Chancellor is appointed by the Visitor; he is the ceremonial head of the University. He takes precedence over all the other members of the University community and when present, presides over all meetings of the Convocation held for conferring degrees and other academic titles and distinctions to the recipients.</w:t>
      </w:r>
      <w:r>
        <w:rPr>
          <w:vertAlign w:val="superscript"/>
        </w:rPr>
        <w:t>6</w:t>
      </w:r>
    </w:p>
    <w:p>
      <w:pPr>
        <w:pStyle w:val="Heading4"/>
        <w:numPr>
          <w:ilvl w:val="0"/>
          <w:numId w:val="17"/>
        </w:numPr>
        <w:tabs>
          <w:tab w:pos="819" w:val="left" w:leader="none"/>
        </w:tabs>
        <w:spacing w:line="240" w:lineRule="auto" w:before="164" w:after="0"/>
        <w:ind w:left="819" w:right="0" w:hanging="359"/>
        <w:jc w:val="both"/>
      </w:pPr>
      <w:r>
        <w:rPr/>
        <w:t>The</w:t>
      </w:r>
      <w:r>
        <w:rPr>
          <w:spacing w:val="-2"/>
        </w:rPr>
        <w:t> </w:t>
      </w:r>
      <w:r>
        <w:rPr/>
        <w:t>Pro-Chancellor</w:t>
      </w:r>
      <w:r>
        <w:rPr>
          <w:spacing w:val="-2"/>
        </w:rPr>
        <w:t> </w:t>
      </w:r>
      <w:r>
        <w:rPr/>
        <w:t>and</w:t>
      </w:r>
      <w:r>
        <w:rPr>
          <w:spacing w:val="-1"/>
        </w:rPr>
        <w:t> </w:t>
      </w:r>
      <w:r>
        <w:rPr/>
        <w:t>a</w:t>
      </w:r>
      <w:r>
        <w:rPr>
          <w:spacing w:val="-1"/>
        </w:rPr>
        <w:t> </w:t>
      </w:r>
      <w:r>
        <w:rPr>
          <w:spacing w:val="-2"/>
        </w:rPr>
        <w:t>Council</w:t>
      </w:r>
    </w:p>
    <w:p>
      <w:pPr>
        <w:pStyle w:val="BodyText"/>
        <w:spacing w:line="480" w:lineRule="auto" w:before="271"/>
        <w:ind w:left="100" w:right="382"/>
        <w:jc w:val="both"/>
      </w:pPr>
      <w:r>
        <w:rPr/>
        <w:t>The Pro-Chancellor is the next in the pecking order and he presides over the meetings of the Council of the University. Council is the governing authority of the University and has the</w:t>
      </w:r>
      <w:r>
        <w:rPr>
          <w:spacing w:val="40"/>
        </w:rPr>
        <w:t> </w:t>
      </w:r>
      <w:r>
        <w:rPr/>
        <w:t>custody, control and disposition of all the property and finances of the University, manages and superintends generally the affairs of the University.</w:t>
      </w:r>
      <w:r>
        <w:rPr>
          <w:vertAlign w:val="superscript"/>
        </w:rPr>
        <w:t>7</w:t>
      </w:r>
      <w:r>
        <w:rPr>
          <w:vertAlign w:val="baseline"/>
        </w:rPr>
        <w:t> Council,</w:t>
      </w:r>
      <w:r>
        <w:rPr>
          <w:i/>
          <w:vertAlign w:val="baseline"/>
        </w:rPr>
        <w:t>inter alia</w:t>
      </w:r>
      <w:r>
        <w:rPr>
          <w:vertAlign w:val="baseline"/>
        </w:rPr>
        <w:t>, participates in the making, amendment or revocation of statutes and ordinances; exercises power of removal from office and other disciplinary control over academic, administrative staff and all staff in the University; it supervises and controls the residence and discipline of students of the University.</w:t>
      </w:r>
    </w:p>
    <w:p>
      <w:pPr>
        <w:pStyle w:val="Heading4"/>
        <w:numPr>
          <w:ilvl w:val="0"/>
          <w:numId w:val="17"/>
        </w:numPr>
        <w:tabs>
          <w:tab w:pos="819" w:val="left" w:leader="none"/>
        </w:tabs>
        <w:spacing w:line="240" w:lineRule="auto" w:before="167" w:after="0"/>
        <w:ind w:left="819" w:right="0" w:hanging="359"/>
        <w:jc w:val="both"/>
      </w:pPr>
      <w:r>
        <w:rPr/>
        <w:t>The</w:t>
      </w:r>
      <w:r>
        <w:rPr>
          <w:spacing w:val="-2"/>
        </w:rPr>
        <w:t> </w:t>
      </w:r>
      <w:r>
        <w:rPr/>
        <w:t>Vice-Chancellor</w:t>
      </w:r>
      <w:r>
        <w:rPr>
          <w:spacing w:val="-1"/>
        </w:rPr>
        <w:t> </w:t>
      </w:r>
      <w:r>
        <w:rPr/>
        <w:t>and a </w:t>
      </w:r>
      <w:r>
        <w:rPr>
          <w:spacing w:val="-2"/>
        </w:rPr>
        <w:t>Senate</w:t>
      </w:r>
    </w:p>
    <w:p>
      <w:pPr>
        <w:pStyle w:val="BodyText"/>
        <w:spacing w:line="480" w:lineRule="auto" w:before="271"/>
        <w:ind w:left="100" w:right="378"/>
        <w:jc w:val="both"/>
      </w:pPr>
      <w:r>
        <w:rPr/>
        <mc:AlternateContent>
          <mc:Choice Requires="wps">
            <w:drawing>
              <wp:anchor distT="0" distB="0" distL="0" distR="0" allowOverlap="1" layoutInCell="1" locked="0" behindDoc="1" simplePos="0" relativeHeight="487625728">
                <wp:simplePos x="0" y="0"/>
                <wp:positionH relativeFrom="page">
                  <wp:posOffset>914704</wp:posOffset>
                </wp:positionH>
                <wp:positionV relativeFrom="paragraph">
                  <wp:posOffset>1255184</wp:posOffset>
                </wp:positionV>
                <wp:extent cx="1829435" cy="952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8.833389pt;width:144.020pt;height:.71997pt;mso-position-horizontal-relative:page;mso-position-vertical-relative:paragraph;z-index:-15690752;mso-wrap-distance-left:0;mso-wrap-distance-right:0" id="docshape43" filled="true" fillcolor="#000000" stroked="false">
                <v:fill type="solid"/>
                <w10:wrap type="topAndBottom"/>
              </v:rect>
            </w:pict>
          </mc:Fallback>
        </mc:AlternateContent>
      </w:r>
      <w:r>
        <w:rPr/>
        <w:t>The Vice-Chancellor is the Chief Academic and Executive Officer of the University, and an ex- officio Chairman of the Senate</w:t>
      </w:r>
      <w:r>
        <w:rPr>
          <w:vertAlign w:val="superscript"/>
        </w:rPr>
        <w:t>8</w:t>
      </w:r>
      <w:r>
        <w:rPr>
          <w:vertAlign w:val="baseline"/>
        </w:rPr>
        <w:t>. He is saddled with the responsibility of directing the activities of the</w:t>
      </w:r>
      <w:r>
        <w:rPr>
          <w:spacing w:val="3"/>
          <w:vertAlign w:val="baseline"/>
        </w:rPr>
        <w:t> </w:t>
      </w:r>
      <w:r>
        <w:rPr>
          <w:vertAlign w:val="baseline"/>
        </w:rPr>
        <w:t>University.</w:t>
      </w:r>
      <w:r>
        <w:rPr>
          <w:spacing w:val="4"/>
          <w:vertAlign w:val="baseline"/>
        </w:rPr>
        <w:t> </w:t>
      </w:r>
      <w:r>
        <w:rPr>
          <w:vertAlign w:val="baseline"/>
        </w:rPr>
        <w:t>The</w:t>
      </w:r>
      <w:r>
        <w:rPr>
          <w:spacing w:val="2"/>
          <w:vertAlign w:val="baseline"/>
        </w:rPr>
        <w:t> </w:t>
      </w:r>
      <w:r>
        <w:rPr>
          <w:vertAlign w:val="baseline"/>
        </w:rPr>
        <w:t>Senate</w:t>
      </w:r>
      <w:r>
        <w:rPr>
          <w:spacing w:val="4"/>
          <w:vertAlign w:val="baseline"/>
        </w:rPr>
        <w:t> </w:t>
      </w:r>
      <w:r>
        <w:rPr>
          <w:vertAlign w:val="baseline"/>
        </w:rPr>
        <w:t>is</w:t>
      </w:r>
      <w:r>
        <w:rPr>
          <w:spacing w:val="5"/>
          <w:vertAlign w:val="baseline"/>
        </w:rPr>
        <w:t> </w:t>
      </w:r>
      <w:r>
        <w:rPr>
          <w:vertAlign w:val="baseline"/>
        </w:rPr>
        <w:t>the</w:t>
      </w:r>
      <w:r>
        <w:rPr>
          <w:spacing w:val="3"/>
          <w:vertAlign w:val="baseline"/>
        </w:rPr>
        <w:t> </w:t>
      </w:r>
      <w:r>
        <w:rPr>
          <w:vertAlign w:val="baseline"/>
        </w:rPr>
        <w:t>supreme</w:t>
      </w:r>
      <w:r>
        <w:rPr>
          <w:spacing w:val="4"/>
          <w:vertAlign w:val="baseline"/>
        </w:rPr>
        <w:t> </w:t>
      </w:r>
      <w:r>
        <w:rPr>
          <w:vertAlign w:val="baseline"/>
        </w:rPr>
        <w:t>academic</w:t>
      </w:r>
      <w:r>
        <w:rPr>
          <w:spacing w:val="4"/>
          <w:vertAlign w:val="baseline"/>
        </w:rPr>
        <w:t> </w:t>
      </w:r>
      <w:r>
        <w:rPr>
          <w:vertAlign w:val="baseline"/>
        </w:rPr>
        <w:t>authority</w:t>
      </w:r>
      <w:r>
        <w:rPr>
          <w:spacing w:val="-2"/>
          <w:vertAlign w:val="baseline"/>
        </w:rPr>
        <w:t> </w:t>
      </w:r>
      <w:r>
        <w:rPr>
          <w:vertAlign w:val="baseline"/>
        </w:rPr>
        <w:t>of</w:t>
      </w:r>
      <w:r>
        <w:rPr>
          <w:spacing w:val="3"/>
          <w:vertAlign w:val="baseline"/>
        </w:rPr>
        <w:t> </w:t>
      </w:r>
      <w:r>
        <w:rPr>
          <w:vertAlign w:val="baseline"/>
        </w:rPr>
        <w:t>the</w:t>
      </w:r>
      <w:r>
        <w:rPr>
          <w:spacing w:val="8"/>
          <w:vertAlign w:val="baseline"/>
        </w:rPr>
        <w:t> </w:t>
      </w:r>
      <w:r>
        <w:rPr>
          <w:vertAlign w:val="baseline"/>
        </w:rPr>
        <w:t>University</w:t>
      </w:r>
      <w:r>
        <w:rPr>
          <w:spacing w:val="-2"/>
          <w:vertAlign w:val="baseline"/>
        </w:rPr>
        <w:t> </w:t>
      </w:r>
      <w:r>
        <w:rPr>
          <w:vertAlign w:val="baseline"/>
        </w:rPr>
        <w:t>and</w:t>
      </w:r>
      <w:r>
        <w:rPr>
          <w:spacing w:val="4"/>
          <w:vertAlign w:val="baseline"/>
        </w:rPr>
        <w:t> </w:t>
      </w:r>
      <w:r>
        <w:rPr>
          <w:vertAlign w:val="baseline"/>
        </w:rPr>
        <w:t>responsible</w:t>
      </w:r>
      <w:r>
        <w:rPr>
          <w:spacing w:val="4"/>
          <w:vertAlign w:val="baseline"/>
        </w:rPr>
        <w:t> </w:t>
      </w:r>
      <w:r>
        <w:rPr>
          <w:spacing w:val="-5"/>
          <w:vertAlign w:val="baseline"/>
        </w:rPr>
        <w:t>for</w:t>
      </w:r>
    </w:p>
    <w:p>
      <w:pPr>
        <w:spacing w:before="96"/>
        <w:ind w:left="100" w:right="563" w:firstLine="0"/>
        <w:jc w:val="left"/>
        <w:rPr>
          <w:sz w:val="20"/>
        </w:rPr>
      </w:pPr>
      <w:r>
        <w:rPr>
          <w:sz w:val="20"/>
          <w:vertAlign w:val="superscript"/>
        </w:rPr>
        <w:t>5</w:t>
      </w:r>
      <w:r>
        <w:rPr>
          <w:sz w:val="20"/>
          <w:vertAlign w:val="baseline"/>
        </w:rPr>
        <w:t>Section</w:t>
      </w:r>
      <w:r>
        <w:rPr>
          <w:spacing w:val="-4"/>
          <w:sz w:val="20"/>
          <w:vertAlign w:val="baseline"/>
        </w:rPr>
        <w:t> </w:t>
      </w:r>
      <w:r>
        <w:rPr>
          <w:sz w:val="20"/>
          <w:vertAlign w:val="baseline"/>
        </w:rPr>
        <w:t>6</w:t>
      </w:r>
      <w:r>
        <w:rPr>
          <w:spacing w:val="-2"/>
          <w:sz w:val="20"/>
          <w:vertAlign w:val="baseline"/>
        </w:rPr>
        <w:t> </w:t>
      </w:r>
      <w:r>
        <w:rPr>
          <w:sz w:val="20"/>
          <w:vertAlign w:val="baseline"/>
        </w:rPr>
        <w:t>(1)</w:t>
      </w:r>
      <w:r>
        <w:rPr>
          <w:spacing w:val="-3"/>
          <w:sz w:val="20"/>
          <w:vertAlign w:val="baseline"/>
        </w:rPr>
        <w:t> </w:t>
      </w:r>
      <w:r>
        <w:rPr>
          <w:sz w:val="20"/>
          <w:vertAlign w:val="baseline"/>
        </w:rPr>
        <w:t>&amp;</w:t>
      </w:r>
      <w:r>
        <w:rPr>
          <w:spacing w:val="-4"/>
          <w:sz w:val="20"/>
          <w:vertAlign w:val="baseline"/>
        </w:rPr>
        <w:t> </w:t>
      </w:r>
      <w:r>
        <w:rPr>
          <w:sz w:val="20"/>
          <w:vertAlign w:val="baseline"/>
        </w:rPr>
        <w:t>(2) OAU Act;</w:t>
      </w:r>
      <w:r>
        <w:rPr>
          <w:spacing w:val="-1"/>
          <w:sz w:val="20"/>
          <w:vertAlign w:val="baseline"/>
        </w:rPr>
        <w:t> </w:t>
      </w:r>
      <w:r>
        <w:rPr>
          <w:sz w:val="20"/>
          <w:vertAlign w:val="baseline"/>
        </w:rPr>
        <w:t>Section</w:t>
      </w:r>
      <w:r>
        <w:rPr>
          <w:spacing w:val="-4"/>
          <w:sz w:val="20"/>
          <w:vertAlign w:val="baseline"/>
        </w:rPr>
        <w:t> </w:t>
      </w:r>
      <w:r>
        <w:rPr>
          <w:sz w:val="20"/>
          <w:vertAlign w:val="baseline"/>
        </w:rPr>
        <w:t>7</w:t>
      </w:r>
      <w:r>
        <w:rPr>
          <w:spacing w:val="-2"/>
          <w:sz w:val="20"/>
          <w:vertAlign w:val="baseline"/>
        </w:rPr>
        <w:t> </w:t>
      </w:r>
      <w:r>
        <w:rPr>
          <w:sz w:val="20"/>
          <w:vertAlign w:val="baseline"/>
        </w:rPr>
        <w:t>(1)</w:t>
      </w:r>
      <w:r>
        <w:rPr>
          <w:spacing w:val="-3"/>
          <w:sz w:val="20"/>
          <w:vertAlign w:val="baseline"/>
        </w:rPr>
        <w:t> </w:t>
      </w:r>
      <w:r>
        <w:rPr>
          <w:sz w:val="20"/>
          <w:vertAlign w:val="baseline"/>
        </w:rPr>
        <w:t>&amp;</w:t>
      </w:r>
      <w:r>
        <w:rPr>
          <w:spacing w:val="-4"/>
          <w:sz w:val="20"/>
          <w:vertAlign w:val="baseline"/>
        </w:rPr>
        <w:t> </w:t>
      </w:r>
      <w:r>
        <w:rPr>
          <w:sz w:val="20"/>
          <w:vertAlign w:val="baseline"/>
        </w:rPr>
        <w:t>(2) ABU</w:t>
      </w:r>
      <w:r>
        <w:rPr>
          <w:spacing w:val="-2"/>
          <w:sz w:val="20"/>
          <w:vertAlign w:val="baseline"/>
        </w:rPr>
        <w:t> </w:t>
      </w:r>
      <w:r>
        <w:rPr>
          <w:sz w:val="20"/>
          <w:vertAlign w:val="baseline"/>
        </w:rPr>
        <w:t>Act.;</w:t>
      </w:r>
      <w:r>
        <w:rPr>
          <w:spacing w:val="-1"/>
          <w:sz w:val="20"/>
          <w:vertAlign w:val="baseline"/>
        </w:rPr>
        <w:t> </w:t>
      </w:r>
      <w:r>
        <w:rPr>
          <w:sz w:val="20"/>
          <w:vertAlign w:val="baseline"/>
        </w:rPr>
        <w:t>Section</w:t>
      </w:r>
      <w:r>
        <w:rPr>
          <w:spacing w:val="-4"/>
          <w:sz w:val="20"/>
          <w:vertAlign w:val="baseline"/>
        </w:rPr>
        <w:t> </w:t>
      </w:r>
      <w:r>
        <w:rPr>
          <w:sz w:val="20"/>
          <w:vertAlign w:val="baseline"/>
        </w:rPr>
        <w:t>14</w:t>
      </w:r>
      <w:r>
        <w:rPr>
          <w:spacing w:val="-2"/>
          <w:sz w:val="20"/>
          <w:vertAlign w:val="baseline"/>
        </w:rPr>
        <w:t> </w:t>
      </w:r>
      <w:r>
        <w:rPr>
          <w:sz w:val="20"/>
          <w:vertAlign w:val="baseline"/>
        </w:rPr>
        <w:t>University</w:t>
      </w:r>
      <w:r>
        <w:rPr>
          <w:spacing w:val="-6"/>
          <w:sz w:val="20"/>
          <w:vertAlign w:val="baseline"/>
        </w:rPr>
        <w:t> </w:t>
      </w:r>
      <w:r>
        <w:rPr>
          <w:sz w:val="20"/>
          <w:vertAlign w:val="baseline"/>
        </w:rPr>
        <w:t>of</w:t>
      </w:r>
      <w:r>
        <w:rPr>
          <w:spacing w:val="-4"/>
          <w:sz w:val="20"/>
          <w:vertAlign w:val="baseline"/>
        </w:rPr>
        <w:t> </w:t>
      </w:r>
      <w:r>
        <w:rPr>
          <w:sz w:val="20"/>
          <w:vertAlign w:val="baseline"/>
        </w:rPr>
        <w:t>Maiduguri</w:t>
      </w:r>
      <w:r>
        <w:rPr>
          <w:spacing w:val="-1"/>
          <w:sz w:val="20"/>
          <w:vertAlign w:val="baseline"/>
        </w:rPr>
        <w:t> </w:t>
      </w:r>
      <w:r>
        <w:rPr>
          <w:sz w:val="20"/>
          <w:vertAlign w:val="baseline"/>
        </w:rPr>
        <w:t>Act;</w:t>
      </w:r>
      <w:r>
        <w:rPr>
          <w:spacing w:val="-3"/>
          <w:sz w:val="20"/>
          <w:vertAlign w:val="baseline"/>
        </w:rPr>
        <w:t> </w:t>
      </w:r>
      <w:r>
        <w:rPr>
          <w:sz w:val="20"/>
          <w:vertAlign w:val="baseline"/>
        </w:rPr>
        <w:t>Section</w:t>
      </w:r>
      <w:r>
        <w:rPr>
          <w:spacing w:val="-4"/>
          <w:sz w:val="20"/>
          <w:vertAlign w:val="baseline"/>
        </w:rPr>
        <w:t> </w:t>
      </w:r>
      <w:r>
        <w:rPr>
          <w:sz w:val="20"/>
          <w:vertAlign w:val="baseline"/>
        </w:rPr>
        <w:t>13 &amp;14 University of Ilorin Act; Section 13 &amp;14 University of Calabar Act.</w:t>
      </w:r>
    </w:p>
    <w:p>
      <w:pPr>
        <w:spacing w:line="228" w:lineRule="exact" w:before="0"/>
        <w:ind w:left="100" w:right="0" w:firstLine="0"/>
        <w:jc w:val="left"/>
        <w:rPr>
          <w:sz w:val="20"/>
        </w:rPr>
      </w:pPr>
      <w:r>
        <w:rPr>
          <w:sz w:val="20"/>
          <w:vertAlign w:val="superscript"/>
        </w:rPr>
        <w:t>6</w:t>
      </w:r>
      <w:r>
        <w:rPr>
          <w:spacing w:val="-4"/>
          <w:sz w:val="20"/>
          <w:vertAlign w:val="baseline"/>
        </w:rPr>
        <w:t> </w:t>
      </w:r>
      <w:r>
        <w:rPr>
          <w:sz w:val="20"/>
          <w:vertAlign w:val="baseline"/>
        </w:rPr>
        <w:t>Section</w:t>
      </w:r>
      <w:r>
        <w:rPr>
          <w:spacing w:val="-5"/>
          <w:sz w:val="20"/>
          <w:vertAlign w:val="baseline"/>
        </w:rPr>
        <w:t> </w:t>
      </w:r>
      <w:r>
        <w:rPr>
          <w:sz w:val="20"/>
          <w:vertAlign w:val="baseline"/>
        </w:rPr>
        <w:t>9</w:t>
      </w:r>
      <w:r>
        <w:rPr>
          <w:spacing w:val="-1"/>
          <w:sz w:val="20"/>
          <w:vertAlign w:val="baseline"/>
        </w:rPr>
        <w:t> </w:t>
      </w:r>
      <w:r>
        <w:rPr>
          <w:sz w:val="20"/>
          <w:vertAlign w:val="baseline"/>
        </w:rPr>
        <w:t>OAU</w:t>
      </w:r>
      <w:r>
        <w:rPr>
          <w:spacing w:val="-1"/>
          <w:sz w:val="20"/>
          <w:vertAlign w:val="baseline"/>
        </w:rPr>
        <w:t> </w:t>
      </w:r>
      <w:r>
        <w:rPr>
          <w:sz w:val="20"/>
          <w:vertAlign w:val="baseline"/>
        </w:rPr>
        <w:t>Act;</w:t>
      </w:r>
      <w:r>
        <w:rPr>
          <w:spacing w:val="-4"/>
          <w:sz w:val="20"/>
          <w:vertAlign w:val="baseline"/>
        </w:rPr>
        <w:t> </w:t>
      </w:r>
      <w:r>
        <w:rPr>
          <w:sz w:val="20"/>
          <w:vertAlign w:val="baseline"/>
        </w:rPr>
        <w:t>Section</w:t>
      </w:r>
      <w:r>
        <w:rPr>
          <w:spacing w:val="-3"/>
          <w:sz w:val="20"/>
          <w:vertAlign w:val="baseline"/>
        </w:rPr>
        <w:t> </w:t>
      </w:r>
      <w:r>
        <w:rPr>
          <w:sz w:val="20"/>
          <w:vertAlign w:val="baseline"/>
        </w:rPr>
        <w:t>9</w:t>
      </w:r>
      <w:r>
        <w:rPr>
          <w:spacing w:val="-2"/>
          <w:sz w:val="20"/>
          <w:vertAlign w:val="baseline"/>
        </w:rPr>
        <w:t> </w:t>
      </w:r>
      <w:r>
        <w:rPr>
          <w:sz w:val="20"/>
          <w:vertAlign w:val="baseline"/>
        </w:rPr>
        <w:t>&amp;</w:t>
      </w:r>
      <w:r>
        <w:rPr>
          <w:spacing w:val="-6"/>
          <w:sz w:val="20"/>
          <w:vertAlign w:val="baseline"/>
        </w:rPr>
        <w:t> </w:t>
      </w:r>
      <w:r>
        <w:rPr>
          <w:sz w:val="20"/>
          <w:vertAlign w:val="baseline"/>
        </w:rPr>
        <w:t>10 ABU</w:t>
      </w:r>
      <w:r>
        <w:rPr>
          <w:spacing w:val="-3"/>
          <w:sz w:val="20"/>
          <w:vertAlign w:val="baseline"/>
        </w:rPr>
        <w:t> </w:t>
      </w:r>
      <w:r>
        <w:rPr>
          <w:sz w:val="20"/>
          <w:vertAlign w:val="baseline"/>
        </w:rPr>
        <w:t>Act:</w:t>
      </w:r>
      <w:r>
        <w:rPr>
          <w:spacing w:val="-5"/>
          <w:sz w:val="20"/>
          <w:vertAlign w:val="baseline"/>
        </w:rPr>
        <w:t> </w:t>
      </w:r>
      <w:r>
        <w:rPr>
          <w:sz w:val="20"/>
          <w:vertAlign w:val="baseline"/>
        </w:rPr>
        <w:t>See</w:t>
      </w:r>
      <w:r>
        <w:rPr>
          <w:spacing w:val="-3"/>
          <w:sz w:val="20"/>
          <w:vertAlign w:val="baseline"/>
        </w:rPr>
        <w:t> </w:t>
      </w:r>
      <w:r>
        <w:rPr>
          <w:sz w:val="20"/>
          <w:vertAlign w:val="baseline"/>
        </w:rPr>
        <w:t>also</w:t>
      </w:r>
      <w:r>
        <w:rPr>
          <w:spacing w:val="-4"/>
          <w:sz w:val="20"/>
          <w:vertAlign w:val="baseline"/>
        </w:rPr>
        <w:t> </w:t>
      </w:r>
      <w:r>
        <w:rPr>
          <w:sz w:val="20"/>
          <w:vertAlign w:val="baseline"/>
        </w:rPr>
        <w:t>Statute</w:t>
      </w:r>
      <w:r>
        <w:rPr>
          <w:spacing w:val="-4"/>
          <w:sz w:val="20"/>
          <w:vertAlign w:val="baseline"/>
        </w:rPr>
        <w:t> </w:t>
      </w:r>
      <w:r>
        <w:rPr>
          <w:sz w:val="20"/>
          <w:vertAlign w:val="baseline"/>
        </w:rPr>
        <w:t>4</w:t>
      </w:r>
      <w:r>
        <w:rPr>
          <w:spacing w:val="-2"/>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second</w:t>
      </w:r>
      <w:r>
        <w:rPr>
          <w:spacing w:val="-2"/>
          <w:sz w:val="20"/>
          <w:vertAlign w:val="baseline"/>
        </w:rPr>
        <w:t> </w:t>
      </w:r>
      <w:r>
        <w:rPr>
          <w:sz w:val="20"/>
          <w:vertAlign w:val="baseline"/>
        </w:rPr>
        <w:t>schedule</w:t>
      </w:r>
      <w:r>
        <w:rPr>
          <w:spacing w:val="-4"/>
          <w:sz w:val="20"/>
          <w:vertAlign w:val="baseline"/>
        </w:rPr>
        <w:t> </w:t>
      </w:r>
      <w:r>
        <w:rPr>
          <w:sz w:val="20"/>
          <w:vertAlign w:val="baseline"/>
        </w:rPr>
        <w:t>to</w:t>
      </w:r>
      <w:r>
        <w:rPr>
          <w:spacing w:val="-2"/>
          <w:sz w:val="20"/>
          <w:vertAlign w:val="baseline"/>
        </w:rPr>
        <w:t> </w:t>
      </w:r>
      <w:r>
        <w:rPr>
          <w:sz w:val="20"/>
          <w:vertAlign w:val="baseline"/>
        </w:rPr>
        <w:t>the</w:t>
      </w:r>
      <w:r>
        <w:rPr>
          <w:spacing w:val="1"/>
          <w:sz w:val="20"/>
          <w:vertAlign w:val="baseline"/>
        </w:rPr>
        <w:t> </w:t>
      </w:r>
      <w:r>
        <w:rPr>
          <w:sz w:val="20"/>
          <w:vertAlign w:val="baseline"/>
        </w:rPr>
        <w:t>OAU.</w:t>
      </w:r>
      <w:r>
        <w:rPr>
          <w:spacing w:val="-1"/>
          <w:sz w:val="20"/>
          <w:vertAlign w:val="baseline"/>
        </w:rPr>
        <w:t> </w:t>
      </w:r>
      <w:r>
        <w:rPr>
          <w:spacing w:val="-5"/>
          <w:sz w:val="20"/>
          <w:vertAlign w:val="baseline"/>
        </w:rPr>
        <w:t>Act</w:t>
      </w:r>
    </w:p>
    <w:p>
      <w:pPr>
        <w:spacing w:before="1"/>
        <w:ind w:left="100" w:right="0" w:firstLine="0"/>
        <w:jc w:val="left"/>
        <w:rPr>
          <w:sz w:val="20"/>
        </w:rPr>
      </w:pPr>
      <w:r>
        <w:rPr>
          <w:sz w:val="20"/>
          <w:vertAlign w:val="superscript"/>
        </w:rPr>
        <w:t>7</w:t>
      </w:r>
      <w:r>
        <w:rPr>
          <w:sz w:val="20"/>
          <w:vertAlign w:val="baseline"/>
        </w:rPr>
        <w:t>Sections</w:t>
      </w:r>
      <w:r>
        <w:rPr>
          <w:spacing w:val="-5"/>
          <w:sz w:val="20"/>
          <w:vertAlign w:val="baseline"/>
        </w:rPr>
        <w:t> </w:t>
      </w:r>
      <w:r>
        <w:rPr>
          <w:sz w:val="20"/>
          <w:vertAlign w:val="baseline"/>
        </w:rPr>
        <w:t>10</w:t>
      </w:r>
      <w:r>
        <w:rPr>
          <w:spacing w:val="-3"/>
          <w:sz w:val="20"/>
          <w:vertAlign w:val="baseline"/>
        </w:rPr>
        <w:t> </w:t>
      </w:r>
      <w:r>
        <w:rPr>
          <w:sz w:val="20"/>
          <w:vertAlign w:val="baseline"/>
        </w:rPr>
        <w:t>&amp;</w:t>
      </w:r>
      <w:r>
        <w:rPr>
          <w:spacing w:val="-5"/>
          <w:sz w:val="20"/>
          <w:vertAlign w:val="baseline"/>
        </w:rPr>
        <w:t> </w:t>
      </w:r>
      <w:r>
        <w:rPr>
          <w:sz w:val="20"/>
          <w:vertAlign w:val="baseline"/>
        </w:rPr>
        <w:t>15</w:t>
      </w:r>
      <w:r>
        <w:rPr>
          <w:spacing w:val="-2"/>
          <w:sz w:val="20"/>
          <w:vertAlign w:val="baseline"/>
        </w:rPr>
        <w:t> </w:t>
      </w:r>
      <w:r>
        <w:rPr>
          <w:sz w:val="20"/>
          <w:vertAlign w:val="baseline"/>
        </w:rPr>
        <w:t>OAU.</w:t>
      </w:r>
      <w:r>
        <w:rPr>
          <w:spacing w:val="-2"/>
          <w:sz w:val="20"/>
          <w:vertAlign w:val="baseline"/>
        </w:rPr>
        <w:t> </w:t>
      </w:r>
      <w:r>
        <w:rPr>
          <w:sz w:val="20"/>
          <w:vertAlign w:val="baseline"/>
        </w:rPr>
        <w:t>Act;</w:t>
      </w:r>
      <w:r>
        <w:rPr>
          <w:spacing w:val="-2"/>
          <w:sz w:val="20"/>
          <w:vertAlign w:val="baseline"/>
        </w:rPr>
        <w:t> </w:t>
      </w:r>
      <w:r>
        <w:rPr>
          <w:sz w:val="20"/>
          <w:vertAlign w:val="baseline"/>
        </w:rPr>
        <w:t>Sections</w:t>
      </w:r>
      <w:r>
        <w:rPr>
          <w:spacing w:val="-4"/>
          <w:sz w:val="20"/>
          <w:vertAlign w:val="baseline"/>
        </w:rPr>
        <w:t> </w:t>
      </w:r>
      <w:r>
        <w:rPr>
          <w:sz w:val="20"/>
          <w:vertAlign w:val="baseline"/>
        </w:rPr>
        <w:t>11</w:t>
      </w:r>
      <w:r>
        <w:rPr>
          <w:spacing w:val="-3"/>
          <w:sz w:val="20"/>
          <w:vertAlign w:val="baseline"/>
        </w:rPr>
        <w:t> </w:t>
      </w:r>
      <w:r>
        <w:rPr>
          <w:sz w:val="20"/>
          <w:vertAlign w:val="baseline"/>
        </w:rPr>
        <w:t>&amp;</w:t>
      </w:r>
      <w:r>
        <w:rPr>
          <w:spacing w:val="-5"/>
          <w:sz w:val="20"/>
          <w:vertAlign w:val="baseline"/>
        </w:rPr>
        <w:t> </w:t>
      </w:r>
      <w:r>
        <w:rPr>
          <w:sz w:val="20"/>
          <w:vertAlign w:val="baseline"/>
        </w:rPr>
        <w:t>13</w:t>
      </w:r>
      <w:r>
        <w:rPr>
          <w:spacing w:val="-3"/>
          <w:sz w:val="20"/>
          <w:vertAlign w:val="baseline"/>
        </w:rPr>
        <w:t> </w:t>
      </w:r>
      <w:r>
        <w:rPr>
          <w:sz w:val="20"/>
          <w:vertAlign w:val="baseline"/>
        </w:rPr>
        <w:t>(1)</w:t>
      </w:r>
      <w:r>
        <w:rPr>
          <w:spacing w:val="-4"/>
          <w:sz w:val="20"/>
          <w:vertAlign w:val="baseline"/>
        </w:rPr>
        <w:t> </w:t>
      </w:r>
      <w:r>
        <w:rPr>
          <w:sz w:val="20"/>
          <w:vertAlign w:val="baseline"/>
        </w:rPr>
        <w:t>(3)</w:t>
      </w:r>
      <w:r>
        <w:rPr>
          <w:spacing w:val="1"/>
          <w:sz w:val="20"/>
          <w:vertAlign w:val="baseline"/>
        </w:rPr>
        <w:t> </w:t>
      </w:r>
      <w:r>
        <w:rPr>
          <w:sz w:val="20"/>
          <w:vertAlign w:val="baseline"/>
        </w:rPr>
        <w:t>ABU.</w:t>
      </w:r>
      <w:r>
        <w:rPr>
          <w:spacing w:val="-3"/>
          <w:sz w:val="20"/>
          <w:vertAlign w:val="baseline"/>
        </w:rPr>
        <w:t> </w:t>
      </w:r>
      <w:r>
        <w:rPr>
          <w:spacing w:val="-4"/>
          <w:sz w:val="20"/>
          <w:vertAlign w:val="baseline"/>
        </w:rPr>
        <w:t>Act.</w:t>
      </w:r>
    </w:p>
    <w:p>
      <w:pPr>
        <w:spacing w:before="6"/>
        <w:ind w:left="100" w:right="0" w:firstLine="0"/>
        <w:jc w:val="left"/>
        <w:rPr>
          <w:sz w:val="20"/>
        </w:rPr>
      </w:pPr>
      <w:r>
        <w:rPr>
          <w:rFonts w:ascii="Calibri"/>
          <w:sz w:val="20"/>
          <w:vertAlign w:val="superscript"/>
        </w:rPr>
        <w:t>8</w:t>
      </w:r>
      <w:r>
        <w:rPr>
          <w:sz w:val="20"/>
          <w:vertAlign w:val="baseline"/>
        </w:rPr>
        <w:t>Section</w:t>
      </w:r>
      <w:r>
        <w:rPr>
          <w:spacing w:val="-5"/>
          <w:sz w:val="20"/>
          <w:vertAlign w:val="baseline"/>
        </w:rPr>
        <w:t> </w:t>
      </w:r>
      <w:r>
        <w:rPr>
          <w:sz w:val="20"/>
          <w:vertAlign w:val="baseline"/>
        </w:rPr>
        <w:t>11</w:t>
      </w:r>
      <w:r>
        <w:rPr>
          <w:spacing w:val="-3"/>
          <w:sz w:val="20"/>
          <w:vertAlign w:val="baseline"/>
        </w:rPr>
        <w:t> </w:t>
      </w:r>
      <w:r>
        <w:rPr>
          <w:sz w:val="20"/>
          <w:vertAlign w:val="baseline"/>
        </w:rPr>
        <w:t>OAU</w:t>
      </w:r>
      <w:r>
        <w:rPr>
          <w:spacing w:val="-1"/>
          <w:sz w:val="20"/>
          <w:vertAlign w:val="baseline"/>
        </w:rPr>
        <w:t> </w:t>
      </w:r>
      <w:r>
        <w:rPr>
          <w:sz w:val="20"/>
          <w:vertAlign w:val="baseline"/>
        </w:rPr>
        <w:t>Act;</w:t>
      </w:r>
      <w:r>
        <w:rPr>
          <w:spacing w:val="-4"/>
          <w:sz w:val="20"/>
          <w:vertAlign w:val="baseline"/>
        </w:rPr>
        <w:t> </w:t>
      </w:r>
      <w:r>
        <w:rPr>
          <w:sz w:val="20"/>
          <w:vertAlign w:val="baseline"/>
        </w:rPr>
        <w:t>Section</w:t>
      </w:r>
      <w:r>
        <w:rPr>
          <w:spacing w:val="-2"/>
          <w:sz w:val="20"/>
          <w:vertAlign w:val="baseline"/>
        </w:rPr>
        <w:t> </w:t>
      </w:r>
      <w:r>
        <w:rPr>
          <w:sz w:val="20"/>
          <w:vertAlign w:val="baseline"/>
        </w:rPr>
        <w:t>3</w:t>
      </w:r>
      <w:r>
        <w:rPr>
          <w:spacing w:val="-3"/>
          <w:sz w:val="20"/>
          <w:vertAlign w:val="baseline"/>
        </w:rPr>
        <w:t> </w:t>
      </w:r>
      <w:r>
        <w:rPr>
          <w:sz w:val="20"/>
          <w:vertAlign w:val="baseline"/>
        </w:rPr>
        <w:t>of</w:t>
      </w:r>
      <w:r>
        <w:rPr>
          <w:spacing w:val="-6"/>
          <w:sz w:val="20"/>
          <w:vertAlign w:val="baseline"/>
        </w:rPr>
        <w:t> </w:t>
      </w:r>
      <w:r>
        <w:rPr>
          <w:sz w:val="20"/>
          <w:vertAlign w:val="baseline"/>
        </w:rPr>
        <w:t>Statute</w:t>
      </w:r>
      <w:r>
        <w:rPr>
          <w:spacing w:val="-3"/>
          <w:sz w:val="20"/>
          <w:vertAlign w:val="baseline"/>
        </w:rPr>
        <w:t> </w:t>
      </w:r>
      <w:r>
        <w:rPr>
          <w:sz w:val="20"/>
          <w:vertAlign w:val="baseline"/>
        </w:rPr>
        <w:t>3</w:t>
      </w:r>
      <w:r>
        <w:rPr>
          <w:spacing w:val="-3"/>
          <w:sz w:val="20"/>
          <w:vertAlign w:val="baseline"/>
        </w:rPr>
        <w:t> </w:t>
      </w:r>
      <w:r>
        <w:rPr>
          <w:sz w:val="20"/>
          <w:vertAlign w:val="baseline"/>
        </w:rPr>
        <w:t>of</w:t>
      </w:r>
      <w:r>
        <w:rPr>
          <w:spacing w:val="-1"/>
          <w:sz w:val="20"/>
          <w:vertAlign w:val="baseline"/>
        </w:rPr>
        <w:t> </w:t>
      </w:r>
      <w:r>
        <w:rPr>
          <w:sz w:val="20"/>
          <w:vertAlign w:val="baseline"/>
        </w:rPr>
        <w:t>the</w:t>
      </w:r>
      <w:r>
        <w:rPr>
          <w:spacing w:val="-4"/>
          <w:sz w:val="20"/>
          <w:vertAlign w:val="baseline"/>
        </w:rPr>
        <w:t> </w:t>
      </w:r>
      <w:r>
        <w:rPr>
          <w:sz w:val="20"/>
          <w:vertAlign w:val="baseline"/>
        </w:rPr>
        <w:t>First</w:t>
      </w:r>
      <w:r>
        <w:rPr>
          <w:spacing w:val="-2"/>
          <w:sz w:val="20"/>
          <w:vertAlign w:val="baseline"/>
        </w:rPr>
        <w:t> </w:t>
      </w:r>
      <w:r>
        <w:rPr>
          <w:sz w:val="20"/>
          <w:vertAlign w:val="baseline"/>
        </w:rPr>
        <w:t>Schedule</w:t>
      </w:r>
      <w:r>
        <w:rPr>
          <w:spacing w:val="-3"/>
          <w:sz w:val="20"/>
          <w:vertAlign w:val="baseline"/>
        </w:rPr>
        <w:t> </w:t>
      </w:r>
      <w:r>
        <w:rPr>
          <w:sz w:val="20"/>
          <w:vertAlign w:val="baseline"/>
        </w:rPr>
        <w:t>to</w:t>
      </w:r>
      <w:r>
        <w:rPr>
          <w:spacing w:val="-3"/>
          <w:sz w:val="20"/>
          <w:vertAlign w:val="baseline"/>
        </w:rPr>
        <w:t> </w:t>
      </w:r>
      <w:r>
        <w:rPr>
          <w:sz w:val="20"/>
          <w:vertAlign w:val="baseline"/>
        </w:rPr>
        <w:t>the</w:t>
      </w:r>
      <w:r>
        <w:rPr>
          <w:spacing w:val="-2"/>
          <w:sz w:val="20"/>
          <w:vertAlign w:val="baseline"/>
        </w:rPr>
        <w:t> </w:t>
      </w:r>
      <w:r>
        <w:rPr>
          <w:sz w:val="20"/>
          <w:vertAlign w:val="baseline"/>
        </w:rPr>
        <w:t>ABU</w:t>
      </w:r>
      <w:r>
        <w:rPr>
          <w:spacing w:val="2"/>
          <w:sz w:val="20"/>
          <w:vertAlign w:val="baseline"/>
        </w:rPr>
        <w:t> </w:t>
      </w:r>
      <w:r>
        <w:rPr>
          <w:spacing w:val="-4"/>
          <w:sz w:val="20"/>
          <w:vertAlign w:val="baseline"/>
        </w:rPr>
        <w:t>Act.</w:t>
      </w:r>
    </w:p>
    <w:p>
      <w:pPr>
        <w:spacing w:after="0"/>
        <w:jc w:val="left"/>
        <w:rPr>
          <w:sz w:val="20"/>
        </w:rPr>
        <w:sectPr>
          <w:pgSz w:w="11910" w:h="16840"/>
          <w:pgMar w:header="0" w:footer="1002" w:top="760" w:bottom="1200" w:left="1340" w:right="540"/>
        </w:sectPr>
      </w:pPr>
    </w:p>
    <w:p>
      <w:pPr>
        <w:pStyle w:val="BodyText"/>
        <w:spacing w:line="480" w:lineRule="auto" w:before="113"/>
        <w:ind w:left="100" w:right="378"/>
        <w:jc w:val="both"/>
      </w:pPr>
      <w:r>
        <w:rPr/>
        <w:t>all academic matters.</w:t>
      </w:r>
      <w:r>
        <w:rPr>
          <w:vertAlign w:val="superscript"/>
        </w:rPr>
        <w:t>9</w:t>
      </w:r>
      <w:r>
        <w:rPr>
          <w:vertAlign w:val="baseline"/>
        </w:rPr>
        <w:t> In this regard, senate, </w:t>
      </w:r>
      <w:r>
        <w:rPr>
          <w:i/>
          <w:vertAlign w:val="baseline"/>
        </w:rPr>
        <w:t>inter alia, </w:t>
      </w:r>
      <w:r>
        <w:rPr>
          <w:vertAlign w:val="baseline"/>
        </w:rPr>
        <w:t>formulates and establishes academic policy of the University and advises Council on the provision of facilities to carry out the policy; directs and regulates instructions, teaching and courses of study within the University; regulates all University examinations, admission of persons to the University; awards degrees ( other than Honorary Degrees)</w:t>
      </w:r>
      <w:r>
        <w:rPr>
          <w:spacing w:val="40"/>
          <w:vertAlign w:val="baseline"/>
        </w:rPr>
        <w:t> </w:t>
      </w:r>
      <w:r>
        <w:rPr>
          <w:vertAlign w:val="baseline"/>
        </w:rPr>
        <w:t>Diplomas, Certificates and other academics titles and distinctions to persons who qualify to obtain same under the University Law and makes, awards or revokes regulations, participates in the making, amendment or revocation of Statutes and Ordinances.</w:t>
      </w:r>
    </w:p>
    <w:p>
      <w:pPr>
        <w:pStyle w:val="Heading4"/>
        <w:numPr>
          <w:ilvl w:val="1"/>
          <w:numId w:val="15"/>
        </w:numPr>
        <w:tabs>
          <w:tab w:pos="460" w:val="left" w:leader="none"/>
        </w:tabs>
        <w:spacing w:line="240" w:lineRule="auto" w:before="167" w:after="0"/>
        <w:ind w:left="460" w:right="0" w:hanging="360"/>
        <w:jc w:val="both"/>
      </w:pPr>
      <w:bookmarkStart w:name="_TOC_250022" w:id="21"/>
      <w:r>
        <w:rPr/>
        <w:t>Exercise</w:t>
      </w:r>
      <w:r>
        <w:rPr>
          <w:spacing w:val="-2"/>
        </w:rPr>
        <w:t> </w:t>
      </w:r>
      <w:r>
        <w:rPr/>
        <w:t>of Discipline</w:t>
      </w:r>
      <w:r>
        <w:rPr>
          <w:spacing w:val="-2"/>
        </w:rPr>
        <w:t> </w:t>
      </w:r>
      <w:r>
        <w:rPr/>
        <w:t>powers</w:t>
      </w:r>
      <w:r>
        <w:rPr>
          <w:spacing w:val="-1"/>
        </w:rPr>
        <w:t> </w:t>
      </w:r>
      <w:r>
        <w:rPr/>
        <w:t>of the</w:t>
      </w:r>
      <w:bookmarkEnd w:id="21"/>
      <w:r>
        <w:rPr>
          <w:spacing w:val="-2"/>
        </w:rPr>
        <w:t> University</w:t>
      </w:r>
    </w:p>
    <w:p>
      <w:pPr>
        <w:pStyle w:val="BodyText"/>
        <w:spacing w:before="154"/>
        <w:rPr>
          <w:b/>
        </w:rPr>
      </w:pPr>
    </w:p>
    <w:p>
      <w:pPr>
        <w:pStyle w:val="BodyText"/>
        <w:spacing w:line="480" w:lineRule="auto"/>
        <w:ind w:left="100" w:right="380"/>
        <w:jc w:val="both"/>
      </w:pPr>
      <w:r>
        <w:rPr/>
        <w:t>Universities are vested with the power to instil and inculcate discipline in the University community. This power stems from statutory provisions, which are normally contained in the enabling laws of the institutions. Nigerian Universities (particularly the Federal Universities) have theirs contained in the Acts establishing them</w:t>
      </w:r>
      <w:r>
        <w:rPr>
          <w:vertAlign w:val="superscript"/>
        </w:rPr>
        <w:t>10</w:t>
      </w:r>
      <w:r>
        <w:rPr>
          <w:vertAlign w:val="baseline"/>
        </w:rPr>
        <w:t>. The various Acts, which are similar in content, give the Universities the authority to set up disciplinary panels and to determine their procedures with a view to ensuring that such conform to the dictate of fair hearing, right reasoning and due process of law.</w:t>
      </w:r>
    </w:p>
    <w:p>
      <w:pPr>
        <w:pStyle w:val="BodyText"/>
        <w:spacing w:line="480" w:lineRule="auto" w:before="161"/>
        <w:ind w:left="100" w:right="386"/>
        <w:jc w:val="both"/>
      </w:pPr>
      <w:r>
        <w:rPr/>
        <w:t>No doubt, University disciplinary process is used to maintain law and order in the University community. Preservation of law and order is essential for peace and stability in our Universities without which serious academic pursuit can hardly</w:t>
      </w:r>
      <w:r>
        <w:rPr>
          <w:spacing w:val="-4"/>
        </w:rPr>
        <w:t> </w:t>
      </w:r>
      <w:r>
        <w:rPr/>
        <w:t>take place. In accomplishing</w:t>
      </w:r>
      <w:r>
        <w:rPr>
          <w:spacing w:val="-1"/>
        </w:rPr>
        <w:t> </w:t>
      </w:r>
      <w:r>
        <w:rPr/>
        <w:t>their missions and objects, the</w:t>
      </w:r>
      <w:r>
        <w:rPr>
          <w:spacing w:val="-1"/>
        </w:rPr>
        <w:t> </w:t>
      </w:r>
      <w:r>
        <w:rPr/>
        <w:t>Universities are</w:t>
      </w:r>
      <w:r>
        <w:rPr>
          <w:spacing w:val="-2"/>
        </w:rPr>
        <w:t> </w:t>
      </w:r>
      <w:r>
        <w:rPr/>
        <w:t>not only</w:t>
      </w:r>
      <w:r>
        <w:rPr>
          <w:spacing w:val="-5"/>
        </w:rPr>
        <w:t> </w:t>
      </w:r>
      <w:r>
        <w:rPr/>
        <w:t>vested with the</w:t>
      </w:r>
      <w:r>
        <w:rPr>
          <w:spacing w:val="-1"/>
        </w:rPr>
        <w:t> </w:t>
      </w:r>
      <w:r>
        <w:rPr/>
        <w:t>power to secure</w:t>
      </w:r>
      <w:r>
        <w:rPr>
          <w:spacing w:val="-1"/>
        </w:rPr>
        <w:t> </w:t>
      </w:r>
      <w:r>
        <w:rPr/>
        <w:t>and maintain peace</w:t>
      </w:r>
      <w:r>
        <w:rPr>
          <w:spacing w:val="-1"/>
        </w:rPr>
        <w:t> </w:t>
      </w:r>
      <w:r>
        <w:rPr/>
        <w:t>and order within their community and to discipline any member who is in breach of such, but also to adopt procedures in the discharge of this function.</w:t>
      </w:r>
    </w:p>
    <w:p>
      <w:pPr>
        <w:pStyle w:val="Heading4"/>
        <w:numPr>
          <w:ilvl w:val="1"/>
          <w:numId w:val="15"/>
        </w:numPr>
        <w:tabs>
          <w:tab w:pos="819" w:val="left" w:leader="none"/>
        </w:tabs>
        <w:spacing w:line="240" w:lineRule="auto" w:before="164" w:after="0"/>
        <w:ind w:left="819" w:right="0" w:hanging="359"/>
        <w:jc w:val="both"/>
      </w:pPr>
      <w:bookmarkStart w:name="_TOC_250021" w:id="22"/>
      <w:r>
        <w:rPr/>
        <w:t>Disciplinary</w:t>
      </w:r>
      <w:r>
        <w:rPr>
          <w:spacing w:val="-3"/>
        </w:rPr>
        <w:t> </w:t>
      </w:r>
      <w:r>
        <w:rPr/>
        <w:t>Powers</w:t>
      </w:r>
      <w:r>
        <w:rPr>
          <w:spacing w:val="-3"/>
        </w:rPr>
        <w:t> </w:t>
      </w:r>
      <w:r>
        <w:rPr/>
        <w:t>under</w:t>
      </w:r>
      <w:r>
        <w:rPr>
          <w:spacing w:val="-3"/>
        </w:rPr>
        <w:t> </w:t>
      </w:r>
      <w:r>
        <w:rPr/>
        <w:t>the</w:t>
      </w:r>
      <w:r>
        <w:rPr>
          <w:spacing w:val="-4"/>
        </w:rPr>
        <w:t> </w:t>
      </w:r>
      <w:r>
        <w:rPr/>
        <w:t>University’s</w:t>
      </w:r>
      <w:r>
        <w:rPr>
          <w:spacing w:val="-3"/>
        </w:rPr>
        <w:t> </w:t>
      </w:r>
      <w:bookmarkEnd w:id="22"/>
      <w:r>
        <w:rPr>
          <w:spacing w:val="-2"/>
        </w:rPr>
        <w:t>Statute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3"/>
        <w:rPr>
          <w:b/>
          <w:sz w:val="20"/>
        </w:rPr>
      </w:pPr>
      <w:r>
        <w:rPr/>
        <mc:AlternateContent>
          <mc:Choice Requires="wps">
            <w:drawing>
              <wp:anchor distT="0" distB="0" distL="0" distR="0" allowOverlap="1" layoutInCell="1" locked="0" behindDoc="1" simplePos="0" relativeHeight="487626240">
                <wp:simplePos x="0" y="0"/>
                <wp:positionH relativeFrom="page">
                  <wp:posOffset>914704</wp:posOffset>
                </wp:positionH>
                <wp:positionV relativeFrom="paragraph">
                  <wp:posOffset>169980</wp:posOffset>
                </wp:positionV>
                <wp:extent cx="1829435"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384327pt;width:144.020pt;height:.71997pt;mso-position-horizontal-relative:page;mso-position-vertical-relative:paragraph;z-index:-15690240;mso-wrap-distance-left:0;mso-wrap-distance-right:0" id="docshape44"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9</w:t>
      </w:r>
      <w:r>
        <w:rPr>
          <w:spacing w:val="-4"/>
          <w:sz w:val="20"/>
          <w:vertAlign w:val="baseline"/>
        </w:rPr>
        <w:t> </w:t>
      </w:r>
      <w:r>
        <w:rPr>
          <w:sz w:val="20"/>
          <w:vertAlign w:val="baseline"/>
        </w:rPr>
        <w:t>Section</w:t>
      </w:r>
      <w:r>
        <w:rPr>
          <w:spacing w:val="-4"/>
          <w:sz w:val="20"/>
          <w:vertAlign w:val="baseline"/>
        </w:rPr>
        <w:t> </w:t>
      </w:r>
      <w:r>
        <w:rPr>
          <w:sz w:val="20"/>
          <w:vertAlign w:val="baseline"/>
        </w:rPr>
        <w:t>17</w:t>
      </w:r>
      <w:r>
        <w:rPr>
          <w:spacing w:val="-2"/>
          <w:sz w:val="20"/>
          <w:vertAlign w:val="baseline"/>
        </w:rPr>
        <w:t> </w:t>
      </w:r>
      <w:r>
        <w:rPr>
          <w:sz w:val="20"/>
          <w:vertAlign w:val="baseline"/>
        </w:rPr>
        <w:t>(3)</w:t>
      </w:r>
      <w:r>
        <w:rPr>
          <w:spacing w:val="-3"/>
          <w:sz w:val="20"/>
          <w:vertAlign w:val="baseline"/>
        </w:rPr>
        <w:t> </w:t>
      </w:r>
      <w:r>
        <w:rPr>
          <w:sz w:val="20"/>
          <w:vertAlign w:val="baseline"/>
        </w:rPr>
        <w:t>OAU</w:t>
      </w:r>
      <w:r>
        <w:rPr>
          <w:spacing w:val="-3"/>
          <w:sz w:val="20"/>
          <w:vertAlign w:val="baseline"/>
        </w:rPr>
        <w:t> </w:t>
      </w:r>
      <w:r>
        <w:rPr>
          <w:sz w:val="20"/>
          <w:vertAlign w:val="baseline"/>
        </w:rPr>
        <w:t>Act;</w:t>
      </w:r>
      <w:r>
        <w:rPr>
          <w:spacing w:val="-4"/>
          <w:sz w:val="20"/>
          <w:vertAlign w:val="baseline"/>
        </w:rPr>
        <w:t> </w:t>
      </w:r>
      <w:r>
        <w:rPr>
          <w:sz w:val="20"/>
          <w:vertAlign w:val="baseline"/>
        </w:rPr>
        <w:t>Sections</w:t>
      </w:r>
      <w:r>
        <w:rPr>
          <w:spacing w:val="-4"/>
          <w:sz w:val="20"/>
          <w:vertAlign w:val="baseline"/>
        </w:rPr>
        <w:t> </w:t>
      </w:r>
      <w:r>
        <w:rPr>
          <w:sz w:val="20"/>
          <w:vertAlign w:val="baseline"/>
        </w:rPr>
        <w:t>16</w:t>
      </w:r>
      <w:r>
        <w:rPr>
          <w:spacing w:val="-3"/>
          <w:sz w:val="20"/>
          <w:vertAlign w:val="baseline"/>
        </w:rPr>
        <w:t> </w:t>
      </w:r>
      <w:r>
        <w:rPr>
          <w:sz w:val="20"/>
          <w:vertAlign w:val="baseline"/>
        </w:rPr>
        <w:t>&amp;</w:t>
      </w:r>
      <w:r>
        <w:rPr>
          <w:spacing w:val="-5"/>
          <w:sz w:val="20"/>
          <w:vertAlign w:val="baseline"/>
        </w:rPr>
        <w:t> </w:t>
      </w:r>
      <w:r>
        <w:rPr>
          <w:sz w:val="20"/>
          <w:vertAlign w:val="baseline"/>
        </w:rPr>
        <w:t>17</w:t>
      </w:r>
      <w:r>
        <w:rPr>
          <w:spacing w:val="1"/>
          <w:sz w:val="20"/>
          <w:vertAlign w:val="baseline"/>
        </w:rPr>
        <w:t> </w:t>
      </w:r>
      <w:r>
        <w:rPr>
          <w:sz w:val="20"/>
          <w:vertAlign w:val="baseline"/>
        </w:rPr>
        <w:t>ABU.</w:t>
      </w:r>
      <w:r>
        <w:rPr>
          <w:spacing w:val="-1"/>
          <w:sz w:val="20"/>
          <w:vertAlign w:val="baseline"/>
        </w:rPr>
        <w:t> </w:t>
      </w:r>
      <w:r>
        <w:rPr>
          <w:spacing w:val="-4"/>
          <w:sz w:val="20"/>
          <w:vertAlign w:val="baseline"/>
        </w:rPr>
        <w:t>Act.</w:t>
      </w:r>
    </w:p>
    <w:p>
      <w:pPr>
        <w:spacing w:before="1"/>
        <w:ind w:left="100" w:right="579" w:firstLine="0"/>
        <w:jc w:val="left"/>
        <w:rPr>
          <w:sz w:val="20"/>
        </w:rPr>
      </w:pPr>
      <w:r>
        <w:rPr>
          <w:sz w:val="20"/>
          <w:vertAlign w:val="superscript"/>
        </w:rPr>
        <w:t>10</w:t>
      </w:r>
      <w:r>
        <w:rPr>
          <w:sz w:val="20"/>
          <w:vertAlign w:val="baseline"/>
        </w:rPr>
        <w:t> See Sections 32, 33 &amp; 34 OAU Act. see also Statute 9 (6) (1)(2)(3) of ABU</w:t>
      </w:r>
      <w:r>
        <w:rPr>
          <w:spacing w:val="18"/>
          <w:sz w:val="20"/>
          <w:vertAlign w:val="baseline"/>
        </w:rPr>
        <w:t> </w:t>
      </w:r>
      <w:r>
        <w:rPr>
          <w:sz w:val="20"/>
          <w:vertAlign w:val="baseline"/>
        </w:rPr>
        <w:t>Act; Section 18 of both University of</w:t>
      </w:r>
      <w:r>
        <w:rPr>
          <w:spacing w:val="40"/>
          <w:sz w:val="20"/>
          <w:vertAlign w:val="baseline"/>
        </w:rPr>
        <w:t> </w:t>
      </w:r>
      <w:r>
        <w:rPr>
          <w:sz w:val="20"/>
          <w:vertAlign w:val="baseline"/>
        </w:rPr>
        <w:t>Nigeria Act, Cap U 11, LFN, 2004 &amp; University of Ilorin Act, Cap U 7, LFN, 2004.</w:t>
      </w:r>
    </w:p>
    <w:p>
      <w:pPr>
        <w:spacing w:after="0"/>
        <w:jc w:val="left"/>
        <w:rPr>
          <w:sz w:val="20"/>
        </w:rPr>
        <w:sectPr>
          <w:pgSz w:w="11910" w:h="16840"/>
          <w:pgMar w:header="0" w:footer="1002" w:top="760" w:bottom="1200" w:left="1340" w:right="540"/>
        </w:sectPr>
      </w:pPr>
    </w:p>
    <w:p>
      <w:pPr>
        <w:pStyle w:val="BodyText"/>
        <w:spacing w:line="480" w:lineRule="auto" w:before="73"/>
        <w:ind w:left="100" w:right="379"/>
        <w:jc w:val="both"/>
      </w:pPr>
      <w:r>
        <w:rPr/>
        <w:t>Authority</w:t>
      </w:r>
      <w:r>
        <w:rPr>
          <w:spacing w:val="-6"/>
        </w:rPr>
        <w:t> </w:t>
      </w:r>
      <w:r>
        <w:rPr/>
        <w:t>to</w:t>
      </w:r>
      <w:r>
        <w:rPr>
          <w:spacing w:val="-1"/>
        </w:rPr>
        <w:t> </w:t>
      </w:r>
      <w:r>
        <w:rPr/>
        <w:t>discipline</w:t>
      </w:r>
      <w:r>
        <w:rPr>
          <w:spacing w:val="-1"/>
        </w:rPr>
        <w:t> </w:t>
      </w:r>
      <w:r>
        <w:rPr/>
        <w:t>both</w:t>
      </w:r>
      <w:r>
        <w:rPr>
          <w:spacing w:val="-1"/>
        </w:rPr>
        <w:t> </w:t>
      </w:r>
      <w:r>
        <w:rPr/>
        <w:t>staff</w:t>
      </w:r>
      <w:r>
        <w:rPr>
          <w:spacing w:val="-3"/>
        </w:rPr>
        <w:t> </w:t>
      </w:r>
      <w:r>
        <w:rPr/>
        <w:t>and students</w:t>
      </w:r>
      <w:r>
        <w:rPr>
          <w:spacing w:val="-1"/>
        </w:rPr>
        <w:t> </w:t>
      </w:r>
      <w:r>
        <w:rPr/>
        <w:t>of</w:t>
      </w:r>
      <w:r>
        <w:rPr>
          <w:spacing w:val="-1"/>
        </w:rPr>
        <w:t> </w:t>
      </w:r>
      <w:r>
        <w:rPr/>
        <w:t>the</w:t>
      </w:r>
      <w:r>
        <w:rPr>
          <w:spacing w:val="-2"/>
        </w:rPr>
        <w:t> </w:t>
      </w:r>
      <w:r>
        <w:rPr/>
        <w:t>University</w:t>
      </w:r>
      <w:r>
        <w:rPr>
          <w:spacing w:val="-6"/>
        </w:rPr>
        <w:t> </w:t>
      </w:r>
      <w:r>
        <w:rPr/>
        <w:t>is</w:t>
      </w:r>
      <w:r>
        <w:rPr>
          <w:spacing w:val="-1"/>
        </w:rPr>
        <w:t> </w:t>
      </w:r>
      <w:r>
        <w:rPr/>
        <w:t>vested in</w:t>
      </w:r>
      <w:r>
        <w:rPr>
          <w:spacing w:val="-1"/>
        </w:rPr>
        <w:t> </w:t>
      </w:r>
      <w:r>
        <w:rPr/>
        <w:t>four</w:t>
      </w:r>
      <w:r>
        <w:rPr>
          <w:spacing w:val="-2"/>
        </w:rPr>
        <w:t> </w:t>
      </w:r>
      <w:r>
        <w:rPr/>
        <w:t>different</w:t>
      </w:r>
      <w:r>
        <w:rPr>
          <w:spacing w:val="-1"/>
        </w:rPr>
        <w:t> </w:t>
      </w:r>
      <w:r>
        <w:rPr/>
        <w:t>organs</w:t>
      </w:r>
      <w:r>
        <w:rPr>
          <w:spacing w:val="-1"/>
        </w:rPr>
        <w:t> </w:t>
      </w:r>
      <w:r>
        <w:rPr/>
        <w:t>of the University.</w:t>
      </w:r>
      <w:r>
        <w:rPr>
          <w:spacing w:val="80"/>
        </w:rPr>
        <w:t> </w:t>
      </w:r>
      <w:r>
        <w:rPr/>
        <w:t>These are; the Visitor of the University, the Vice-Chancellor, the University</w:t>
      </w:r>
      <w:r>
        <w:rPr>
          <w:spacing w:val="40"/>
        </w:rPr>
        <w:t> </w:t>
      </w:r>
      <w:r>
        <w:rPr/>
        <w:t>Senate and the University Council.</w:t>
      </w:r>
    </w:p>
    <w:p>
      <w:pPr>
        <w:pStyle w:val="BodyText"/>
        <w:spacing w:before="233"/>
      </w:pPr>
    </w:p>
    <w:p>
      <w:pPr>
        <w:pStyle w:val="Heading4"/>
        <w:numPr>
          <w:ilvl w:val="2"/>
          <w:numId w:val="15"/>
        </w:numPr>
        <w:tabs>
          <w:tab w:pos="1180" w:val="left" w:leader="none"/>
        </w:tabs>
        <w:spacing w:line="240" w:lineRule="auto" w:before="1" w:after="0"/>
        <w:ind w:left="1180" w:right="0" w:hanging="720"/>
        <w:jc w:val="left"/>
      </w:pPr>
      <w:bookmarkStart w:name="_TOC_250020" w:id="23"/>
      <w:r>
        <w:rPr/>
        <w:t>The</w:t>
      </w:r>
      <w:r>
        <w:rPr>
          <w:spacing w:val="-2"/>
        </w:rPr>
        <w:t> </w:t>
      </w:r>
      <w:r>
        <w:rPr/>
        <w:t>Visitor</w:t>
      </w:r>
      <w:r>
        <w:rPr>
          <w:spacing w:val="-2"/>
        </w:rPr>
        <w:t> </w:t>
      </w:r>
      <w:r>
        <w:rPr/>
        <w:t>to</w:t>
      </w:r>
      <w:r>
        <w:rPr>
          <w:spacing w:val="1"/>
        </w:rPr>
        <w:t> </w:t>
      </w:r>
      <w:r>
        <w:rPr/>
        <w:t>the </w:t>
      </w:r>
      <w:bookmarkEnd w:id="23"/>
      <w:r>
        <w:rPr>
          <w:spacing w:val="-2"/>
        </w:rPr>
        <w:t>University</w:t>
      </w:r>
    </w:p>
    <w:p>
      <w:pPr>
        <w:pStyle w:val="BodyText"/>
        <w:spacing w:before="155"/>
        <w:rPr>
          <w:b/>
        </w:rPr>
      </w:pPr>
    </w:p>
    <w:p>
      <w:pPr>
        <w:pStyle w:val="BodyText"/>
        <w:spacing w:line="480" w:lineRule="auto" w:before="1"/>
        <w:ind w:left="100" w:right="380"/>
        <w:jc w:val="both"/>
      </w:pPr>
      <w:r>
        <w:rPr/>
        <w:t>Historically, the office and functions of the Visitor, who rates the top position in descriptions of a University's hierarchy,</w:t>
      </w:r>
      <w:r>
        <w:rPr>
          <w:vertAlign w:val="superscript"/>
        </w:rPr>
        <w:t>11</w:t>
      </w:r>
      <w:r>
        <w:rPr>
          <w:vertAlign w:val="baseline"/>
        </w:rPr>
        <w:t> stem from the English common law. The Visitor represented the founder of the eleemosynary institution following the death of the founder. The Visitor had the power to inquire generally into the college's</w:t>
      </w:r>
      <w:r>
        <w:rPr>
          <w:vertAlign w:val="superscript"/>
        </w:rPr>
        <w:t>12</w:t>
      </w:r>
      <w:r>
        <w:rPr>
          <w:vertAlign w:val="baseline"/>
        </w:rPr>
        <w:t> activities and, more familiarly, to resolve complaints. The Visitor functioned to promote order by enforcing the institution's rules. In so doing, the Visitor applied a law separate from the law of the land; accordingly, the founder's intentions, and not the common law, drove the Visitor's decisions. Members of the community- students, lecturers or /and the University- were bound by the decisions of the Visitor. Indeed, only a member of the</w:t>
      </w:r>
      <w:r>
        <w:rPr>
          <w:spacing w:val="40"/>
          <w:vertAlign w:val="baseline"/>
        </w:rPr>
        <w:t> </w:t>
      </w:r>
      <w:r>
        <w:rPr>
          <w:vertAlign w:val="baseline"/>
        </w:rPr>
        <w:t>institution could invoke the jurisdiction of the Visitor.</w:t>
      </w:r>
      <w:r>
        <w:rPr>
          <w:vertAlign w:val="superscript"/>
        </w:rPr>
        <w:t>13</w:t>
      </w:r>
    </w:p>
    <w:p>
      <w:pPr>
        <w:pStyle w:val="BodyText"/>
        <w:spacing w:line="480" w:lineRule="auto" w:before="159"/>
        <w:ind w:left="100" w:right="382"/>
        <w:jc w:val="both"/>
      </w:pPr>
      <w:r>
        <w:rPr/>
        <w:t>As the British Empire developed, and British influence and traditions spread to many parts of the world, the concept of the Visitor became an integral and largely unquestioned characteristic of Universities in many parts of the former British Empire. In Nigeria, the founding statutes of the Federal Universities still preserve the traditional concept of the University Visitor and appoint the President of the Federal Republic of Nigeria as their Visitor</w:t>
      </w:r>
      <w:r>
        <w:rPr>
          <w:vertAlign w:val="superscript"/>
        </w:rPr>
        <w:t>14</w:t>
      </w:r>
      <w:r>
        <w:rPr>
          <w:vertAlign w:val="baseline"/>
        </w:rPr>
        <w:t>.</w:t>
      </w:r>
      <w:r>
        <w:rPr>
          <w:spacing w:val="40"/>
          <w:vertAlign w:val="baseline"/>
        </w:rPr>
        <w:t> </w:t>
      </w:r>
      <w:r>
        <w:rPr>
          <w:vertAlign w:val="baseline"/>
        </w:rPr>
        <w:t>Whatever their traditional power, the</w:t>
      </w:r>
      <w:r>
        <w:rPr>
          <w:spacing w:val="64"/>
          <w:vertAlign w:val="baseline"/>
        </w:rPr>
        <w:t> </w:t>
      </w:r>
      <w:r>
        <w:rPr>
          <w:vertAlign w:val="baseline"/>
        </w:rPr>
        <w:t>status</w:t>
      </w:r>
      <w:r>
        <w:rPr>
          <w:spacing w:val="68"/>
          <w:vertAlign w:val="baseline"/>
        </w:rPr>
        <w:t> </w:t>
      </w:r>
      <w:r>
        <w:rPr>
          <w:vertAlign w:val="baseline"/>
        </w:rPr>
        <w:t>and</w:t>
      </w:r>
      <w:r>
        <w:rPr>
          <w:spacing w:val="67"/>
          <w:vertAlign w:val="baseline"/>
        </w:rPr>
        <w:t> </w:t>
      </w:r>
      <w:r>
        <w:rPr>
          <w:vertAlign w:val="baseline"/>
        </w:rPr>
        <w:t>scope</w:t>
      </w:r>
      <w:r>
        <w:rPr>
          <w:spacing w:val="67"/>
          <w:vertAlign w:val="baseline"/>
        </w:rPr>
        <w:t> </w:t>
      </w:r>
      <w:r>
        <w:rPr>
          <w:vertAlign w:val="baseline"/>
        </w:rPr>
        <w:t>of</w:t>
      </w:r>
      <w:r>
        <w:rPr>
          <w:spacing w:val="69"/>
          <w:vertAlign w:val="baseline"/>
        </w:rPr>
        <w:t> </w:t>
      </w:r>
      <w:r>
        <w:rPr>
          <w:vertAlign w:val="baseline"/>
        </w:rPr>
        <w:t>power</w:t>
      </w:r>
      <w:r>
        <w:rPr>
          <w:spacing w:val="67"/>
          <w:vertAlign w:val="baseline"/>
        </w:rPr>
        <w:t> </w:t>
      </w:r>
      <w:r>
        <w:rPr>
          <w:vertAlign w:val="baseline"/>
        </w:rPr>
        <w:t>of</w:t>
      </w:r>
      <w:r>
        <w:rPr>
          <w:spacing w:val="68"/>
          <w:vertAlign w:val="baseline"/>
        </w:rPr>
        <w:t> </w:t>
      </w:r>
      <w:r>
        <w:rPr>
          <w:vertAlign w:val="baseline"/>
        </w:rPr>
        <w:t>Visitors</w:t>
      </w:r>
      <w:r>
        <w:rPr>
          <w:spacing w:val="67"/>
          <w:vertAlign w:val="baseline"/>
        </w:rPr>
        <w:t> </w:t>
      </w:r>
      <w:r>
        <w:rPr>
          <w:vertAlign w:val="baseline"/>
        </w:rPr>
        <w:t>in</w:t>
      </w:r>
      <w:r>
        <w:rPr>
          <w:spacing w:val="68"/>
          <w:vertAlign w:val="baseline"/>
        </w:rPr>
        <w:t> </w:t>
      </w:r>
      <w:r>
        <w:rPr>
          <w:vertAlign w:val="baseline"/>
        </w:rPr>
        <w:t>modem-day</w:t>
      </w:r>
      <w:r>
        <w:rPr>
          <w:spacing w:val="63"/>
          <w:vertAlign w:val="baseline"/>
        </w:rPr>
        <w:t> </w:t>
      </w:r>
      <w:r>
        <w:rPr>
          <w:vertAlign w:val="baseline"/>
        </w:rPr>
        <w:t>University</w:t>
      </w:r>
      <w:r>
        <w:rPr>
          <w:spacing w:val="65"/>
          <w:vertAlign w:val="baseline"/>
        </w:rPr>
        <w:t> </w:t>
      </w:r>
      <w:r>
        <w:rPr>
          <w:vertAlign w:val="baseline"/>
        </w:rPr>
        <w:t>are</w:t>
      </w:r>
      <w:r>
        <w:rPr>
          <w:spacing w:val="66"/>
          <w:vertAlign w:val="baseline"/>
        </w:rPr>
        <w:t> </w:t>
      </w:r>
      <w:r>
        <w:rPr>
          <w:vertAlign w:val="baseline"/>
        </w:rPr>
        <w:t>statutorily</w:t>
      </w:r>
      <w:r>
        <w:rPr>
          <w:spacing w:val="63"/>
          <w:vertAlign w:val="baseline"/>
        </w:rPr>
        <w:t> </w:t>
      </w:r>
      <w:r>
        <w:rPr>
          <w:spacing w:val="-2"/>
          <w:vertAlign w:val="baseline"/>
        </w:rPr>
        <w:t>defined,</w:t>
      </w:r>
    </w:p>
    <w:p>
      <w:pPr>
        <w:pStyle w:val="BodyText"/>
        <w:spacing w:before="1"/>
        <w:ind w:left="100"/>
        <w:jc w:val="both"/>
      </w:pPr>
      <w:r>
        <w:rPr/>
        <w:t>especially</w:t>
      </w:r>
      <w:r>
        <w:rPr>
          <w:spacing w:val="-5"/>
        </w:rPr>
        <w:t> </w:t>
      </w:r>
      <w:r>
        <w:rPr/>
        <w:t>in Nigerian </w:t>
      </w:r>
      <w:r>
        <w:rPr>
          <w:spacing w:val="-2"/>
        </w:rPr>
        <w:t>context.</w:t>
      </w:r>
    </w:p>
    <w:p>
      <w:pPr>
        <w:pStyle w:val="BodyText"/>
        <w:spacing w:before="1"/>
        <w:rPr>
          <w:sz w:val="19"/>
        </w:rPr>
      </w:pPr>
      <w:r>
        <w:rPr/>
        <mc:AlternateContent>
          <mc:Choice Requires="wps">
            <w:drawing>
              <wp:anchor distT="0" distB="0" distL="0" distR="0" allowOverlap="1" layoutInCell="1" locked="0" behindDoc="1" simplePos="0" relativeHeight="487626752">
                <wp:simplePos x="0" y="0"/>
                <wp:positionH relativeFrom="page">
                  <wp:posOffset>914704</wp:posOffset>
                </wp:positionH>
                <wp:positionV relativeFrom="paragraph">
                  <wp:posOffset>154899</wp:posOffset>
                </wp:positionV>
                <wp:extent cx="1829435" cy="95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196845pt;width:144.020pt;height:.72003pt;mso-position-horizontal-relative:page;mso-position-vertical-relative:paragraph;z-index:-15689728;mso-wrap-distance-left:0;mso-wrap-distance-right:0" id="docshape45" filled="true" fillcolor="#000000" stroked="false">
                <v:fill type="solid"/>
                <w10:wrap type="topAndBottom"/>
              </v:rect>
            </w:pict>
          </mc:Fallback>
        </mc:AlternateContent>
      </w:r>
    </w:p>
    <w:p>
      <w:pPr>
        <w:spacing w:line="237" w:lineRule="auto" w:before="104"/>
        <w:ind w:left="100" w:right="382" w:firstLine="0"/>
        <w:jc w:val="both"/>
        <w:rPr>
          <w:sz w:val="20"/>
        </w:rPr>
      </w:pPr>
      <w:r>
        <w:rPr>
          <w:rFonts w:ascii="Calibri" w:hAnsi="Calibri"/>
          <w:sz w:val="20"/>
          <w:vertAlign w:val="superscript"/>
        </w:rPr>
        <w:t>11</w:t>
      </w:r>
      <w:r>
        <w:rPr>
          <w:rFonts w:ascii="Calibri" w:hAnsi="Calibri"/>
          <w:sz w:val="20"/>
          <w:vertAlign w:val="baseline"/>
        </w:rPr>
        <w:t> </w:t>
      </w:r>
      <w:r>
        <w:rPr>
          <w:sz w:val="20"/>
          <w:vertAlign w:val="baseline"/>
        </w:rPr>
        <w:t>See e.g., University of Queensland Calendar, Vol. 1, 1995, at 227; University of Wollongong, Calendar, Undergraduate 1994, at 7. Such a listing comports with ancient practice in England: At the apex of the totally intramural government of the university sat the Visitor. Sadler, R.J.(1981)“The University Visitor: Visitatorial Precedent and Procedure in Australia” 7 </w:t>
      </w:r>
      <w:r>
        <w:rPr>
          <w:i/>
          <w:sz w:val="20"/>
          <w:vertAlign w:val="baseline"/>
        </w:rPr>
        <w:t>University of Tasmania. Law Review</w:t>
      </w:r>
      <w:r>
        <w:rPr>
          <w:sz w:val="20"/>
          <w:vertAlign w:val="baseline"/>
        </w:rPr>
        <w:t>. p.2, 3</w:t>
      </w:r>
    </w:p>
    <w:p>
      <w:pPr>
        <w:spacing w:line="237" w:lineRule="auto" w:before="9"/>
        <w:ind w:left="100" w:right="383" w:firstLine="0"/>
        <w:jc w:val="both"/>
        <w:rPr>
          <w:sz w:val="20"/>
        </w:rPr>
      </w:pPr>
      <w:r>
        <w:rPr>
          <w:rFonts w:ascii="Calibri" w:hAnsi="Calibri"/>
          <w:sz w:val="20"/>
          <w:vertAlign w:val="superscript"/>
        </w:rPr>
        <w:t>12</w:t>
      </w:r>
      <w:r>
        <w:rPr>
          <w:sz w:val="20"/>
          <w:vertAlign w:val="baseline"/>
        </w:rPr>
        <w:t>Ancient English colleges, attached to universities but exercising teaching functions, were subject to visitation by the founder or an heir or appointee of the founder. As ecclesiastical entities, universities found themselves subject to episcopal visitation. See Sadler, R.J.(1981).“The University Visitor: Visitatorial Precedent and Procedure in</w:t>
      </w:r>
      <w:r>
        <w:rPr>
          <w:spacing w:val="40"/>
          <w:sz w:val="20"/>
          <w:vertAlign w:val="baseline"/>
        </w:rPr>
        <w:t> </w:t>
      </w:r>
      <w:r>
        <w:rPr>
          <w:sz w:val="20"/>
          <w:vertAlign w:val="baseline"/>
        </w:rPr>
        <w:t>Australia”, 7 </w:t>
      </w:r>
      <w:r>
        <w:rPr>
          <w:i/>
          <w:sz w:val="20"/>
          <w:vertAlign w:val="baseline"/>
        </w:rPr>
        <w:t>University of Tasmania. Law Review</w:t>
      </w:r>
      <w:r>
        <w:rPr>
          <w:sz w:val="20"/>
          <w:vertAlign w:val="baseline"/>
        </w:rPr>
        <w:t>. 2, 3 p. 3-4.</w:t>
      </w:r>
    </w:p>
    <w:p>
      <w:pPr>
        <w:spacing w:before="1"/>
        <w:ind w:left="100" w:right="382" w:firstLine="0"/>
        <w:jc w:val="both"/>
        <w:rPr>
          <w:sz w:val="20"/>
        </w:rPr>
      </w:pPr>
      <w:r>
        <w:rPr>
          <w:sz w:val="20"/>
          <w:vertAlign w:val="superscript"/>
        </w:rPr>
        <w:t>13</w:t>
      </w:r>
      <w:r>
        <w:rPr>
          <w:spacing w:val="-2"/>
          <w:sz w:val="20"/>
          <w:vertAlign w:val="baseline"/>
        </w:rPr>
        <w:t> </w:t>
      </w:r>
      <w:r>
        <w:rPr>
          <w:sz w:val="20"/>
          <w:vertAlign w:val="baseline"/>
        </w:rPr>
        <w:t>Robinson,</w:t>
      </w:r>
      <w:r>
        <w:rPr>
          <w:spacing w:val="-2"/>
          <w:sz w:val="20"/>
          <w:vertAlign w:val="baseline"/>
        </w:rPr>
        <w:t> </w:t>
      </w:r>
      <w:r>
        <w:rPr>
          <w:sz w:val="20"/>
          <w:vertAlign w:val="baseline"/>
        </w:rPr>
        <w:t>S.(1994).</w:t>
      </w:r>
      <w:r>
        <w:rPr>
          <w:spacing w:val="-2"/>
          <w:sz w:val="20"/>
          <w:vertAlign w:val="baseline"/>
        </w:rPr>
        <w:t> </w:t>
      </w:r>
      <w:r>
        <w:rPr>
          <w:sz w:val="20"/>
          <w:vertAlign w:val="baseline"/>
        </w:rPr>
        <w:t>“The</w:t>
      </w:r>
      <w:r>
        <w:rPr>
          <w:spacing w:val="-2"/>
          <w:sz w:val="20"/>
          <w:vertAlign w:val="baseline"/>
        </w:rPr>
        <w:t> </w:t>
      </w:r>
      <w:r>
        <w:rPr>
          <w:sz w:val="20"/>
          <w:vertAlign w:val="baseline"/>
        </w:rPr>
        <w:t>Office</w:t>
      </w:r>
      <w:r>
        <w:rPr>
          <w:spacing w:val="-2"/>
          <w:sz w:val="20"/>
          <w:vertAlign w:val="baseline"/>
        </w:rPr>
        <w:t> </w:t>
      </w:r>
      <w:r>
        <w:rPr>
          <w:sz w:val="20"/>
          <w:vertAlign w:val="baseline"/>
        </w:rPr>
        <w:t>of</w:t>
      </w:r>
      <w:r>
        <w:rPr>
          <w:spacing w:val="-4"/>
          <w:sz w:val="20"/>
          <w:vertAlign w:val="baseline"/>
        </w:rPr>
        <w:t> </w:t>
      </w:r>
      <w:r>
        <w:rPr>
          <w:sz w:val="20"/>
          <w:vertAlign w:val="baseline"/>
        </w:rPr>
        <w:t>Visitor</w:t>
      </w:r>
      <w:r>
        <w:rPr>
          <w:spacing w:val="-2"/>
          <w:sz w:val="20"/>
          <w:vertAlign w:val="baseline"/>
        </w:rPr>
        <w:t> </w:t>
      </w:r>
      <w:r>
        <w:rPr>
          <w:sz w:val="20"/>
          <w:vertAlign w:val="baseline"/>
        </w:rPr>
        <w:t>of</w:t>
      </w:r>
      <w:r>
        <w:rPr>
          <w:spacing w:val="-4"/>
          <w:sz w:val="20"/>
          <w:vertAlign w:val="baseline"/>
        </w:rPr>
        <w:t> </w:t>
      </w:r>
      <w:r>
        <w:rPr>
          <w:sz w:val="20"/>
          <w:vertAlign w:val="baseline"/>
        </w:rPr>
        <w:t>an</w:t>
      </w:r>
      <w:r>
        <w:rPr>
          <w:spacing w:val="-3"/>
          <w:sz w:val="20"/>
          <w:vertAlign w:val="baseline"/>
        </w:rPr>
        <w:t> </w:t>
      </w:r>
      <w:r>
        <w:rPr>
          <w:sz w:val="20"/>
          <w:vertAlign w:val="baseline"/>
        </w:rPr>
        <w:t>Eleemosynary</w:t>
      </w:r>
      <w:r>
        <w:rPr>
          <w:spacing w:val="-3"/>
          <w:sz w:val="20"/>
          <w:vertAlign w:val="baseline"/>
        </w:rPr>
        <w:t> </w:t>
      </w:r>
      <w:r>
        <w:rPr>
          <w:sz w:val="20"/>
          <w:vertAlign w:val="baseline"/>
        </w:rPr>
        <w:t>Corporation:</w:t>
      </w:r>
      <w:r>
        <w:rPr>
          <w:spacing w:val="-3"/>
          <w:sz w:val="20"/>
          <w:vertAlign w:val="baseline"/>
        </w:rPr>
        <w:t> </w:t>
      </w:r>
      <w:r>
        <w:rPr>
          <w:sz w:val="20"/>
          <w:vertAlign w:val="baseline"/>
        </w:rPr>
        <w:t>Some Ancient</w:t>
      </w:r>
      <w:r>
        <w:rPr>
          <w:spacing w:val="-3"/>
          <w:sz w:val="20"/>
          <w:vertAlign w:val="baseline"/>
        </w:rPr>
        <w:t> </w:t>
      </w:r>
      <w:r>
        <w:rPr>
          <w:sz w:val="20"/>
          <w:vertAlign w:val="baseline"/>
        </w:rPr>
        <w:t>and</w:t>
      </w:r>
      <w:r>
        <w:rPr>
          <w:spacing w:val="-1"/>
          <w:sz w:val="20"/>
          <w:vertAlign w:val="baseline"/>
        </w:rPr>
        <w:t> </w:t>
      </w:r>
      <w:r>
        <w:rPr>
          <w:sz w:val="20"/>
          <w:vertAlign w:val="baseline"/>
        </w:rPr>
        <w:t>Modem</w:t>
      </w:r>
      <w:r>
        <w:rPr>
          <w:spacing w:val="-6"/>
          <w:sz w:val="20"/>
          <w:vertAlign w:val="baseline"/>
        </w:rPr>
        <w:t> </w:t>
      </w:r>
      <w:r>
        <w:rPr>
          <w:sz w:val="20"/>
          <w:vertAlign w:val="baseline"/>
        </w:rPr>
        <w:t>Principles”, 18 </w:t>
      </w:r>
      <w:r>
        <w:rPr>
          <w:i/>
          <w:sz w:val="20"/>
          <w:vertAlign w:val="baseline"/>
        </w:rPr>
        <w:t>University. Queensland Law Review </w:t>
      </w:r>
      <w:r>
        <w:rPr>
          <w:sz w:val="20"/>
          <w:vertAlign w:val="baseline"/>
        </w:rPr>
        <w:t>106, 108</w:t>
      </w:r>
    </w:p>
    <w:p>
      <w:pPr>
        <w:spacing w:before="1"/>
        <w:ind w:left="100" w:right="0" w:firstLine="0"/>
        <w:jc w:val="both"/>
        <w:rPr>
          <w:sz w:val="20"/>
        </w:rPr>
      </w:pPr>
      <w:r>
        <w:rPr>
          <w:sz w:val="20"/>
          <w:vertAlign w:val="superscript"/>
        </w:rPr>
        <w:t>14</w:t>
      </w:r>
      <w:r>
        <w:rPr>
          <w:spacing w:val="-3"/>
          <w:sz w:val="20"/>
          <w:vertAlign w:val="baseline"/>
        </w:rPr>
        <w:t> </w:t>
      </w:r>
      <w:r>
        <w:rPr>
          <w:sz w:val="20"/>
          <w:vertAlign w:val="baseline"/>
        </w:rPr>
        <w:t>Section</w:t>
      </w:r>
      <w:r>
        <w:rPr>
          <w:spacing w:val="-4"/>
          <w:sz w:val="20"/>
          <w:vertAlign w:val="baseline"/>
        </w:rPr>
        <w:t> </w:t>
      </w:r>
      <w:r>
        <w:rPr>
          <w:sz w:val="20"/>
          <w:vertAlign w:val="baseline"/>
        </w:rPr>
        <w:t>6</w:t>
      </w:r>
      <w:r>
        <w:rPr>
          <w:spacing w:val="-2"/>
          <w:sz w:val="20"/>
          <w:vertAlign w:val="baseline"/>
        </w:rPr>
        <w:t> </w:t>
      </w:r>
      <w:r>
        <w:rPr>
          <w:sz w:val="20"/>
          <w:vertAlign w:val="baseline"/>
        </w:rPr>
        <w:t>(1)</w:t>
      </w:r>
      <w:r>
        <w:rPr>
          <w:spacing w:val="-3"/>
          <w:sz w:val="20"/>
          <w:vertAlign w:val="baseline"/>
        </w:rPr>
        <w:t> </w:t>
      </w:r>
      <w:r>
        <w:rPr>
          <w:sz w:val="20"/>
          <w:vertAlign w:val="baseline"/>
        </w:rPr>
        <w:t>&amp;</w:t>
      </w:r>
      <w:r>
        <w:rPr>
          <w:spacing w:val="-4"/>
          <w:sz w:val="20"/>
          <w:vertAlign w:val="baseline"/>
        </w:rPr>
        <w:t> </w:t>
      </w:r>
      <w:r>
        <w:rPr>
          <w:sz w:val="20"/>
          <w:vertAlign w:val="baseline"/>
        </w:rPr>
        <w:t>(2)</w:t>
      </w:r>
      <w:r>
        <w:rPr>
          <w:spacing w:val="-3"/>
          <w:sz w:val="20"/>
          <w:vertAlign w:val="baseline"/>
        </w:rPr>
        <w:t> </w:t>
      </w:r>
      <w:r>
        <w:rPr>
          <w:sz w:val="20"/>
          <w:vertAlign w:val="baseline"/>
        </w:rPr>
        <w:t>OAU</w:t>
      </w:r>
      <w:r>
        <w:rPr>
          <w:spacing w:val="-3"/>
          <w:sz w:val="20"/>
          <w:vertAlign w:val="baseline"/>
        </w:rPr>
        <w:t> </w:t>
      </w:r>
      <w:r>
        <w:rPr>
          <w:sz w:val="20"/>
          <w:vertAlign w:val="baseline"/>
        </w:rPr>
        <w:t>Act;</w:t>
      </w:r>
      <w:r>
        <w:rPr>
          <w:spacing w:val="-1"/>
          <w:sz w:val="20"/>
          <w:vertAlign w:val="baseline"/>
        </w:rPr>
        <w:t> </w:t>
      </w:r>
      <w:r>
        <w:rPr>
          <w:sz w:val="20"/>
          <w:vertAlign w:val="baseline"/>
        </w:rPr>
        <w:t>Section</w:t>
      </w:r>
      <w:r>
        <w:rPr>
          <w:spacing w:val="-3"/>
          <w:sz w:val="20"/>
          <w:vertAlign w:val="baseline"/>
        </w:rPr>
        <w:t> </w:t>
      </w:r>
      <w:r>
        <w:rPr>
          <w:sz w:val="20"/>
          <w:vertAlign w:val="baseline"/>
        </w:rPr>
        <w:t>7</w:t>
      </w:r>
      <w:r>
        <w:rPr>
          <w:spacing w:val="-2"/>
          <w:sz w:val="20"/>
          <w:vertAlign w:val="baseline"/>
        </w:rPr>
        <w:t> </w:t>
      </w:r>
      <w:r>
        <w:rPr>
          <w:sz w:val="20"/>
          <w:vertAlign w:val="baseline"/>
        </w:rPr>
        <w:t>(1)</w:t>
      </w:r>
      <w:r>
        <w:rPr>
          <w:spacing w:val="-3"/>
          <w:sz w:val="20"/>
          <w:vertAlign w:val="baseline"/>
        </w:rPr>
        <w:t> </w:t>
      </w:r>
      <w:r>
        <w:rPr>
          <w:sz w:val="20"/>
          <w:vertAlign w:val="baseline"/>
        </w:rPr>
        <w:t>&amp;</w:t>
      </w:r>
      <w:r>
        <w:rPr>
          <w:spacing w:val="-5"/>
          <w:sz w:val="20"/>
          <w:vertAlign w:val="baseline"/>
        </w:rPr>
        <w:t> </w:t>
      </w:r>
      <w:r>
        <w:rPr>
          <w:sz w:val="20"/>
          <w:vertAlign w:val="baseline"/>
        </w:rPr>
        <w:t>(2)</w:t>
      </w:r>
      <w:r>
        <w:rPr>
          <w:spacing w:val="-2"/>
          <w:sz w:val="20"/>
          <w:vertAlign w:val="baseline"/>
        </w:rPr>
        <w:t> </w:t>
      </w:r>
      <w:r>
        <w:rPr>
          <w:sz w:val="20"/>
          <w:vertAlign w:val="baseline"/>
        </w:rPr>
        <w:t>ABU</w:t>
      </w:r>
      <w:r>
        <w:rPr>
          <w:spacing w:val="-3"/>
          <w:sz w:val="20"/>
          <w:vertAlign w:val="baseline"/>
        </w:rPr>
        <w:t> </w:t>
      </w:r>
      <w:r>
        <w:rPr>
          <w:spacing w:val="-4"/>
          <w:sz w:val="20"/>
          <w:vertAlign w:val="baseline"/>
        </w:rPr>
        <w:t>Act.</w:t>
      </w:r>
    </w:p>
    <w:p>
      <w:pPr>
        <w:spacing w:after="0"/>
        <w:jc w:val="both"/>
        <w:rPr>
          <w:sz w:val="20"/>
        </w:rPr>
        <w:sectPr>
          <w:pgSz w:w="11910" w:h="16840"/>
          <w:pgMar w:header="0" w:footer="1002" w:top="800" w:bottom="1200" w:left="1340" w:right="540"/>
        </w:sectPr>
      </w:pPr>
    </w:p>
    <w:p>
      <w:pPr>
        <w:pStyle w:val="BodyText"/>
        <w:spacing w:line="480" w:lineRule="auto" w:before="60"/>
        <w:ind w:left="100" w:right="379"/>
        <w:jc w:val="both"/>
      </w:pPr>
      <w:r>
        <w:rPr/>
        <w:t>Where the traditional jurisdiction of the visitor applies, academic and social behaviour or misconduct issues are considered to be internal matters to be decided by reference to the rules of the</w:t>
      </w:r>
      <w:r>
        <w:rPr>
          <w:spacing w:val="-1"/>
        </w:rPr>
        <w:t> </w:t>
      </w:r>
      <w:r>
        <w:rPr/>
        <w:t>institution</w:t>
      </w:r>
      <w:r>
        <w:rPr>
          <w:spacing w:val="-1"/>
        </w:rPr>
        <w:t> </w:t>
      </w:r>
      <w:r>
        <w:rPr/>
        <w:t>with</w:t>
      </w:r>
      <w:r>
        <w:rPr>
          <w:spacing w:val="-1"/>
        </w:rPr>
        <w:t> </w:t>
      </w:r>
      <w:r>
        <w:rPr/>
        <w:t>appeal</w:t>
      </w:r>
      <w:r>
        <w:rPr>
          <w:spacing w:val="-1"/>
        </w:rPr>
        <w:t> </w:t>
      </w:r>
      <w:r>
        <w:rPr/>
        <w:t>only</w:t>
      </w:r>
      <w:r>
        <w:rPr>
          <w:spacing w:val="-6"/>
        </w:rPr>
        <w:t> </w:t>
      </w:r>
      <w:r>
        <w:rPr/>
        <w:t>to</w:t>
      </w:r>
      <w:r>
        <w:rPr>
          <w:spacing w:val="-1"/>
        </w:rPr>
        <w:t> </w:t>
      </w:r>
      <w:r>
        <w:rPr/>
        <w:t>the</w:t>
      </w:r>
      <w:r>
        <w:rPr>
          <w:spacing w:val="-2"/>
        </w:rPr>
        <w:t> </w:t>
      </w:r>
      <w:r>
        <w:rPr/>
        <w:t>Visitor.</w:t>
      </w:r>
      <w:r>
        <w:rPr>
          <w:spacing w:val="-1"/>
        </w:rPr>
        <w:t> </w:t>
      </w:r>
      <w:r>
        <w:rPr/>
        <w:t>Thus, </w:t>
      </w:r>
      <w:r>
        <w:rPr>
          <w:i/>
        </w:rPr>
        <w:t>in</w:t>
      </w:r>
      <w:r>
        <w:rPr>
          <w:i/>
          <w:spacing w:val="-1"/>
        </w:rPr>
        <w:t> </w:t>
      </w:r>
      <w:r>
        <w:rPr>
          <w:i/>
        </w:rPr>
        <w:t>R.</w:t>
      </w:r>
      <w:r>
        <w:rPr>
          <w:i/>
          <w:spacing w:val="-1"/>
        </w:rPr>
        <w:t> </w:t>
      </w:r>
      <w:r>
        <w:rPr>
          <w:i/>
        </w:rPr>
        <w:t>vs University</w:t>
      </w:r>
      <w:r>
        <w:rPr>
          <w:i/>
          <w:spacing w:val="-1"/>
        </w:rPr>
        <w:t> </w:t>
      </w:r>
      <w:r>
        <w:rPr>
          <w:i/>
        </w:rPr>
        <w:t>of Nottingham</w:t>
      </w:r>
      <w:r>
        <w:rPr>
          <w:i/>
          <w:spacing w:val="-1"/>
        </w:rPr>
        <w:t> </w:t>
      </w:r>
      <w:r>
        <w:rPr>
          <w:i/>
        </w:rPr>
        <w:t>ex</w:t>
      </w:r>
      <w:r>
        <w:rPr>
          <w:i/>
          <w:spacing w:val="-2"/>
        </w:rPr>
        <w:t> </w:t>
      </w:r>
      <w:r>
        <w:rPr>
          <w:i/>
        </w:rPr>
        <w:t>parte</w:t>
      </w:r>
      <w:r>
        <w:rPr>
          <w:i/>
          <w:spacing w:val="-2"/>
        </w:rPr>
        <w:t> </w:t>
      </w:r>
      <w:r>
        <w:rPr>
          <w:i/>
        </w:rPr>
        <w:t>K</w:t>
      </w:r>
      <w:r>
        <w:rPr/>
        <w:t>.</w:t>
      </w:r>
      <w:r>
        <w:rPr>
          <w:vertAlign w:val="superscript"/>
        </w:rPr>
        <w:t>15</w:t>
      </w:r>
      <w:r>
        <w:rPr>
          <w:vertAlign w:val="baseline"/>
        </w:rPr>
        <w:t> the Court stressed that “the exclusive visitatorial jurisdiction, certainly over academic decisions</w:t>
      </w:r>
      <w:r>
        <w:rPr>
          <w:spacing w:val="40"/>
          <w:vertAlign w:val="baseline"/>
        </w:rPr>
        <w:t> </w:t>
      </w:r>
      <w:r>
        <w:rPr>
          <w:vertAlign w:val="baseline"/>
        </w:rPr>
        <w:t>and the proper application of university procedures in reaching them, is alive and well ... there is</w:t>
      </w:r>
      <w:r>
        <w:rPr>
          <w:spacing w:val="40"/>
          <w:vertAlign w:val="baseline"/>
        </w:rPr>
        <w:t> </w:t>
      </w:r>
      <w:r>
        <w:rPr>
          <w:vertAlign w:val="baseline"/>
        </w:rPr>
        <w:t>no arguable basis ... for the assumption of the courts of an overlapping review before the Visitor has</w:t>
      </w:r>
      <w:r>
        <w:rPr>
          <w:spacing w:val="-7"/>
          <w:vertAlign w:val="baseline"/>
        </w:rPr>
        <w:t> </w:t>
      </w:r>
      <w:r>
        <w:rPr>
          <w:vertAlign w:val="baseline"/>
        </w:rPr>
        <w:t>exercised</w:t>
      </w:r>
      <w:r>
        <w:rPr>
          <w:spacing w:val="-5"/>
          <w:vertAlign w:val="baseline"/>
        </w:rPr>
        <w:t> </w:t>
      </w:r>
      <w:r>
        <w:rPr>
          <w:vertAlign w:val="baseline"/>
        </w:rPr>
        <w:t>his</w:t>
      </w:r>
      <w:r>
        <w:rPr>
          <w:spacing w:val="-7"/>
          <w:vertAlign w:val="baseline"/>
        </w:rPr>
        <w:t> </w:t>
      </w:r>
      <w:r>
        <w:rPr>
          <w:vertAlign w:val="baseline"/>
        </w:rPr>
        <w:t>jurisdiction”.</w:t>
      </w:r>
      <w:r>
        <w:rPr>
          <w:spacing w:val="-4"/>
          <w:vertAlign w:val="baseline"/>
        </w:rPr>
        <w:t> </w:t>
      </w:r>
      <w:r>
        <w:rPr>
          <w:vertAlign w:val="baseline"/>
        </w:rPr>
        <w:t>In</w:t>
      </w:r>
      <w:r>
        <w:rPr>
          <w:spacing w:val="-2"/>
          <w:vertAlign w:val="baseline"/>
        </w:rPr>
        <w:t> </w:t>
      </w:r>
      <w:r>
        <w:rPr>
          <w:i/>
          <w:vertAlign w:val="baseline"/>
        </w:rPr>
        <w:t>Janaki</w:t>
      </w:r>
      <w:r>
        <w:rPr>
          <w:i/>
          <w:spacing w:val="-6"/>
          <w:vertAlign w:val="baseline"/>
        </w:rPr>
        <w:t> </w:t>
      </w:r>
      <w:r>
        <w:rPr>
          <w:i/>
          <w:vertAlign w:val="baseline"/>
        </w:rPr>
        <w:t>Viyatunga‟s</w:t>
      </w:r>
      <w:r>
        <w:rPr>
          <w:i/>
          <w:spacing w:val="-7"/>
          <w:vertAlign w:val="baseline"/>
        </w:rPr>
        <w:t> </w:t>
      </w:r>
      <w:r>
        <w:rPr>
          <w:i/>
          <w:vertAlign w:val="baseline"/>
        </w:rPr>
        <w:t>case</w:t>
      </w:r>
      <w:r>
        <w:rPr>
          <w:vertAlign w:val="superscript"/>
        </w:rPr>
        <w:t>16</w:t>
      </w:r>
      <w:r>
        <w:rPr>
          <w:spacing w:val="-5"/>
          <w:vertAlign w:val="baseline"/>
        </w:rPr>
        <w:t> </w:t>
      </w:r>
      <w:r>
        <w:rPr>
          <w:vertAlign w:val="baseline"/>
        </w:rPr>
        <w:t>the</w:t>
      </w:r>
      <w:r>
        <w:rPr>
          <w:spacing w:val="-5"/>
          <w:vertAlign w:val="baseline"/>
        </w:rPr>
        <w:t> </w:t>
      </w:r>
      <w:r>
        <w:rPr>
          <w:vertAlign w:val="baseline"/>
        </w:rPr>
        <w:t>Visitor</w:t>
      </w:r>
      <w:r>
        <w:rPr>
          <w:spacing w:val="-6"/>
          <w:vertAlign w:val="baseline"/>
        </w:rPr>
        <w:t> </w:t>
      </w:r>
      <w:r>
        <w:rPr>
          <w:vertAlign w:val="baseline"/>
        </w:rPr>
        <w:t>declined</w:t>
      </w:r>
      <w:r>
        <w:rPr>
          <w:spacing w:val="-6"/>
          <w:vertAlign w:val="baseline"/>
        </w:rPr>
        <w:t> </w:t>
      </w:r>
      <w:r>
        <w:rPr>
          <w:vertAlign w:val="baseline"/>
        </w:rPr>
        <w:t>to</w:t>
      </w:r>
      <w:r>
        <w:rPr>
          <w:spacing w:val="-6"/>
          <w:vertAlign w:val="baseline"/>
        </w:rPr>
        <w:t> </w:t>
      </w:r>
      <w:r>
        <w:rPr>
          <w:vertAlign w:val="baseline"/>
        </w:rPr>
        <w:t>intervene</w:t>
      </w:r>
      <w:r>
        <w:rPr>
          <w:spacing w:val="-5"/>
          <w:vertAlign w:val="baseline"/>
        </w:rPr>
        <w:t> </w:t>
      </w:r>
      <w:r>
        <w:rPr>
          <w:vertAlign w:val="baseline"/>
        </w:rPr>
        <w:t>in</w:t>
      </w:r>
      <w:r>
        <w:rPr>
          <w:spacing w:val="-6"/>
          <w:vertAlign w:val="baseline"/>
        </w:rPr>
        <w:t> </w:t>
      </w:r>
      <w:r>
        <w:rPr>
          <w:vertAlign w:val="baseline"/>
        </w:rPr>
        <w:t>the appointment of the examiners of a Ph.D. thesis, and the student sought to impugn that decision in the courts. The court upheld the exclusive jurisdiction of the Visitor. Also in </w:t>
      </w:r>
      <w:r>
        <w:rPr>
          <w:i/>
          <w:vertAlign w:val="baseline"/>
        </w:rPr>
        <w:t>Thorne vs University of London</w:t>
      </w:r>
      <w:r>
        <w:rPr>
          <w:vertAlign w:val="superscript"/>
        </w:rPr>
        <w:t>17</w:t>
      </w:r>
      <w:r>
        <w:rPr>
          <w:vertAlign w:val="baseline"/>
        </w:rPr>
        <w:t>a claim in negligence for misjudging a student's papers was smartly dismissed on the sole ground that these matters fell within the exclusive jurisdiction of the Visitor and outside the jurisdiction of the court.</w:t>
      </w:r>
    </w:p>
    <w:p>
      <w:pPr>
        <w:pStyle w:val="BodyText"/>
        <w:spacing w:line="480" w:lineRule="auto" w:before="160"/>
        <w:ind w:left="100" w:right="383"/>
        <w:jc w:val="both"/>
      </w:pPr>
      <w:r>
        <w:rPr/>
        <w:t>The Supreme Court in </w:t>
      </w:r>
      <w:r>
        <w:rPr>
          <w:i/>
        </w:rPr>
        <w:t>Garba vs University of Maiduguri</w:t>
      </w:r>
      <w:r>
        <w:rPr>
          <w:vertAlign w:val="superscript"/>
        </w:rPr>
        <w:t>18</w:t>
      </w:r>
      <w:r>
        <w:rPr>
          <w:vertAlign w:val="baseline"/>
        </w:rPr>
        <w:t> dealt extensively on the Visitor and visitatorial jurisdiction of the Nigerian Universities. The court emphasized that the office of the Visitor in Nigeria is a creation of statute</w:t>
      </w:r>
      <w:r>
        <w:rPr>
          <w:vertAlign w:val="superscript"/>
        </w:rPr>
        <w:t>19</w:t>
      </w:r>
      <w:r>
        <w:rPr>
          <w:vertAlign w:val="baseline"/>
        </w:rPr>
        <w:t> and as such a Visitor cannot have more power than</w:t>
      </w:r>
      <w:r>
        <w:rPr>
          <w:spacing w:val="80"/>
          <w:vertAlign w:val="baseline"/>
        </w:rPr>
        <w:t> </w:t>
      </w:r>
      <w:r>
        <w:rPr>
          <w:vertAlign w:val="baseline"/>
        </w:rPr>
        <w:t>those expressly set out in the statute creating the University. The historical origin and powers of</w:t>
      </w:r>
      <w:r>
        <w:rPr>
          <w:spacing w:val="40"/>
          <w:vertAlign w:val="baseline"/>
        </w:rPr>
        <w:t> </w:t>
      </w:r>
      <w:r>
        <w:rPr>
          <w:vertAlign w:val="baseline"/>
        </w:rPr>
        <w:t>the Visitor in a University in England and elsewhere can only be of assistance in Nigeria if the historical powers have been incorporated in the statute setting up a University in Nigeria</w:t>
      </w:r>
    </w:p>
    <w:p>
      <w:pPr>
        <w:pStyle w:val="BodyText"/>
      </w:pPr>
    </w:p>
    <w:p>
      <w:pPr>
        <w:pStyle w:val="BodyText"/>
        <w:spacing w:before="44"/>
      </w:pPr>
    </w:p>
    <w:p>
      <w:pPr>
        <w:pStyle w:val="BodyText"/>
        <w:spacing w:line="480" w:lineRule="auto"/>
        <w:ind w:left="100" w:right="383"/>
        <w:jc w:val="both"/>
        <w:rPr>
          <w:i/>
        </w:rPr>
      </w:pPr>
      <w:r>
        <w:rPr/>
        <w:t>In relation to the finality of the Visitor‟s decision, it has been established that judicial review is available</w:t>
      </w:r>
      <w:r>
        <w:rPr>
          <w:spacing w:val="1"/>
        </w:rPr>
        <w:t> </w:t>
      </w:r>
      <w:r>
        <w:rPr/>
        <w:t>from</w:t>
      </w:r>
      <w:r>
        <w:rPr>
          <w:spacing w:val="2"/>
        </w:rPr>
        <w:t> </w:t>
      </w:r>
      <w:r>
        <w:rPr/>
        <w:t>the</w:t>
      </w:r>
      <w:r>
        <w:rPr>
          <w:spacing w:val="3"/>
        </w:rPr>
        <w:t> </w:t>
      </w:r>
      <w:r>
        <w:rPr/>
        <w:t>decision</w:t>
      </w:r>
      <w:r>
        <w:rPr>
          <w:spacing w:val="2"/>
        </w:rPr>
        <w:t> </w:t>
      </w:r>
      <w:r>
        <w:rPr/>
        <w:t>of the</w:t>
      </w:r>
      <w:r>
        <w:rPr>
          <w:spacing w:val="3"/>
        </w:rPr>
        <w:t> </w:t>
      </w:r>
      <w:r>
        <w:rPr/>
        <w:t>visitor</w:t>
      </w:r>
      <w:r>
        <w:rPr>
          <w:spacing w:val="1"/>
        </w:rPr>
        <w:t> </w:t>
      </w:r>
      <w:r>
        <w:rPr/>
        <w:t>in</w:t>
      </w:r>
      <w:r>
        <w:rPr>
          <w:spacing w:val="2"/>
        </w:rPr>
        <w:t> </w:t>
      </w:r>
      <w:r>
        <w:rPr/>
        <w:t>certain</w:t>
      </w:r>
      <w:r>
        <w:rPr>
          <w:spacing w:val="2"/>
        </w:rPr>
        <w:t> </w:t>
      </w:r>
      <w:r>
        <w:rPr/>
        <w:t>cases.</w:t>
      </w:r>
      <w:r>
        <w:rPr>
          <w:spacing w:val="1"/>
        </w:rPr>
        <w:t> </w:t>
      </w:r>
      <w:r>
        <w:rPr/>
        <w:t>Thus</w:t>
      </w:r>
      <w:r>
        <w:rPr>
          <w:spacing w:val="2"/>
        </w:rPr>
        <w:t> </w:t>
      </w:r>
      <w:r>
        <w:rPr/>
        <w:t>in</w:t>
      </w:r>
      <w:r>
        <w:rPr>
          <w:spacing w:val="11"/>
        </w:rPr>
        <w:t> </w:t>
      </w:r>
      <w:r>
        <w:rPr>
          <w:i/>
        </w:rPr>
        <w:t>R.</w:t>
      </w:r>
      <w:r>
        <w:rPr>
          <w:i/>
          <w:spacing w:val="4"/>
        </w:rPr>
        <w:t> </w:t>
      </w:r>
      <w:r>
        <w:rPr>
          <w:i/>
        </w:rPr>
        <w:t>vs</w:t>
      </w:r>
      <w:r>
        <w:rPr>
          <w:i/>
          <w:spacing w:val="2"/>
        </w:rPr>
        <w:t> </w:t>
      </w:r>
      <w:r>
        <w:rPr>
          <w:i/>
        </w:rPr>
        <w:t>Lord</w:t>
      </w:r>
      <w:r>
        <w:rPr>
          <w:i/>
          <w:spacing w:val="2"/>
        </w:rPr>
        <w:t> </w:t>
      </w:r>
      <w:r>
        <w:rPr>
          <w:i/>
        </w:rPr>
        <w:t>President</w:t>
      </w:r>
      <w:r>
        <w:rPr>
          <w:i/>
          <w:spacing w:val="2"/>
        </w:rPr>
        <w:t> </w:t>
      </w:r>
      <w:r>
        <w:rPr>
          <w:i/>
        </w:rPr>
        <w:t>of</w:t>
      </w:r>
      <w:r>
        <w:rPr>
          <w:i/>
          <w:spacing w:val="2"/>
        </w:rPr>
        <w:t> </w:t>
      </w:r>
      <w:r>
        <w:rPr>
          <w:i/>
        </w:rPr>
        <w:t>the</w:t>
      </w:r>
      <w:r>
        <w:rPr>
          <w:i/>
          <w:spacing w:val="1"/>
        </w:rPr>
        <w:t> </w:t>
      </w:r>
      <w:r>
        <w:rPr>
          <w:i/>
          <w:spacing w:val="-2"/>
        </w:rPr>
        <w:t>Privy</w:t>
      </w:r>
    </w:p>
    <w:p>
      <w:pPr>
        <w:pStyle w:val="BodyText"/>
        <w:rPr>
          <w:i/>
          <w:sz w:val="20"/>
        </w:rPr>
      </w:pPr>
    </w:p>
    <w:p>
      <w:pPr>
        <w:pStyle w:val="BodyText"/>
        <w:rPr>
          <w:i/>
          <w:sz w:val="20"/>
        </w:rPr>
      </w:pPr>
    </w:p>
    <w:p>
      <w:pPr>
        <w:pStyle w:val="BodyText"/>
        <w:spacing w:before="65"/>
        <w:rPr>
          <w:i/>
          <w:sz w:val="20"/>
        </w:rPr>
      </w:pPr>
      <w:r>
        <w:rPr/>
        <mc:AlternateContent>
          <mc:Choice Requires="wps">
            <w:drawing>
              <wp:anchor distT="0" distB="0" distL="0" distR="0" allowOverlap="1" layoutInCell="1" locked="0" behindDoc="1" simplePos="0" relativeHeight="487627264">
                <wp:simplePos x="0" y="0"/>
                <wp:positionH relativeFrom="page">
                  <wp:posOffset>914704</wp:posOffset>
                </wp:positionH>
                <wp:positionV relativeFrom="paragraph">
                  <wp:posOffset>202580</wp:posOffset>
                </wp:positionV>
                <wp:extent cx="1829435"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951201pt;width:144.020pt;height:.71997pt;mso-position-horizontal-relative:page;mso-position-vertical-relative:paragraph;z-index:-15689216;mso-wrap-distance-left:0;mso-wrap-distance-right:0" id="docshape46"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15</w:t>
      </w:r>
      <w:r>
        <w:rPr>
          <w:sz w:val="20"/>
          <w:vertAlign w:val="baseline"/>
        </w:rPr>
        <w:t>[1998]</w:t>
      </w:r>
      <w:r>
        <w:rPr>
          <w:spacing w:val="-6"/>
          <w:sz w:val="20"/>
          <w:vertAlign w:val="baseline"/>
        </w:rPr>
        <w:t> </w:t>
      </w:r>
      <w:r>
        <w:rPr>
          <w:sz w:val="20"/>
          <w:vertAlign w:val="baseline"/>
        </w:rPr>
        <w:t>ELR</w:t>
      </w:r>
      <w:r>
        <w:rPr>
          <w:spacing w:val="-7"/>
          <w:sz w:val="20"/>
          <w:vertAlign w:val="baseline"/>
        </w:rPr>
        <w:t> </w:t>
      </w:r>
      <w:r>
        <w:rPr>
          <w:spacing w:val="-5"/>
          <w:sz w:val="20"/>
          <w:vertAlign w:val="baseline"/>
        </w:rPr>
        <w:t>184</w:t>
      </w:r>
    </w:p>
    <w:p>
      <w:pPr>
        <w:spacing w:before="1"/>
        <w:ind w:left="100" w:right="320" w:firstLine="0"/>
        <w:jc w:val="left"/>
        <w:rPr>
          <w:sz w:val="20"/>
        </w:rPr>
      </w:pPr>
      <w:r>
        <w:rPr>
          <w:sz w:val="20"/>
          <w:vertAlign w:val="superscript"/>
        </w:rPr>
        <w:t>16</w:t>
      </w:r>
      <w:r>
        <w:rPr>
          <w:i/>
          <w:sz w:val="20"/>
          <w:vertAlign w:val="baseline"/>
        </w:rPr>
        <w:t>R.</w:t>
      </w:r>
      <w:r>
        <w:rPr>
          <w:i/>
          <w:spacing w:val="-1"/>
          <w:sz w:val="20"/>
          <w:vertAlign w:val="baseline"/>
        </w:rPr>
        <w:t> </w:t>
      </w:r>
      <w:r>
        <w:rPr>
          <w:i/>
          <w:sz w:val="20"/>
          <w:vertAlign w:val="baseline"/>
        </w:rPr>
        <w:t>vs</w:t>
      </w:r>
      <w:r>
        <w:rPr>
          <w:i/>
          <w:spacing w:val="-3"/>
          <w:sz w:val="20"/>
          <w:vertAlign w:val="baseline"/>
        </w:rPr>
        <w:t> </w:t>
      </w:r>
      <w:r>
        <w:rPr>
          <w:i/>
          <w:sz w:val="20"/>
          <w:vertAlign w:val="baseline"/>
        </w:rPr>
        <w:t>Committee</w:t>
      </w:r>
      <w:r>
        <w:rPr>
          <w:i/>
          <w:spacing w:val="-2"/>
          <w:sz w:val="20"/>
          <w:vertAlign w:val="baseline"/>
        </w:rPr>
        <w:t> </w:t>
      </w:r>
      <w:r>
        <w:rPr>
          <w:i/>
          <w:sz w:val="20"/>
          <w:vertAlign w:val="baseline"/>
        </w:rPr>
        <w:t>of</w:t>
      </w:r>
      <w:r>
        <w:rPr>
          <w:i/>
          <w:spacing w:val="-3"/>
          <w:sz w:val="20"/>
          <w:vertAlign w:val="baseline"/>
        </w:rPr>
        <w:t> </w:t>
      </w:r>
      <w:r>
        <w:rPr>
          <w:i/>
          <w:sz w:val="20"/>
          <w:vertAlign w:val="baseline"/>
        </w:rPr>
        <w:t>the</w:t>
      </w:r>
      <w:r>
        <w:rPr>
          <w:i/>
          <w:spacing w:val="-2"/>
          <w:sz w:val="20"/>
          <w:vertAlign w:val="baseline"/>
        </w:rPr>
        <w:t> </w:t>
      </w:r>
      <w:r>
        <w:rPr>
          <w:i/>
          <w:sz w:val="20"/>
          <w:vertAlign w:val="baseline"/>
        </w:rPr>
        <w:t>Lords</w:t>
      </w:r>
      <w:r>
        <w:rPr>
          <w:i/>
          <w:spacing w:val="-3"/>
          <w:sz w:val="20"/>
          <w:vertAlign w:val="baseline"/>
        </w:rPr>
        <w:t> </w:t>
      </w:r>
      <w:r>
        <w:rPr>
          <w:i/>
          <w:sz w:val="20"/>
          <w:vertAlign w:val="baseline"/>
        </w:rPr>
        <w:t>of</w:t>
      </w:r>
      <w:r>
        <w:rPr>
          <w:i/>
          <w:spacing w:val="-3"/>
          <w:sz w:val="20"/>
          <w:vertAlign w:val="baseline"/>
        </w:rPr>
        <w:t> </w:t>
      </w:r>
      <w:r>
        <w:rPr>
          <w:i/>
          <w:sz w:val="20"/>
          <w:vertAlign w:val="baseline"/>
        </w:rPr>
        <w:t>the</w:t>
      </w:r>
      <w:r>
        <w:rPr>
          <w:i/>
          <w:spacing w:val="-2"/>
          <w:sz w:val="20"/>
          <w:vertAlign w:val="baseline"/>
        </w:rPr>
        <w:t> </w:t>
      </w:r>
      <w:r>
        <w:rPr>
          <w:i/>
          <w:sz w:val="20"/>
          <w:vertAlign w:val="baseline"/>
        </w:rPr>
        <w:t>Judicial</w:t>
      </w:r>
      <w:r>
        <w:rPr>
          <w:i/>
          <w:spacing w:val="-3"/>
          <w:sz w:val="20"/>
          <w:vertAlign w:val="baseline"/>
        </w:rPr>
        <w:t> </w:t>
      </w:r>
      <w:r>
        <w:rPr>
          <w:i/>
          <w:sz w:val="20"/>
          <w:vertAlign w:val="baseline"/>
        </w:rPr>
        <w:t>Committee</w:t>
      </w:r>
      <w:r>
        <w:rPr>
          <w:i/>
          <w:spacing w:val="-2"/>
          <w:sz w:val="20"/>
          <w:vertAlign w:val="baseline"/>
        </w:rPr>
        <w:t> </w:t>
      </w:r>
      <w:r>
        <w:rPr>
          <w:i/>
          <w:sz w:val="20"/>
          <w:vertAlign w:val="baseline"/>
        </w:rPr>
        <w:t>of</w:t>
      </w:r>
      <w:r>
        <w:rPr>
          <w:i/>
          <w:spacing w:val="-3"/>
          <w:sz w:val="20"/>
          <w:vertAlign w:val="baseline"/>
        </w:rPr>
        <w:t> </w:t>
      </w:r>
      <w:r>
        <w:rPr>
          <w:i/>
          <w:sz w:val="20"/>
          <w:vertAlign w:val="baseline"/>
        </w:rPr>
        <w:t>the</w:t>
      </w:r>
      <w:r>
        <w:rPr>
          <w:i/>
          <w:spacing w:val="-2"/>
          <w:sz w:val="20"/>
          <w:vertAlign w:val="baseline"/>
        </w:rPr>
        <w:t> </w:t>
      </w:r>
      <w:r>
        <w:rPr>
          <w:i/>
          <w:sz w:val="20"/>
          <w:vertAlign w:val="baseline"/>
        </w:rPr>
        <w:t>Privy</w:t>
      </w:r>
      <w:r>
        <w:rPr>
          <w:i/>
          <w:spacing w:val="-2"/>
          <w:sz w:val="20"/>
          <w:vertAlign w:val="baseline"/>
        </w:rPr>
        <w:t> </w:t>
      </w:r>
      <w:r>
        <w:rPr>
          <w:i/>
          <w:sz w:val="20"/>
          <w:vertAlign w:val="baseline"/>
        </w:rPr>
        <w:t>Council</w:t>
      </w:r>
      <w:r>
        <w:rPr>
          <w:i/>
          <w:spacing w:val="-2"/>
          <w:sz w:val="20"/>
          <w:vertAlign w:val="baseline"/>
        </w:rPr>
        <w:t> </w:t>
      </w:r>
      <w:r>
        <w:rPr>
          <w:i/>
          <w:sz w:val="20"/>
          <w:vertAlign w:val="baseline"/>
        </w:rPr>
        <w:t>acting</w:t>
      </w:r>
      <w:r>
        <w:rPr>
          <w:i/>
          <w:spacing w:val="-1"/>
          <w:sz w:val="20"/>
          <w:vertAlign w:val="baseline"/>
        </w:rPr>
        <w:t> </w:t>
      </w:r>
      <w:r>
        <w:rPr>
          <w:i/>
          <w:sz w:val="20"/>
          <w:vertAlign w:val="baseline"/>
        </w:rPr>
        <w:t>for</w:t>
      </w:r>
      <w:r>
        <w:rPr>
          <w:i/>
          <w:spacing w:val="-3"/>
          <w:sz w:val="20"/>
          <w:vertAlign w:val="baseline"/>
        </w:rPr>
        <w:t> </w:t>
      </w:r>
      <w:r>
        <w:rPr>
          <w:i/>
          <w:sz w:val="20"/>
          <w:vertAlign w:val="baseline"/>
        </w:rPr>
        <w:t>the</w:t>
      </w:r>
      <w:r>
        <w:rPr>
          <w:i/>
          <w:spacing w:val="-2"/>
          <w:sz w:val="20"/>
          <w:vertAlign w:val="baseline"/>
        </w:rPr>
        <w:t> </w:t>
      </w:r>
      <w:r>
        <w:rPr>
          <w:i/>
          <w:sz w:val="20"/>
          <w:vertAlign w:val="baseline"/>
        </w:rPr>
        <w:t>Visitor</w:t>
      </w:r>
      <w:r>
        <w:rPr>
          <w:i/>
          <w:spacing w:val="-3"/>
          <w:sz w:val="20"/>
          <w:vertAlign w:val="baseline"/>
        </w:rPr>
        <w:t> </w:t>
      </w:r>
      <w:r>
        <w:rPr>
          <w:i/>
          <w:sz w:val="20"/>
          <w:vertAlign w:val="baseline"/>
        </w:rPr>
        <w:t>of</w:t>
      </w:r>
      <w:r>
        <w:rPr>
          <w:i/>
          <w:spacing w:val="-3"/>
          <w:sz w:val="20"/>
          <w:vertAlign w:val="baseline"/>
        </w:rPr>
        <w:t> </w:t>
      </w:r>
      <w:r>
        <w:rPr>
          <w:i/>
          <w:sz w:val="20"/>
          <w:vertAlign w:val="baseline"/>
        </w:rPr>
        <w:t>the</w:t>
      </w:r>
      <w:r>
        <w:rPr>
          <w:i/>
          <w:spacing w:val="-2"/>
          <w:sz w:val="20"/>
          <w:vertAlign w:val="baseline"/>
        </w:rPr>
        <w:t> </w:t>
      </w:r>
      <w:r>
        <w:rPr>
          <w:i/>
          <w:sz w:val="20"/>
          <w:vertAlign w:val="baseline"/>
        </w:rPr>
        <w:t>University</w:t>
      </w:r>
      <w:r>
        <w:rPr>
          <w:i/>
          <w:spacing w:val="-2"/>
          <w:sz w:val="20"/>
          <w:vertAlign w:val="baseline"/>
        </w:rPr>
        <w:t> </w:t>
      </w:r>
      <w:r>
        <w:rPr>
          <w:i/>
          <w:sz w:val="20"/>
          <w:vertAlign w:val="baseline"/>
        </w:rPr>
        <w:t>of London, ex parte Viyatunga [</w:t>
      </w:r>
      <w:r>
        <w:rPr>
          <w:sz w:val="20"/>
          <w:vertAlign w:val="baseline"/>
        </w:rPr>
        <w:t>1988] 1 QB 322.</w:t>
      </w:r>
    </w:p>
    <w:p>
      <w:pPr>
        <w:spacing w:line="229" w:lineRule="exact" w:before="1"/>
        <w:ind w:left="100" w:right="0" w:firstLine="0"/>
        <w:jc w:val="left"/>
        <w:rPr>
          <w:sz w:val="20"/>
        </w:rPr>
      </w:pPr>
      <w:r>
        <w:rPr>
          <w:sz w:val="20"/>
          <w:vertAlign w:val="superscript"/>
        </w:rPr>
        <w:t>17</w:t>
      </w:r>
      <w:r>
        <w:rPr>
          <w:spacing w:val="-3"/>
          <w:sz w:val="20"/>
          <w:vertAlign w:val="baseline"/>
        </w:rPr>
        <w:t> </w:t>
      </w:r>
      <w:r>
        <w:rPr>
          <w:sz w:val="20"/>
          <w:vertAlign w:val="baseline"/>
        </w:rPr>
        <w:t>(I966)</w:t>
      </w:r>
      <w:r>
        <w:rPr>
          <w:spacing w:val="-3"/>
          <w:sz w:val="20"/>
          <w:vertAlign w:val="baseline"/>
        </w:rPr>
        <w:t> </w:t>
      </w:r>
      <w:r>
        <w:rPr>
          <w:sz w:val="20"/>
          <w:vertAlign w:val="baseline"/>
        </w:rPr>
        <w:t>2</w:t>
      </w:r>
      <w:r>
        <w:rPr>
          <w:spacing w:val="-3"/>
          <w:sz w:val="20"/>
          <w:vertAlign w:val="baseline"/>
        </w:rPr>
        <w:t> </w:t>
      </w:r>
      <w:r>
        <w:rPr>
          <w:sz w:val="20"/>
          <w:vertAlign w:val="baseline"/>
        </w:rPr>
        <w:t>QB</w:t>
      </w:r>
      <w:r>
        <w:rPr>
          <w:spacing w:val="-2"/>
          <w:sz w:val="20"/>
          <w:vertAlign w:val="baseline"/>
        </w:rPr>
        <w:t> </w:t>
      </w:r>
      <w:r>
        <w:rPr>
          <w:spacing w:val="-5"/>
          <w:sz w:val="20"/>
          <w:vertAlign w:val="baseline"/>
        </w:rPr>
        <w:t>237</w:t>
      </w:r>
    </w:p>
    <w:p>
      <w:pPr>
        <w:spacing w:line="229" w:lineRule="exact" w:before="0"/>
        <w:ind w:left="100" w:right="0" w:firstLine="0"/>
        <w:jc w:val="left"/>
        <w:rPr>
          <w:i/>
          <w:sz w:val="20"/>
        </w:rPr>
      </w:pPr>
      <w:r>
        <w:rPr>
          <w:sz w:val="20"/>
          <w:vertAlign w:val="superscript"/>
        </w:rPr>
        <w:t>18</w:t>
      </w:r>
      <w:r>
        <w:rPr>
          <w:spacing w:val="-4"/>
          <w:sz w:val="20"/>
          <w:vertAlign w:val="baseline"/>
        </w:rPr>
        <w:t> </w:t>
      </w:r>
      <w:r>
        <w:rPr>
          <w:sz w:val="20"/>
          <w:vertAlign w:val="baseline"/>
        </w:rPr>
        <w:t>(1986)1</w:t>
      </w:r>
      <w:r>
        <w:rPr>
          <w:spacing w:val="-3"/>
          <w:sz w:val="20"/>
          <w:vertAlign w:val="baseline"/>
        </w:rPr>
        <w:t> </w:t>
      </w:r>
      <w:r>
        <w:rPr>
          <w:sz w:val="20"/>
          <w:vertAlign w:val="baseline"/>
        </w:rPr>
        <w:t>NWLR</w:t>
      </w:r>
      <w:r>
        <w:rPr>
          <w:spacing w:val="-5"/>
          <w:sz w:val="20"/>
          <w:vertAlign w:val="baseline"/>
        </w:rPr>
        <w:t> </w:t>
      </w:r>
      <w:r>
        <w:rPr>
          <w:sz w:val="20"/>
          <w:vertAlign w:val="baseline"/>
        </w:rPr>
        <w:t>(Pt.18)</w:t>
      </w:r>
      <w:r>
        <w:rPr>
          <w:spacing w:val="-5"/>
          <w:sz w:val="20"/>
          <w:vertAlign w:val="baseline"/>
        </w:rPr>
        <w:t> </w:t>
      </w:r>
      <w:r>
        <w:rPr>
          <w:sz w:val="20"/>
          <w:vertAlign w:val="baseline"/>
        </w:rPr>
        <w:t>550;</w:t>
      </w:r>
      <w:r>
        <w:rPr>
          <w:spacing w:val="-5"/>
          <w:sz w:val="20"/>
          <w:vertAlign w:val="baseline"/>
        </w:rPr>
        <w:t> </w:t>
      </w:r>
      <w:r>
        <w:rPr>
          <w:sz w:val="20"/>
          <w:vertAlign w:val="baseline"/>
        </w:rPr>
        <w:t>see</w:t>
      </w:r>
      <w:r>
        <w:rPr>
          <w:spacing w:val="-4"/>
          <w:sz w:val="20"/>
          <w:vertAlign w:val="baseline"/>
        </w:rPr>
        <w:t> </w:t>
      </w:r>
      <w:r>
        <w:rPr>
          <w:sz w:val="20"/>
          <w:vertAlign w:val="baseline"/>
        </w:rPr>
        <w:t>also</w:t>
      </w:r>
      <w:r>
        <w:rPr>
          <w:spacing w:val="1"/>
          <w:sz w:val="20"/>
          <w:vertAlign w:val="baseline"/>
        </w:rPr>
        <w:t> </w:t>
      </w:r>
      <w:r>
        <w:rPr>
          <w:i/>
          <w:sz w:val="20"/>
          <w:vertAlign w:val="baseline"/>
        </w:rPr>
        <w:t>University</w:t>
      </w:r>
      <w:r>
        <w:rPr>
          <w:i/>
          <w:spacing w:val="-3"/>
          <w:sz w:val="20"/>
          <w:vertAlign w:val="baseline"/>
        </w:rPr>
        <w:t> </w:t>
      </w:r>
      <w:r>
        <w:rPr>
          <w:i/>
          <w:sz w:val="20"/>
          <w:vertAlign w:val="baseline"/>
        </w:rPr>
        <w:t>of</w:t>
      </w:r>
      <w:r>
        <w:rPr>
          <w:i/>
          <w:spacing w:val="-5"/>
          <w:sz w:val="20"/>
          <w:vertAlign w:val="baseline"/>
        </w:rPr>
        <w:t> </w:t>
      </w:r>
      <w:r>
        <w:rPr>
          <w:i/>
          <w:sz w:val="20"/>
          <w:vertAlign w:val="baseline"/>
        </w:rPr>
        <w:t>Lagos</w:t>
      </w:r>
      <w:r>
        <w:rPr>
          <w:i/>
          <w:spacing w:val="-5"/>
          <w:sz w:val="20"/>
          <w:vertAlign w:val="baseline"/>
        </w:rPr>
        <w:t> </w:t>
      </w:r>
      <w:r>
        <w:rPr>
          <w:i/>
          <w:sz w:val="20"/>
          <w:vertAlign w:val="baseline"/>
        </w:rPr>
        <w:t>vs</w:t>
      </w:r>
      <w:r>
        <w:rPr>
          <w:i/>
          <w:spacing w:val="-4"/>
          <w:sz w:val="20"/>
          <w:vertAlign w:val="baseline"/>
        </w:rPr>
        <w:t> Dada</w:t>
      </w:r>
    </w:p>
    <w:p>
      <w:pPr>
        <w:spacing w:before="0"/>
        <w:ind w:left="100" w:right="563" w:firstLine="0"/>
        <w:jc w:val="left"/>
        <w:rPr>
          <w:sz w:val="20"/>
        </w:rPr>
      </w:pPr>
      <w:r>
        <w:rPr>
          <w:i/>
          <w:sz w:val="20"/>
          <w:vertAlign w:val="superscript"/>
        </w:rPr>
        <w:t>19</w:t>
      </w:r>
      <w:r>
        <w:rPr>
          <w:i/>
          <w:spacing w:val="-2"/>
          <w:sz w:val="20"/>
          <w:vertAlign w:val="baseline"/>
        </w:rPr>
        <w:t> </w:t>
      </w:r>
      <w:r>
        <w:rPr>
          <w:sz w:val="20"/>
          <w:vertAlign w:val="baseline"/>
        </w:rPr>
        <w:t>Section</w:t>
      </w:r>
      <w:r>
        <w:rPr>
          <w:spacing w:val="-3"/>
          <w:sz w:val="20"/>
          <w:vertAlign w:val="baseline"/>
        </w:rPr>
        <w:t> </w:t>
      </w:r>
      <w:r>
        <w:rPr>
          <w:sz w:val="20"/>
          <w:vertAlign w:val="baseline"/>
        </w:rPr>
        <w:t>6</w:t>
      </w:r>
      <w:r>
        <w:rPr>
          <w:spacing w:val="-1"/>
          <w:sz w:val="20"/>
          <w:vertAlign w:val="baseline"/>
        </w:rPr>
        <w:t> </w:t>
      </w:r>
      <w:r>
        <w:rPr>
          <w:sz w:val="20"/>
          <w:vertAlign w:val="baseline"/>
        </w:rPr>
        <w:t>(1)</w:t>
      </w:r>
      <w:r>
        <w:rPr>
          <w:spacing w:val="-2"/>
          <w:sz w:val="20"/>
          <w:vertAlign w:val="baseline"/>
        </w:rPr>
        <w:t> </w:t>
      </w:r>
      <w:r>
        <w:rPr>
          <w:sz w:val="20"/>
          <w:vertAlign w:val="baseline"/>
        </w:rPr>
        <w:t>&amp;</w:t>
      </w:r>
      <w:r>
        <w:rPr>
          <w:spacing w:val="-4"/>
          <w:sz w:val="20"/>
          <w:vertAlign w:val="baseline"/>
        </w:rPr>
        <w:t> </w:t>
      </w:r>
      <w:r>
        <w:rPr>
          <w:sz w:val="20"/>
          <w:vertAlign w:val="baseline"/>
        </w:rPr>
        <w:t>(2)</w:t>
      </w:r>
      <w:r>
        <w:rPr>
          <w:spacing w:val="-2"/>
          <w:sz w:val="20"/>
          <w:vertAlign w:val="baseline"/>
        </w:rPr>
        <w:t> </w:t>
      </w:r>
      <w:r>
        <w:rPr>
          <w:sz w:val="20"/>
          <w:vertAlign w:val="baseline"/>
        </w:rPr>
        <w:t>OAU</w:t>
      </w:r>
      <w:r>
        <w:rPr>
          <w:spacing w:val="-2"/>
          <w:sz w:val="20"/>
          <w:vertAlign w:val="baseline"/>
        </w:rPr>
        <w:t> </w:t>
      </w:r>
      <w:r>
        <w:rPr>
          <w:sz w:val="20"/>
          <w:vertAlign w:val="baseline"/>
        </w:rPr>
        <w:t>Act; Section</w:t>
      </w:r>
      <w:r>
        <w:rPr>
          <w:spacing w:val="-3"/>
          <w:sz w:val="20"/>
          <w:vertAlign w:val="baseline"/>
        </w:rPr>
        <w:t> </w:t>
      </w:r>
      <w:r>
        <w:rPr>
          <w:sz w:val="20"/>
          <w:vertAlign w:val="baseline"/>
        </w:rPr>
        <w:t>7</w:t>
      </w:r>
      <w:r>
        <w:rPr>
          <w:spacing w:val="-1"/>
          <w:sz w:val="20"/>
          <w:vertAlign w:val="baseline"/>
        </w:rPr>
        <w:t> </w:t>
      </w:r>
      <w:r>
        <w:rPr>
          <w:sz w:val="20"/>
          <w:vertAlign w:val="baseline"/>
        </w:rPr>
        <w:t>(1)</w:t>
      </w:r>
      <w:r>
        <w:rPr>
          <w:spacing w:val="-2"/>
          <w:sz w:val="20"/>
          <w:vertAlign w:val="baseline"/>
        </w:rPr>
        <w:t> </w:t>
      </w:r>
      <w:r>
        <w:rPr>
          <w:sz w:val="20"/>
          <w:vertAlign w:val="baseline"/>
        </w:rPr>
        <w:t>&amp;</w:t>
      </w:r>
      <w:r>
        <w:rPr>
          <w:spacing w:val="-4"/>
          <w:sz w:val="20"/>
          <w:vertAlign w:val="baseline"/>
        </w:rPr>
        <w:t> </w:t>
      </w:r>
      <w:r>
        <w:rPr>
          <w:sz w:val="20"/>
          <w:vertAlign w:val="baseline"/>
        </w:rPr>
        <w:t>(2)</w:t>
      </w:r>
      <w:r>
        <w:rPr>
          <w:spacing w:val="-2"/>
          <w:sz w:val="20"/>
          <w:vertAlign w:val="baseline"/>
        </w:rPr>
        <w:t> </w:t>
      </w:r>
      <w:r>
        <w:rPr>
          <w:sz w:val="20"/>
          <w:vertAlign w:val="baseline"/>
        </w:rPr>
        <w:t>ABU</w:t>
      </w:r>
      <w:r>
        <w:rPr>
          <w:spacing w:val="-2"/>
          <w:sz w:val="20"/>
          <w:vertAlign w:val="baseline"/>
        </w:rPr>
        <w:t> </w:t>
      </w:r>
      <w:r>
        <w:rPr>
          <w:sz w:val="20"/>
          <w:vertAlign w:val="baseline"/>
        </w:rPr>
        <w:t>Act.;</w:t>
      </w:r>
      <w:r>
        <w:rPr>
          <w:spacing w:val="-3"/>
          <w:sz w:val="20"/>
          <w:vertAlign w:val="baseline"/>
        </w:rPr>
        <w:t> </w:t>
      </w:r>
      <w:r>
        <w:rPr>
          <w:sz w:val="20"/>
          <w:vertAlign w:val="baseline"/>
        </w:rPr>
        <w:t>Section</w:t>
      </w:r>
      <w:r>
        <w:rPr>
          <w:spacing w:val="-3"/>
          <w:sz w:val="20"/>
          <w:vertAlign w:val="baseline"/>
        </w:rPr>
        <w:t> </w:t>
      </w:r>
      <w:r>
        <w:rPr>
          <w:sz w:val="20"/>
          <w:vertAlign w:val="baseline"/>
        </w:rPr>
        <w:t>14</w:t>
      </w:r>
      <w:r>
        <w:rPr>
          <w:spacing w:val="-1"/>
          <w:sz w:val="20"/>
          <w:vertAlign w:val="baseline"/>
        </w:rPr>
        <w:t> </w:t>
      </w:r>
      <w:r>
        <w:rPr>
          <w:sz w:val="20"/>
          <w:vertAlign w:val="baseline"/>
        </w:rPr>
        <w:t>University</w:t>
      </w:r>
      <w:r>
        <w:rPr>
          <w:spacing w:val="-3"/>
          <w:sz w:val="20"/>
          <w:vertAlign w:val="baseline"/>
        </w:rPr>
        <w:t> </w:t>
      </w:r>
      <w:r>
        <w:rPr>
          <w:sz w:val="20"/>
          <w:vertAlign w:val="baseline"/>
        </w:rPr>
        <w:t>of</w:t>
      </w:r>
      <w:r>
        <w:rPr>
          <w:spacing w:val="-4"/>
          <w:sz w:val="20"/>
          <w:vertAlign w:val="baseline"/>
        </w:rPr>
        <w:t> </w:t>
      </w:r>
      <w:r>
        <w:rPr>
          <w:sz w:val="20"/>
          <w:vertAlign w:val="baseline"/>
        </w:rPr>
        <w:t>Maiduguri Act;</w:t>
      </w:r>
      <w:r>
        <w:rPr>
          <w:spacing w:val="-2"/>
          <w:sz w:val="20"/>
          <w:vertAlign w:val="baseline"/>
        </w:rPr>
        <w:t> </w:t>
      </w:r>
      <w:r>
        <w:rPr>
          <w:sz w:val="20"/>
          <w:vertAlign w:val="baseline"/>
        </w:rPr>
        <w:t>Section</w:t>
      </w:r>
      <w:r>
        <w:rPr>
          <w:spacing w:val="-3"/>
          <w:sz w:val="20"/>
          <w:vertAlign w:val="baseline"/>
        </w:rPr>
        <w:t> </w:t>
      </w:r>
      <w:r>
        <w:rPr>
          <w:sz w:val="20"/>
          <w:vertAlign w:val="baseline"/>
        </w:rPr>
        <w:t>13 &amp;14 University of Ilorin Act; Section 13 &amp;14 University of Calabar Act.</w:t>
      </w:r>
    </w:p>
    <w:p>
      <w:pPr>
        <w:spacing w:after="0"/>
        <w:jc w:val="left"/>
        <w:rPr>
          <w:sz w:val="20"/>
        </w:rPr>
        <w:sectPr>
          <w:pgSz w:w="11910" w:h="16840"/>
          <w:pgMar w:header="0" w:footer="1002" w:top="1020" w:bottom="1200" w:left="1340" w:right="540"/>
        </w:sectPr>
      </w:pPr>
    </w:p>
    <w:p>
      <w:pPr>
        <w:pStyle w:val="BodyText"/>
        <w:spacing w:line="480" w:lineRule="auto" w:before="113"/>
        <w:ind w:left="100" w:right="380"/>
        <w:jc w:val="both"/>
      </w:pPr>
      <w:r>
        <w:rPr>
          <w:i/>
        </w:rPr>
        <w:t>Council, ex parte Page</w:t>
      </w:r>
      <w:r>
        <w:rPr>
          <w:i/>
          <w:vertAlign w:val="superscript"/>
        </w:rPr>
        <w:t>20</w:t>
      </w:r>
      <w:r>
        <w:rPr>
          <w:i/>
          <w:vertAlign w:val="baseline"/>
        </w:rPr>
        <w:t> </w:t>
      </w:r>
      <w:r>
        <w:rPr>
          <w:vertAlign w:val="baseline"/>
        </w:rPr>
        <w:t>the House of Lords held that the principle that the visitor‟s decision was not open to judicial review on the basis of errors in either fact or law is qualified. The decision of the visitor could be challenged if made outside of the visitatorial jurisdiction. The Supreme Court in </w:t>
      </w:r>
      <w:r>
        <w:rPr>
          <w:i/>
          <w:vertAlign w:val="baseline"/>
        </w:rPr>
        <w:t>Garba vsUniversity of Maiduguri</w:t>
      </w:r>
      <w:r>
        <w:rPr>
          <w:i/>
          <w:vertAlign w:val="superscript"/>
        </w:rPr>
        <w:t>21</w:t>
      </w:r>
      <w:r>
        <w:rPr>
          <w:vertAlign w:val="baseline"/>
        </w:rPr>
        <w:t>held that the Visitor, like any other inferior judge is subject</w:t>
      </w:r>
      <w:r>
        <w:rPr>
          <w:spacing w:val="40"/>
          <w:vertAlign w:val="baseline"/>
        </w:rPr>
        <w:t> </w:t>
      </w:r>
      <w:r>
        <w:rPr>
          <w:vertAlign w:val="baseline"/>
        </w:rPr>
        <w:t>to the control of the common law courts, it is the duty</w:t>
      </w:r>
      <w:r>
        <w:rPr>
          <w:spacing w:val="-2"/>
          <w:vertAlign w:val="baseline"/>
        </w:rPr>
        <w:t> </w:t>
      </w:r>
      <w:r>
        <w:rPr>
          <w:vertAlign w:val="baseline"/>
        </w:rPr>
        <w:t>of the common law courts to ensure that the Visitor is acting within his jurisdiction. The Court concluded adopting the statement of Dr Peter Smith</w:t>
      </w:r>
      <w:r>
        <w:rPr>
          <w:vertAlign w:val="superscript"/>
        </w:rPr>
        <w:t>22</w:t>
      </w:r>
      <w:r>
        <w:rPr>
          <w:vertAlign w:val="baseline"/>
        </w:rPr>
        <w:t>, that “the Visitor is…… a private judge involved with purely domestic matters concerning the internal government and management of the foundation, being such a private judge, he would be limited to the provisions setting the University. Whenever the general laws of the land are involved like criminal law, he has no jurisdiction whatsoever.</w:t>
      </w:r>
    </w:p>
    <w:p>
      <w:pPr>
        <w:pStyle w:val="Heading4"/>
        <w:numPr>
          <w:ilvl w:val="2"/>
          <w:numId w:val="15"/>
        </w:numPr>
        <w:tabs>
          <w:tab w:pos="1179" w:val="left" w:leader="none"/>
        </w:tabs>
        <w:spacing w:line="240" w:lineRule="auto" w:before="165" w:after="0"/>
        <w:ind w:left="1179" w:right="0" w:hanging="719"/>
        <w:jc w:val="both"/>
      </w:pPr>
      <w:bookmarkStart w:name="_TOC_250019" w:id="24"/>
      <w:r>
        <w:rPr/>
        <w:t>The</w:t>
      </w:r>
      <w:r>
        <w:rPr>
          <w:spacing w:val="-4"/>
        </w:rPr>
        <w:t> </w:t>
      </w:r>
      <w:r>
        <w:rPr/>
        <w:t>Vice-</w:t>
      </w:r>
      <w:bookmarkEnd w:id="24"/>
      <w:r>
        <w:rPr>
          <w:spacing w:val="-2"/>
        </w:rPr>
        <w:t>Chancellor</w:t>
      </w:r>
    </w:p>
    <w:p>
      <w:pPr>
        <w:pStyle w:val="BodyText"/>
        <w:spacing w:line="480" w:lineRule="auto" w:before="156"/>
        <w:ind w:left="100" w:right="380"/>
        <w:jc w:val="both"/>
      </w:pPr>
      <w:r>
        <w:rPr/>
        <w:t>The power to discipline the University‟s students is vested in the Vice-Chancellor.</w:t>
      </w:r>
      <w:r>
        <w:rPr>
          <w:vertAlign w:val="superscript"/>
        </w:rPr>
        <w:t>23</w:t>
      </w:r>
      <w:r>
        <w:rPr>
          <w:spacing w:val="40"/>
          <w:vertAlign w:val="baseline"/>
        </w:rPr>
        <w:t> </w:t>
      </w:r>
      <w:r>
        <w:rPr>
          <w:vertAlign w:val="baseline"/>
        </w:rPr>
        <w:t>For instance, Section 33 of the Obafemi Awolowo University Act provides:</w:t>
      </w:r>
    </w:p>
    <w:p>
      <w:pPr>
        <w:pStyle w:val="ListParagraph"/>
        <w:numPr>
          <w:ilvl w:val="0"/>
          <w:numId w:val="18"/>
        </w:numPr>
        <w:tabs>
          <w:tab w:pos="743" w:val="left" w:leader="none"/>
        </w:tabs>
        <w:spacing w:line="240" w:lineRule="auto" w:before="161" w:after="0"/>
        <w:ind w:left="743" w:right="1103" w:hanging="360"/>
        <w:jc w:val="both"/>
        <w:rPr>
          <w:sz w:val="24"/>
        </w:rPr>
      </w:pPr>
      <w:r>
        <w:rPr>
          <w:sz w:val="24"/>
        </w:rPr>
        <w:t>Subject to the</w:t>
      </w:r>
      <w:r>
        <w:rPr>
          <w:spacing w:val="-1"/>
          <w:sz w:val="24"/>
        </w:rPr>
        <w:t> </w:t>
      </w:r>
      <w:r>
        <w:rPr>
          <w:sz w:val="24"/>
        </w:rPr>
        <w:t>provisions of</w:t>
      </w:r>
      <w:r>
        <w:rPr>
          <w:spacing w:val="-1"/>
          <w:sz w:val="24"/>
        </w:rPr>
        <w:t> </w:t>
      </w:r>
      <w:r>
        <w:rPr>
          <w:sz w:val="24"/>
        </w:rPr>
        <w:t>this section, where</w:t>
      </w:r>
      <w:r>
        <w:rPr>
          <w:spacing w:val="-2"/>
          <w:sz w:val="24"/>
        </w:rPr>
        <w:t> </w:t>
      </w:r>
      <w:r>
        <w:rPr>
          <w:sz w:val="24"/>
        </w:rPr>
        <w:t>it appears</w:t>
      </w:r>
      <w:r>
        <w:rPr>
          <w:spacing w:val="-1"/>
          <w:sz w:val="24"/>
        </w:rPr>
        <w:t> </w:t>
      </w:r>
      <w:r>
        <w:rPr>
          <w:sz w:val="24"/>
        </w:rPr>
        <w:t>to the</w:t>
      </w:r>
      <w:r>
        <w:rPr>
          <w:spacing w:val="-1"/>
          <w:sz w:val="24"/>
        </w:rPr>
        <w:t> </w:t>
      </w:r>
      <w:r>
        <w:rPr>
          <w:sz w:val="24"/>
        </w:rPr>
        <w:t>Vice-Chancellor</w:t>
      </w:r>
      <w:r>
        <w:rPr>
          <w:spacing w:val="-1"/>
          <w:sz w:val="24"/>
        </w:rPr>
        <w:t> </w:t>
      </w:r>
      <w:r>
        <w:rPr>
          <w:sz w:val="24"/>
        </w:rPr>
        <w:t>that any student of the University has been guilty of misbehaviour, the Vice-Chancellor may, without prejudice to the exercise of any</w:t>
      </w:r>
      <w:r>
        <w:rPr>
          <w:spacing w:val="-3"/>
          <w:sz w:val="24"/>
        </w:rPr>
        <w:t> </w:t>
      </w:r>
      <w:r>
        <w:rPr>
          <w:sz w:val="24"/>
        </w:rPr>
        <w:t>other disciplinary</w:t>
      </w:r>
      <w:r>
        <w:rPr>
          <w:spacing w:val="-3"/>
          <w:sz w:val="24"/>
        </w:rPr>
        <w:t> </w:t>
      </w:r>
      <w:r>
        <w:rPr>
          <w:sz w:val="24"/>
        </w:rPr>
        <w:t>powers conferred on him by this Law, the Statutes, Ordinances or Regulations, direct-</w:t>
      </w:r>
    </w:p>
    <w:p>
      <w:pPr>
        <w:pStyle w:val="ListParagraph"/>
        <w:numPr>
          <w:ilvl w:val="1"/>
          <w:numId w:val="18"/>
        </w:numPr>
        <w:tabs>
          <w:tab w:pos="849" w:val="left" w:leader="none"/>
          <w:tab w:pos="851" w:val="left" w:leader="none"/>
        </w:tabs>
        <w:spacing w:line="240" w:lineRule="auto" w:before="0" w:after="0"/>
        <w:ind w:left="851" w:right="1103" w:hanging="392"/>
        <w:jc w:val="both"/>
        <w:rPr>
          <w:sz w:val="24"/>
        </w:rPr>
      </w:pPr>
      <w:r>
        <w:rPr>
          <w:sz w:val="24"/>
        </w:rPr>
        <w:t>that the student shall not, during such period as may be specified in the direction, participate in such activities of the University, or make use of such facilities of the University, as may be so specified; or</w:t>
      </w:r>
    </w:p>
    <w:p>
      <w:pPr>
        <w:pStyle w:val="ListParagraph"/>
        <w:numPr>
          <w:ilvl w:val="1"/>
          <w:numId w:val="18"/>
        </w:numPr>
        <w:tabs>
          <w:tab w:pos="849" w:val="left" w:leader="none"/>
          <w:tab w:pos="851" w:val="left" w:leader="none"/>
        </w:tabs>
        <w:spacing w:line="240" w:lineRule="auto" w:before="0" w:after="0"/>
        <w:ind w:left="851" w:right="1113" w:hanging="392"/>
        <w:jc w:val="both"/>
        <w:rPr>
          <w:sz w:val="24"/>
        </w:rPr>
      </w:pPr>
      <w:r>
        <w:rPr>
          <w:sz w:val="24"/>
        </w:rPr>
        <w:t>that the activities of the student shall, during such period as may</w:t>
      </w:r>
      <w:r>
        <w:rPr>
          <w:spacing w:val="-3"/>
          <w:sz w:val="24"/>
        </w:rPr>
        <w:t> </w:t>
      </w:r>
      <w:r>
        <w:rPr>
          <w:sz w:val="24"/>
        </w:rPr>
        <w:t>be specified in the direction, be restricted in such manner as may be specified; or</w:t>
      </w:r>
    </w:p>
    <w:p>
      <w:pPr>
        <w:pStyle w:val="ListParagraph"/>
        <w:numPr>
          <w:ilvl w:val="1"/>
          <w:numId w:val="18"/>
        </w:numPr>
        <w:tabs>
          <w:tab w:pos="849" w:val="left" w:leader="none"/>
          <w:tab w:pos="851" w:val="left" w:leader="none"/>
        </w:tabs>
        <w:spacing w:line="240" w:lineRule="auto" w:before="1" w:after="0"/>
        <w:ind w:left="851" w:right="1106" w:hanging="392"/>
        <w:jc w:val="both"/>
        <w:rPr>
          <w:sz w:val="24"/>
        </w:rPr>
      </w:pPr>
      <w:r>
        <w:rPr>
          <w:sz w:val="24"/>
        </w:rPr>
        <w:t>that the student be rusticated for such period as may be specified in the</w:t>
      </w:r>
      <w:r>
        <w:rPr>
          <w:spacing w:val="80"/>
          <w:w w:val="150"/>
          <w:sz w:val="24"/>
        </w:rPr>
        <w:t> </w:t>
      </w:r>
      <w:r>
        <w:rPr>
          <w:sz w:val="24"/>
        </w:rPr>
        <w:t>direction; </w:t>
      </w:r>
      <w:r>
        <w:rPr>
          <w:spacing w:val="-6"/>
          <w:sz w:val="24"/>
        </w:rPr>
        <w:t>or</w:t>
      </w:r>
    </w:p>
    <w:p>
      <w:pPr>
        <w:pStyle w:val="ListParagraph"/>
        <w:numPr>
          <w:ilvl w:val="1"/>
          <w:numId w:val="18"/>
        </w:numPr>
        <w:tabs>
          <w:tab w:pos="850" w:val="left" w:leader="none"/>
        </w:tabs>
        <w:spacing w:line="240" w:lineRule="auto" w:before="0" w:after="0"/>
        <w:ind w:left="850" w:right="0" w:hanging="390"/>
        <w:jc w:val="both"/>
        <w:rPr>
          <w:sz w:val="24"/>
        </w:rPr>
      </w:pPr>
      <w:r>
        <w:rPr>
          <w:sz w:val="24"/>
        </w:rPr>
        <w:t>that</w:t>
      </w:r>
      <w:r>
        <w:rPr>
          <w:spacing w:val="-1"/>
          <w:sz w:val="24"/>
        </w:rPr>
        <w:t> </w:t>
      </w:r>
      <w:r>
        <w:rPr>
          <w:sz w:val="24"/>
        </w:rPr>
        <w:t>the student</w:t>
      </w:r>
      <w:r>
        <w:rPr>
          <w:spacing w:val="-1"/>
          <w:sz w:val="24"/>
        </w:rPr>
        <w:t> </w:t>
      </w:r>
      <w:r>
        <w:rPr>
          <w:sz w:val="24"/>
        </w:rPr>
        <w:t>be</w:t>
      </w:r>
      <w:r>
        <w:rPr>
          <w:spacing w:val="-2"/>
          <w:sz w:val="24"/>
        </w:rPr>
        <w:t> </w:t>
      </w:r>
      <w:r>
        <w:rPr>
          <w:sz w:val="24"/>
        </w:rPr>
        <w:t>expelled</w:t>
      </w:r>
      <w:r>
        <w:rPr>
          <w:spacing w:val="-1"/>
          <w:sz w:val="24"/>
        </w:rPr>
        <w:t> </w:t>
      </w:r>
      <w:r>
        <w:rPr>
          <w:sz w:val="24"/>
        </w:rPr>
        <w:t>from the</w:t>
      </w:r>
      <w:r>
        <w:rPr>
          <w:spacing w:val="-1"/>
          <w:sz w:val="24"/>
        </w:rPr>
        <w:t> </w:t>
      </w:r>
      <w:r>
        <w:rPr>
          <w:spacing w:val="-2"/>
          <w:sz w:val="24"/>
        </w:rPr>
        <w:t>University</w:t>
      </w:r>
    </w:p>
    <w:p>
      <w:pPr>
        <w:pStyle w:val="BodyText"/>
      </w:pPr>
    </w:p>
    <w:p>
      <w:pPr>
        <w:pStyle w:val="BodyText"/>
        <w:spacing w:line="480" w:lineRule="auto"/>
        <w:ind w:left="100" w:right="379"/>
        <w:jc w:val="both"/>
      </w:pPr>
      <w:r>
        <w:rPr/>
        <w:t>Section 33(2) of the Act empowers the Vice-Chancellor to delegate any</w:t>
      </w:r>
      <w:r>
        <w:rPr>
          <w:spacing w:val="-3"/>
        </w:rPr>
        <w:t> </w:t>
      </w:r>
      <w:r>
        <w:rPr/>
        <w:t>of his powers to discipline students</w:t>
      </w:r>
      <w:r>
        <w:rPr>
          <w:spacing w:val="72"/>
        </w:rPr>
        <w:t> </w:t>
      </w:r>
      <w:r>
        <w:rPr/>
        <w:t>to</w:t>
      </w:r>
      <w:r>
        <w:rPr>
          <w:spacing w:val="73"/>
        </w:rPr>
        <w:t> </w:t>
      </w:r>
      <w:r>
        <w:rPr/>
        <w:t>a</w:t>
      </w:r>
      <w:r>
        <w:rPr>
          <w:spacing w:val="70"/>
        </w:rPr>
        <w:t> </w:t>
      </w:r>
      <w:r>
        <w:rPr/>
        <w:t>Disciplinary</w:t>
      </w:r>
      <w:r>
        <w:rPr>
          <w:spacing w:val="67"/>
        </w:rPr>
        <w:t> </w:t>
      </w:r>
      <w:r>
        <w:rPr/>
        <w:t>Board</w:t>
      </w:r>
      <w:r>
        <w:rPr>
          <w:spacing w:val="74"/>
        </w:rPr>
        <w:t> </w:t>
      </w:r>
      <w:r>
        <w:rPr/>
        <w:t>consisting</w:t>
      </w:r>
      <w:r>
        <w:rPr>
          <w:spacing w:val="69"/>
        </w:rPr>
        <w:t> </w:t>
      </w:r>
      <w:r>
        <w:rPr/>
        <w:t>of</w:t>
      </w:r>
      <w:r>
        <w:rPr>
          <w:spacing w:val="72"/>
        </w:rPr>
        <w:t> </w:t>
      </w:r>
      <w:r>
        <w:rPr/>
        <w:t>such</w:t>
      </w:r>
      <w:r>
        <w:rPr>
          <w:spacing w:val="72"/>
        </w:rPr>
        <w:t> </w:t>
      </w:r>
      <w:r>
        <w:rPr/>
        <w:t>members</w:t>
      </w:r>
      <w:r>
        <w:rPr>
          <w:spacing w:val="71"/>
        </w:rPr>
        <w:t> </w:t>
      </w:r>
      <w:r>
        <w:rPr/>
        <w:t>of</w:t>
      </w:r>
      <w:r>
        <w:rPr>
          <w:spacing w:val="72"/>
        </w:rPr>
        <w:t> </w:t>
      </w:r>
      <w:r>
        <w:rPr/>
        <w:t>the</w:t>
      </w:r>
      <w:r>
        <w:rPr>
          <w:spacing w:val="73"/>
        </w:rPr>
        <w:t> </w:t>
      </w:r>
      <w:r>
        <w:rPr/>
        <w:t>University</w:t>
      </w:r>
      <w:r>
        <w:rPr>
          <w:spacing w:val="69"/>
        </w:rPr>
        <w:t> </w:t>
      </w:r>
      <w:r>
        <w:rPr/>
        <w:t>as</w:t>
      </w:r>
      <w:r>
        <w:rPr>
          <w:spacing w:val="73"/>
        </w:rPr>
        <w:t> </w:t>
      </w:r>
      <w:r>
        <w:rPr/>
        <w:t>he</w:t>
      </w:r>
      <w:r>
        <w:rPr>
          <w:spacing w:val="71"/>
        </w:rPr>
        <w:t> </w:t>
      </w:r>
      <w:r>
        <w:rPr>
          <w:spacing w:val="-5"/>
        </w:rPr>
        <w:t>may</w:t>
      </w:r>
    </w:p>
    <w:p>
      <w:pPr>
        <w:pStyle w:val="BodyText"/>
        <w:rPr>
          <w:sz w:val="20"/>
        </w:rPr>
      </w:pPr>
    </w:p>
    <w:p>
      <w:pPr>
        <w:pStyle w:val="BodyText"/>
        <w:spacing w:before="208"/>
        <w:rPr>
          <w:sz w:val="20"/>
        </w:rPr>
      </w:pPr>
      <w:r>
        <w:rPr/>
        <mc:AlternateContent>
          <mc:Choice Requires="wps">
            <w:drawing>
              <wp:anchor distT="0" distB="0" distL="0" distR="0" allowOverlap="1" layoutInCell="1" locked="0" behindDoc="1" simplePos="0" relativeHeight="487627776">
                <wp:simplePos x="0" y="0"/>
                <wp:positionH relativeFrom="page">
                  <wp:posOffset>914704</wp:posOffset>
                </wp:positionH>
                <wp:positionV relativeFrom="paragraph">
                  <wp:posOffset>293753</wp:posOffset>
                </wp:positionV>
                <wp:extent cx="1829435"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130165pt;width:144.020pt;height:.72003pt;mso-position-horizontal-relative:page;mso-position-vertical-relative:paragraph;z-index:-15688704;mso-wrap-distance-left:0;mso-wrap-distance-right:0" id="docshape47"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20</w:t>
      </w:r>
      <w:r>
        <w:rPr>
          <w:spacing w:val="-4"/>
          <w:sz w:val="20"/>
          <w:vertAlign w:val="baseline"/>
        </w:rPr>
        <w:t> </w:t>
      </w:r>
      <w:r>
        <w:rPr>
          <w:sz w:val="20"/>
          <w:vertAlign w:val="baseline"/>
        </w:rPr>
        <w:t>[1993]</w:t>
      </w:r>
      <w:r>
        <w:rPr>
          <w:spacing w:val="-4"/>
          <w:sz w:val="20"/>
          <w:vertAlign w:val="baseline"/>
        </w:rPr>
        <w:t> </w:t>
      </w:r>
      <w:r>
        <w:rPr>
          <w:sz w:val="20"/>
          <w:vertAlign w:val="baseline"/>
        </w:rPr>
        <w:t>AC</w:t>
      </w:r>
      <w:r>
        <w:rPr>
          <w:spacing w:val="-5"/>
          <w:sz w:val="20"/>
          <w:vertAlign w:val="baseline"/>
        </w:rPr>
        <w:t> </w:t>
      </w:r>
      <w:r>
        <w:rPr>
          <w:spacing w:val="-4"/>
          <w:sz w:val="20"/>
          <w:vertAlign w:val="baseline"/>
        </w:rPr>
        <w:t>682.</w:t>
      </w:r>
    </w:p>
    <w:p>
      <w:pPr>
        <w:spacing w:line="242" w:lineRule="exact" w:before="7"/>
        <w:ind w:left="100" w:right="0" w:firstLine="0"/>
        <w:jc w:val="left"/>
        <w:rPr>
          <w:sz w:val="20"/>
        </w:rPr>
      </w:pPr>
      <w:r>
        <w:rPr>
          <w:rFonts w:ascii="Calibri"/>
          <w:sz w:val="20"/>
          <w:vertAlign w:val="superscript"/>
        </w:rPr>
        <w:t>21</w:t>
      </w:r>
      <w:r>
        <w:rPr>
          <w:sz w:val="20"/>
          <w:vertAlign w:val="baseline"/>
        </w:rPr>
        <w:t>Supra</w:t>
      </w:r>
      <w:r>
        <w:rPr>
          <w:spacing w:val="-4"/>
          <w:sz w:val="20"/>
          <w:vertAlign w:val="baseline"/>
        </w:rPr>
        <w:t> </w:t>
      </w:r>
      <w:r>
        <w:rPr>
          <w:sz w:val="20"/>
          <w:vertAlign w:val="baseline"/>
        </w:rPr>
        <w:t>at</w:t>
      </w:r>
      <w:r>
        <w:rPr>
          <w:spacing w:val="-3"/>
          <w:sz w:val="20"/>
          <w:vertAlign w:val="baseline"/>
        </w:rPr>
        <w:t> </w:t>
      </w:r>
      <w:r>
        <w:rPr>
          <w:sz w:val="20"/>
          <w:vertAlign w:val="baseline"/>
        </w:rPr>
        <w:t>p.</w:t>
      </w:r>
      <w:r>
        <w:rPr>
          <w:spacing w:val="-3"/>
          <w:sz w:val="20"/>
          <w:vertAlign w:val="baseline"/>
        </w:rPr>
        <w:t> </w:t>
      </w:r>
      <w:r>
        <w:rPr>
          <w:spacing w:val="-12"/>
          <w:sz w:val="20"/>
          <w:vertAlign w:val="baseline"/>
        </w:rPr>
        <w:t>4</w:t>
      </w:r>
    </w:p>
    <w:p>
      <w:pPr>
        <w:spacing w:line="227" w:lineRule="exact" w:before="0"/>
        <w:ind w:left="100" w:right="0" w:firstLine="0"/>
        <w:jc w:val="left"/>
        <w:rPr>
          <w:sz w:val="20"/>
        </w:rPr>
      </w:pPr>
      <w:r>
        <w:rPr>
          <w:sz w:val="20"/>
          <w:vertAlign w:val="superscript"/>
        </w:rPr>
        <w:t>22</w:t>
      </w:r>
      <w:r>
        <w:rPr>
          <w:spacing w:val="-5"/>
          <w:sz w:val="20"/>
          <w:vertAlign w:val="baseline"/>
        </w:rPr>
        <w:t> </w:t>
      </w:r>
      <w:r>
        <w:rPr>
          <w:sz w:val="20"/>
          <w:vertAlign w:val="baseline"/>
        </w:rPr>
        <w:t>Smith,</w:t>
      </w:r>
      <w:r>
        <w:rPr>
          <w:spacing w:val="-4"/>
          <w:sz w:val="20"/>
          <w:vertAlign w:val="baseline"/>
        </w:rPr>
        <w:t> </w:t>
      </w:r>
      <w:r>
        <w:rPr>
          <w:sz w:val="20"/>
          <w:vertAlign w:val="baseline"/>
        </w:rPr>
        <w:t>P.M.</w:t>
      </w:r>
      <w:r>
        <w:rPr>
          <w:spacing w:val="-4"/>
          <w:sz w:val="20"/>
          <w:vertAlign w:val="baseline"/>
        </w:rPr>
        <w:t> </w:t>
      </w:r>
      <w:r>
        <w:rPr>
          <w:sz w:val="20"/>
          <w:vertAlign w:val="baseline"/>
        </w:rPr>
        <w:t>(1981).</w:t>
      </w:r>
      <w:r>
        <w:rPr>
          <w:spacing w:val="-8"/>
          <w:sz w:val="20"/>
          <w:vertAlign w:val="baseline"/>
        </w:rPr>
        <w:t> </w:t>
      </w:r>
      <w:r>
        <w:rPr>
          <w:sz w:val="20"/>
          <w:vertAlign w:val="baseline"/>
        </w:rPr>
        <w:t>The</w:t>
      </w:r>
      <w:r>
        <w:rPr>
          <w:spacing w:val="-4"/>
          <w:sz w:val="20"/>
          <w:vertAlign w:val="baseline"/>
        </w:rPr>
        <w:t> </w:t>
      </w:r>
      <w:r>
        <w:rPr>
          <w:sz w:val="20"/>
          <w:vertAlign w:val="baseline"/>
        </w:rPr>
        <w:t>Exclusive</w:t>
      </w:r>
      <w:r>
        <w:rPr>
          <w:spacing w:val="-5"/>
          <w:sz w:val="20"/>
          <w:vertAlign w:val="baseline"/>
        </w:rPr>
        <w:t> </w:t>
      </w:r>
      <w:r>
        <w:rPr>
          <w:sz w:val="20"/>
          <w:vertAlign w:val="baseline"/>
        </w:rPr>
        <w:t>Jurisdiction</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5"/>
          <w:sz w:val="20"/>
          <w:vertAlign w:val="baseline"/>
        </w:rPr>
        <w:t> </w:t>
      </w:r>
      <w:r>
        <w:rPr>
          <w:sz w:val="20"/>
          <w:vertAlign w:val="baseline"/>
        </w:rPr>
        <w:t>University</w:t>
      </w:r>
      <w:r>
        <w:rPr>
          <w:spacing w:val="-8"/>
          <w:sz w:val="20"/>
          <w:vertAlign w:val="baseline"/>
        </w:rPr>
        <w:t> </w:t>
      </w:r>
      <w:r>
        <w:rPr>
          <w:sz w:val="20"/>
          <w:vertAlign w:val="baseline"/>
        </w:rPr>
        <w:t>Visitor.</w:t>
      </w:r>
      <w:r>
        <w:rPr>
          <w:i/>
          <w:sz w:val="20"/>
          <w:vertAlign w:val="baseline"/>
        </w:rPr>
        <w:t>Law</w:t>
      </w:r>
      <w:r>
        <w:rPr>
          <w:i/>
          <w:spacing w:val="-5"/>
          <w:sz w:val="20"/>
          <w:vertAlign w:val="baseline"/>
        </w:rPr>
        <w:t> </w:t>
      </w:r>
      <w:r>
        <w:rPr>
          <w:i/>
          <w:sz w:val="20"/>
          <w:vertAlign w:val="baseline"/>
        </w:rPr>
        <w:t>Quarterly</w:t>
      </w:r>
      <w:r>
        <w:rPr>
          <w:i/>
          <w:spacing w:val="-5"/>
          <w:sz w:val="20"/>
          <w:vertAlign w:val="baseline"/>
        </w:rPr>
        <w:t> </w:t>
      </w:r>
      <w:r>
        <w:rPr>
          <w:i/>
          <w:sz w:val="20"/>
          <w:vertAlign w:val="baseline"/>
        </w:rPr>
        <w:t>Review</w:t>
      </w:r>
      <w:r>
        <w:rPr>
          <w:sz w:val="20"/>
          <w:vertAlign w:val="baseline"/>
        </w:rPr>
        <w:t>.</w:t>
      </w:r>
      <w:r>
        <w:rPr>
          <w:spacing w:val="-3"/>
          <w:sz w:val="20"/>
          <w:vertAlign w:val="baseline"/>
        </w:rPr>
        <w:t> </w:t>
      </w:r>
      <w:r>
        <w:rPr>
          <w:sz w:val="20"/>
          <w:vertAlign w:val="baseline"/>
        </w:rPr>
        <w:t>Vol.97.</w:t>
      </w:r>
      <w:r>
        <w:rPr>
          <w:spacing w:val="-5"/>
          <w:sz w:val="20"/>
          <w:vertAlign w:val="baseline"/>
        </w:rPr>
        <w:t> </w:t>
      </w:r>
      <w:r>
        <w:rPr>
          <w:sz w:val="20"/>
          <w:vertAlign w:val="baseline"/>
        </w:rPr>
        <w:t>p.</w:t>
      </w:r>
      <w:r>
        <w:rPr>
          <w:spacing w:val="-6"/>
          <w:sz w:val="20"/>
          <w:vertAlign w:val="baseline"/>
        </w:rPr>
        <w:t> </w:t>
      </w:r>
      <w:r>
        <w:rPr>
          <w:spacing w:val="-5"/>
          <w:sz w:val="20"/>
          <w:vertAlign w:val="baseline"/>
        </w:rPr>
        <w:t>610</w:t>
      </w:r>
    </w:p>
    <w:p>
      <w:pPr>
        <w:spacing w:before="0"/>
        <w:ind w:left="100" w:right="382" w:firstLine="0"/>
        <w:jc w:val="both"/>
        <w:rPr>
          <w:sz w:val="20"/>
        </w:rPr>
      </w:pPr>
      <w:r>
        <w:rPr>
          <w:sz w:val="20"/>
          <w:vertAlign w:val="superscript"/>
        </w:rPr>
        <w:t>23</w:t>
      </w:r>
      <w:r>
        <w:rPr>
          <w:sz w:val="20"/>
          <w:vertAlign w:val="baseline"/>
        </w:rPr>
        <w:t> See Sections 32, 33 &amp; 34 OAU Act, Cap 02, LFN, 2004. see also Statute 9 (6) (1)(2)(3) of</w:t>
      </w:r>
      <w:r>
        <w:rPr>
          <w:spacing w:val="24"/>
          <w:sz w:val="20"/>
          <w:vertAlign w:val="baseline"/>
        </w:rPr>
        <w:t> </w:t>
      </w:r>
      <w:r>
        <w:rPr>
          <w:sz w:val="20"/>
          <w:vertAlign w:val="baseline"/>
        </w:rPr>
        <w:t>ABU Act, Cap A14,</w:t>
      </w:r>
      <w:r>
        <w:rPr>
          <w:spacing w:val="40"/>
          <w:sz w:val="20"/>
          <w:vertAlign w:val="baseline"/>
        </w:rPr>
        <w:t> </w:t>
      </w:r>
      <w:r>
        <w:rPr>
          <w:sz w:val="20"/>
          <w:vertAlign w:val="baseline"/>
        </w:rPr>
        <w:t>LFN, 2004; Section 18 of both University of Nigeria Act, Cap U 11, LFN, 2004 &amp; University of Ilorin Act, Cap U 7, LFN, 2004; section 20 University of Lagos Act, Cap U9 LFN, 2004; Section 18(4) Usman Dan Fodio University Sokoto Act, Cap U14, LFN, 2004</w:t>
      </w:r>
    </w:p>
    <w:p>
      <w:pPr>
        <w:spacing w:after="0"/>
        <w:jc w:val="both"/>
        <w:rPr>
          <w:sz w:val="20"/>
        </w:rPr>
        <w:sectPr>
          <w:pgSz w:w="11910" w:h="16840"/>
          <w:pgMar w:header="0" w:footer="1002" w:top="760" w:bottom="1200" w:left="1340" w:right="540"/>
        </w:sectPr>
      </w:pPr>
    </w:p>
    <w:p>
      <w:pPr>
        <w:pStyle w:val="BodyText"/>
        <w:spacing w:line="480" w:lineRule="auto" w:before="113"/>
        <w:ind w:left="100" w:right="384"/>
        <w:jc w:val="both"/>
      </w:pPr>
      <w:r>
        <w:rPr/>
        <w:t>nominate.</w:t>
      </w:r>
      <w:r>
        <w:rPr>
          <w:vertAlign w:val="superscript"/>
        </w:rPr>
        <w:t>24</w:t>
      </w:r>
      <w:r>
        <w:rPr>
          <w:vertAlign w:val="baseline"/>
        </w:rPr>
        <w:t>The Vice-Chancellor is also empowered to suspend a member of staff for misconduct which in the opinion of the Vice-Chancellor is prejudicial to the interest of the University,</w:t>
      </w:r>
      <w:r>
        <w:rPr>
          <w:spacing w:val="80"/>
          <w:vertAlign w:val="baseline"/>
        </w:rPr>
        <w:t> </w:t>
      </w:r>
      <w:r>
        <w:rPr>
          <w:vertAlign w:val="baseline"/>
        </w:rPr>
        <w:t>however such suspension shall be reported to the Council</w:t>
      </w:r>
      <w:r>
        <w:rPr>
          <w:vertAlign w:val="superscript"/>
        </w:rPr>
        <w:t>25</w:t>
      </w:r>
      <w:r>
        <w:rPr>
          <w:vertAlign w:val="baseline"/>
        </w:rPr>
        <w:t>.</w:t>
      </w:r>
    </w:p>
    <w:p>
      <w:pPr>
        <w:pStyle w:val="BodyText"/>
        <w:spacing w:line="480" w:lineRule="auto" w:before="162"/>
        <w:ind w:left="100" w:right="383"/>
        <w:jc w:val="both"/>
      </w:pPr>
      <w:r>
        <w:rPr/>
        <w:t>Statute 9 (4) ABU Act provides: “Students and all other persons whatsoever attending the University for the purpose of instruction shall be subject to the disciplinary control of the University”. Statute 9 (6) (1) of the ABU Act provides for a Student Disciplinary Committee headed by a Deputy Vice-Chancellor as chairman with such members as the Senate may appoint. The Committee shall be responsible for recommending disciplinary measures to the Vice- Chancellor to be meted out to erring students. In the exercise of the responsibility</w:t>
      </w:r>
      <w:r>
        <w:rPr>
          <w:spacing w:val="-2"/>
        </w:rPr>
        <w:t> </w:t>
      </w:r>
      <w:r>
        <w:rPr/>
        <w:t>for discipline of students, the Vice-Chancellor shall have regard to the advice of the Committee on Students Discipline as constituted above.</w:t>
      </w:r>
      <w:r>
        <w:rPr>
          <w:vertAlign w:val="superscript"/>
        </w:rPr>
        <w:t>26</w:t>
      </w:r>
    </w:p>
    <w:p>
      <w:pPr>
        <w:pStyle w:val="BodyText"/>
        <w:spacing w:before="135"/>
      </w:pPr>
    </w:p>
    <w:p>
      <w:pPr>
        <w:pStyle w:val="BodyText"/>
        <w:spacing w:line="480" w:lineRule="auto"/>
        <w:ind w:left="100" w:right="379"/>
        <w:jc w:val="both"/>
      </w:pPr>
      <w:r>
        <w:rPr/>
        <mc:AlternateContent>
          <mc:Choice Requires="wps">
            <w:drawing>
              <wp:anchor distT="0" distB="0" distL="0" distR="0" allowOverlap="1" layoutInCell="1" locked="0" behindDoc="1" simplePos="0" relativeHeight="487628288">
                <wp:simplePos x="0" y="0"/>
                <wp:positionH relativeFrom="page">
                  <wp:posOffset>914704</wp:posOffset>
                </wp:positionH>
                <wp:positionV relativeFrom="paragraph">
                  <wp:posOffset>3887558</wp:posOffset>
                </wp:positionV>
                <wp:extent cx="1829435" cy="9525"/>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06.106934pt;width:144.020pt;height:.72003pt;mso-position-horizontal-relative:page;mso-position-vertical-relative:paragraph;z-index:-15688192;mso-wrap-distance-left:0;mso-wrap-distance-right:0" id="docshape48" filled="true" fillcolor="#000000" stroked="false">
                <v:fill type="solid"/>
                <w10:wrap type="topAndBottom"/>
              </v:rect>
            </w:pict>
          </mc:Fallback>
        </mc:AlternateContent>
      </w:r>
      <w:r>
        <w:rPr/>
        <w:t>The exercise of the Vice-Chancellor‟s disciplinary powers has provoked a spate of unprecedented litigations in our Universities in recent time. In </w:t>
      </w:r>
      <w:r>
        <w:rPr>
          <w:i/>
        </w:rPr>
        <w:t>Akintemi&amp;Ors vs Prof. Onwumechilli &amp; Ors</w:t>
      </w:r>
      <w:r>
        <w:rPr>
          <w:i/>
          <w:vertAlign w:val="superscript"/>
        </w:rPr>
        <w:t>27</w:t>
      </w:r>
      <w:r>
        <w:rPr>
          <w:vertAlign w:val="baseline"/>
        </w:rPr>
        <w:t>following</w:t>
      </w:r>
      <w:r>
        <w:rPr>
          <w:spacing w:val="-2"/>
          <w:vertAlign w:val="baseline"/>
        </w:rPr>
        <w:t> </w:t>
      </w:r>
      <w:r>
        <w:rPr>
          <w:vertAlign w:val="baseline"/>
        </w:rPr>
        <w:t>an</w:t>
      </w:r>
      <w:r>
        <w:rPr>
          <w:spacing w:val="-2"/>
          <w:vertAlign w:val="baseline"/>
        </w:rPr>
        <w:t> </w:t>
      </w:r>
      <w:r>
        <w:rPr>
          <w:vertAlign w:val="baseline"/>
        </w:rPr>
        <w:t>allegation</w:t>
      </w:r>
      <w:r>
        <w:rPr>
          <w:spacing w:val="-2"/>
          <w:vertAlign w:val="baseline"/>
        </w:rPr>
        <w:t> </w:t>
      </w:r>
      <w:r>
        <w:rPr>
          <w:vertAlign w:val="baseline"/>
        </w:rPr>
        <w:t>of</w:t>
      </w:r>
      <w:r>
        <w:rPr>
          <w:spacing w:val="-3"/>
          <w:vertAlign w:val="baseline"/>
        </w:rPr>
        <w:t> </w:t>
      </w:r>
      <w:r>
        <w:rPr>
          <w:vertAlign w:val="baseline"/>
        </w:rPr>
        <w:t>leakage</w:t>
      </w:r>
      <w:r>
        <w:rPr>
          <w:spacing w:val="-1"/>
          <w:vertAlign w:val="baseline"/>
        </w:rPr>
        <w:t> </w:t>
      </w:r>
      <w:r>
        <w:rPr>
          <w:vertAlign w:val="baseline"/>
        </w:rPr>
        <w:t>of</w:t>
      </w:r>
      <w:r>
        <w:rPr>
          <w:spacing w:val="-1"/>
          <w:vertAlign w:val="baseline"/>
        </w:rPr>
        <w:t> </w:t>
      </w:r>
      <w:r>
        <w:rPr>
          <w:vertAlign w:val="baseline"/>
        </w:rPr>
        <w:t>examination</w:t>
      </w:r>
      <w:r>
        <w:rPr>
          <w:spacing w:val="-2"/>
          <w:vertAlign w:val="baseline"/>
        </w:rPr>
        <w:t> </w:t>
      </w:r>
      <w:r>
        <w:rPr>
          <w:vertAlign w:val="baseline"/>
        </w:rPr>
        <w:t>questions</w:t>
      </w:r>
      <w:r>
        <w:rPr>
          <w:spacing w:val="-2"/>
          <w:vertAlign w:val="baseline"/>
        </w:rPr>
        <w:t> </w:t>
      </w:r>
      <w:r>
        <w:rPr>
          <w:vertAlign w:val="baseline"/>
        </w:rPr>
        <w:t>in</w:t>
      </w:r>
      <w:r>
        <w:rPr>
          <w:spacing w:val="-2"/>
          <w:vertAlign w:val="baseline"/>
        </w:rPr>
        <w:t> </w:t>
      </w:r>
      <w:r>
        <w:rPr>
          <w:vertAlign w:val="baseline"/>
        </w:rPr>
        <w:t>the</w:t>
      </w:r>
      <w:r>
        <w:rPr>
          <w:spacing w:val="-2"/>
          <w:vertAlign w:val="baseline"/>
        </w:rPr>
        <w:t> </w:t>
      </w:r>
      <w:r>
        <w:rPr>
          <w:vertAlign w:val="baseline"/>
        </w:rPr>
        <w:t>Faculty</w:t>
      </w:r>
      <w:r>
        <w:rPr>
          <w:spacing w:val="-7"/>
          <w:vertAlign w:val="baseline"/>
        </w:rPr>
        <w:t> </w:t>
      </w:r>
      <w:r>
        <w:rPr>
          <w:vertAlign w:val="baseline"/>
        </w:rPr>
        <w:t>of Law,</w:t>
      </w:r>
      <w:r>
        <w:rPr>
          <w:spacing w:val="-1"/>
          <w:vertAlign w:val="baseline"/>
        </w:rPr>
        <w:t> </w:t>
      </w:r>
      <w:r>
        <w:rPr>
          <w:vertAlign w:val="baseline"/>
        </w:rPr>
        <w:t>University of Ife, the Vice-Chancellor set up an investigation panel to investigate the allegations and make recommendations. The Panel invited students and lecturers including the applicants to give evidence. The Panel submitted its findings and recommendations to the Vice-Chancellor who on the</w:t>
      </w:r>
      <w:r>
        <w:rPr>
          <w:spacing w:val="-1"/>
          <w:vertAlign w:val="baseline"/>
        </w:rPr>
        <w:t> </w:t>
      </w:r>
      <w:r>
        <w:rPr>
          <w:vertAlign w:val="baseline"/>
        </w:rPr>
        <w:t>basis of the recommendation, suspended the applicants for the rest of the</w:t>
      </w:r>
      <w:r>
        <w:rPr>
          <w:spacing w:val="-1"/>
          <w:vertAlign w:val="baseline"/>
        </w:rPr>
        <w:t> </w:t>
      </w:r>
      <w:r>
        <w:rPr>
          <w:vertAlign w:val="baseline"/>
        </w:rPr>
        <w:t>session on the ground that they had fore-knowledge of the examination questions. The applicants challenged their suspension in the High Court claiming that there were no complaint or charge against them and</w:t>
      </w:r>
      <w:r>
        <w:rPr>
          <w:spacing w:val="40"/>
          <w:vertAlign w:val="baseline"/>
        </w:rPr>
        <w:t> </w:t>
      </w:r>
      <w:r>
        <w:rPr>
          <w:vertAlign w:val="baseline"/>
        </w:rPr>
        <w:t>that no hearing was afforded them on the report of the investigation panel. The court held that the applicants should be reinstated as panel had not complied with the principle of natural justice.</w:t>
      </w:r>
    </w:p>
    <w:p>
      <w:pPr>
        <w:spacing w:line="237" w:lineRule="auto" w:before="104"/>
        <w:ind w:left="100" w:right="386" w:firstLine="0"/>
        <w:jc w:val="both"/>
        <w:rPr>
          <w:sz w:val="20"/>
        </w:rPr>
      </w:pPr>
      <w:r>
        <w:rPr>
          <w:rFonts w:ascii="Calibri"/>
          <w:sz w:val="20"/>
          <w:vertAlign w:val="superscript"/>
        </w:rPr>
        <w:t>24</w:t>
      </w:r>
      <w:r>
        <w:rPr>
          <w:rFonts w:ascii="Calibri"/>
          <w:spacing w:val="-1"/>
          <w:sz w:val="20"/>
          <w:vertAlign w:val="baseline"/>
        </w:rPr>
        <w:t> </w:t>
      </w:r>
      <w:r>
        <w:rPr>
          <w:rFonts w:ascii="Calibri"/>
          <w:sz w:val="20"/>
          <w:vertAlign w:val="baseline"/>
        </w:rPr>
        <w:t>See Section 18(4) </w:t>
      </w:r>
      <w:r>
        <w:rPr>
          <w:sz w:val="20"/>
          <w:vertAlign w:val="baseline"/>
        </w:rPr>
        <w:t>University of</w:t>
      </w:r>
      <w:r>
        <w:rPr>
          <w:spacing w:val="-1"/>
          <w:sz w:val="20"/>
          <w:vertAlign w:val="baseline"/>
        </w:rPr>
        <w:t> </w:t>
      </w:r>
      <w:r>
        <w:rPr>
          <w:sz w:val="20"/>
          <w:vertAlign w:val="baseline"/>
        </w:rPr>
        <w:t>Nigeria Act, Cap U 11, LFN, 2004; Section</w:t>
      </w:r>
      <w:r>
        <w:rPr>
          <w:spacing w:val="-1"/>
          <w:sz w:val="20"/>
          <w:vertAlign w:val="baseline"/>
        </w:rPr>
        <w:t> </w:t>
      </w:r>
      <w:r>
        <w:rPr>
          <w:sz w:val="20"/>
          <w:vertAlign w:val="baseline"/>
        </w:rPr>
        <w:t>18(4) University</w:t>
      </w:r>
      <w:r>
        <w:rPr>
          <w:spacing w:val="-1"/>
          <w:sz w:val="20"/>
          <w:vertAlign w:val="baseline"/>
        </w:rPr>
        <w:t> </w:t>
      </w:r>
      <w:r>
        <w:rPr>
          <w:sz w:val="20"/>
          <w:vertAlign w:val="baseline"/>
        </w:rPr>
        <w:t>of</w:t>
      </w:r>
      <w:r>
        <w:rPr>
          <w:spacing w:val="-1"/>
          <w:sz w:val="20"/>
          <w:vertAlign w:val="baseline"/>
        </w:rPr>
        <w:t> </w:t>
      </w:r>
      <w:r>
        <w:rPr>
          <w:sz w:val="20"/>
          <w:vertAlign w:val="baseline"/>
        </w:rPr>
        <w:t>Ilorin Act, Cap U 7, LFN, 2004; Section 20 (4) University of Lagos Act, Cap U9 LFN, 2004; Section 18(4) Usman Dan Fodio University Sokoto Act, Cap U14, LFN, 2004</w:t>
      </w:r>
    </w:p>
    <w:p>
      <w:pPr>
        <w:spacing w:before="1"/>
        <w:ind w:left="100" w:right="446" w:firstLine="0"/>
        <w:jc w:val="left"/>
        <w:rPr>
          <w:sz w:val="20"/>
        </w:rPr>
      </w:pPr>
      <w:r>
        <w:rPr>
          <w:sz w:val="20"/>
          <w:vertAlign w:val="superscript"/>
        </w:rPr>
        <w:t>25</w:t>
      </w:r>
      <w:r>
        <w:rPr>
          <w:spacing w:val="-3"/>
          <w:sz w:val="20"/>
          <w:vertAlign w:val="baseline"/>
        </w:rPr>
        <w:t> </w:t>
      </w:r>
      <w:r>
        <w:rPr>
          <w:sz w:val="20"/>
          <w:vertAlign w:val="baseline"/>
        </w:rPr>
        <w:t>See</w:t>
      </w:r>
      <w:r>
        <w:rPr>
          <w:spacing w:val="-3"/>
          <w:sz w:val="20"/>
          <w:vertAlign w:val="baseline"/>
        </w:rPr>
        <w:t> </w:t>
      </w:r>
      <w:r>
        <w:rPr>
          <w:sz w:val="20"/>
          <w:vertAlign w:val="baseline"/>
        </w:rPr>
        <w:t>for</w:t>
      </w:r>
      <w:r>
        <w:rPr>
          <w:spacing w:val="-3"/>
          <w:sz w:val="20"/>
          <w:vertAlign w:val="baseline"/>
        </w:rPr>
        <w:t> </w:t>
      </w:r>
      <w:r>
        <w:rPr>
          <w:sz w:val="20"/>
          <w:vertAlign w:val="baseline"/>
        </w:rPr>
        <w:t>example; Section</w:t>
      </w:r>
      <w:r>
        <w:rPr>
          <w:spacing w:val="-4"/>
          <w:sz w:val="20"/>
          <w:vertAlign w:val="baseline"/>
        </w:rPr>
        <w:t> </w:t>
      </w:r>
      <w:r>
        <w:rPr>
          <w:sz w:val="20"/>
          <w:vertAlign w:val="baseline"/>
        </w:rPr>
        <w:t>16(2)</w:t>
      </w:r>
      <w:r>
        <w:rPr>
          <w:spacing w:val="-3"/>
          <w:sz w:val="20"/>
          <w:vertAlign w:val="baseline"/>
        </w:rPr>
        <w:t> </w:t>
      </w:r>
      <w:r>
        <w:rPr>
          <w:sz w:val="20"/>
          <w:vertAlign w:val="baseline"/>
        </w:rPr>
        <w:t>University</w:t>
      </w:r>
      <w:r>
        <w:rPr>
          <w:spacing w:val="-4"/>
          <w:sz w:val="20"/>
          <w:vertAlign w:val="baseline"/>
        </w:rPr>
        <w:t> </w:t>
      </w:r>
      <w:r>
        <w:rPr>
          <w:sz w:val="20"/>
          <w:vertAlign w:val="baseline"/>
        </w:rPr>
        <w:t>Ilorin</w:t>
      </w:r>
      <w:r>
        <w:rPr>
          <w:spacing w:val="-2"/>
          <w:sz w:val="20"/>
          <w:vertAlign w:val="baseline"/>
        </w:rPr>
        <w:t> </w:t>
      </w:r>
      <w:r>
        <w:rPr>
          <w:sz w:val="20"/>
          <w:vertAlign w:val="baseline"/>
        </w:rPr>
        <w:t>Act;</w:t>
      </w:r>
      <w:r>
        <w:rPr>
          <w:spacing w:val="-1"/>
          <w:sz w:val="20"/>
          <w:vertAlign w:val="baseline"/>
        </w:rPr>
        <w:t> </w:t>
      </w:r>
      <w:r>
        <w:rPr>
          <w:sz w:val="20"/>
          <w:vertAlign w:val="baseline"/>
        </w:rPr>
        <w:t>Section</w:t>
      </w:r>
      <w:r>
        <w:rPr>
          <w:spacing w:val="-4"/>
          <w:sz w:val="20"/>
          <w:vertAlign w:val="baseline"/>
        </w:rPr>
        <w:t> </w:t>
      </w:r>
      <w:r>
        <w:rPr>
          <w:sz w:val="20"/>
          <w:vertAlign w:val="baseline"/>
        </w:rPr>
        <w:t>16(2)</w:t>
      </w:r>
      <w:r>
        <w:rPr>
          <w:spacing w:val="-3"/>
          <w:sz w:val="20"/>
          <w:vertAlign w:val="baseline"/>
        </w:rPr>
        <w:t> </w:t>
      </w:r>
      <w:r>
        <w:rPr>
          <w:sz w:val="20"/>
          <w:vertAlign w:val="baseline"/>
        </w:rPr>
        <w:t>University</w:t>
      </w:r>
      <w:r>
        <w:rPr>
          <w:spacing w:val="-7"/>
          <w:sz w:val="20"/>
          <w:vertAlign w:val="baseline"/>
        </w:rPr>
        <w:t> </w:t>
      </w:r>
      <w:r>
        <w:rPr>
          <w:sz w:val="20"/>
          <w:vertAlign w:val="baseline"/>
        </w:rPr>
        <w:t>of</w:t>
      </w:r>
      <w:r>
        <w:rPr>
          <w:spacing w:val="-5"/>
          <w:sz w:val="20"/>
          <w:vertAlign w:val="baseline"/>
        </w:rPr>
        <w:t> </w:t>
      </w:r>
      <w:r>
        <w:rPr>
          <w:sz w:val="20"/>
          <w:vertAlign w:val="baseline"/>
        </w:rPr>
        <w:t>Jos</w:t>
      </w:r>
      <w:r>
        <w:rPr>
          <w:spacing w:val="-4"/>
          <w:sz w:val="20"/>
          <w:vertAlign w:val="baseline"/>
        </w:rPr>
        <w:t> </w:t>
      </w:r>
      <w:r>
        <w:rPr>
          <w:sz w:val="20"/>
          <w:vertAlign w:val="baseline"/>
        </w:rPr>
        <w:t>Act;</w:t>
      </w:r>
      <w:r>
        <w:rPr>
          <w:spacing w:val="-4"/>
          <w:sz w:val="20"/>
          <w:vertAlign w:val="baseline"/>
        </w:rPr>
        <w:t> </w:t>
      </w:r>
      <w:r>
        <w:rPr>
          <w:sz w:val="20"/>
          <w:vertAlign w:val="baseline"/>
        </w:rPr>
        <w:t>Section</w:t>
      </w:r>
      <w:r>
        <w:rPr>
          <w:spacing w:val="-4"/>
          <w:sz w:val="20"/>
          <w:vertAlign w:val="baseline"/>
        </w:rPr>
        <w:t> </w:t>
      </w:r>
      <w:r>
        <w:rPr>
          <w:sz w:val="20"/>
          <w:vertAlign w:val="baseline"/>
        </w:rPr>
        <w:t>16(2)</w:t>
      </w:r>
      <w:r>
        <w:rPr>
          <w:spacing w:val="-3"/>
          <w:sz w:val="20"/>
          <w:vertAlign w:val="baseline"/>
        </w:rPr>
        <w:t> </w:t>
      </w:r>
      <w:r>
        <w:rPr>
          <w:sz w:val="20"/>
          <w:vertAlign w:val="baseline"/>
        </w:rPr>
        <w:t>University of Lagos Act</w:t>
      </w:r>
    </w:p>
    <w:p>
      <w:pPr>
        <w:spacing w:line="228" w:lineRule="exact" w:before="0"/>
        <w:ind w:left="100" w:right="0" w:firstLine="0"/>
        <w:jc w:val="left"/>
        <w:rPr>
          <w:sz w:val="20"/>
        </w:rPr>
      </w:pPr>
      <w:r>
        <w:rPr>
          <w:sz w:val="20"/>
          <w:vertAlign w:val="superscript"/>
        </w:rPr>
        <w:t>26</w:t>
      </w:r>
      <w:r>
        <w:rPr>
          <w:sz w:val="20"/>
          <w:vertAlign w:val="baseline"/>
        </w:rPr>
        <w:t>Ibid.</w:t>
      </w:r>
      <w:r>
        <w:rPr>
          <w:spacing w:val="-4"/>
          <w:sz w:val="20"/>
          <w:vertAlign w:val="baseline"/>
        </w:rPr>
        <w:t> </w:t>
      </w:r>
      <w:r>
        <w:rPr>
          <w:sz w:val="20"/>
          <w:vertAlign w:val="baseline"/>
        </w:rPr>
        <w:t>Section</w:t>
      </w:r>
      <w:r>
        <w:rPr>
          <w:spacing w:val="-4"/>
          <w:sz w:val="20"/>
          <w:vertAlign w:val="baseline"/>
        </w:rPr>
        <w:t> </w:t>
      </w:r>
      <w:r>
        <w:rPr>
          <w:sz w:val="20"/>
          <w:vertAlign w:val="baseline"/>
        </w:rPr>
        <w:t>6</w:t>
      </w:r>
      <w:r>
        <w:rPr>
          <w:spacing w:val="-3"/>
          <w:sz w:val="20"/>
          <w:vertAlign w:val="baseline"/>
        </w:rPr>
        <w:t> </w:t>
      </w:r>
      <w:r>
        <w:rPr>
          <w:spacing w:val="-5"/>
          <w:sz w:val="20"/>
          <w:vertAlign w:val="baseline"/>
        </w:rPr>
        <w:t>(1)</w:t>
      </w:r>
    </w:p>
    <w:p>
      <w:pPr>
        <w:spacing w:before="1"/>
        <w:ind w:left="100" w:right="0" w:firstLine="0"/>
        <w:jc w:val="left"/>
        <w:rPr>
          <w:sz w:val="20"/>
        </w:rPr>
      </w:pPr>
      <w:r>
        <w:rPr>
          <w:sz w:val="20"/>
          <w:vertAlign w:val="superscript"/>
        </w:rPr>
        <w:t>27</w:t>
      </w:r>
      <w:r>
        <w:rPr>
          <w:spacing w:val="-7"/>
          <w:sz w:val="20"/>
          <w:vertAlign w:val="baseline"/>
        </w:rPr>
        <w:t> </w:t>
      </w:r>
      <w:r>
        <w:rPr>
          <w:sz w:val="20"/>
          <w:vertAlign w:val="baseline"/>
        </w:rPr>
        <w:t>(1981)11</w:t>
      </w:r>
      <w:r>
        <w:rPr>
          <w:spacing w:val="-5"/>
          <w:sz w:val="20"/>
          <w:vertAlign w:val="baseline"/>
        </w:rPr>
        <w:t> </w:t>
      </w:r>
      <w:r>
        <w:rPr>
          <w:sz w:val="20"/>
          <w:vertAlign w:val="baseline"/>
        </w:rPr>
        <w:t>OY.S.H.C.</w:t>
      </w:r>
      <w:r>
        <w:rPr>
          <w:spacing w:val="-7"/>
          <w:sz w:val="20"/>
          <w:vertAlign w:val="baseline"/>
        </w:rPr>
        <w:t> </w:t>
      </w:r>
      <w:r>
        <w:rPr>
          <w:spacing w:val="-5"/>
          <w:sz w:val="20"/>
          <w:vertAlign w:val="baseline"/>
        </w:rPr>
        <w:t>457</w:t>
      </w:r>
    </w:p>
    <w:p>
      <w:pPr>
        <w:spacing w:after="0"/>
        <w:jc w:val="left"/>
        <w:rPr>
          <w:sz w:val="20"/>
        </w:rPr>
        <w:sectPr>
          <w:pgSz w:w="11910" w:h="16840"/>
          <w:pgMar w:header="0" w:footer="1002" w:top="760" w:bottom="1200" w:left="1340" w:right="540"/>
        </w:sectPr>
      </w:pPr>
    </w:p>
    <w:p>
      <w:pPr>
        <w:pStyle w:val="BodyText"/>
        <w:spacing w:line="480" w:lineRule="auto" w:before="113"/>
        <w:ind w:left="100" w:right="381"/>
        <w:jc w:val="both"/>
      </w:pPr>
      <w:r>
        <w:rPr/>
        <w:t>Also in </w:t>
      </w:r>
      <w:r>
        <w:rPr>
          <w:i/>
        </w:rPr>
        <w:t>Garba &amp; Ors vs University of Maiduguri</w:t>
      </w:r>
      <w:r>
        <w:rPr>
          <w:i/>
          <w:vertAlign w:val="superscript"/>
        </w:rPr>
        <w:t>28</w:t>
      </w:r>
      <w:r>
        <w:rPr>
          <w:i/>
          <w:vertAlign w:val="baseline"/>
        </w:rPr>
        <w:t> </w:t>
      </w:r>
      <w:r>
        <w:rPr>
          <w:vertAlign w:val="baseline"/>
        </w:rPr>
        <w:t>there had been a violent demonstration by students resulting in wanton destruction of properties, arson, looting and assault on persons. The Vice-Chancellor set up an Investigation Panels whose report was the basis of the dismissal of the appellants from the University.</w:t>
      </w:r>
      <w:r>
        <w:rPr>
          <w:spacing w:val="40"/>
          <w:vertAlign w:val="baseline"/>
        </w:rPr>
        <w:t> </w:t>
      </w:r>
      <w:r>
        <w:rPr>
          <w:vertAlign w:val="baseline"/>
        </w:rPr>
        <w:t>The appellants then brought an action under the Fundamental Human Rights Provision of the Constitution of the Federal Republic of Nigeria 1979, stating that they have been denied the right of fair hearing in that they were neither allowed to call witnesses nor allowed to cross-examined those who testified against them and alleging</w:t>
      </w:r>
      <w:r>
        <w:rPr>
          <w:spacing w:val="-2"/>
          <w:vertAlign w:val="baseline"/>
        </w:rPr>
        <w:t> </w:t>
      </w:r>
      <w:r>
        <w:rPr>
          <w:vertAlign w:val="baseline"/>
        </w:rPr>
        <w:t>bias on the part of the Investigating</w:t>
      </w:r>
      <w:r>
        <w:rPr>
          <w:spacing w:val="-3"/>
          <w:vertAlign w:val="baseline"/>
        </w:rPr>
        <w:t> </w:t>
      </w:r>
      <w:r>
        <w:rPr>
          <w:vertAlign w:val="baseline"/>
        </w:rPr>
        <w:t>Panel, as the</w:t>
      </w:r>
      <w:r>
        <w:rPr>
          <w:spacing w:val="-1"/>
          <w:vertAlign w:val="baseline"/>
        </w:rPr>
        <w:t> </w:t>
      </w:r>
      <w:r>
        <w:rPr>
          <w:vertAlign w:val="baseline"/>
        </w:rPr>
        <w:t>Chairman</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Panel was the</w:t>
      </w:r>
      <w:r>
        <w:rPr>
          <w:spacing w:val="-1"/>
          <w:vertAlign w:val="baseline"/>
        </w:rPr>
        <w:t> </w:t>
      </w:r>
      <w:r>
        <w:rPr>
          <w:vertAlign w:val="baseline"/>
        </w:rPr>
        <w:t>Deputy</w:t>
      </w:r>
      <w:r>
        <w:rPr>
          <w:spacing w:val="-5"/>
          <w:vertAlign w:val="baseline"/>
        </w:rPr>
        <w:t> </w:t>
      </w:r>
      <w:r>
        <w:rPr>
          <w:vertAlign w:val="baseline"/>
        </w:rPr>
        <w:t>Vice-Chancellor, who</w:t>
      </w:r>
      <w:r>
        <w:rPr>
          <w:spacing w:val="-1"/>
          <w:vertAlign w:val="baseline"/>
        </w:rPr>
        <w:t> </w:t>
      </w:r>
      <w:r>
        <w:rPr>
          <w:vertAlign w:val="baseline"/>
        </w:rPr>
        <w:t>was also a victim of the students‟ rampage.</w:t>
      </w:r>
    </w:p>
    <w:p>
      <w:pPr>
        <w:pStyle w:val="BodyText"/>
        <w:spacing w:line="480" w:lineRule="auto" w:before="160"/>
        <w:ind w:left="100" w:right="380"/>
        <w:jc w:val="both"/>
      </w:pPr>
      <w:r>
        <w:rPr/>
        <w:t>The Supreme Court held that since the Chairman of the Investigating Panel which tried the appellants was the Deputy Vice -Chancellor of the respondent who was a victim of the rampage, the necessary inference to be drawn was that there was a real likelihood of bias since the Deputy Vice – Chancellor was a witness and Judge all at the same time.</w:t>
      </w:r>
      <w:r>
        <w:rPr>
          <w:spacing w:val="40"/>
        </w:rPr>
        <w:t> </w:t>
      </w:r>
      <w:r>
        <w:rPr/>
        <w:t>The court also held that by</w:t>
      </w:r>
      <w:r>
        <w:rPr>
          <w:spacing w:val="-2"/>
        </w:rPr>
        <w:t> </w:t>
      </w:r>
      <w:r>
        <w:rPr/>
        <w:t>virtue of Section 33(1), (4) and (13) of the 1979 Constitution only a court of law or a judicial tribunal is competent to hear and determine a criminal charge against students of a University. Neither the Vice-Chancellor nor any investigating panel set up by him has any competence in law to do so.</w:t>
      </w:r>
    </w:p>
    <w:p>
      <w:pPr>
        <w:spacing w:before="166"/>
        <w:ind w:left="100" w:right="0" w:firstLine="0"/>
        <w:jc w:val="both"/>
        <w:rPr>
          <w:b/>
          <w:i/>
          <w:sz w:val="24"/>
        </w:rPr>
      </w:pPr>
      <w:r>
        <w:rPr>
          <w:b/>
          <w:i/>
          <w:sz w:val="24"/>
        </w:rPr>
        <w:t>“Where</w:t>
      </w:r>
      <w:r>
        <w:rPr>
          <w:b/>
          <w:i/>
          <w:spacing w:val="-3"/>
          <w:sz w:val="24"/>
        </w:rPr>
        <w:t> </w:t>
      </w:r>
      <w:r>
        <w:rPr>
          <w:b/>
          <w:i/>
          <w:sz w:val="24"/>
        </w:rPr>
        <w:t>it</w:t>
      </w:r>
      <w:r>
        <w:rPr>
          <w:b/>
          <w:i/>
          <w:spacing w:val="-2"/>
          <w:sz w:val="24"/>
        </w:rPr>
        <w:t> </w:t>
      </w:r>
      <w:r>
        <w:rPr>
          <w:b/>
          <w:i/>
          <w:sz w:val="24"/>
        </w:rPr>
        <w:t>appears</w:t>
      </w:r>
      <w:r>
        <w:rPr>
          <w:b/>
          <w:i/>
          <w:spacing w:val="-3"/>
          <w:sz w:val="24"/>
        </w:rPr>
        <w:t> </w:t>
      </w:r>
      <w:r>
        <w:rPr>
          <w:b/>
          <w:i/>
          <w:sz w:val="24"/>
        </w:rPr>
        <w:t>to</w:t>
      </w:r>
      <w:r>
        <w:rPr>
          <w:b/>
          <w:i/>
          <w:spacing w:val="-2"/>
          <w:sz w:val="24"/>
        </w:rPr>
        <w:t> </w:t>
      </w:r>
      <w:r>
        <w:rPr>
          <w:b/>
          <w:i/>
          <w:sz w:val="24"/>
        </w:rPr>
        <w:t>the</w:t>
      </w:r>
      <w:r>
        <w:rPr>
          <w:b/>
          <w:i/>
          <w:spacing w:val="-1"/>
          <w:sz w:val="24"/>
        </w:rPr>
        <w:t> </w:t>
      </w:r>
      <w:r>
        <w:rPr>
          <w:b/>
          <w:i/>
          <w:sz w:val="24"/>
        </w:rPr>
        <w:t>Vice-</w:t>
      </w:r>
      <w:r>
        <w:rPr>
          <w:b/>
          <w:i/>
          <w:spacing w:val="-2"/>
          <w:sz w:val="24"/>
        </w:rPr>
        <w:t>Chancellor”</w:t>
      </w:r>
    </w:p>
    <w:p>
      <w:pPr>
        <w:pStyle w:val="BodyText"/>
        <w:spacing w:before="157"/>
        <w:rPr>
          <w:b/>
          <w:i/>
        </w:rPr>
      </w:pPr>
    </w:p>
    <w:p>
      <w:pPr>
        <w:pStyle w:val="BodyText"/>
        <w:spacing w:line="480" w:lineRule="auto"/>
        <w:ind w:left="100" w:right="382"/>
        <w:jc w:val="both"/>
      </w:pPr>
      <w:r>
        <w:rPr/>
        <w:t>One other very crucial point needs to be considered in relation to the Vice-Chancellor‟s disciplinary power under Section 33 (1)</w:t>
      </w:r>
      <w:r>
        <w:rPr>
          <w:vertAlign w:val="superscript"/>
        </w:rPr>
        <w:t>29</w:t>
      </w:r>
      <w:r>
        <w:rPr>
          <w:vertAlign w:val="baseline"/>
        </w:rPr>
        <w:t> of the OAU Act where the Vice-Chancellor is empowered to exercise his disciplinary power “where it appears to the Vice-Chancellor that any student of the University has been guilty of misconduct.” The Vice-Chancellor has liberty to form an opinion that a student is guilty of misconduct under the Act and there is no limitation as to the material</w:t>
      </w:r>
      <w:r>
        <w:rPr>
          <w:spacing w:val="57"/>
          <w:vertAlign w:val="baseline"/>
        </w:rPr>
        <w:t> </w:t>
      </w:r>
      <w:r>
        <w:rPr>
          <w:vertAlign w:val="baseline"/>
        </w:rPr>
        <w:t>upon</w:t>
      </w:r>
      <w:r>
        <w:rPr>
          <w:spacing w:val="58"/>
          <w:vertAlign w:val="baseline"/>
        </w:rPr>
        <w:t> </w:t>
      </w:r>
      <w:r>
        <w:rPr>
          <w:vertAlign w:val="baseline"/>
        </w:rPr>
        <w:t>which</w:t>
      </w:r>
      <w:r>
        <w:rPr>
          <w:spacing w:val="58"/>
          <w:vertAlign w:val="baseline"/>
        </w:rPr>
        <w:t> </w:t>
      </w:r>
      <w:r>
        <w:rPr>
          <w:vertAlign w:val="baseline"/>
        </w:rPr>
        <w:t>he</w:t>
      </w:r>
      <w:r>
        <w:rPr>
          <w:spacing w:val="59"/>
          <w:vertAlign w:val="baseline"/>
        </w:rPr>
        <w:t> </w:t>
      </w:r>
      <w:r>
        <w:rPr>
          <w:vertAlign w:val="baseline"/>
        </w:rPr>
        <w:t>bases</w:t>
      </w:r>
      <w:r>
        <w:rPr>
          <w:spacing w:val="60"/>
          <w:vertAlign w:val="baseline"/>
        </w:rPr>
        <w:t> </w:t>
      </w:r>
      <w:r>
        <w:rPr>
          <w:vertAlign w:val="baseline"/>
        </w:rPr>
        <w:t>such</w:t>
      </w:r>
      <w:r>
        <w:rPr>
          <w:spacing w:val="58"/>
          <w:vertAlign w:val="baseline"/>
        </w:rPr>
        <w:t> </w:t>
      </w:r>
      <w:r>
        <w:rPr>
          <w:vertAlign w:val="baseline"/>
        </w:rPr>
        <w:t>judgment.</w:t>
      </w:r>
      <w:r>
        <w:rPr>
          <w:spacing w:val="61"/>
          <w:vertAlign w:val="baseline"/>
        </w:rPr>
        <w:t> </w:t>
      </w:r>
      <w:r>
        <w:rPr>
          <w:vertAlign w:val="baseline"/>
        </w:rPr>
        <w:t>If</w:t>
      </w:r>
      <w:r>
        <w:rPr>
          <w:spacing w:val="60"/>
          <w:vertAlign w:val="baseline"/>
        </w:rPr>
        <w:t> </w:t>
      </w:r>
      <w:r>
        <w:rPr>
          <w:vertAlign w:val="baseline"/>
        </w:rPr>
        <w:t>the</w:t>
      </w:r>
      <w:r>
        <w:rPr>
          <w:spacing w:val="60"/>
          <w:vertAlign w:val="baseline"/>
        </w:rPr>
        <w:t> </w:t>
      </w:r>
      <w:r>
        <w:rPr>
          <w:vertAlign w:val="baseline"/>
        </w:rPr>
        <w:t>Vice-Chancellor,</w:t>
      </w:r>
      <w:r>
        <w:rPr>
          <w:spacing w:val="61"/>
          <w:vertAlign w:val="baseline"/>
        </w:rPr>
        <w:t> </w:t>
      </w:r>
      <w:r>
        <w:rPr>
          <w:vertAlign w:val="baseline"/>
        </w:rPr>
        <w:t>in</w:t>
      </w:r>
      <w:r>
        <w:rPr>
          <w:spacing w:val="59"/>
          <w:vertAlign w:val="baseline"/>
        </w:rPr>
        <w:t> </w:t>
      </w:r>
      <w:r>
        <w:rPr>
          <w:vertAlign w:val="baseline"/>
        </w:rPr>
        <w:t>the</w:t>
      </w:r>
      <w:r>
        <w:rPr>
          <w:spacing w:val="58"/>
          <w:vertAlign w:val="baseline"/>
        </w:rPr>
        <w:t> </w:t>
      </w:r>
      <w:r>
        <w:rPr>
          <w:vertAlign w:val="baseline"/>
        </w:rPr>
        <w:t>exercise</w:t>
      </w:r>
      <w:r>
        <w:rPr>
          <w:spacing w:val="60"/>
          <w:vertAlign w:val="baseline"/>
        </w:rPr>
        <w:t> </w:t>
      </w:r>
      <w:r>
        <w:rPr>
          <w:vertAlign w:val="baseline"/>
        </w:rPr>
        <w:t>of</w:t>
      </w:r>
      <w:r>
        <w:rPr>
          <w:spacing w:val="59"/>
          <w:vertAlign w:val="baseline"/>
        </w:rPr>
        <w:t> </w:t>
      </w:r>
      <w:r>
        <w:rPr>
          <w:spacing w:val="-5"/>
          <w:vertAlign w:val="baseline"/>
        </w:rPr>
        <w:t>his</w:t>
      </w:r>
    </w:p>
    <w:p>
      <w:pPr>
        <w:pStyle w:val="BodyText"/>
        <w:rPr>
          <w:sz w:val="20"/>
        </w:rPr>
      </w:pPr>
    </w:p>
    <w:p>
      <w:pPr>
        <w:pStyle w:val="BodyText"/>
        <w:spacing w:before="26"/>
        <w:rPr>
          <w:sz w:val="20"/>
        </w:rPr>
      </w:pPr>
      <w:r>
        <w:rPr/>
        <mc:AlternateContent>
          <mc:Choice Requires="wps">
            <w:drawing>
              <wp:anchor distT="0" distB="0" distL="0" distR="0" allowOverlap="1" layoutInCell="1" locked="0" behindDoc="1" simplePos="0" relativeHeight="487628800">
                <wp:simplePos x="0" y="0"/>
                <wp:positionH relativeFrom="page">
                  <wp:posOffset>914704</wp:posOffset>
                </wp:positionH>
                <wp:positionV relativeFrom="paragraph">
                  <wp:posOffset>178242</wp:posOffset>
                </wp:positionV>
                <wp:extent cx="1829435"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34853pt;width:144.020pt;height:.72003pt;mso-position-horizontal-relative:page;mso-position-vertical-relative:paragraph;z-index:-15687680;mso-wrap-distance-left:0;mso-wrap-distance-right:0" id="docshape49"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28</w:t>
      </w:r>
      <w:r>
        <w:rPr>
          <w:sz w:val="20"/>
          <w:vertAlign w:val="baseline"/>
        </w:rPr>
        <w:t>Op.</w:t>
      </w:r>
      <w:r>
        <w:rPr>
          <w:spacing w:val="-4"/>
          <w:sz w:val="20"/>
          <w:vertAlign w:val="baseline"/>
        </w:rPr>
        <w:t> cit.</w:t>
      </w:r>
    </w:p>
    <w:p>
      <w:pPr>
        <w:spacing w:line="235" w:lineRule="auto" w:before="10"/>
        <w:ind w:left="100" w:right="0" w:firstLine="0"/>
        <w:jc w:val="left"/>
        <w:rPr>
          <w:sz w:val="20"/>
        </w:rPr>
      </w:pPr>
      <w:r>
        <w:rPr>
          <w:rFonts w:ascii="Calibri"/>
          <w:sz w:val="20"/>
          <w:vertAlign w:val="superscript"/>
        </w:rPr>
        <w:t>29</w:t>
      </w:r>
      <w:r>
        <w:rPr>
          <w:sz w:val="20"/>
          <w:vertAlign w:val="baseline"/>
        </w:rPr>
        <w:t>Which</w:t>
      </w:r>
      <w:r>
        <w:rPr>
          <w:spacing w:val="-3"/>
          <w:sz w:val="20"/>
          <w:vertAlign w:val="baseline"/>
        </w:rPr>
        <w:t> </w:t>
      </w:r>
      <w:r>
        <w:rPr>
          <w:sz w:val="20"/>
          <w:vertAlign w:val="baseline"/>
        </w:rPr>
        <w:t>is</w:t>
      </w:r>
      <w:r>
        <w:rPr>
          <w:spacing w:val="-3"/>
          <w:sz w:val="20"/>
          <w:vertAlign w:val="baseline"/>
        </w:rPr>
        <w:t> </w:t>
      </w:r>
      <w:r>
        <w:rPr>
          <w:sz w:val="20"/>
          <w:vertAlign w:val="baseline"/>
        </w:rPr>
        <w:t>the</w:t>
      </w:r>
      <w:r>
        <w:rPr>
          <w:spacing w:val="-2"/>
          <w:sz w:val="20"/>
          <w:vertAlign w:val="baseline"/>
        </w:rPr>
        <w:t> </w:t>
      </w:r>
      <w:r>
        <w:rPr>
          <w:sz w:val="20"/>
          <w:vertAlign w:val="baseline"/>
        </w:rPr>
        <w:t>same with</w:t>
      </w:r>
      <w:r>
        <w:rPr>
          <w:spacing w:val="-4"/>
          <w:sz w:val="20"/>
          <w:vertAlign w:val="baseline"/>
        </w:rPr>
        <w:t> </w:t>
      </w:r>
      <w:r>
        <w:rPr>
          <w:sz w:val="20"/>
          <w:vertAlign w:val="baseline"/>
        </w:rPr>
        <w:t>Sections</w:t>
      </w:r>
      <w:r>
        <w:rPr>
          <w:spacing w:val="-3"/>
          <w:sz w:val="20"/>
          <w:vertAlign w:val="baseline"/>
        </w:rPr>
        <w:t> </w:t>
      </w:r>
      <w:r>
        <w:rPr>
          <w:sz w:val="20"/>
          <w:vertAlign w:val="baseline"/>
        </w:rPr>
        <w:t>17</w:t>
      </w:r>
      <w:r>
        <w:rPr>
          <w:spacing w:val="-1"/>
          <w:sz w:val="20"/>
          <w:vertAlign w:val="baseline"/>
        </w:rPr>
        <w:t> </w:t>
      </w:r>
      <w:r>
        <w:rPr>
          <w:sz w:val="20"/>
          <w:vertAlign w:val="baseline"/>
        </w:rPr>
        <w:t>of</w:t>
      </w:r>
      <w:r>
        <w:rPr>
          <w:spacing w:val="-4"/>
          <w:sz w:val="20"/>
          <w:vertAlign w:val="baseline"/>
        </w:rPr>
        <w:t> </w:t>
      </w:r>
      <w:r>
        <w:rPr>
          <w:sz w:val="20"/>
          <w:vertAlign w:val="baseline"/>
        </w:rPr>
        <w:t>University</w:t>
      </w:r>
      <w:r>
        <w:rPr>
          <w:spacing w:val="-6"/>
          <w:sz w:val="20"/>
          <w:vertAlign w:val="baseline"/>
        </w:rPr>
        <w:t> </w:t>
      </w:r>
      <w:r>
        <w:rPr>
          <w:sz w:val="20"/>
          <w:vertAlign w:val="baseline"/>
        </w:rPr>
        <w:t>Benin</w:t>
      </w:r>
      <w:r>
        <w:rPr>
          <w:spacing w:val="-1"/>
          <w:sz w:val="20"/>
          <w:vertAlign w:val="baseline"/>
        </w:rPr>
        <w:t> </w:t>
      </w:r>
      <w:r>
        <w:rPr>
          <w:sz w:val="20"/>
          <w:vertAlign w:val="baseline"/>
        </w:rPr>
        <w:t>Act, University</w:t>
      </w:r>
      <w:r>
        <w:rPr>
          <w:spacing w:val="-3"/>
          <w:sz w:val="20"/>
          <w:vertAlign w:val="baseline"/>
        </w:rPr>
        <w:t> </w:t>
      </w:r>
      <w:r>
        <w:rPr>
          <w:sz w:val="20"/>
          <w:vertAlign w:val="baseline"/>
        </w:rPr>
        <w:t>of</w:t>
      </w:r>
      <w:r>
        <w:rPr>
          <w:spacing w:val="-4"/>
          <w:sz w:val="20"/>
          <w:vertAlign w:val="baseline"/>
        </w:rPr>
        <w:t> </w:t>
      </w:r>
      <w:r>
        <w:rPr>
          <w:sz w:val="20"/>
          <w:vertAlign w:val="baseline"/>
        </w:rPr>
        <w:t>Ilorin</w:t>
      </w:r>
      <w:r>
        <w:rPr>
          <w:spacing w:val="-1"/>
          <w:sz w:val="20"/>
          <w:vertAlign w:val="baseline"/>
        </w:rPr>
        <w:t> </w:t>
      </w:r>
      <w:r>
        <w:rPr>
          <w:sz w:val="20"/>
          <w:vertAlign w:val="baseline"/>
        </w:rPr>
        <w:t>Act,</w:t>
      </w:r>
      <w:r>
        <w:rPr>
          <w:spacing w:val="-2"/>
          <w:sz w:val="20"/>
          <w:vertAlign w:val="baseline"/>
        </w:rPr>
        <w:t> </w:t>
      </w:r>
      <w:r>
        <w:rPr>
          <w:sz w:val="20"/>
          <w:vertAlign w:val="baseline"/>
        </w:rPr>
        <w:t>University</w:t>
      </w:r>
      <w:r>
        <w:rPr>
          <w:spacing w:val="-6"/>
          <w:sz w:val="20"/>
          <w:vertAlign w:val="baseline"/>
        </w:rPr>
        <w:t> </w:t>
      </w:r>
      <w:r>
        <w:rPr>
          <w:sz w:val="20"/>
          <w:vertAlign w:val="baseline"/>
        </w:rPr>
        <w:t>of</w:t>
      </w:r>
      <w:r>
        <w:rPr>
          <w:spacing w:val="-1"/>
          <w:sz w:val="20"/>
          <w:vertAlign w:val="baseline"/>
        </w:rPr>
        <w:t> </w:t>
      </w:r>
      <w:r>
        <w:rPr>
          <w:sz w:val="20"/>
          <w:vertAlign w:val="baseline"/>
        </w:rPr>
        <w:t>Calabar</w:t>
      </w:r>
      <w:r>
        <w:rPr>
          <w:spacing w:val="-1"/>
          <w:sz w:val="20"/>
          <w:vertAlign w:val="baseline"/>
        </w:rPr>
        <w:t> </w:t>
      </w:r>
      <w:r>
        <w:rPr>
          <w:sz w:val="20"/>
          <w:vertAlign w:val="baseline"/>
        </w:rPr>
        <w:t>Act, University of Port Harcourt Act, and University of Maiduguri Act.</w:t>
      </w:r>
    </w:p>
    <w:p>
      <w:pPr>
        <w:spacing w:after="0" w:line="235" w:lineRule="auto"/>
        <w:jc w:val="left"/>
        <w:rPr>
          <w:sz w:val="20"/>
        </w:rPr>
        <w:sectPr>
          <w:pgSz w:w="11910" w:h="16840"/>
          <w:pgMar w:header="0" w:footer="1002" w:top="760" w:bottom="1200" w:left="1340" w:right="540"/>
        </w:sectPr>
      </w:pPr>
    </w:p>
    <w:p>
      <w:pPr>
        <w:pStyle w:val="BodyText"/>
        <w:spacing w:line="480" w:lineRule="auto" w:before="73"/>
        <w:ind w:left="100" w:right="392"/>
        <w:jc w:val="both"/>
      </w:pPr>
      <w:r>
        <w:rPr/>
        <w:t>discretion makes a blunt, but authoritative statement that he is satisfied that a student is guilty of misconduct, is he bound in such a situation to comply with the rule of natural justice?</w:t>
      </w:r>
    </w:p>
    <w:p>
      <w:pPr>
        <w:pStyle w:val="BodyText"/>
        <w:spacing w:line="480" w:lineRule="auto" w:before="162"/>
        <w:ind w:left="100" w:right="380"/>
        <w:jc w:val="both"/>
      </w:pPr>
      <w:r>
        <w:rPr/>
        <w:t>This was succinctly answered in the case of </w:t>
      </w:r>
      <w:r>
        <w:rPr>
          <w:i/>
        </w:rPr>
        <w:t>Garba vs University of Maiduguri</w:t>
      </w:r>
      <w:r>
        <w:rPr>
          <w:i/>
          <w:vertAlign w:val="superscript"/>
        </w:rPr>
        <w:t>30</w:t>
      </w:r>
      <w:r>
        <w:rPr>
          <w:vertAlign w:val="baseline"/>
        </w:rPr>
        <w:t>where the court emphasized that the Vice-Chancellor when assumed the disciplinary powers under section 17 of</w:t>
      </w:r>
      <w:r>
        <w:rPr>
          <w:spacing w:val="40"/>
          <w:vertAlign w:val="baseline"/>
        </w:rPr>
        <w:t> </w:t>
      </w:r>
      <w:r>
        <w:rPr>
          <w:vertAlign w:val="baseline"/>
        </w:rPr>
        <w:t>the Act,</w:t>
      </w:r>
      <w:r>
        <w:rPr>
          <w:vertAlign w:val="superscript"/>
        </w:rPr>
        <w:t>31</w:t>
      </w:r>
      <w:r>
        <w:rPr>
          <w:vertAlign w:val="baseline"/>
        </w:rPr>
        <w:t> he become not a court but a tribunal established by law acting in a quasi-judicial capacity, and must comply with the constitutional requirements of fair hearing and pass the qualification test to assume judicial functions.</w:t>
      </w:r>
      <w:r>
        <w:rPr>
          <w:spacing w:val="40"/>
          <w:vertAlign w:val="baseline"/>
        </w:rPr>
        <w:t> </w:t>
      </w:r>
      <w:r>
        <w:rPr>
          <w:vertAlign w:val="baseline"/>
        </w:rPr>
        <w:t>The Court further that there is no limitation on how the Vice-Chancellor can become satisfied under section 17 of the University of Maiduguri Act, 1979 that a student is guilty of misconduct. Once the manner by which the Vice-Chancellor</w:t>
      </w:r>
      <w:r>
        <w:rPr>
          <w:spacing w:val="40"/>
          <w:vertAlign w:val="baseline"/>
        </w:rPr>
        <w:t> </w:t>
      </w:r>
      <w:r>
        <w:rPr>
          <w:vertAlign w:val="baseline"/>
        </w:rPr>
        <w:t>became</w:t>
      </w:r>
      <w:r>
        <w:rPr>
          <w:spacing w:val="-1"/>
          <w:vertAlign w:val="baseline"/>
        </w:rPr>
        <w:t> </w:t>
      </w:r>
      <w:r>
        <w:rPr>
          <w:vertAlign w:val="baseline"/>
        </w:rPr>
        <w:t>satisfied is known,</w:t>
      </w:r>
      <w:r>
        <w:rPr>
          <w:spacing w:val="-1"/>
          <w:vertAlign w:val="baseline"/>
        </w:rPr>
        <w:t> </w:t>
      </w:r>
      <w:r>
        <w:rPr>
          <w:vertAlign w:val="baseline"/>
        </w:rPr>
        <w:t>then,</w:t>
      </w:r>
      <w:r>
        <w:rPr>
          <w:spacing w:val="-1"/>
          <w:vertAlign w:val="baseline"/>
        </w:rPr>
        <w:t> </w:t>
      </w:r>
      <w:r>
        <w:rPr>
          <w:vertAlign w:val="baseline"/>
        </w:rPr>
        <w:t>it</w:t>
      </w:r>
      <w:r>
        <w:rPr>
          <w:spacing w:val="-2"/>
          <w:vertAlign w:val="baseline"/>
        </w:rPr>
        <w:t> </w:t>
      </w:r>
      <w:r>
        <w:rPr>
          <w:vertAlign w:val="baseline"/>
        </w:rPr>
        <w:t>becomes</w:t>
      </w:r>
      <w:r>
        <w:rPr>
          <w:spacing w:val="-1"/>
          <w:vertAlign w:val="baseline"/>
        </w:rPr>
        <w:t> </w:t>
      </w:r>
      <w:r>
        <w:rPr>
          <w:vertAlign w:val="baseline"/>
        </w:rPr>
        <w:t>a</w:t>
      </w:r>
      <w:r>
        <w:rPr>
          <w:spacing w:val="-1"/>
          <w:vertAlign w:val="baseline"/>
        </w:rPr>
        <w:t> </w:t>
      </w:r>
      <w:r>
        <w:rPr>
          <w:vertAlign w:val="baseline"/>
        </w:rPr>
        <w:t>case wherein the</w:t>
      </w:r>
      <w:r>
        <w:rPr>
          <w:spacing w:val="-1"/>
          <w:vertAlign w:val="baseline"/>
        </w:rPr>
        <w:t> </w:t>
      </w:r>
      <w:r>
        <w:rPr>
          <w:vertAlign w:val="baseline"/>
        </w:rPr>
        <w:t>data</w:t>
      </w:r>
      <w:r>
        <w:rPr>
          <w:spacing w:val="-1"/>
          <w:vertAlign w:val="baseline"/>
        </w:rPr>
        <w:t> </w:t>
      </w:r>
      <w:r>
        <w:rPr>
          <w:vertAlign w:val="baseline"/>
        </w:rPr>
        <w:t>upon which he</w:t>
      </w:r>
      <w:r>
        <w:rPr>
          <w:spacing w:val="-1"/>
          <w:vertAlign w:val="baseline"/>
        </w:rPr>
        <w:t> </w:t>
      </w:r>
      <w:r>
        <w:rPr>
          <w:vertAlign w:val="baseline"/>
        </w:rPr>
        <w:t>has come</w:t>
      </w:r>
      <w:r>
        <w:rPr>
          <w:spacing w:val="-1"/>
          <w:vertAlign w:val="baseline"/>
        </w:rPr>
        <w:t> </w:t>
      </w:r>
      <w:r>
        <w:rPr>
          <w:vertAlign w:val="baseline"/>
        </w:rPr>
        <w:t>to his conclusion would have to been examined objectively according to the rules of natural justice and no longer left to subjectivity.</w:t>
      </w:r>
    </w:p>
    <w:p>
      <w:pPr>
        <w:pStyle w:val="BodyText"/>
        <w:spacing w:line="480" w:lineRule="auto" w:before="159"/>
        <w:ind w:left="100" w:right="382"/>
        <w:jc w:val="both"/>
      </w:pPr>
      <w:r>
        <w:rPr/>
        <w:t>The Supreme Court in </w:t>
      </w:r>
      <w:r>
        <w:rPr>
          <w:i/>
        </w:rPr>
        <w:t>Adekunlevs University of Port Harcourt</w:t>
      </w:r>
      <w:r>
        <w:rPr>
          <w:vertAlign w:val="superscript"/>
        </w:rPr>
        <w:t>32</w:t>
      </w:r>
      <w:r>
        <w:rPr>
          <w:vertAlign w:val="baseline"/>
        </w:rPr>
        <w:t>stressed that the words “where it appears</w:t>
      </w:r>
      <w:r>
        <w:rPr>
          <w:spacing w:val="-2"/>
          <w:vertAlign w:val="baseline"/>
        </w:rPr>
        <w:t> </w:t>
      </w:r>
      <w:r>
        <w:rPr>
          <w:vertAlign w:val="baseline"/>
        </w:rPr>
        <w:t>to</w:t>
      </w:r>
      <w:r>
        <w:rPr>
          <w:spacing w:val="-3"/>
          <w:vertAlign w:val="baseline"/>
        </w:rPr>
        <w:t> </w:t>
      </w:r>
      <w:r>
        <w:rPr>
          <w:vertAlign w:val="baseline"/>
        </w:rPr>
        <w:t>the</w:t>
      </w:r>
      <w:r>
        <w:rPr>
          <w:spacing w:val="-2"/>
          <w:vertAlign w:val="baseline"/>
        </w:rPr>
        <w:t> </w:t>
      </w:r>
      <w:r>
        <w:rPr>
          <w:vertAlign w:val="baseline"/>
        </w:rPr>
        <w:t>Vice-Chancellor”</w:t>
      </w:r>
      <w:r>
        <w:rPr>
          <w:spacing w:val="-2"/>
          <w:vertAlign w:val="baseline"/>
        </w:rPr>
        <w:t> </w:t>
      </w:r>
      <w:r>
        <w:rPr>
          <w:vertAlign w:val="baseline"/>
        </w:rPr>
        <w:t>contained</w:t>
      </w:r>
      <w:r>
        <w:rPr>
          <w:spacing w:val="-3"/>
          <w:vertAlign w:val="baseline"/>
        </w:rPr>
        <w:t> </w:t>
      </w:r>
      <w:r>
        <w:rPr>
          <w:vertAlign w:val="baseline"/>
        </w:rPr>
        <w:t>in</w:t>
      </w:r>
      <w:r>
        <w:rPr>
          <w:spacing w:val="-1"/>
          <w:vertAlign w:val="baseline"/>
        </w:rPr>
        <w:t> </w:t>
      </w:r>
      <w:r>
        <w:rPr>
          <w:vertAlign w:val="baseline"/>
        </w:rPr>
        <w:t>section</w:t>
      </w:r>
      <w:r>
        <w:rPr>
          <w:spacing w:val="-3"/>
          <w:vertAlign w:val="baseline"/>
        </w:rPr>
        <w:t> </w:t>
      </w:r>
      <w:r>
        <w:rPr>
          <w:vertAlign w:val="baseline"/>
        </w:rPr>
        <w:t>17(1)(d)</w:t>
      </w:r>
      <w:r>
        <w:rPr>
          <w:spacing w:val="-3"/>
          <w:vertAlign w:val="baseline"/>
        </w:rPr>
        <w:t> </w:t>
      </w:r>
      <w:r>
        <w:rPr>
          <w:vertAlign w:val="baseline"/>
        </w:rPr>
        <w:t>of</w:t>
      </w:r>
      <w:r>
        <w:rPr>
          <w:spacing w:val="-3"/>
          <w:vertAlign w:val="baseline"/>
        </w:rPr>
        <w:t> </w:t>
      </w:r>
      <w:r>
        <w:rPr>
          <w:vertAlign w:val="baseline"/>
        </w:rPr>
        <w:t>Decree</w:t>
      </w:r>
      <w:r>
        <w:rPr>
          <w:spacing w:val="-4"/>
          <w:vertAlign w:val="baseline"/>
        </w:rPr>
        <w:t> </w:t>
      </w:r>
      <w:r>
        <w:rPr>
          <w:vertAlign w:val="baseline"/>
        </w:rPr>
        <w:t>No.84</w:t>
      </w:r>
      <w:r>
        <w:rPr>
          <w:spacing w:val="-3"/>
          <w:vertAlign w:val="baseline"/>
        </w:rPr>
        <w:t> </w:t>
      </w:r>
      <w:r>
        <w:rPr>
          <w:vertAlign w:val="baseline"/>
        </w:rPr>
        <w:t>of</w:t>
      </w:r>
      <w:r>
        <w:rPr>
          <w:spacing w:val="-4"/>
          <w:vertAlign w:val="baseline"/>
        </w:rPr>
        <w:t> </w:t>
      </w:r>
      <w:r>
        <w:rPr>
          <w:vertAlign w:val="baseline"/>
        </w:rPr>
        <w:t>1979</w:t>
      </w:r>
      <w:r>
        <w:rPr>
          <w:spacing w:val="-1"/>
          <w:vertAlign w:val="baseline"/>
        </w:rPr>
        <w:t> </w:t>
      </w:r>
      <w:r>
        <w:rPr>
          <w:vertAlign w:val="baseline"/>
        </w:rPr>
        <w:t>(University of</w:t>
      </w:r>
      <w:r>
        <w:rPr>
          <w:spacing w:val="-1"/>
          <w:vertAlign w:val="baseline"/>
        </w:rPr>
        <w:t> </w:t>
      </w:r>
      <w:r>
        <w:rPr>
          <w:vertAlign w:val="baseline"/>
        </w:rPr>
        <w:t>Port Harcourt</w:t>
      </w:r>
      <w:r>
        <w:rPr>
          <w:spacing w:val="-1"/>
          <w:vertAlign w:val="baseline"/>
        </w:rPr>
        <w:t> </w:t>
      </w:r>
      <w:r>
        <w:rPr>
          <w:vertAlign w:val="baseline"/>
        </w:rPr>
        <w:t>Decree) import</w:t>
      </w:r>
      <w:r>
        <w:rPr>
          <w:spacing w:val="-1"/>
          <w:vertAlign w:val="baseline"/>
        </w:rPr>
        <w:t> </w:t>
      </w:r>
      <w:r>
        <w:rPr>
          <w:vertAlign w:val="baseline"/>
        </w:rPr>
        <w:t>an element of</w:t>
      </w:r>
      <w:r>
        <w:rPr>
          <w:spacing w:val="-1"/>
          <w:vertAlign w:val="baseline"/>
        </w:rPr>
        <w:t> </w:t>
      </w:r>
      <w:r>
        <w:rPr>
          <w:vertAlign w:val="baseline"/>
        </w:rPr>
        <w:t>discretion and mean that the Vice-Chancellor</w:t>
      </w:r>
      <w:r>
        <w:rPr>
          <w:spacing w:val="-1"/>
          <w:vertAlign w:val="baseline"/>
        </w:rPr>
        <w:t> </w:t>
      </w:r>
      <w:r>
        <w:rPr>
          <w:vertAlign w:val="baseline"/>
        </w:rPr>
        <w:t>has to be satisfied before he can order expulsion of a student. The satisfaction has to be derived from some</w:t>
      </w:r>
      <w:r>
        <w:rPr>
          <w:spacing w:val="-1"/>
          <w:vertAlign w:val="baseline"/>
        </w:rPr>
        <w:t> </w:t>
      </w:r>
      <w:r>
        <w:rPr>
          <w:vertAlign w:val="baseline"/>
        </w:rPr>
        <w:t>data.</w:t>
      </w:r>
      <w:r>
        <w:rPr>
          <w:spacing w:val="-1"/>
          <w:vertAlign w:val="baseline"/>
        </w:rPr>
        <w:t> </w:t>
      </w:r>
      <w:r>
        <w:rPr>
          <w:vertAlign w:val="baseline"/>
        </w:rPr>
        <w:t>Once</w:t>
      </w:r>
      <w:r>
        <w:rPr>
          <w:spacing w:val="-1"/>
          <w:vertAlign w:val="baseline"/>
        </w:rPr>
        <w:t> </w:t>
      </w:r>
      <w:r>
        <w:rPr>
          <w:vertAlign w:val="baseline"/>
        </w:rPr>
        <w:t>the</w:t>
      </w:r>
      <w:r>
        <w:rPr>
          <w:spacing w:val="-1"/>
          <w:vertAlign w:val="baseline"/>
        </w:rPr>
        <w:t> </w:t>
      </w:r>
      <w:r>
        <w:rPr>
          <w:vertAlign w:val="baseline"/>
        </w:rPr>
        <w:t>data forming</w:t>
      </w:r>
      <w:r>
        <w:rPr>
          <w:spacing w:val="-3"/>
          <w:vertAlign w:val="baseline"/>
        </w:rPr>
        <w:t> </w:t>
      </w:r>
      <w:r>
        <w:rPr>
          <w:vertAlign w:val="baseline"/>
        </w:rPr>
        <w:t>the</w:t>
      </w:r>
      <w:r>
        <w:rPr>
          <w:spacing w:val="-1"/>
          <w:vertAlign w:val="baseline"/>
        </w:rPr>
        <w:t> </w:t>
      </w:r>
      <w:r>
        <w:rPr>
          <w:vertAlign w:val="baseline"/>
        </w:rPr>
        <w:t>basis of</w:t>
      </w:r>
      <w:r>
        <w:rPr>
          <w:spacing w:val="-1"/>
          <w:vertAlign w:val="baseline"/>
        </w:rPr>
        <w:t> </w:t>
      </w:r>
      <w:r>
        <w:rPr>
          <w:vertAlign w:val="baseline"/>
        </w:rPr>
        <w:t>the</w:t>
      </w:r>
      <w:r>
        <w:rPr>
          <w:spacing w:val="-1"/>
          <w:vertAlign w:val="baseline"/>
        </w:rPr>
        <w:t> </w:t>
      </w:r>
      <w:r>
        <w:rPr>
          <w:vertAlign w:val="baseline"/>
        </w:rPr>
        <w:t>satisfaction of</w:t>
      </w:r>
      <w:r>
        <w:rPr>
          <w:spacing w:val="-1"/>
          <w:vertAlign w:val="baseline"/>
        </w:rPr>
        <w:t> </w:t>
      </w:r>
      <w:r>
        <w:rPr>
          <w:vertAlign w:val="baseline"/>
        </w:rPr>
        <w:t>the</w:t>
      </w:r>
      <w:r>
        <w:rPr>
          <w:spacing w:val="-1"/>
          <w:vertAlign w:val="baseline"/>
        </w:rPr>
        <w:t> </w:t>
      </w:r>
      <w:r>
        <w:rPr>
          <w:vertAlign w:val="baseline"/>
        </w:rPr>
        <w:t>vice-Chancellor</w:t>
      </w:r>
      <w:r>
        <w:rPr>
          <w:spacing w:val="-1"/>
          <w:vertAlign w:val="baseline"/>
        </w:rPr>
        <w:t> </w:t>
      </w:r>
      <w:r>
        <w:rPr>
          <w:vertAlign w:val="baseline"/>
        </w:rPr>
        <w:t>are</w:t>
      </w:r>
      <w:r>
        <w:rPr>
          <w:spacing w:val="-1"/>
          <w:vertAlign w:val="baseline"/>
        </w:rPr>
        <w:t> </w:t>
      </w:r>
      <w:r>
        <w:rPr>
          <w:vertAlign w:val="baseline"/>
        </w:rPr>
        <w:t>known,</w:t>
      </w:r>
      <w:r>
        <w:rPr>
          <w:spacing w:val="-1"/>
          <w:vertAlign w:val="baseline"/>
        </w:rPr>
        <w:t> </w:t>
      </w:r>
      <w:r>
        <w:rPr>
          <w:vertAlign w:val="baseline"/>
        </w:rPr>
        <w:t>he should under the ordinary rules of natural justice, even common law, obey the elementary rules of fairness and</w:t>
      </w:r>
      <w:r>
        <w:rPr>
          <w:spacing w:val="-1"/>
          <w:vertAlign w:val="baseline"/>
        </w:rPr>
        <w:t> </w:t>
      </w:r>
      <w:r>
        <w:rPr>
          <w:vertAlign w:val="baseline"/>
        </w:rPr>
        <w:t>fair</w:t>
      </w:r>
      <w:r>
        <w:rPr>
          <w:spacing w:val="-1"/>
          <w:vertAlign w:val="baseline"/>
        </w:rPr>
        <w:t> </w:t>
      </w:r>
      <w:r>
        <w:rPr>
          <w:vertAlign w:val="baseline"/>
        </w:rPr>
        <w:t>play</w:t>
      </w:r>
      <w:r>
        <w:rPr>
          <w:spacing w:val="-6"/>
          <w:vertAlign w:val="baseline"/>
        </w:rPr>
        <w:t> </w:t>
      </w:r>
      <w:r>
        <w:rPr>
          <w:vertAlign w:val="baseline"/>
        </w:rPr>
        <w:t>before</w:t>
      </w:r>
      <w:r>
        <w:rPr>
          <w:spacing w:val="-2"/>
          <w:vertAlign w:val="baseline"/>
        </w:rPr>
        <w:t> </w:t>
      </w:r>
      <w:r>
        <w:rPr>
          <w:vertAlign w:val="baseline"/>
        </w:rPr>
        <w:t>he finds</w:t>
      </w:r>
      <w:r>
        <w:rPr>
          <w:spacing w:val="-1"/>
          <w:vertAlign w:val="baseline"/>
        </w:rPr>
        <w:t> </w:t>
      </w:r>
      <w:r>
        <w:rPr>
          <w:vertAlign w:val="baseline"/>
        </w:rPr>
        <w:t>against</w:t>
      </w:r>
      <w:r>
        <w:rPr>
          <w:spacing w:val="-1"/>
          <w:vertAlign w:val="baseline"/>
        </w:rPr>
        <w:t> </w:t>
      </w:r>
      <w:r>
        <w:rPr>
          <w:vertAlign w:val="baseline"/>
        </w:rPr>
        <w:t>any</w:t>
      </w:r>
      <w:r>
        <w:rPr>
          <w:spacing w:val="-6"/>
          <w:vertAlign w:val="baseline"/>
        </w:rPr>
        <w:t> </w:t>
      </w:r>
      <w:r>
        <w:rPr>
          <w:vertAlign w:val="baseline"/>
        </w:rPr>
        <w:t>student</w:t>
      </w:r>
      <w:r>
        <w:rPr>
          <w:spacing w:val="-1"/>
          <w:vertAlign w:val="baseline"/>
        </w:rPr>
        <w:t> </w:t>
      </w:r>
      <w:r>
        <w:rPr>
          <w:vertAlign w:val="baseline"/>
        </w:rPr>
        <w:t>or</w:t>
      </w:r>
      <w:r>
        <w:rPr>
          <w:spacing w:val="-2"/>
          <w:vertAlign w:val="baseline"/>
        </w:rPr>
        <w:t> </w:t>
      </w:r>
      <w:r>
        <w:rPr>
          <w:vertAlign w:val="baseline"/>
        </w:rPr>
        <w:t>before</w:t>
      </w:r>
      <w:r>
        <w:rPr>
          <w:spacing w:val="-3"/>
          <w:vertAlign w:val="baseline"/>
        </w:rPr>
        <w:t> </w:t>
      </w:r>
      <w:r>
        <w:rPr>
          <w:vertAlign w:val="baseline"/>
        </w:rPr>
        <w:t>he</w:t>
      </w:r>
      <w:r>
        <w:rPr>
          <w:spacing w:val="-2"/>
          <w:vertAlign w:val="baseline"/>
        </w:rPr>
        <w:t> </w:t>
      </w:r>
      <w:r>
        <w:rPr>
          <w:vertAlign w:val="baseline"/>
        </w:rPr>
        <w:t>takes a</w:t>
      </w:r>
      <w:r>
        <w:rPr>
          <w:spacing w:val="-2"/>
          <w:vertAlign w:val="baseline"/>
        </w:rPr>
        <w:t> </w:t>
      </w:r>
      <w:r>
        <w:rPr>
          <w:vertAlign w:val="baseline"/>
        </w:rPr>
        <w:t>drastic action</w:t>
      </w:r>
      <w:r>
        <w:rPr>
          <w:spacing w:val="-1"/>
          <w:vertAlign w:val="baseline"/>
        </w:rPr>
        <w:t> </w:t>
      </w:r>
      <w:r>
        <w:rPr>
          <w:vertAlign w:val="baseline"/>
        </w:rPr>
        <w:t>to</w:t>
      </w:r>
      <w:r>
        <w:rPr>
          <w:spacing w:val="-1"/>
          <w:vertAlign w:val="baseline"/>
        </w:rPr>
        <w:t> </w:t>
      </w:r>
      <w:r>
        <w:rPr>
          <w:vertAlign w:val="baseline"/>
        </w:rPr>
        <w:t>expel the student.</w:t>
      </w:r>
      <w:r>
        <w:rPr>
          <w:vertAlign w:val="superscript"/>
        </w:rPr>
        <w:t>33</w:t>
      </w:r>
    </w:p>
    <w:p>
      <w:pPr>
        <w:pStyle w:val="BodyText"/>
        <w:spacing w:line="480" w:lineRule="auto" w:before="162"/>
        <w:ind w:left="100" w:right="384"/>
        <w:jc w:val="both"/>
      </w:pPr>
      <w:r>
        <w:rPr/>
        <w:t>On ways the Vice-Chancellor can become satisfied that a student is guilty of misconduct, the Supreme Court held that there is no limitation on how the Vice-Chancellor can become satisfied that a student is guilty of misconduct. Such ways may include:</w:t>
      </w:r>
    </w:p>
    <w:p>
      <w:pPr>
        <w:pStyle w:val="BodyText"/>
        <w:spacing w:before="26"/>
        <w:rPr>
          <w:sz w:val="20"/>
        </w:rPr>
      </w:pPr>
      <w:r>
        <w:rPr/>
        <mc:AlternateContent>
          <mc:Choice Requires="wps">
            <w:drawing>
              <wp:anchor distT="0" distB="0" distL="0" distR="0" allowOverlap="1" layoutInCell="1" locked="0" behindDoc="1" simplePos="0" relativeHeight="487629312">
                <wp:simplePos x="0" y="0"/>
                <wp:positionH relativeFrom="page">
                  <wp:posOffset>914704</wp:posOffset>
                </wp:positionH>
                <wp:positionV relativeFrom="paragraph">
                  <wp:posOffset>177976</wp:posOffset>
                </wp:positionV>
                <wp:extent cx="1829435"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13876pt;width:144.020pt;height:.72003pt;mso-position-horizontal-relative:page;mso-position-vertical-relative:paragraph;z-index:-15687168;mso-wrap-distance-left:0;mso-wrap-distance-right:0" id="docshape50" filled="true" fillcolor="#000000" stroked="false">
                <v:fill type="solid"/>
                <w10:wrap type="topAndBottom"/>
              </v:rect>
            </w:pict>
          </mc:Fallback>
        </mc:AlternateContent>
      </w:r>
    </w:p>
    <w:p>
      <w:pPr>
        <w:spacing w:line="240" w:lineRule="exact" w:before="102"/>
        <w:ind w:left="100" w:right="0" w:firstLine="0"/>
        <w:jc w:val="left"/>
        <w:rPr>
          <w:sz w:val="20"/>
        </w:rPr>
      </w:pPr>
      <w:r>
        <w:rPr>
          <w:rFonts w:ascii="Calibri"/>
          <w:sz w:val="20"/>
          <w:vertAlign w:val="superscript"/>
        </w:rPr>
        <w:t>30</w:t>
      </w:r>
      <w:r>
        <w:rPr>
          <w:sz w:val="20"/>
          <w:vertAlign w:val="baseline"/>
        </w:rPr>
        <w:t>Supra</w:t>
      </w:r>
      <w:r>
        <w:rPr>
          <w:spacing w:val="-4"/>
          <w:sz w:val="20"/>
          <w:vertAlign w:val="baseline"/>
        </w:rPr>
        <w:t> </w:t>
      </w:r>
      <w:r>
        <w:rPr>
          <w:sz w:val="20"/>
          <w:vertAlign w:val="baseline"/>
        </w:rPr>
        <w:t>at</w:t>
      </w:r>
      <w:r>
        <w:rPr>
          <w:spacing w:val="-3"/>
          <w:sz w:val="20"/>
          <w:vertAlign w:val="baseline"/>
        </w:rPr>
        <w:t> </w:t>
      </w:r>
      <w:r>
        <w:rPr>
          <w:sz w:val="20"/>
          <w:vertAlign w:val="baseline"/>
        </w:rPr>
        <w:t>p.</w:t>
      </w:r>
      <w:r>
        <w:rPr>
          <w:spacing w:val="-2"/>
          <w:sz w:val="20"/>
          <w:vertAlign w:val="baseline"/>
        </w:rPr>
        <w:t> </w:t>
      </w:r>
      <w:r>
        <w:rPr>
          <w:spacing w:val="-12"/>
          <w:sz w:val="20"/>
          <w:vertAlign w:val="baseline"/>
        </w:rPr>
        <w:t>4</w:t>
      </w:r>
    </w:p>
    <w:p>
      <w:pPr>
        <w:spacing w:line="226" w:lineRule="exact" w:before="0"/>
        <w:ind w:left="100" w:right="0" w:firstLine="0"/>
        <w:jc w:val="left"/>
        <w:rPr>
          <w:sz w:val="20"/>
        </w:rPr>
      </w:pPr>
      <w:r>
        <w:rPr>
          <w:sz w:val="20"/>
          <w:vertAlign w:val="superscript"/>
        </w:rPr>
        <w:t>31</w:t>
      </w:r>
      <w:r>
        <w:rPr>
          <w:sz w:val="20"/>
          <w:vertAlign w:val="baseline"/>
        </w:rPr>
        <w:t>University</w:t>
      </w:r>
      <w:r>
        <w:rPr>
          <w:spacing w:val="-6"/>
          <w:sz w:val="20"/>
          <w:vertAlign w:val="baseline"/>
        </w:rPr>
        <w:t> </w:t>
      </w:r>
      <w:r>
        <w:rPr>
          <w:sz w:val="20"/>
          <w:vertAlign w:val="baseline"/>
        </w:rPr>
        <w:t>of</w:t>
      </w:r>
      <w:r>
        <w:rPr>
          <w:spacing w:val="-6"/>
          <w:sz w:val="20"/>
          <w:vertAlign w:val="baseline"/>
        </w:rPr>
        <w:t> </w:t>
      </w:r>
      <w:r>
        <w:rPr>
          <w:sz w:val="20"/>
          <w:vertAlign w:val="baseline"/>
        </w:rPr>
        <w:t>Maiduguri</w:t>
      </w:r>
      <w:r>
        <w:rPr>
          <w:spacing w:val="-2"/>
          <w:sz w:val="20"/>
          <w:vertAlign w:val="baseline"/>
        </w:rPr>
        <w:t> </w:t>
      </w:r>
      <w:r>
        <w:rPr>
          <w:sz w:val="20"/>
          <w:vertAlign w:val="baseline"/>
        </w:rPr>
        <w:t>Act</w:t>
      </w:r>
      <w:r>
        <w:rPr>
          <w:spacing w:val="-4"/>
          <w:sz w:val="20"/>
          <w:vertAlign w:val="baseline"/>
        </w:rPr>
        <w:t> </w:t>
      </w:r>
      <w:r>
        <w:rPr>
          <w:sz w:val="20"/>
          <w:vertAlign w:val="baseline"/>
        </w:rPr>
        <w:t>1979</w:t>
      </w:r>
      <w:r>
        <w:rPr>
          <w:spacing w:val="-4"/>
          <w:sz w:val="20"/>
          <w:vertAlign w:val="baseline"/>
        </w:rPr>
        <w:t> </w:t>
      </w:r>
      <w:r>
        <w:rPr>
          <w:sz w:val="20"/>
          <w:vertAlign w:val="baseline"/>
        </w:rPr>
        <w:t>Act</w:t>
      </w:r>
      <w:r>
        <w:rPr>
          <w:spacing w:val="-4"/>
          <w:sz w:val="20"/>
          <w:vertAlign w:val="baseline"/>
        </w:rPr>
        <w:t> </w:t>
      </w:r>
      <w:r>
        <w:rPr>
          <w:sz w:val="20"/>
          <w:vertAlign w:val="baseline"/>
        </w:rPr>
        <w:t>(now</w:t>
      </w:r>
      <w:r>
        <w:rPr>
          <w:spacing w:val="-8"/>
          <w:sz w:val="20"/>
          <w:vertAlign w:val="baseline"/>
        </w:rPr>
        <w:t> </w:t>
      </w:r>
      <w:r>
        <w:rPr>
          <w:sz w:val="20"/>
          <w:vertAlign w:val="baseline"/>
        </w:rPr>
        <w:t>Section</w:t>
      </w:r>
      <w:r>
        <w:rPr>
          <w:spacing w:val="-6"/>
          <w:sz w:val="20"/>
          <w:vertAlign w:val="baseline"/>
        </w:rPr>
        <w:t> </w:t>
      </w:r>
      <w:r>
        <w:rPr>
          <w:sz w:val="20"/>
          <w:vertAlign w:val="baseline"/>
        </w:rPr>
        <w:t>18</w:t>
      </w:r>
      <w:r>
        <w:rPr>
          <w:spacing w:val="-3"/>
          <w:sz w:val="20"/>
          <w:vertAlign w:val="baseline"/>
        </w:rPr>
        <w:t> </w:t>
      </w:r>
      <w:r>
        <w:rPr>
          <w:sz w:val="20"/>
          <w:vertAlign w:val="baseline"/>
        </w:rPr>
        <w:t>University</w:t>
      </w:r>
      <w:r>
        <w:rPr>
          <w:spacing w:val="-8"/>
          <w:sz w:val="20"/>
          <w:vertAlign w:val="baseline"/>
        </w:rPr>
        <w:t> </w:t>
      </w:r>
      <w:r>
        <w:rPr>
          <w:sz w:val="20"/>
          <w:vertAlign w:val="baseline"/>
        </w:rPr>
        <w:t>of</w:t>
      </w:r>
      <w:r>
        <w:rPr>
          <w:spacing w:val="-6"/>
          <w:sz w:val="20"/>
          <w:vertAlign w:val="baseline"/>
        </w:rPr>
        <w:t> </w:t>
      </w:r>
      <w:r>
        <w:rPr>
          <w:sz w:val="20"/>
          <w:vertAlign w:val="baseline"/>
        </w:rPr>
        <w:t>Maiduguri</w:t>
      </w:r>
      <w:r>
        <w:rPr>
          <w:spacing w:val="-2"/>
          <w:sz w:val="20"/>
          <w:vertAlign w:val="baseline"/>
        </w:rPr>
        <w:t> </w:t>
      </w:r>
      <w:r>
        <w:rPr>
          <w:sz w:val="20"/>
          <w:vertAlign w:val="baseline"/>
        </w:rPr>
        <w:t>Act,</w:t>
      </w:r>
      <w:r>
        <w:rPr>
          <w:spacing w:val="-2"/>
          <w:sz w:val="20"/>
          <w:vertAlign w:val="baseline"/>
        </w:rPr>
        <w:t> </w:t>
      </w:r>
      <w:r>
        <w:rPr>
          <w:sz w:val="20"/>
          <w:vertAlign w:val="baseline"/>
        </w:rPr>
        <w:t>Cap</w:t>
      </w:r>
      <w:r>
        <w:rPr>
          <w:spacing w:val="-3"/>
          <w:sz w:val="20"/>
          <w:vertAlign w:val="baseline"/>
        </w:rPr>
        <w:t> </w:t>
      </w:r>
      <w:r>
        <w:rPr>
          <w:sz w:val="20"/>
          <w:vertAlign w:val="baseline"/>
        </w:rPr>
        <w:t>U</w:t>
      </w:r>
      <w:r>
        <w:rPr>
          <w:spacing w:val="-4"/>
          <w:sz w:val="20"/>
          <w:vertAlign w:val="baseline"/>
        </w:rPr>
        <w:t> </w:t>
      </w:r>
      <w:r>
        <w:rPr>
          <w:sz w:val="20"/>
          <w:vertAlign w:val="baseline"/>
        </w:rPr>
        <w:t>10,</w:t>
      </w:r>
      <w:r>
        <w:rPr>
          <w:spacing w:val="-4"/>
          <w:sz w:val="20"/>
          <w:vertAlign w:val="baseline"/>
        </w:rPr>
        <w:t> </w:t>
      </w:r>
      <w:r>
        <w:rPr>
          <w:spacing w:val="-2"/>
          <w:sz w:val="20"/>
          <w:vertAlign w:val="baseline"/>
        </w:rPr>
        <w:t>LFN,2004)</w:t>
      </w:r>
    </w:p>
    <w:p>
      <w:pPr>
        <w:spacing w:before="0"/>
        <w:ind w:left="100" w:right="0" w:firstLine="0"/>
        <w:jc w:val="left"/>
        <w:rPr>
          <w:sz w:val="20"/>
        </w:rPr>
      </w:pPr>
      <w:r>
        <w:rPr>
          <w:sz w:val="20"/>
          <w:vertAlign w:val="superscript"/>
        </w:rPr>
        <w:t>32</w:t>
      </w:r>
      <w:r>
        <w:rPr>
          <w:sz w:val="20"/>
          <w:vertAlign w:val="baseline"/>
        </w:rPr>
        <w:t>(1991)</w:t>
      </w:r>
      <w:r>
        <w:rPr>
          <w:spacing w:val="-5"/>
          <w:sz w:val="20"/>
          <w:vertAlign w:val="baseline"/>
        </w:rPr>
        <w:t> </w:t>
      </w:r>
      <w:r>
        <w:rPr>
          <w:sz w:val="20"/>
          <w:vertAlign w:val="baseline"/>
        </w:rPr>
        <w:t>2</w:t>
      </w:r>
      <w:r>
        <w:rPr>
          <w:spacing w:val="-3"/>
          <w:sz w:val="20"/>
          <w:vertAlign w:val="baseline"/>
        </w:rPr>
        <w:t> </w:t>
      </w:r>
      <w:r>
        <w:rPr>
          <w:sz w:val="20"/>
          <w:vertAlign w:val="baseline"/>
        </w:rPr>
        <w:t>NWLR</w:t>
      </w:r>
      <w:r>
        <w:rPr>
          <w:spacing w:val="-3"/>
          <w:sz w:val="20"/>
          <w:vertAlign w:val="baseline"/>
        </w:rPr>
        <w:t> </w:t>
      </w:r>
      <w:r>
        <w:rPr>
          <w:sz w:val="20"/>
          <w:vertAlign w:val="baseline"/>
        </w:rPr>
        <w:t>(Pt.181)</w:t>
      </w:r>
      <w:r>
        <w:rPr>
          <w:spacing w:val="-6"/>
          <w:sz w:val="20"/>
          <w:vertAlign w:val="baseline"/>
        </w:rPr>
        <w:t> </w:t>
      </w:r>
      <w:r>
        <w:rPr>
          <w:sz w:val="20"/>
          <w:vertAlign w:val="baseline"/>
        </w:rPr>
        <w:t>534</w:t>
      </w:r>
      <w:r>
        <w:rPr>
          <w:spacing w:val="-5"/>
          <w:sz w:val="20"/>
          <w:vertAlign w:val="baseline"/>
        </w:rPr>
        <w:t> </w:t>
      </w:r>
      <w:r>
        <w:rPr>
          <w:sz w:val="20"/>
          <w:vertAlign w:val="baseline"/>
        </w:rPr>
        <w:t>at</w:t>
      </w:r>
      <w:r>
        <w:rPr>
          <w:spacing w:val="-4"/>
          <w:sz w:val="20"/>
          <w:vertAlign w:val="baseline"/>
        </w:rPr>
        <w:t> p.547</w:t>
      </w:r>
    </w:p>
    <w:p>
      <w:pPr>
        <w:spacing w:before="1"/>
        <w:ind w:left="100" w:right="0" w:firstLine="0"/>
        <w:jc w:val="left"/>
        <w:rPr>
          <w:sz w:val="20"/>
        </w:rPr>
      </w:pPr>
      <w:r>
        <w:rPr>
          <w:sz w:val="20"/>
          <w:vertAlign w:val="superscript"/>
        </w:rPr>
        <w:t>33</w:t>
      </w:r>
      <w:r>
        <w:rPr>
          <w:i/>
          <w:sz w:val="20"/>
          <w:vertAlign w:val="baseline"/>
        </w:rPr>
        <w:t>Garba</w:t>
      </w:r>
      <w:r>
        <w:rPr>
          <w:i/>
          <w:spacing w:val="-4"/>
          <w:sz w:val="20"/>
          <w:vertAlign w:val="baseline"/>
        </w:rPr>
        <w:t> </w:t>
      </w:r>
      <w:r>
        <w:rPr>
          <w:i/>
          <w:sz w:val="20"/>
          <w:vertAlign w:val="baseline"/>
        </w:rPr>
        <w:t>vs</w:t>
      </w:r>
      <w:r>
        <w:rPr>
          <w:i/>
          <w:spacing w:val="-5"/>
          <w:sz w:val="20"/>
          <w:vertAlign w:val="baseline"/>
        </w:rPr>
        <w:t> </w:t>
      </w:r>
      <w:r>
        <w:rPr>
          <w:i/>
          <w:sz w:val="20"/>
          <w:vertAlign w:val="baseline"/>
        </w:rPr>
        <w:t>University</w:t>
      </w:r>
      <w:r>
        <w:rPr>
          <w:i/>
          <w:spacing w:val="-4"/>
          <w:sz w:val="20"/>
          <w:vertAlign w:val="baseline"/>
        </w:rPr>
        <w:t> </w:t>
      </w:r>
      <w:r>
        <w:rPr>
          <w:i/>
          <w:sz w:val="20"/>
          <w:vertAlign w:val="baseline"/>
        </w:rPr>
        <w:t>of</w:t>
      </w:r>
      <w:r>
        <w:rPr>
          <w:i/>
          <w:spacing w:val="-5"/>
          <w:sz w:val="20"/>
          <w:vertAlign w:val="baseline"/>
        </w:rPr>
        <w:t> </w:t>
      </w:r>
      <w:r>
        <w:rPr>
          <w:i/>
          <w:sz w:val="20"/>
          <w:vertAlign w:val="baseline"/>
        </w:rPr>
        <w:t>Maiduguriop.</w:t>
      </w:r>
      <w:r>
        <w:rPr>
          <w:i/>
          <w:spacing w:val="-4"/>
          <w:sz w:val="20"/>
          <w:vertAlign w:val="baseline"/>
        </w:rPr>
        <w:t> </w:t>
      </w:r>
      <w:r>
        <w:rPr>
          <w:i/>
          <w:sz w:val="20"/>
          <w:vertAlign w:val="baseline"/>
        </w:rPr>
        <w:t>cit.</w:t>
      </w:r>
      <w:r>
        <w:rPr>
          <w:i/>
          <w:spacing w:val="-3"/>
          <w:sz w:val="20"/>
          <w:vertAlign w:val="baseline"/>
        </w:rPr>
        <w:t> </w:t>
      </w:r>
      <w:r>
        <w:rPr>
          <w:sz w:val="20"/>
          <w:vertAlign w:val="baseline"/>
        </w:rPr>
        <w:t>at</w:t>
      </w:r>
      <w:r>
        <w:rPr>
          <w:spacing w:val="-4"/>
          <w:sz w:val="20"/>
          <w:vertAlign w:val="baseline"/>
        </w:rPr>
        <w:t> </w:t>
      </w:r>
      <w:r>
        <w:rPr>
          <w:sz w:val="20"/>
          <w:vertAlign w:val="baseline"/>
        </w:rPr>
        <w:t>pp.</w:t>
      </w:r>
      <w:r>
        <w:rPr>
          <w:spacing w:val="-4"/>
          <w:sz w:val="20"/>
          <w:vertAlign w:val="baseline"/>
        </w:rPr>
        <w:t> </w:t>
      </w:r>
      <w:r>
        <w:rPr>
          <w:sz w:val="20"/>
          <w:vertAlign w:val="baseline"/>
        </w:rPr>
        <w:t>590-</w:t>
      </w:r>
      <w:r>
        <w:rPr>
          <w:spacing w:val="-5"/>
          <w:sz w:val="20"/>
          <w:vertAlign w:val="baseline"/>
        </w:rPr>
        <w:t>591</w:t>
      </w:r>
    </w:p>
    <w:p>
      <w:pPr>
        <w:spacing w:after="0"/>
        <w:jc w:val="left"/>
        <w:rPr>
          <w:sz w:val="20"/>
        </w:rPr>
        <w:sectPr>
          <w:pgSz w:w="11910" w:h="16840"/>
          <w:pgMar w:header="0" w:footer="1002" w:top="800" w:bottom="1200" w:left="1340" w:right="540"/>
        </w:sectPr>
      </w:pPr>
    </w:p>
    <w:p>
      <w:pPr>
        <w:pStyle w:val="ListParagraph"/>
        <w:numPr>
          <w:ilvl w:val="0"/>
          <w:numId w:val="19"/>
        </w:numPr>
        <w:tabs>
          <w:tab w:pos="881" w:val="left" w:leader="none"/>
        </w:tabs>
        <w:spacing w:line="240" w:lineRule="auto" w:before="73" w:after="0"/>
        <w:ind w:left="881" w:right="0" w:hanging="421"/>
        <w:jc w:val="left"/>
        <w:rPr>
          <w:sz w:val="24"/>
        </w:rPr>
      </w:pPr>
      <w:r>
        <w:rPr>
          <w:sz w:val="24"/>
        </w:rPr>
        <w:t>It</w:t>
      </w:r>
      <w:r>
        <w:rPr>
          <w:spacing w:val="-1"/>
          <w:sz w:val="24"/>
        </w:rPr>
        <w:t> </w:t>
      </w:r>
      <w:r>
        <w:rPr>
          <w:sz w:val="24"/>
        </w:rPr>
        <w:t>can</w:t>
      </w:r>
      <w:r>
        <w:rPr>
          <w:spacing w:val="-1"/>
          <w:sz w:val="24"/>
        </w:rPr>
        <w:t> </w:t>
      </w:r>
      <w:r>
        <w:rPr>
          <w:sz w:val="24"/>
        </w:rPr>
        <w:t>appear</w:t>
      </w:r>
      <w:r>
        <w:rPr>
          <w:spacing w:val="-1"/>
          <w:sz w:val="24"/>
        </w:rPr>
        <w:t> </w:t>
      </w:r>
      <w:r>
        <w:rPr>
          <w:sz w:val="24"/>
        </w:rPr>
        <w:t>to</w:t>
      </w:r>
      <w:r>
        <w:rPr>
          <w:spacing w:val="-1"/>
          <w:sz w:val="24"/>
        </w:rPr>
        <w:t> </w:t>
      </w:r>
      <w:r>
        <w:rPr>
          <w:sz w:val="24"/>
        </w:rPr>
        <w:t>the</w:t>
      </w:r>
      <w:r>
        <w:rPr>
          <w:spacing w:val="-1"/>
          <w:sz w:val="24"/>
        </w:rPr>
        <w:t> </w:t>
      </w:r>
      <w:r>
        <w:rPr>
          <w:sz w:val="24"/>
        </w:rPr>
        <w:t>Vice-Chancellor</w:t>
      </w:r>
      <w:r>
        <w:rPr>
          <w:spacing w:val="-1"/>
          <w:sz w:val="24"/>
        </w:rPr>
        <w:t> </w:t>
      </w:r>
      <w:r>
        <w:rPr>
          <w:sz w:val="24"/>
        </w:rPr>
        <w:t>from</w:t>
      </w:r>
      <w:r>
        <w:rPr>
          <w:spacing w:val="-1"/>
          <w:sz w:val="24"/>
        </w:rPr>
        <w:t> </w:t>
      </w:r>
      <w:r>
        <w:rPr>
          <w:sz w:val="24"/>
        </w:rPr>
        <w:t>his</w:t>
      </w:r>
      <w:r>
        <w:rPr>
          <w:spacing w:val="-1"/>
          <w:sz w:val="24"/>
        </w:rPr>
        <w:t> </w:t>
      </w:r>
      <w:r>
        <w:rPr>
          <w:sz w:val="24"/>
        </w:rPr>
        <w:t>own</w:t>
      </w:r>
      <w:r>
        <w:rPr>
          <w:spacing w:val="-1"/>
          <w:sz w:val="24"/>
        </w:rPr>
        <w:t> </w:t>
      </w:r>
      <w:r>
        <w:rPr>
          <w:sz w:val="24"/>
        </w:rPr>
        <w:t>personal</w:t>
      </w:r>
      <w:r>
        <w:rPr>
          <w:spacing w:val="-1"/>
          <w:sz w:val="24"/>
        </w:rPr>
        <w:t> </w:t>
      </w:r>
      <w:r>
        <w:rPr>
          <w:sz w:val="24"/>
        </w:rPr>
        <w:t>knowledge;</w:t>
      </w:r>
      <w:r>
        <w:rPr>
          <w:spacing w:val="-1"/>
          <w:sz w:val="24"/>
        </w:rPr>
        <w:t> </w:t>
      </w:r>
      <w:r>
        <w:rPr>
          <w:spacing w:val="-5"/>
          <w:sz w:val="24"/>
        </w:rPr>
        <w:t>or</w:t>
      </w:r>
    </w:p>
    <w:p>
      <w:pPr>
        <w:pStyle w:val="BodyText"/>
      </w:pPr>
    </w:p>
    <w:p>
      <w:pPr>
        <w:pStyle w:val="ListParagraph"/>
        <w:numPr>
          <w:ilvl w:val="0"/>
          <w:numId w:val="19"/>
        </w:numPr>
        <w:tabs>
          <w:tab w:pos="820" w:val="left" w:leader="none"/>
        </w:tabs>
        <w:spacing w:line="480" w:lineRule="auto" w:before="1" w:after="0"/>
        <w:ind w:left="820" w:right="387" w:hanging="360"/>
        <w:jc w:val="both"/>
        <w:rPr>
          <w:sz w:val="24"/>
        </w:rPr>
      </w:pPr>
      <w:r>
        <w:rPr>
          <w:sz w:val="24"/>
        </w:rPr>
        <w:t>It might appear to the Vice-Chancellor from the report of an investigation panel or Board set up to probe the alleged misconduct; or</w:t>
      </w:r>
    </w:p>
    <w:p>
      <w:pPr>
        <w:pStyle w:val="ListParagraph"/>
        <w:numPr>
          <w:ilvl w:val="0"/>
          <w:numId w:val="19"/>
        </w:numPr>
        <w:tabs>
          <w:tab w:pos="820" w:val="left" w:leader="none"/>
          <w:tab w:pos="881" w:val="left" w:leader="none"/>
        </w:tabs>
        <w:spacing w:line="480" w:lineRule="auto" w:before="0" w:after="0"/>
        <w:ind w:left="820" w:right="380" w:hanging="360"/>
        <w:jc w:val="both"/>
        <w:rPr>
          <w:sz w:val="24"/>
        </w:rPr>
      </w:pPr>
      <w:r>
        <w:rPr>
          <w:sz w:val="24"/>
        </w:rPr>
        <w:tab/>
        <w:t>It can appear to the Vice-Chancellor from the record of a court of competent jurisdiction convicting the student of a criminal offence.</w:t>
      </w:r>
      <w:r>
        <w:rPr>
          <w:sz w:val="24"/>
          <w:vertAlign w:val="superscript"/>
        </w:rPr>
        <w:t>34</w:t>
      </w:r>
    </w:p>
    <w:p>
      <w:pPr>
        <w:pStyle w:val="BodyText"/>
        <w:spacing w:line="480" w:lineRule="auto"/>
        <w:ind w:left="100" w:right="379"/>
        <w:jc w:val="both"/>
      </w:pPr>
      <w:r>
        <w:rPr/>
        <w:t>Thus in </w:t>
      </w:r>
      <w:r>
        <w:rPr>
          <w:i/>
        </w:rPr>
        <w:t>Kola Odetola&amp;Ors vs Prof. WandeAbimbola, V-C, University of Ife &amp; Ors</w:t>
      </w:r>
      <w:r>
        <w:rPr>
          <w:i/>
          <w:vertAlign w:val="superscript"/>
        </w:rPr>
        <w:t>35</w:t>
      </w:r>
      <w:r>
        <w:rPr>
          <w:vertAlign w:val="baseline"/>
        </w:rPr>
        <w:t>there was a violent demonstration by some students during the 1987 Annual Convocation of the University of Ife, which had many dignitaries in attendance. The Vice-Chancellor assessing the situation which also got out of hand, suspended eleven students including the applicants. On action for infringement of their fundamental rights under the 1979 Constitution, the trial judge granted their application and ordered the students be reinstated.</w:t>
      </w:r>
      <w:r>
        <w:rPr>
          <w:spacing w:val="40"/>
          <w:vertAlign w:val="baseline"/>
        </w:rPr>
        <w:t> </w:t>
      </w:r>
      <w:r>
        <w:rPr>
          <w:vertAlign w:val="baseline"/>
        </w:rPr>
        <w:t>The court in delivering the judgment said:</w:t>
      </w:r>
    </w:p>
    <w:p>
      <w:pPr>
        <w:pStyle w:val="BodyText"/>
        <w:spacing w:before="159"/>
        <w:ind w:left="820" w:right="1107"/>
        <w:jc w:val="both"/>
      </w:pPr>
      <w:r>
        <w:rPr/>
        <w:t>It seems that the discretion of the Vice-Chancellor as the Chief Executive of his institution will not sit or stand akimbo and watch his institution engulfed in serious violence which may lead to anarchy, commotion, destruction of life and property and probably the extinction of the institution. This power, however, must be exercise judiciously and in accordance with the laid down rules</w:t>
      </w:r>
      <w:r>
        <w:rPr>
          <w:vertAlign w:val="superscript"/>
        </w:rPr>
        <w:t>36</w:t>
      </w:r>
    </w:p>
    <w:p>
      <w:pPr>
        <w:pStyle w:val="BodyText"/>
        <w:spacing w:line="480" w:lineRule="auto" w:before="161"/>
        <w:ind w:left="100" w:right="388"/>
        <w:jc w:val="both"/>
      </w:pPr>
      <w:r>
        <w:rPr/>
        <w:t>The court on a final note concluded;“I</w:t>
      </w:r>
      <w:r>
        <w:rPr>
          <w:spacing w:val="-2"/>
        </w:rPr>
        <w:t> </w:t>
      </w:r>
      <w:r>
        <w:rPr/>
        <w:t>think with due respect, the only</w:t>
      </w:r>
      <w:r>
        <w:rPr>
          <w:spacing w:val="-4"/>
        </w:rPr>
        <w:t> </w:t>
      </w:r>
      <w:r>
        <w:rPr/>
        <w:t>limitation is that the student culprit must be identified with certainty.”</w:t>
      </w:r>
    </w:p>
    <w:p>
      <w:pPr>
        <w:pStyle w:val="BodyText"/>
        <w:spacing w:line="480" w:lineRule="auto" w:before="161"/>
        <w:ind w:left="100" w:right="381"/>
        <w:jc w:val="both"/>
      </w:pPr>
      <w:r>
        <w:rPr/>
        <w:t>But the applicants could not be identified with certainty and so the Vice-Chancellor in exercising his discretionary</w:t>
      </w:r>
      <w:r>
        <w:rPr>
          <w:spacing w:val="-6"/>
        </w:rPr>
        <w:t> </w:t>
      </w:r>
      <w:r>
        <w:rPr/>
        <w:t>powers acted unfairly. However, if the Vice-Chancellor had caught the applicants himself and so acted from personal knowledge, his action would have been in order.</w:t>
      </w:r>
    </w:p>
    <w:p>
      <w:pPr>
        <w:spacing w:line="480" w:lineRule="auto" w:before="160"/>
        <w:ind w:left="100" w:right="382" w:firstLine="0"/>
        <w:jc w:val="both"/>
        <w:rPr>
          <w:sz w:val="24"/>
        </w:rPr>
      </w:pPr>
      <w:r>
        <w:rPr>
          <w:sz w:val="24"/>
        </w:rPr>
        <w:t>The power of the Vice-Chancellor to suspend a member staff for misconduct</w:t>
      </w:r>
      <w:r>
        <w:rPr>
          <w:sz w:val="24"/>
          <w:vertAlign w:val="superscript"/>
        </w:rPr>
        <w:t>37</w:t>
      </w:r>
      <w:r>
        <w:rPr>
          <w:sz w:val="24"/>
          <w:vertAlign w:val="baseline"/>
        </w:rPr>
        <w:t> was upheld in the case of </w:t>
      </w:r>
      <w:r>
        <w:rPr>
          <w:i/>
          <w:sz w:val="24"/>
          <w:vertAlign w:val="baseline"/>
        </w:rPr>
        <w:t>Abang vs University of Calabar</w:t>
      </w:r>
      <w:r>
        <w:rPr>
          <w:i/>
          <w:sz w:val="24"/>
          <w:vertAlign w:val="superscript"/>
        </w:rPr>
        <w:t>38</w:t>
      </w:r>
      <w:r>
        <w:rPr>
          <w:i/>
          <w:sz w:val="24"/>
          <w:vertAlign w:val="baseline"/>
        </w:rPr>
        <w:t> </w:t>
      </w:r>
      <w:r>
        <w:rPr>
          <w:sz w:val="24"/>
          <w:vertAlign w:val="baseline"/>
        </w:rPr>
        <w:t>where the Court of Appeal in dismissing the appeal held </w:t>
      </w:r>
      <w:r>
        <w:rPr>
          <w:i/>
          <w:sz w:val="24"/>
          <w:vertAlign w:val="baseline"/>
        </w:rPr>
        <w:t>inter alia</w:t>
      </w:r>
      <w:r>
        <w:rPr>
          <w:sz w:val="24"/>
          <w:vertAlign w:val="baseline"/>
        </w:rPr>
        <w:t>:</w:t>
      </w:r>
    </w:p>
    <w:p>
      <w:pPr>
        <w:pStyle w:val="BodyText"/>
        <w:rPr>
          <w:sz w:val="20"/>
        </w:rPr>
      </w:pPr>
    </w:p>
    <w:p>
      <w:pPr>
        <w:pStyle w:val="BodyText"/>
        <w:spacing w:before="4"/>
        <w:rPr>
          <w:sz w:val="20"/>
        </w:rPr>
      </w:pPr>
      <w:r>
        <w:rPr/>
        <mc:AlternateContent>
          <mc:Choice Requires="wps">
            <w:drawing>
              <wp:anchor distT="0" distB="0" distL="0" distR="0" allowOverlap="1" layoutInCell="1" locked="0" behindDoc="1" simplePos="0" relativeHeight="487629824">
                <wp:simplePos x="0" y="0"/>
                <wp:positionH relativeFrom="page">
                  <wp:posOffset>914704</wp:posOffset>
                </wp:positionH>
                <wp:positionV relativeFrom="paragraph">
                  <wp:posOffset>163847</wp:posOffset>
                </wp:positionV>
                <wp:extent cx="1829435" cy="9525"/>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901397pt;width:144.020pt;height:.71997pt;mso-position-horizontal-relative:page;mso-position-vertical-relative:paragraph;z-index:-15686656;mso-wrap-distance-left:0;mso-wrap-distance-right:0" id="docshape51" filled="true" fillcolor="#000000" stroked="false">
                <v:fill type="solid"/>
                <w10:wrap type="topAndBottom"/>
              </v:rect>
            </w:pict>
          </mc:Fallback>
        </mc:AlternateContent>
      </w:r>
    </w:p>
    <w:p>
      <w:pPr>
        <w:spacing w:before="97"/>
        <w:ind w:left="100" w:right="0" w:firstLine="0"/>
        <w:jc w:val="left"/>
        <w:rPr>
          <w:sz w:val="20"/>
        </w:rPr>
      </w:pPr>
      <w:r>
        <w:rPr>
          <w:sz w:val="20"/>
          <w:vertAlign w:val="superscript"/>
        </w:rPr>
        <w:t>34</w:t>
      </w:r>
      <w:r>
        <w:rPr>
          <w:spacing w:val="-4"/>
          <w:sz w:val="20"/>
          <w:vertAlign w:val="baseline"/>
        </w:rPr>
        <w:t> </w:t>
      </w:r>
      <w:r>
        <w:rPr>
          <w:sz w:val="20"/>
          <w:vertAlign w:val="baseline"/>
        </w:rPr>
        <w:t>Ibid.</w:t>
      </w:r>
      <w:r>
        <w:rPr>
          <w:spacing w:val="-3"/>
          <w:sz w:val="20"/>
          <w:vertAlign w:val="baseline"/>
        </w:rPr>
        <w:t> </w:t>
      </w:r>
      <w:r>
        <w:rPr>
          <w:sz w:val="20"/>
          <w:vertAlign w:val="baseline"/>
        </w:rPr>
        <w:t>at</w:t>
      </w:r>
      <w:r>
        <w:rPr>
          <w:spacing w:val="-5"/>
          <w:sz w:val="20"/>
          <w:vertAlign w:val="baseline"/>
        </w:rPr>
        <w:t> </w:t>
      </w:r>
      <w:r>
        <w:rPr>
          <w:sz w:val="20"/>
          <w:vertAlign w:val="baseline"/>
        </w:rPr>
        <w:t>p.613</w:t>
      </w:r>
      <w:r>
        <w:rPr>
          <w:spacing w:val="-3"/>
          <w:sz w:val="20"/>
          <w:vertAlign w:val="baseline"/>
        </w:rPr>
        <w:t> </w:t>
      </w:r>
      <w:r>
        <w:rPr>
          <w:sz w:val="20"/>
          <w:vertAlign w:val="baseline"/>
        </w:rPr>
        <w:t>per</w:t>
      </w:r>
      <w:r>
        <w:rPr>
          <w:spacing w:val="-3"/>
          <w:sz w:val="20"/>
          <w:vertAlign w:val="baseline"/>
        </w:rPr>
        <w:t> </w:t>
      </w:r>
      <w:r>
        <w:rPr>
          <w:sz w:val="20"/>
          <w:vertAlign w:val="baseline"/>
        </w:rPr>
        <w:t>Oputa,</w:t>
      </w:r>
      <w:r>
        <w:rPr>
          <w:spacing w:val="-3"/>
          <w:sz w:val="20"/>
          <w:vertAlign w:val="baseline"/>
        </w:rPr>
        <w:t> </w:t>
      </w:r>
      <w:r>
        <w:rPr>
          <w:spacing w:val="-5"/>
          <w:sz w:val="20"/>
          <w:vertAlign w:val="baseline"/>
        </w:rPr>
        <w:t>JSC</w:t>
      </w:r>
    </w:p>
    <w:p>
      <w:pPr>
        <w:spacing w:before="0"/>
        <w:ind w:left="100" w:right="320" w:firstLine="0"/>
        <w:jc w:val="left"/>
        <w:rPr>
          <w:sz w:val="20"/>
        </w:rPr>
      </w:pPr>
      <w:r>
        <w:rPr>
          <w:sz w:val="20"/>
          <w:vertAlign w:val="superscript"/>
        </w:rPr>
        <w:t>35</w:t>
      </w:r>
      <w:r>
        <w:rPr>
          <w:sz w:val="20"/>
          <w:vertAlign w:val="baseline"/>
        </w:rPr>
        <w:t>Cited in Fabunmi</w:t>
      </w:r>
      <w:r>
        <w:rPr>
          <w:spacing w:val="-1"/>
          <w:sz w:val="20"/>
          <w:vertAlign w:val="baseline"/>
        </w:rPr>
        <w:t> </w:t>
      </w:r>
      <w:r>
        <w:rPr>
          <w:sz w:val="20"/>
          <w:vertAlign w:val="baseline"/>
        </w:rPr>
        <w:t>J.O. “University</w:t>
      </w:r>
      <w:r>
        <w:rPr>
          <w:spacing w:val="-2"/>
          <w:sz w:val="20"/>
          <w:vertAlign w:val="baseline"/>
        </w:rPr>
        <w:t> </w:t>
      </w:r>
      <w:r>
        <w:rPr>
          <w:sz w:val="20"/>
          <w:vertAlign w:val="baseline"/>
        </w:rPr>
        <w:t>Law:</w:t>
      </w:r>
      <w:r>
        <w:rPr>
          <w:spacing w:val="-1"/>
          <w:sz w:val="20"/>
          <w:vertAlign w:val="baseline"/>
        </w:rPr>
        <w:t> </w:t>
      </w:r>
      <w:r>
        <w:rPr>
          <w:sz w:val="20"/>
          <w:vertAlign w:val="baseline"/>
        </w:rPr>
        <w:t>Maintenance of Law</w:t>
      </w:r>
      <w:r>
        <w:rPr>
          <w:spacing w:val="-3"/>
          <w:sz w:val="20"/>
          <w:vertAlign w:val="baseline"/>
        </w:rPr>
        <w:t> </w:t>
      </w:r>
      <w:r>
        <w:rPr>
          <w:sz w:val="20"/>
          <w:vertAlign w:val="baseline"/>
        </w:rPr>
        <w:t>and Order in</w:t>
      </w:r>
      <w:r>
        <w:rPr>
          <w:spacing w:val="-2"/>
          <w:sz w:val="20"/>
          <w:vertAlign w:val="baseline"/>
        </w:rPr>
        <w:t> </w:t>
      </w:r>
      <w:r>
        <w:rPr>
          <w:sz w:val="20"/>
          <w:vertAlign w:val="baseline"/>
        </w:rPr>
        <w:t>Nigerian</w:t>
      </w:r>
      <w:r>
        <w:rPr>
          <w:spacing w:val="-2"/>
          <w:sz w:val="20"/>
          <w:vertAlign w:val="baseline"/>
        </w:rPr>
        <w:t> </w:t>
      </w:r>
      <w:r>
        <w:rPr>
          <w:sz w:val="20"/>
          <w:vertAlign w:val="baseline"/>
        </w:rPr>
        <w:t>Universities” </w:t>
      </w:r>
      <w:r>
        <w:rPr>
          <w:i/>
          <w:sz w:val="20"/>
          <w:vertAlign w:val="baseline"/>
        </w:rPr>
        <w:t>Obafemi</w:t>
      </w:r>
      <w:r>
        <w:rPr>
          <w:i/>
          <w:spacing w:val="-1"/>
          <w:sz w:val="20"/>
          <w:vertAlign w:val="baseline"/>
        </w:rPr>
        <w:t> </w:t>
      </w:r>
      <w:r>
        <w:rPr>
          <w:i/>
          <w:sz w:val="20"/>
          <w:vertAlign w:val="baseline"/>
        </w:rPr>
        <w:t>Awolowo University Law Journal,</w:t>
      </w:r>
      <w:r>
        <w:rPr>
          <w:sz w:val="20"/>
          <w:vertAlign w:val="baseline"/>
        </w:rPr>
        <w:t>7&amp;8 pp.1-21</w:t>
      </w:r>
    </w:p>
    <w:p>
      <w:pPr>
        <w:spacing w:line="228" w:lineRule="exact" w:before="0"/>
        <w:ind w:left="100" w:right="0" w:firstLine="0"/>
        <w:jc w:val="left"/>
        <w:rPr>
          <w:sz w:val="20"/>
        </w:rPr>
      </w:pPr>
      <w:r>
        <w:rPr>
          <w:sz w:val="20"/>
          <w:vertAlign w:val="superscript"/>
        </w:rPr>
        <w:t>36</w:t>
      </w:r>
      <w:r>
        <w:rPr>
          <w:sz w:val="20"/>
          <w:vertAlign w:val="baseline"/>
        </w:rPr>
        <w:t>Ibid.</w:t>
      </w:r>
      <w:r>
        <w:rPr>
          <w:spacing w:val="-5"/>
          <w:sz w:val="20"/>
          <w:vertAlign w:val="baseline"/>
        </w:rPr>
        <w:t> p.5</w:t>
      </w:r>
    </w:p>
    <w:p>
      <w:pPr>
        <w:spacing w:line="242" w:lineRule="exact" w:before="6"/>
        <w:ind w:left="100" w:right="0" w:firstLine="0"/>
        <w:jc w:val="left"/>
        <w:rPr>
          <w:sz w:val="20"/>
        </w:rPr>
      </w:pPr>
      <w:r>
        <w:rPr>
          <w:rFonts w:ascii="Calibri"/>
          <w:sz w:val="20"/>
          <w:vertAlign w:val="superscript"/>
        </w:rPr>
        <w:t>37</w:t>
      </w:r>
      <w:r>
        <w:rPr>
          <w:rFonts w:ascii="Calibri"/>
          <w:spacing w:val="-5"/>
          <w:sz w:val="20"/>
          <w:vertAlign w:val="baseline"/>
        </w:rPr>
        <w:t> </w:t>
      </w:r>
      <w:r>
        <w:rPr>
          <w:rFonts w:ascii="Calibri"/>
          <w:sz w:val="20"/>
          <w:vertAlign w:val="baseline"/>
        </w:rPr>
        <w:t>See</w:t>
      </w:r>
      <w:r>
        <w:rPr>
          <w:rFonts w:ascii="Calibri"/>
          <w:spacing w:val="-5"/>
          <w:sz w:val="20"/>
          <w:vertAlign w:val="baseline"/>
        </w:rPr>
        <w:t> </w:t>
      </w:r>
      <w:r>
        <w:rPr>
          <w:sz w:val="20"/>
          <w:vertAlign w:val="baseline"/>
        </w:rPr>
        <w:t>Section</w:t>
      </w:r>
      <w:r>
        <w:rPr>
          <w:spacing w:val="-4"/>
          <w:sz w:val="20"/>
          <w:vertAlign w:val="baseline"/>
        </w:rPr>
        <w:t> </w:t>
      </w:r>
      <w:r>
        <w:rPr>
          <w:sz w:val="20"/>
          <w:vertAlign w:val="baseline"/>
        </w:rPr>
        <w:t>16(2)</w:t>
      </w:r>
      <w:r>
        <w:rPr>
          <w:spacing w:val="-4"/>
          <w:sz w:val="20"/>
          <w:vertAlign w:val="baseline"/>
        </w:rPr>
        <w:t> </w:t>
      </w:r>
      <w:r>
        <w:rPr>
          <w:sz w:val="20"/>
          <w:vertAlign w:val="baseline"/>
        </w:rPr>
        <w:t>University</w:t>
      </w:r>
      <w:r>
        <w:rPr>
          <w:spacing w:val="-3"/>
          <w:sz w:val="20"/>
          <w:vertAlign w:val="baseline"/>
        </w:rPr>
        <w:t> </w:t>
      </w:r>
      <w:r>
        <w:rPr>
          <w:sz w:val="20"/>
          <w:vertAlign w:val="baseline"/>
        </w:rPr>
        <w:t>Ilorin</w:t>
      </w:r>
      <w:r>
        <w:rPr>
          <w:spacing w:val="-6"/>
          <w:sz w:val="20"/>
          <w:vertAlign w:val="baseline"/>
        </w:rPr>
        <w:t> </w:t>
      </w:r>
      <w:r>
        <w:rPr>
          <w:sz w:val="20"/>
          <w:vertAlign w:val="baseline"/>
        </w:rPr>
        <w:t>Act;</w:t>
      </w:r>
      <w:r>
        <w:rPr>
          <w:spacing w:val="-2"/>
          <w:sz w:val="20"/>
          <w:vertAlign w:val="baseline"/>
        </w:rPr>
        <w:t> </w:t>
      </w:r>
      <w:r>
        <w:rPr>
          <w:sz w:val="20"/>
          <w:vertAlign w:val="baseline"/>
        </w:rPr>
        <w:t>Section</w:t>
      </w:r>
      <w:r>
        <w:rPr>
          <w:spacing w:val="-5"/>
          <w:sz w:val="20"/>
          <w:vertAlign w:val="baseline"/>
        </w:rPr>
        <w:t> </w:t>
      </w:r>
      <w:r>
        <w:rPr>
          <w:sz w:val="20"/>
          <w:vertAlign w:val="baseline"/>
        </w:rPr>
        <w:t>16(2)</w:t>
      </w:r>
      <w:r>
        <w:rPr>
          <w:spacing w:val="-4"/>
          <w:sz w:val="20"/>
          <w:vertAlign w:val="baseline"/>
        </w:rPr>
        <w:t> </w:t>
      </w:r>
      <w:r>
        <w:rPr>
          <w:sz w:val="20"/>
          <w:vertAlign w:val="baseline"/>
        </w:rPr>
        <w:t>University</w:t>
      </w:r>
      <w:r>
        <w:rPr>
          <w:spacing w:val="-8"/>
          <w:sz w:val="20"/>
          <w:vertAlign w:val="baseline"/>
        </w:rPr>
        <w:t> </w:t>
      </w:r>
      <w:r>
        <w:rPr>
          <w:sz w:val="20"/>
          <w:vertAlign w:val="baseline"/>
        </w:rPr>
        <w:t>of</w:t>
      </w:r>
      <w:r>
        <w:rPr>
          <w:spacing w:val="-6"/>
          <w:sz w:val="20"/>
          <w:vertAlign w:val="baseline"/>
        </w:rPr>
        <w:t> </w:t>
      </w:r>
      <w:r>
        <w:rPr>
          <w:sz w:val="20"/>
          <w:vertAlign w:val="baseline"/>
        </w:rPr>
        <w:t>Jos</w:t>
      </w:r>
      <w:r>
        <w:rPr>
          <w:spacing w:val="-2"/>
          <w:sz w:val="20"/>
          <w:vertAlign w:val="baseline"/>
        </w:rPr>
        <w:t> </w:t>
      </w:r>
      <w:r>
        <w:rPr>
          <w:sz w:val="20"/>
          <w:vertAlign w:val="baseline"/>
        </w:rPr>
        <w:t>Act;</w:t>
      </w:r>
      <w:r>
        <w:rPr>
          <w:spacing w:val="-4"/>
          <w:sz w:val="20"/>
          <w:vertAlign w:val="baseline"/>
        </w:rPr>
        <w:t> </w:t>
      </w:r>
      <w:r>
        <w:rPr>
          <w:sz w:val="20"/>
          <w:vertAlign w:val="baseline"/>
        </w:rPr>
        <w:t>Section</w:t>
      </w:r>
      <w:r>
        <w:rPr>
          <w:spacing w:val="-5"/>
          <w:sz w:val="20"/>
          <w:vertAlign w:val="baseline"/>
        </w:rPr>
        <w:t> </w:t>
      </w:r>
      <w:r>
        <w:rPr>
          <w:sz w:val="20"/>
          <w:vertAlign w:val="baseline"/>
        </w:rPr>
        <w:t>16(2)</w:t>
      </w:r>
      <w:r>
        <w:rPr>
          <w:spacing w:val="-4"/>
          <w:sz w:val="20"/>
          <w:vertAlign w:val="baseline"/>
        </w:rPr>
        <w:t> </w:t>
      </w:r>
      <w:r>
        <w:rPr>
          <w:sz w:val="20"/>
          <w:vertAlign w:val="baseline"/>
        </w:rPr>
        <w:t>University</w:t>
      </w:r>
      <w:r>
        <w:rPr>
          <w:spacing w:val="-7"/>
          <w:sz w:val="20"/>
          <w:vertAlign w:val="baseline"/>
        </w:rPr>
        <w:t> </w:t>
      </w:r>
      <w:r>
        <w:rPr>
          <w:sz w:val="20"/>
          <w:vertAlign w:val="baseline"/>
        </w:rPr>
        <w:t>of</w:t>
      </w:r>
      <w:r>
        <w:rPr>
          <w:spacing w:val="-6"/>
          <w:sz w:val="20"/>
          <w:vertAlign w:val="baseline"/>
        </w:rPr>
        <w:t> </w:t>
      </w:r>
      <w:r>
        <w:rPr>
          <w:sz w:val="20"/>
          <w:vertAlign w:val="baseline"/>
        </w:rPr>
        <w:t>Lagos</w:t>
      </w:r>
      <w:r>
        <w:rPr>
          <w:spacing w:val="-2"/>
          <w:sz w:val="20"/>
          <w:vertAlign w:val="baseline"/>
        </w:rPr>
        <w:t> </w:t>
      </w:r>
      <w:r>
        <w:rPr>
          <w:spacing w:val="-5"/>
          <w:sz w:val="20"/>
          <w:vertAlign w:val="baseline"/>
        </w:rPr>
        <w:t>Act</w:t>
      </w:r>
    </w:p>
    <w:p>
      <w:pPr>
        <w:spacing w:line="227" w:lineRule="exact" w:before="0"/>
        <w:ind w:left="100" w:right="0" w:firstLine="0"/>
        <w:jc w:val="left"/>
        <w:rPr>
          <w:sz w:val="20"/>
        </w:rPr>
      </w:pPr>
      <w:r>
        <w:rPr>
          <w:sz w:val="20"/>
          <w:vertAlign w:val="superscript"/>
        </w:rPr>
        <w:t>38</w:t>
      </w:r>
      <w:r>
        <w:rPr>
          <w:sz w:val="20"/>
          <w:vertAlign w:val="baseline"/>
        </w:rPr>
        <w:t>(2008)</w:t>
      </w:r>
      <w:r>
        <w:rPr>
          <w:spacing w:val="-6"/>
          <w:sz w:val="20"/>
          <w:vertAlign w:val="baseline"/>
        </w:rPr>
        <w:t> </w:t>
      </w:r>
      <w:r>
        <w:rPr>
          <w:sz w:val="20"/>
          <w:vertAlign w:val="baseline"/>
        </w:rPr>
        <w:t>All</w:t>
      </w:r>
      <w:r>
        <w:rPr>
          <w:spacing w:val="-6"/>
          <w:sz w:val="20"/>
          <w:vertAlign w:val="baseline"/>
        </w:rPr>
        <w:t> </w:t>
      </w:r>
      <w:r>
        <w:rPr>
          <w:sz w:val="20"/>
          <w:vertAlign w:val="baseline"/>
        </w:rPr>
        <w:t>FWLR</w:t>
      </w:r>
      <w:r>
        <w:rPr>
          <w:spacing w:val="-6"/>
          <w:sz w:val="20"/>
          <w:vertAlign w:val="baseline"/>
        </w:rPr>
        <w:t> </w:t>
      </w:r>
      <w:r>
        <w:rPr>
          <w:spacing w:val="-4"/>
          <w:sz w:val="20"/>
          <w:vertAlign w:val="baseline"/>
        </w:rPr>
        <w:t>1367</w:t>
      </w:r>
    </w:p>
    <w:p>
      <w:pPr>
        <w:spacing w:after="0" w:line="227" w:lineRule="exact"/>
        <w:jc w:val="left"/>
        <w:rPr>
          <w:sz w:val="20"/>
        </w:rPr>
        <w:sectPr>
          <w:pgSz w:w="11910" w:h="16840"/>
          <w:pgMar w:header="0" w:footer="1002" w:top="800" w:bottom="1200" w:left="1340" w:right="540"/>
        </w:sectPr>
      </w:pPr>
    </w:p>
    <w:p>
      <w:pPr>
        <w:pStyle w:val="ListParagraph"/>
        <w:numPr>
          <w:ilvl w:val="1"/>
          <w:numId w:val="19"/>
        </w:numPr>
        <w:tabs>
          <w:tab w:pos="1148" w:val="left" w:leader="none"/>
        </w:tabs>
        <w:spacing w:line="240" w:lineRule="auto" w:before="73" w:after="0"/>
        <w:ind w:left="820" w:right="1109" w:firstLine="60"/>
        <w:jc w:val="both"/>
        <w:rPr>
          <w:sz w:val="24"/>
        </w:rPr>
      </w:pPr>
      <w:r>
        <w:rPr>
          <w:sz w:val="24"/>
        </w:rPr>
        <w:t>The suspension of the appellant pending investigation was in accordance with the statutory</w:t>
      </w:r>
      <w:r>
        <w:rPr>
          <w:spacing w:val="-3"/>
          <w:sz w:val="24"/>
        </w:rPr>
        <w:t> </w:t>
      </w:r>
      <w:r>
        <w:rPr>
          <w:sz w:val="24"/>
        </w:rPr>
        <w:t>power of the Vice-Chancellor under section 15 (2) of the University</w:t>
      </w:r>
      <w:r>
        <w:rPr>
          <w:spacing w:val="-3"/>
          <w:sz w:val="24"/>
        </w:rPr>
        <w:t> </w:t>
      </w:r>
      <w:r>
        <w:rPr>
          <w:sz w:val="24"/>
        </w:rPr>
        <w:t>of Calabar Act, Cap. 453 LFN 1990. Thus section 15(2) says:</w:t>
      </w:r>
    </w:p>
    <w:p>
      <w:pPr>
        <w:pStyle w:val="ListParagraph"/>
        <w:numPr>
          <w:ilvl w:val="1"/>
          <w:numId w:val="19"/>
        </w:numPr>
        <w:tabs>
          <w:tab w:pos="1241" w:val="left" w:leader="none"/>
        </w:tabs>
        <w:spacing w:line="240" w:lineRule="auto" w:before="162" w:after="0"/>
        <w:ind w:left="820" w:right="1105" w:firstLine="60"/>
        <w:jc w:val="both"/>
        <w:rPr>
          <w:sz w:val="24"/>
        </w:rPr>
      </w:pPr>
      <w:r>
        <w:rPr>
          <w:sz w:val="24"/>
        </w:rPr>
        <w:t>The Vice-Chancellor may, in a case of misconduct by a member of the staff which in the opinion of the Vice-Chancellor is prejudicial to the interests of the University, may suspend such member and any such suspension shall forthwith be reported to the Council</w:t>
      </w:r>
    </w:p>
    <w:p>
      <w:pPr>
        <w:pStyle w:val="BodyText"/>
        <w:spacing w:before="158"/>
        <w:ind w:left="820" w:right="1101"/>
        <w:jc w:val="both"/>
      </w:pPr>
      <w:r>
        <w:rPr/>
        <w:t>Subsection (2) of section 15 confirms that the exercise of the powers of suspension by</w:t>
      </w:r>
      <w:r>
        <w:rPr>
          <w:spacing w:val="-7"/>
        </w:rPr>
        <w:t> </w:t>
      </w:r>
      <w:r>
        <w:rPr/>
        <w:t>the</w:t>
      </w:r>
      <w:r>
        <w:rPr>
          <w:spacing w:val="-1"/>
        </w:rPr>
        <w:t> </w:t>
      </w:r>
      <w:r>
        <w:rPr/>
        <w:t>Vice-Chancellor</w:t>
      </w:r>
      <w:r>
        <w:rPr>
          <w:spacing w:val="-3"/>
        </w:rPr>
        <w:t> </w:t>
      </w:r>
      <w:r>
        <w:rPr/>
        <w:t>is</w:t>
      </w:r>
      <w:r>
        <w:rPr>
          <w:spacing w:val="-2"/>
        </w:rPr>
        <w:t> </w:t>
      </w:r>
      <w:r>
        <w:rPr/>
        <w:t>purely</w:t>
      </w:r>
      <w:r>
        <w:rPr>
          <w:spacing w:val="-7"/>
        </w:rPr>
        <w:t> </w:t>
      </w:r>
      <w:r>
        <w:rPr/>
        <w:t>statutory</w:t>
      </w:r>
      <w:r>
        <w:rPr>
          <w:spacing w:val="-7"/>
        </w:rPr>
        <w:t> </w:t>
      </w:r>
      <w:r>
        <w:rPr/>
        <w:t>and</w:t>
      </w:r>
      <w:r>
        <w:rPr>
          <w:spacing w:val="-2"/>
        </w:rPr>
        <w:t> </w:t>
      </w:r>
      <w:r>
        <w:rPr/>
        <w:t>administrative</w:t>
      </w:r>
      <w:r>
        <w:rPr>
          <w:spacing w:val="-3"/>
        </w:rPr>
        <w:t> </w:t>
      </w:r>
      <w:r>
        <w:rPr/>
        <w:t>action</w:t>
      </w:r>
      <w:r>
        <w:rPr>
          <w:spacing w:val="-2"/>
        </w:rPr>
        <w:t> </w:t>
      </w:r>
      <w:r>
        <w:rPr/>
        <w:t>and</w:t>
      </w:r>
      <w:r>
        <w:rPr>
          <w:spacing w:val="-2"/>
        </w:rPr>
        <w:t> </w:t>
      </w:r>
      <w:r>
        <w:rPr/>
        <w:t>has</w:t>
      </w:r>
      <w:r>
        <w:rPr>
          <w:spacing w:val="-2"/>
        </w:rPr>
        <w:t> </w:t>
      </w:r>
      <w:r>
        <w:rPr/>
        <w:t>nothing to do with the exercise of judicial or quasi-judicial powers which would have by implication carried along with it, the principle of </w:t>
      </w:r>
      <w:r>
        <w:rPr>
          <w:i/>
        </w:rPr>
        <w:t>nemo judex in causa sua.</w:t>
      </w:r>
      <w:r>
        <w:rPr>
          <w:i/>
          <w:spacing w:val="80"/>
        </w:rPr>
        <w:t> </w:t>
      </w:r>
      <w:r>
        <w:rPr/>
        <w:t>Meaning “no person shall be a judge in his own cause.”</w:t>
      </w:r>
      <w:r>
        <w:rPr>
          <w:vertAlign w:val="superscript"/>
        </w:rPr>
        <w:t>39</w:t>
      </w:r>
    </w:p>
    <w:p>
      <w:pPr>
        <w:pStyle w:val="BodyText"/>
        <w:spacing w:line="480" w:lineRule="auto" w:before="162"/>
        <w:ind w:left="100" w:right="382"/>
        <w:jc w:val="both"/>
      </w:pPr>
      <w:r>
        <w:rPr/>
        <w:t>The subsection brings it out clearly that the exercise of the power of suspension by the Vice- Chancellor</w:t>
      </w:r>
      <w:r>
        <w:rPr>
          <w:spacing w:val="-1"/>
        </w:rPr>
        <w:t> </w:t>
      </w:r>
      <w:r>
        <w:rPr/>
        <w:t>does not represent a</w:t>
      </w:r>
      <w:r>
        <w:rPr>
          <w:spacing w:val="-1"/>
        </w:rPr>
        <w:t> </w:t>
      </w:r>
      <w:r>
        <w:rPr/>
        <w:t>final decision by</w:t>
      </w:r>
      <w:r>
        <w:rPr>
          <w:spacing w:val="-7"/>
        </w:rPr>
        <w:t> </w:t>
      </w:r>
      <w:r>
        <w:rPr/>
        <w:t>the</w:t>
      </w:r>
      <w:r>
        <w:rPr>
          <w:spacing w:val="-1"/>
        </w:rPr>
        <w:t> </w:t>
      </w:r>
      <w:r>
        <w:rPr/>
        <w:t>Governing</w:t>
      </w:r>
      <w:r>
        <w:rPr>
          <w:spacing w:val="-2"/>
        </w:rPr>
        <w:t> </w:t>
      </w:r>
      <w:r>
        <w:rPr/>
        <w:t>Council of</w:t>
      </w:r>
      <w:r>
        <w:rPr>
          <w:spacing w:val="-1"/>
        </w:rPr>
        <w:t> </w:t>
      </w:r>
      <w:r>
        <w:rPr/>
        <w:t>the</w:t>
      </w:r>
      <w:r>
        <w:rPr>
          <w:spacing w:val="-1"/>
        </w:rPr>
        <w:t> </w:t>
      </w:r>
      <w:r>
        <w:rPr/>
        <w:t>University</w:t>
      </w:r>
      <w:r>
        <w:rPr>
          <w:spacing w:val="-7"/>
        </w:rPr>
        <w:t> </w:t>
      </w:r>
      <w:r>
        <w:rPr/>
        <w:t>in a</w:t>
      </w:r>
      <w:r>
        <w:rPr>
          <w:spacing w:val="-1"/>
        </w:rPr>
        <w:t> </w:t>
      </w:r>
      <w:r>
        <w:rPr/>
        <w:t>case of alleged misconduct as such suspension of a staff member shall forthwith be reported to the </w:t>
      </w:r>
      <w:r>
        <w:rPr>
          <w:spacing w:val="-2"/>
        </w:rPr>
        <w:t>Council.</w:t>
      </w:r>
    </w:p>
    <w:p>
      <w:pPr>
        <w:pStyle w:val="Heading4"/>
        <w:numPr>
          <w:ilvl w:val="2"/>
          <w:numId w:val="15"/>
        </w:numPr>
        <w:tabs>
          <w:tab w:pos="640" w:val="left" w:leader="none"/>
        </w:tabs>
        <w:spacing w:line="240" w:lineRule="auto" w:before="163" w:after="0"/>
        <w:ind w:left="640" w:right="0" w:hanging="540"/>
        <w:jc w:val="both"/>
      </w:pPr>
      <w:bookmarkStart w:name="_TOC_250018" w:id="25"/>
      <w:r>
        <w:rPr/>
        <w:t>The</w:t>
      </w:r>
      <w:r>
        <w:rPr>
          <w:spacing w:val="-2"/>
        </w:rPr>
        <w:t> </w:t>
      </w:r>
      <w:r>
        <w:rPr/>
        <w:t>University</w:t>
      </w:r>
      <w:r>
        <w:rPr>
          <w:spacing w:val="-1"/>
        </w:rPr>
        <w:t> </w:t>
      </w:r>
      <w:bookmarkEnd w:id="25"/>
      <w:r>
        <w:rPr>
          <w:spacing w:val="-2"/>
        </w:rPr>
        <w:t>Senate</w:t>
      </w:r>
    </w:p>
    <w:p>
      <w:pPr>
        <w:pStyle w:val="BodyText"/>
        <w:spacing w:line="480" w:lineRule="auto" w:before="271"/>
        <w:ind w:left="100" w:right="382"/>
        <w:jc w:val="both"/>
      </w:pPr>
      <w:r>
        <w:rPr/>
        <w:t>The University Senate, apart from being the supreme academic authority of the University, also exercises discipline functions over the University students.</w:t>
      </w:r>
      <w:r>
        <w:rPr>
          <w:spacing w:val="40"/>
        </w:rPr>
        <w:t> </w:t>
      </w:r>
      <w:r>
        <w:rPr/>
        <w:t>The Senate is empowered to deprive any person of any degree or award conferred upon him by the University, if after due enquiry, the Senate is satisfied that he has been guilty of scandalous or other dishonourable conduct in</w:t>
      </w:r>
      <w:r>
        <w:rPr>
          <w:spacing w:val="40"/>
        </w:rPr>
        <w:t> </w:t>
      </w:r>
      <w:r>
        <w:rPr/>
        <w:t>obtaining the same.</w:t>
      </w:r>
      <w:r>
        <w:rPr>
          <w:vertAlign w:val="superscript"/>
        </w:rPr>
        <w:t>40</w:t>
      </w:r>
    </w:p>
    <w:p>
      <w:pPr>
        <w:pStyle w:val="BodyText"/>
        <w:spacing w:line="480" w:lineRule="auto" w:before="162"/>
        <w:ind w:left="100" w:right="382"/>
        <w:jc w:val="both"/>
      </w:pPr>
      <w:r>
        <w:rPr/>
        <mc:AlternateContent>
          <mc:Choice Requires="wps">
            <w:drawing>
              <wp:anchor distT="0" distB="0" distL="0" distR="0" allowOverlap="1" layoutInCell="1" locked="0" behindDoc="0" simplePos="0" relativeHeight="15771136">
                <wp:simplePos x="0" y="0"/>
                <wp:positionH relativeFrom="page">
                  <wp:posOffset>914704</wp:posOffset>
                </wp:positionH>
                <wp:positionV relativeFrom="paragraph">
                  <wp:posOffset>2540842</wp:posOffset>
                </wp:positionV>
                <wp:extent cx="1829435" cy="9525"/>
                <wp:effectExtent l="0" t="0" r="0" b="0"/>
                <wp:wrapNone/>
                <wp:docPr id="88" name="Graphic 88"/>
                <wp:cNvGraphicFramePr>
                  <a:graphicFrameLocks/>
                </wp:cNvGraphicFramePr>
                <a:graphic>
                  <a:graphicData uri="http://schemas.microsoft.com/office/word/2010/wordprocessingShape">
                    <wps:wsp>
                      <wps:cNvPr id="88" name="Graphic 8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0.06636pt;width:144.020pt;height:.71997pt;mso-position-horizontal-relative:page;mso-position-vertical-relative:paragraph;z-index:15771136" id="docshape52" filled="true" fillcolor="#000000" stroked="false">
                <v:fill type="solid"/>
                <w10:wrap type="none"/>
              </v:rect>
            </w:pict>
          </mc:Fallback>
        </mc:AlternateContent>
      </w:r>
      <w:r>
        <w:rPr/>
        <w:t>In </w:t>
      </w:r>
      <w:r>
        <w:rPr>
          <w:i/>
        </w:rPr>
        <w:t>Magitvs University of Agriculture, Makurdi</w:t>
      </w:r>
      <w:r>
        <w:rPr>
          <w:i/>
          <w:vertAlign w:val="superscript"/>
        </w:rPr>
        <w:t>41</w:t>
      </w:r>
      <w:r>
        <w:rPr>
          <w:i/>
          <w:vertAlign w:val="baseline"/>
        </w:rPr>
        <w:t> </w:t>
      </w:r>
      <w:r>
        <w:rPr>
          <w:vertAlign w:val="baseline"/>
        </w:rPr>
        <w:t>the appellant was admitted by the University of Agriculture Makurdi to do a M.Sc. degree in Agricultural Economics. He was required as part of the</w:t>
      </w:r>
      <w:r>
        <w:rPr>
          <w:spacing w:val="-1"/>
          <w:vertAlign w:val="baseline"/>
        </w:rPr>
        <w:t> </w:t>
      </w:r>
      <w:r>
        <w:rPr>
          <w:vertAlign w:val="baseline"/>
        </w:rPr>
        <w:t>programme to submit an acceptable</w:t>
      </w:r>
      <w:r>
        <w:rPr>
          <w:spacing w:val="-1"/>
          <w:vertAlign w:val="baseline"/>
        </w:rPr>
        <w:t> </w:t>
      </w:r>
      <w:r>
        <w:rPr>
          <w:vertAlign w:val="baseline"/>
        </w:rPr>
        <w:t>thesis. His topic</w:t>
      </w:r>
      <w:r>
        <w:rPr>
          <w:spacing w:val="-1"/>
          <w:vertAlign w:val="baseline"/>
        </w:rPr>
        <w:t> </w:t>
      </w:r>
      <w:r>
        <w:rPr>
          <w:vertAlign w:val="baseline"/>
        </w:rPr>
        <w:t>for</w:t>
      </w:r>
      <w:r>
        <w:rPr>
          <w:spacing w:val="-2"/>
          <w:vertAlign w:val="baseline"/>
        </w:rPr>
        <w:t> </w:t>
      </w:r>
      <w:r>
        <w:rPr>
          <w:vertAlign w:val="baseline"/>
        </w:rPr>
        <w:t>the thesis was approved. The</w:t>
      </w:r>
      <w:r>
        <w:rPr>
          <w:spacing w:val="-1"/>
          <w:vertAlign w:val="baseline"/>
        </w:rPr>
        <w:t> </w:t>
      </w:r>
      <w:r>
        <w:rPr>
          <w:vertAlign w:val="baseline"/>
        </w:rPr>
        <w:t>appellant wrote and submitted his thesis to the Board of Examiners, he also defended the thesis orally. The result of the defence was to accept the thesis and the degree awarded subject to corrections to be certified as may be determined by the panel. Ultimately the appellant was adjudged to have made corrections</w:t>
      </w:r>
      <w:r>
        <w:rPr>
          <w:spacing w:val="16"/>
          <w:vertAlign w:val="baseline"/>
        </w:rPr>
        <w:t> </w:t>
      </w:r>
      <w:r>
        <w:rPr>
          <w:vertAlign w:val="baseline"/>
        </w:rPr>
        <w:t>to</w:t>
      </w:r>
      <w:r>
        <w:rPr>
          <w:spacing w:val="19"/>
          <w:vertAlign w:val="baseline"/>
        </w:rPr>
        <w:t> </w:t>
      </w:r>
      <w:r>
        <w:rPr>
          <w:vertAlign w:val="baseline"/>
        </w:rPr>
        <w:t>the</w:t>
      </w:r>
      <w:r>
        <w:rPr>
          <w:spacing w:val="17"/>
          <w:vertAlign w:val="baseline"/>
        </w:rPr>
        <w:t> </w:t>
      </w:r>
      <w:r>
        <w:rPr>
          <w:vertAlign w:val="baseline"/>
        </w:rPr>
        <w:t>thesis</w:t>
      </w:r>
      <w:r>
        <w:rPr>
          <w:spacing w:val="17"/>
          <w:vertAlign w:val="baseline"/>
        </w:rPr>
        <w:t> </w:t>
      </w:r>
      <w:r>
        <w:rPr>
          <w:vertAlign w:val="baseline"/>
        </w:rPr>
        <w:t>that</w:t>
      </w:r>
      <w:r>
        <w:rPr>
          <w:spacing w:val="17"/>
          <w:vertAlign w:val="baseline"/>
        </w:rPr>
        <w:t> </w:t>
      </w:r>
      <w:r>
        <w:rPr>
          <w:vertAlign w:val="baseline"/>
        </w:rPr>
        <w:t>were</w:t>
      </w:r>
      <w:r>
        <w:rPr>
          <w:spacing w:val="17"/>
          <w:vertAlign w:val="baseline"/>
        </w:rPr>
        <w:t> </w:t>
      </w:r>
      <w:r>
        <w:rPr>
          <w:vertAlign w:val="baseline"/>
        </w:rPr>
        <w:t>below</w:t>
      </w:r>
      <w:r>
        <w:rPr>
          <w:spacing w:val="17"/>
          <w:vertAlign w:val="baseline"/>
        </w:rPr>
        <w:t> </w:t>
      </w:r>
      <w:r>
        <w:rPr>
          <w:vertAlign w:val="baseline"/>
        </w:rPr>
        <w:t>standard.</w:t>
      </w:r>
      <w:r>
        <w:rPr>
          <w:spacing w:val="18"/>
          <w:vertAlign w:val="baseline"/>
        </w:rPr>
        <w:t> </w:t>
      </w:r>
      <w:r>
        <w:rPr>
          <w:vertAlign w:val="baseline"/>
        </w:rPr>
        <w:t>The</w:t>
      </w:r>
      <w:r>
        <w:rPr>
          <w:spacing w:val="16"/>
          <w:vertAlign w:val="baseline"/>
        </w:rPr>
        <w:t> </w:t>
      </w:r>
      <w:r>
        <w:rPr>
          <w:vertAlign w:val="baseline"/>
        </w:rPr>
        <w:t>Senate</w:t>
      </w:r>
      <w:r>
        <w:rPr>
          <w:spacing w:val="18"/>
          <w:vertAlign w:val="baseline"/>
        </w:rPr>
        <w:t> </w:t>
      </w:r>
      <w:r>
        <w:rPr>
          <w:vertAlign w:val="baseline"/>
        </w:rPr>
        <w:t>rejected</w:t>
      </w:r>
      <w:r>
        <w:rPr>
          <w:spacing w:val="17"/>
          <w:vertAlign w:val="baseline"/>
        </w:rPr>
        <w:t> </w:t>
      </w:r>
      <w:r>
        <w:rPr>
          <w:vertAlign w:val="baseline"/>
        </w:rPr>
        <w:t>the</w:t>
      </w:r>
      <w:r>
        <w:rPr>
          <w:spacing w:val="18"/>
          <w:vertAlign w:val="baseline"/>
        </w:rPr>
        <w:t> </w:t>
      </w:r>
      <w:r>
        <w:rPr>
          <w:vertAlign w:val="baseline"/>
        </w:rPr>
        <w:t>thesis</w:t>
      </w:r>
      <w:r>
        <w:rPr>
          <w:spacing w:val="18"/>
          <w:vertAlign w:val="baseline"/>
        </w:rPr>
        <w:t> </w:t>
      </w:r>
      <w:r>
        <w:rPr>
          <w:vertAlign w:val="baseline"/>
        </w:rPr>
        <w:t>and</w:t>
      </w:r>
      <w:r>
        <w:rPr>
          <w:spacing w:val="18"/>
          <w:vertAlign w:val="baseline"/>
        </w:rPr>
        <w:t> </w:t>
      </w:r>
      <w:r>
        <w:rPr>
          <w:vertAlign w:val="baseline"/>
        </w:rPr>
        <w:t>advised</w:t>
      </w:r>
      <w:r>
        <w:rPr>
          <w:spacing w:val="18"/>
          <w:vertAlign w:val="baseline"/>
        </w:rPr>
        <w:t> </w:t>
      </w:r>
      <w:r>
        <w:rPr>
          <w:spacing w:val="-5"/>
          <w:vertAlign w:val="baseline"/>
        </w:rPr>
        <w:t>the</w:t>
      </w:r>
    </w:p>
    <w:p>
      <w:pPr>
        <w:spacing w:line="229" w:lineRule="exact" w:before="86"/>
        <w:ind w:left="100" w:right="0" w:firstLine="0"/>
        <w:jc w:val="left"/>
        <w:rPr>
          <w:sz w:val="20"/>
        </w:rPr>
      </w:pPr>
      <w:r>
        <w:rPr>
          <w:sz w:val="20"/>
          <w:vertAlign w:val="superscript"/>
        </w:rPr>
        <w:t>39</w:t>
      </w:r>
      <w:r>
        <w:rPr>
          <w:sz w:val="20"/>
          <w:vertAlign w:val="baseline"/>
        </w:rPr>
        <w:t>Ibid.</w:t>
      </w:r>
      <w:r>
        <w:rPr>
          <w:spacing w:val="-7"/>
          <w:sz w:val="20"/>
          <w:vertAlign w:val="baseline"/>
        </w:rPr>
        <w:t> </w:t>
      </w:r>
      <w:r>
        <w:rPr>
          <w:sz w:val="20"/>
          <w:vertAlign w:val="baseline"/>
        </w:rPr>
        <w:t>at</w:t>
      </w:r>
      <w:r>
        <w:rPr>
          <w:spacing w:val="-6"/>
          <w:sz w:val="20"/>
          <w:vertAlign w:val="baseline"/>
        </w:rPr>
        <w:t> </w:t>
      </w:r>
      <w:r>
        <w:rPr>
          <w:sz w:val="20"/>
          <w:vertAlign w:val="baseline"/>
        </w:rPr>
        <w:t>p.1375</w:t>
      </w:r>
      <w:r>
        <w:rPr>
          <w:spacing w:val="-4"/>
          <w:sz w:val="20"/>
          <w:vertAlign w:val="baseline"/>
        </w:rPr>
        <w:t> </w:t>
      </w:r>
      <w:r>
        <w:rPr>
          <w:i/>
          <w:sz w:val="20"/>
          <w:vertAlign w:val="baseline"/>
        </w:rPr>
        <w:t>per</w:t>
      </w:r>
      <w:r>
        <w:rPr>
          <w:sz w:val="20"/>
          <w:vertAlign w:val="baseline"/>
        </w:rPr>
        <w:t>Owoade,</w:t>
      </w:r>
      <w:r>
        <w:rPr>
          <w:spacing w:val="-5"/>
          <w:sz w:val="20"/>
          <w:vertAlign w:val="baseline"/>
        </w:rPr>
        <w:t> JCA</w:t>
      </w:r>
    </w:p>
    <w:p>
      <w:pPr>
        <w:spacing w:before="0"/>
        <w:ind w:left="100" w:right="579" w:firstLine="0"/>
        <w:jc w:val="left"/>
        <w:rPr>
          <w:sz w:val="20"/>
        </w:rPr>
      </w:pPr>
      <w:r>
        <w:rPr>
          <w:sz w:val="20"/>
          <w:vertAlign w:val="superscript"/>
        </w:rPr>
        <w:t>40</w:t>
      </w:r>
      <w:r>
        <w:rPr>
          <w:spacing w:val="-2"/>
          <w:sz w:val="20"/>
          <w:vertAlign w:val="baseline"/>
        </w:rPr>
        <w:t> </w:t>
      </w:r>
      <w:r>
        <w:rPr>
          <w:sz w:val="20"/>
          <w:vertAlign w:val="baseline"/>
        </w:rPr>
        <w:t>Section</w:t>
      </w:r>
      <w:r>
        <w:rPr>
          <w:spacing w:val="-3"/>
          <w:sz w:val="20"/>
          <w:vertAlign w:val="baseline"/>
        </w:rPr>
        <w:t> </w:t>
      </w:r>
      <w:r>
        <w:rPr>
          <w:sz w:val="20"/>
          <w:vertAlign w:val="baseline"/>
        </w:rPr>
        <w:t>18</w:t>
      </w:r>
      <w:r>
        <w:rPr>
          <w:spacing w:val="-2"/>
          <w:sz w:val="20"/>
          <w:vertAlign w:val="baseline"/>
        </w:rPr>
        <w:t> </w:t>
      </w:r>
      <w:r>
        <w:rPr>
          <w:sz w:val="20"/>
          <w:vertAlign w:val="baseline"/>
        </w:rPr>
        <w:t>(1)</w:t>
      </w:r>
      <w:r>
        <w:rPr>
          <w:spacing w:val="-2"/>
          <w:sz w:val="20"/>
          <w:vertAlign w:val="baseline"/>
        </w:rPr>
        <w:t> </w:t>
      </w:r>
      <w:r>
        <w:rPr>
          <w:sz w:val="20"/>
          <w:vertAlign w:val="baseline"/>
        </w:rPr>
        <w:t>(2)</w:t>
      </w:r>
      <w:r>
        <w:rPr>
          <w:spacing w:val="-2"/>
          <w:sz w:val="20"/>
          <w:vertAlign w:val="baseline"/>
        </w:rPr>
        <w:t> </w:t>
      </w:r>
      <w:r>
        <w:rPr>
          <w:sz w:val="20"/>
          <w:vertAlign w:val="baseline"/>
        </w:rPr>
        <w:t>OAU</w:t>
      </w:r>
      <w:r>
        <w:rPr>
          <w:spacing w:val="-2"/>
          <w:sz w:val="20"/>
          <w:vertAlign w:val="baseline"/>
        </w:rPr>
        <w:t> </w:t>
      </w:r>
      <w:r>
        <w:rPr>
          <w:sz w:val="20"/>
          <w:vertAlign w:val="baseline"/>
        </w:rPr>
        <w:t>Act;</w:t>
      </w:r>
      <w:r>
        <w:rPr>
          <w:spacing w:val="-1"/>
          <w:sz w:val="20"/>
          <w:vertAlign w:val="baseline"/>
        </w:rPr>
        <w:t> </w:t>
      </w:r>
      <w:r>
        <w:rPr>
          <w:sz w:val="20"/>
          <w:vertAlign w:val="baseline"/>
        </w:rPr>
        <w:t>Section</w:t>
      </w:r>
      <w:r>
        <w:rPr>
          <w:spacing w:val="-3"/>
          <w:sz w:val="20"/>
          <w:vertAlign w:val="baseline"/>
        </w:rPr>
        <w:t> </w:t>
      </w:r>
      <w:r>
        <w:rPr>
          <w:sz w:val="20"/>
          <w:vertAlign w:val="baseline"/>
        </w:rPr>
        <w:t>17</w:t>
      </w:r>
      <w:r>
        <w:rPr>
          <w:spacing w:val="-2"/>
          <w:sz w:val="20"/>
          <w:vertAlign w:val="baseline"/>
        </w:rPr>
        <w:t> </w:t>
      </w:r>
      <w:r>
        <w:rPr>
          <w:sz w:val="20"/>
          <w:vertAlign w:val="baseline"/>
        </w:rPr>
        <w:t>(2)</w:t>
      </w:r>
      <w:r>
        <w:rPr>
          <w:spacing w:val="-2"/>
          <w:sz w:val="20"/>
          <w:vertAlign w:val="baseline"/>
        </w:rPr>
        <w:t> </w:t>
      </w:r>
      <w:r>
        <w:rPr>
          <w:sz w:val="20"/>
          <w:vertAlign w:val="baseline"/>
        </w:rPr>
        <w:t>ABU</w:t>
      </w:r>
      <w:r>
        <w:rPr>
          <w:spacing w:val="-2"/>
          <w:sz w:val="20"/>
          <w:vertAlign w:val="baseline"/>
        </w:rPr>
        <w:t> </w:t>
      </w:r>
      <w:r>
        <w:rPr>
          <w:sz w:val="20"/>
          <w:vertAlign w:val="baseline"/>
        </w:rPr>
        <w:t>Act;</w:t>
      </w:r>
      <w:r>
        <w:rPr>
          <w:spacing w:val="-1"/>
          <w:sz w:val="20"/>
          <w:vertAlign w:val="baseline"/>
        </w:rPr>
        <w:t> </w:t>
      </w:r>
      <w:r>
        <w:rPr>
          <w:sz w:val="20"/>
          <w:vertAlign w:val="baseline"/>
        </w:rPr>
        <w:t>section</w:t>
      </w:r>
      <w:r>
        <w:rPr>
          <w:spacing w:val="-3"/>
          <w:sz w:val="20"/>
          <w:vertAlign w:val="baseline"/>
        </w:rPr>
        <w:t> </w:t>
      </w:r>
      <w:r>
        <w:rPr>
          <w:sz w:val="20"/>
          <w:vertAlign w:val="baseline"/>
        </w:rPr>
        <w:t>7</w:t>
      </w:r>
      <w:r>
        <w:rPr>
          <w:spacing w:val="-2"/>
          <w:sz w:val="20"/>
          <w:vertAlign w:val="baseline"/>
        </w:rPr>
        <w:t> </w:t>
      </w:r>
      <w:r>
        <w:rPr>
          <w:sz w:val="20"/>
          <w:vertAlign w:val="baseline"/>
        </w:rPr>
        <w:t>(1)</w:t>
      </w:r>
      <w:r>
        <w:rPr>
          <w:spacing w:val="-4"/>
          <w:sz w:val="20"/>
          <w:vertAlign w:val="baseline"/>
        </w:rPr>
        <w:t> </w:t>
      </w:r>
      <w:r>
        <w:rPr>
          <w:sz w:val="20"/>
          <w:vertAlign w:val="baseline"/>
        </w:rPr>
        <w:t>(6)</w:t>
      </w:r>
      <w:r>
        <w:rPr>
          <w:spacing w:val="-2"/>
          <w:sz w:val="20"/>
          <w:vertAlign w:val="baseline"/>
        </w:rPr>
        <w:t> </w:t>
      </w:r>
      <w:r>
        <w:rPr>
          <w:sz w:val="20"/>
          <w:vertAlign w:val="baseline"/>
        </w:rPr>
        <w:t>University</w:t>
      </w:r>
      <w:r>
        <w:rPr>
          <w:spacing w:val="-6"/>
          <w:sz w:val="20"/>
          <w:vertAlign w:val="baseline"/>
        </w:rPr>
        <w:t> </w:t>
      </w:r>
      <w:r>
        <w:rPr>
          <w:sz w:val="20"/>
          <w:vertAlign w:val="baseline"/>
        </w:rPr>
        <w:t>of</w:t>
      </w:r>
      <w:r>
        <w:rPr>
          <w:spacing w:val="-4"/>
          <w:sz w:val="20"/>
          <w:vertAlign w:val="baseline"/>
        </w:rPr>
        <w:t> </w:t>
      </w:r>
      <w:r>
        <w:rPr>
          <w:sz w:val="20"/>
          <w:vertAlign w:val="baseline"/>
        </w:rPr>
        <w:t>Ilorin</w:t>
      </w:r>
      <w:r>
        <w:rPr>
          <w:spacing w:val="-2"/>
          <w:sz w:val="20"/>
          <w:vertAlign w:val="baseline"/>
        </w:rPr>
        <w:t> </w:t>
      </w:r>
      <w:r>
        <w:rPr>
          <w:sz w:val="20"/>
          <w:vertAlign w:val="baseline"/>
        </w:rPr>
        <w:t>Act</w:t>
      </w:r>
      <w:r>
        <w:rPr>
          <w:spacing w:val="-2"/>
          <w:sz w:val="20"/>
          <w:vertAlign w:val="baseline"/>
        </w:rPr>
        <w:t> </w:t>
      </w:r>
      <w:r>
        <w:rPr>
          <w:sz w:val="20"/>
          <w:vertAlign w:val="baseline"/>
        </w:rPr>
        <w:t>&amp;</w:t>
      </w:r>
      <w:r>
        <w:rPr>
          <w:spacing w:val="-2"/>
          <w:sz w:val="20"/>
          <w:vertAlign w:val="baseline"/>
        </w:rPr>
        <w:t> </w:t>
      </w:r>
      <w:r>
        <w:rPr>
          <w:sz w:val="20"/>
          <w:vertAlign w:val="baseline"/>
        </w:rPr>
        <w:t>University</w:t>
      </w:r>
      <w:r>
        <w:rPr>
          <w:spacing w:val="-3"/>
          <w:sz w:val="20"/>
          <w:vertAlign w:val="baseline"/>
        </w:rPr>
        <w:t> </w:t>
      </w:r>
      <w:r>
        <w:rPr>
          <w:sz w:val="20"/>
          <w:vertAlign w:val="baseline"/>
        </w:rPr>
        <w:t>of Nigeria Act.</w:t>
      </w:r>
    </w:p>
    <w:p>
      <w:pPr>
        <w:spacing w:before="0"/>
        <w:ind w:left="100" w:right="0" w:firstLine="0"/>
        <w:jc w:val="left"/>
        <w:rPr>
          <w:sz w:val="20"/>
        </w:rPr>
      </w:pPr>
      <w:r>
        <w:rPr>
          <w:sz w:val="20"/>
          <w:vertAlign w:val="superscript"/>
        </w:rPr>
        <w:t>41</w:t>
      </w:r>
      <w:r>
        <w:rPr>
          <w:sz w:val="20"/>
          <w:vertAlign w:val="baseline"/>
        </w:rPr>
        <w:t>(2005)</w:t>
      </w:r>
      <w:r>
        <w:rPr>
          <w:spacing w:val="-6"/>
          <w:sz w:val="20"/>
          <w:vertAlign w:val="baseline"/>
        </w:rPr>
        <w:t> </w:t>
      </w:r>
      <w:r>
        <w:rPr>
          <w:sz w:val="20"/>
          <w:vertAlign w:val="baseline"/>
        </w:rPr>
        <w:t>19</w:t>
      </w:r>
      <w:r>
        <w:rPr>
          <w:spacing w:val="-5"/>
          <w:sz w:val="20"/>
          <w:vertAlign w:val="baseline"/>
        </w:rPr>
        <w:t> </w:t>
      </w:r>
      <w:r>
        <w:rPr>
          <w:sz w:val="20"/>
          <w:vertAlign w:val="baseline"/>
        </w:rPr>
        <w:t>NWLR</w:t>
      </w:r>
      <w:r>
        <w:rPr>
          <w:spacing w:val="-6"/>
          <w:sz w:val="20"/>
          <w:vertAlign w:val="baseline"/>
        </w:rPr>
        <w:t> </w:t>
      </w:r>
      <w:r>
        <w:rPr>
          <w:sz w:val="20"/>
          <w:vertAlign w:val="baseline"/>
        </w:rPr>
        <w:t>(Pt.959)</w:t>
      </w:r>
      <w:r>
        <w:rPr>
          <w:spacing w:val="-6"/>
          <w:sz w:val="20"/>
          <w:vertAlign w:val="baseline"/>
        </w:rPr>
        <w:t> </w:t>
      </w:r>
      <w:r>
        <w:rPr>
          <w:spacing w:val="-5"/>
          <w:sz w:val="20"/>
          <w:vertAlign w:val="baseline"/>
        </w:rPr>
        <w:t>211</w:t>
      </w:r>
    </w:p>
    <w:p>
      <w:pPr>
        <w:spacing w:after="0"/>
        <w:jc w:val="left"/>
        <w:rPr>
          <w:sz w:val="20"/>
        </w:rPr>
        <w:sectPr>
          <w:pgSz w:w="11910" w:h="16840"/>
          <w:pgMar w:header="0" w:footer="1002" w:top="800" w:bottom="1200" w:left="1340" w:right="540"/>
        </w:sectPr>
      </w:pPr>
    </w:p>
    <w:p>
      <w:pPr>
        <w:pStyle w:val="BodyText"/>
        <w:spacing w:line="480" w:lineRule="auto" w:before="73"/>
        <w:ind w:left="100" w:right="381"/>
        <w:jc w:val="both"/>
      </w:pPr>
      <w:r>
        <w:rPr/>
        <w:t>student to withdraw from the University on the grounds that he had employed dishonest and unacademic</w:t>
      </w:r>
      <w:r>
        <w:rPr>
          <w:spacing w:val="-5"/>
        </w:rPr>
        <w:t> </w:t>
      </w:r>
      <w:r>
        <w:rPr/>
        <w:t>methods</w:t>
      </w:r>
      <w:r>
        <w:rPr>
          <w:spacing w:val="-5"/>
        </w:rPr>
        <w:t> </w:t>
      </w:r>
      <w:r>
        <w:rPr/>
        <w:t>of</w:t>
      </w:r>
      <w:r>
        <w:rPr>
          <w:spacing w:val="-4"/>
        </w:rPr>
        <w:t> </w:t>
      </w:r>
      <w:r>
        <w:rPr/>
        <w:t>arriving</w:t>
      </w:r>
      <w:r>
        <w:rPr>
          <w:spacing w:val="-5"/>
        </w:rPr>
        <w:t> </w:t>
      </w:r>
      <w:r>
        <w:rPr/>
        <w:t>at</w:t>
      </w:r>
      <w:r>
        <w:rPr>
          <w:spacing w:val="-4"/>
        </w:rPr>
        <w:t> </w:t>
      </w:r>
      <w:r>
        <w:rPr/>
        <w:t>the</w:t>
      </w:r>
      <w:r>
        <w:rPr>
          <w:spacing w:val="-5"/>
        </w:rPr>
        <w:t> </w:t>
      </w:r>
      <w:r>
        <w:rPr/>
        <w:t>result</w:t>
      </w:r>
      <w:r>
        <w:rPr>
          <w:spacing w:val="-3"/>
        </w:rPr>
        <w:t> </w:t>
      </w:r>
      <w:r>
        <w:rPr/>
        <w:t>in</w:t>
      </w:r>
      <w:r>
        <w:rPr>
          <w:spacing w:val="-4"/>
        </w:rPr>
        <w:t> </w:t>
      </w:r>
      <w:r>
        <w:rPr/>
        <w:t>the</w:t>
      </w:r>
      <w:r>
        <w:rPr>
          <w:spacing w:val="-3"/>
        </w:rPr>
        <w:t> </w:t>
      </w:r>
      <w:r>
        <w:rPr/>
        <w:t>thesis.</w:t>
      </w:r>
      <w:r>
        <w:rPr>
          <w:spacing w:val="40"/>
        </w:rPr>
        <w:t> </w:t>
      </w:r>
      <w:r>
        <w:rPr/>
        <w:t>Aggrieved</w:t>
      </w:r>
      <w:r>
        <w:rPr>
          <w:spacing w:val="-4"/>
        </w:rPr>
        <w:t> </w:t>
      </w:r>
      <w:r>
        <w:rPr/>
        <w:t>by</w:t>
      </w:r>
      <w:r>
        <w:rPr>
          <w:spacing w:val="-8"/>
        </w:rPr>
        <w:t> </w:t>
      </w:r>
      <w:r>
        <w:rPr/>
        <w:t>the</w:t>
      </w:r>
      <w:r>
        <w:rPr>
          <w:spacing w:val="-3"/>
        </w:rPr>
        <w:t> </w:t>
      </w:r>
      <w:r>
        <w:rPr/>
        <w:t>respondent‟s</w:t>
      </w:r>
      <w:r>
        <w:rPr>
          <w:spacing w:val="-5"/>
        </w:rPr>
        <w:t> </w:t>
      </w:r>
      <w:r>
        <w:rPr/>
        <w:t>decision, appellant sought to enforce his fundamental human rights under the Fundamental Human Rights (Enforcement Procedure) Rules 1979, seeking leave to apply for orders of certiorari, mandamus and prohibition. The trial court dismissed the appellant‟s application. His appeal to the Court of Appeal was also dismissed and he further appealed to the Supreme Court.</w:t>
      </w:r>
    </w:p>
    <w:p>
      <w:pPr>
        <w:pStyle w:val="BodyText"/>
        <w:spacing w:before="162"/>
        <w:ind w:left="100"/>
        <w:jc w:val="both"/>
        <w:rPr>
          <w:i/>
        </w:rPr>
      </w:pPr>
      <w:r>
        <w:rPr/>
        <w:t>In</w:t>
      </w:r>
      <w:r>
        <w:rPr>
          <w:spacing w:val="-1"/>
        </w:rPr>
        <w:t> </w:t>
      </w:r>
      <w:r>
        <w:rPr/>
        <w:t>dismissing</w:t>
      </w:r>
      <w:r>
        <w:rPr>
          <w:spacing w:val="-3"/>
        </w:rPr>
        <w:t> </w:t>
      </w:r>
      <w:r>
        <w:rPr/>
        <w:t>the</w:t>
      </w:r>
      <w:r>
        <w:rPr>
          <w:spacing w:val="1"/>
        </w:rPr>
        <w:t> </w:t>
      </w:r>
      <w:r>
        <w:rPr/>
        <w:t>appeal, the</w:t>
      </w:r>
      <w:r>
        <w:rPr>
          <w:spacing w:val="-1"/>
        </w:rPr>
        <w:t> </w:t>
      </w:r>
      <w:r>
        <w:rPr/>
        <w:t>Supreme</w:t>
      </w:r>
      <w:r>
        <w:rPr>
          <w:spacing w:val="-1"/>
        </w:rPr>
        <w:t> </w:t>
      </w:r>
      <w:r>
        <w:rPr/>
        <w:t>Court</w:t>
      </w:r>
      <w:r>
        <w:rPr>
          <w:spacing w:val="-1"/>
        </w:rPr>
        <w:t> </w:t>
      </w:r>
      <w:r>
        <w:rPr/>
        <w:t>held,</w:t>
      </w:r>
      <w:r>
        <w:rPr>
          <w:i/>
        </w:rPr>
        <w:t>inter</w:t>
      </w:r>
      <w:r>
        <w:rPr>
          <w:i/>
          <w:spacing w:val="-1"/>
        </w:rPr>
        <w:t> </w:t>
      </w:r>
      <w:r>
        <w:rPr>
          <w:i/>
          <w:spacing w:val="-2"/>
        </w:rPr>
        <w:t>alia:</w:t>
      </w:r>
    </w:p>
    <w:p>
      <w:pPr>
        <w:pStyle w:val="BodyText"/>
        <w:spacing w:before="159"/>
        <w:rPr>
          <w:i/>
        </w:rPr>
      </w:pPr>
    </w:p>
    <w:p>
      <w:pPr>
        <w:pStyle w:val="BodyText"/>
        <w:ind w:left="820" w:right="1106"/>
        <w:jc w:val="both"/>
      </w:pPr>
      <w:r>
        <w:rPr/>
        <w:t>The Senate of a University has the duty and responsibility to award or refuse to award a degree or degrees, certificate and such other qualifications, as it considers fit, to any student or students of the University. Section 7 of the University of Agriculture, Makurdi Act, 1992 vests in the Senate, to the exclusion of any other body or organ of the University, the responsibility for the award of degrees and</w:t>
      </w:r>
      <w:r>
        <w:rPr>
          <w:spacing w:val="40"/>
        </w:rPr>
        <w:t> </w:t>
      </w:r>
      <w:r>
        <w:rPr/>
        <w:t>such</w:t>
      </w:r>
      <w:r>
        <w:rPr>
          <w:spacing w:val="-1"/>
        </w:rPr>
        <w:t> </w:t>
      </w:r>
      <w:r>
        <w:rPr/>
        <w:t>other qualifications as may</w:t>
      </w:r>
      <w:r>
        <w:rPr>
          <w:spacing w:val="-5"/>
        </w:rPr>
        <w:t> </w:t>
      </w:r>
      <w:r>
        <w:rPr/>
        <w:t>be</w:t>
      </w:r>
      <w:r>
        <w:rPr>
          <w:spacing w:val="-1"/>
        </w:rPr>
        <w:t> </w:t>
      </w:r>
      <w:r>
        <w:rPr/>
        <w:t>prescribed in connection with examination held. The Senate, as the supreme and ultimate academic authority in the University, has the duty to ascertain the quality of a thesis placed before it. The Senate of a University is the custodian of the integrity of its degree and once it is satisfied for some valid reasons that the award of a degree to a candidate is not justified, it will not award it. The Senate is competent to ask a dishonourable student, such as the appellant to withdraw from the University and to refuse awarding him the M.Sc. degree for academic dishonesty….</w:t>
      </w:r>
      <w:r>
        <w:rPr>
          <w:vertAlign w:val="superscript"/>
        </w:rPr>
        <w:t>42</w:t>
      </w:r>
    </w:p>
    <w:p>
      <w:pPr>
        <w:pStyle w:val="BodyText"/>
        <w:spacing w:line="480" w:lineRule="auto" w:before="161"/>
        <w:ind w:left="100" w:right="384"/>
        <w:jc w:val="both"/>
      </w:pPr>
      <w:r>
        <w:rPr/>
        <w:t>In </w:t>
      </w:r>
      <w:r>
        <w:rPr>
          <w:i/>
        </w:rPr>
        <w:t>Eziagavs University of Calabar</w:t>
      </w:r>
      <w:r>
        <w:rPr>
          <w:i/>
          <w:vertAlign w:val="superscript"/>
        </w:rPr>
        <w:t>43</w:t>
      </w:r>
      <w:r>
        <w:rPr>
          <w:i/>
          <w:vertAlign w:val="baseline"/>
        </w:rPr>
        <w:t> </w:t>
      </w:r>
      <w:r>
        <w:rPr>
          <w:vertAlign w:val="baseline"/>
        </w:rPr>
        <w:t>the appellant was a final year student in the University of Calabar and Speaker of the Student Union Parliament of the University of Calabar. He instituted</w:t>
      </w:r>
      <w:r>
        <w:rPr>
          <w:spacing w:val="80"/>
          <w:vertAlign w:val="baseline"/>
        </w:rPr>
        <w:t> </w:t>
      </w:r>
      <w:r>
        <w:rPr>
          <w:vertAlign w:val="baseline"/>
        </w:rPr>
        <w:t>an action in Calabar High Court where he sought an order for the enforcement of his fundamental human rights. He contended that the University had illegally suspended him indefinitely when certain materials linking him to a banned secret cult were found in his room. The appellant sought for order nullifying the suspension and „for the respondents to release his result along with others when</w:t>
      </w:r>
      <w:r>
        <w:rPr>
          <w:spacing w:val="-2"/>
          <w:vertAlign w:val="baseline"/>
        </w:rPr>
        <w:t> </w:t>
      </w:r>
      <w:r>
        <w:rPr>
          <w:vertAlign w:val="baseline"/>
        </w:rPr>
        <w:t>examination</w:t>
      </w:r>
      <w:r>
        <w:rPr>
          <w:spacing w:val="-2"/>
          <w:vertAlign w:val="baseline"/>
        </w:rPr>
        <w:t> </w:t>
      </w:r>
      <w:r>
        <w:rPr>
          <w:vertAlign w:val="baseline"/>
        </w:rPr>
        <w:t>is</w:t>
      </w:r>
      <w:r>
        <w:rPr>
          <w:spacing w:val="-1"/>
          <w:vertAlign w:val="baseline"/>
        </w:rPr>
        <w:t> </w:t>
      </w:r>
      <w:r>
        <w:rPr>
          <w:vertAlign w:val="baseline"/>
        </w:rPr>
        <w:t>taken‟.</w:t>
      </w:r>
      <w:r>
        <w:rPr>
          <w:spacing w:val="-2"/>
          <w:vertAlign w:val="baseline"/>
        </w:rPr>
        <w:t> </w:t>
      </w:r>
      <w:r>
        <w:rPr>
          <w:vertAlign w:val="baseline"/>
        </w:rPr>
        <w:t>The</w:t>
      </w:r>
      <w:r>
        <w:rPr>
          <w:spacing w:val="-3"/>
          <w:vertAlign w:val="baseline"/>
        </w:rPr>
        <w:t> </w:t>
      </w:r>
      <w:r>
        <w:rPr>
          <w:vertAlign w:val="baseline"/>
        </w:rPr>
        <w:t>trial</w:t>
      </w:r>
      <w:r>
        <w:rPr>
          <w:spacing w:val="-1"/>
          <w:vertAlign w:val="baseline"/>
        </w:rPr>
        <w:t> </w:t>
      </w:r>
      <w:r>
        <w:rPr>
          <w:vertAlign w:val="baseline"/>
        </w:rPr>
        <w:t>court granted</w:t>
      </w:r>
      <w:r>
        <w:rPr>
          <w:spacing w:val="-2"/>
          <w:vertAlign w:val="baseline"/>
        </w:rPr>
        <w:t> </w:t>
      </w:r>
      <w:r>
        <w:rPr>
          <w:vertAlign w:val="baseline"/>
        </w:rPr>
        <w:t>the</w:t>
      </w:r>
      <w:r>
        <w:rPr>
          <w:spacing w:val="-2"/>
          <w:vertAlign w:val="baseline"/>
        </w:rPr>
        <w:t> </w:t>
      </w:r>
      <w:r>
        <w:rPr>
          <w:vertAlign w:val="baseline"/>
        </w:rPr>
        <w:t>appellant‟s</w:t>
      </w:r>
      <w:r>
        <w:rPr>
          <w:spacing w:val="-2"/>
          <w:vertAlign w:val="baseline"/>
        </w:rPr>
        <w:t> </w:t>
      </w:r>
      <w:r>
        <w:rPr>
          <w:vertAlign w:val="baseline"/>
        </w:rPr>
        <w:t>prayer which</w:t>
      </w:r>
      <w:r>
        <w:rPr>
          <w:spacing w:val="-2"/>
          <w:vertAlign w:val="baseline"/>
        </w:rPr>
        <w:t> </w:t>
      </w:r>
      <w:r>
        <w:rPr>
          <w:vertAlign w:val="baseline"/>
        </w:rPr>
        <w:t>was</w:t>
      </w:r>
      <w:r>
        <w:rPr>
          <w:spacing w:val="-2"/>
          <w:vertAlign w:val="baseline"/>
        </w:rPr>
        <w:t> </w:t>
      </w:r>
      <w:r>
        <w:rPr>
          <w:vertAlign w:val="baseline"/>
        </w:rPr>
        <w:t>overturned at the Court of Appeal. Dissatisfied the appellant appealed to the Supreme Court which upheld the decision of the Court of Appeal on a number of issues. The request for an order that his result should be released was denied. The Court said:</w:t>
      </w:r>
    </w:p>
    <w:p>
      <w:pPr>
        <w:pStyle w:val="BodyText"/>
        <w:spacing w:before="224"/>
        <w:rPr>
          <w:sz w:val="20"/>
        </w:rPr>
      </w:pPr>
      <w:r>
        <w:rPr/>
        <mc:AlternateContent>
          <mc:Choice Requires="wps">
            <w:drawing>
              <wp:anchor distT="0" distB="0" distL="0" distR="0" allowOverlap="1" layoutInCell="1" locked="0" behindDoc="1" simplePos="0" relativeHeight="487630848">
                <wp:simplePos x="0" y="0"/>
                <wp:positionH relativeFrom="page">
                  <wp:posOffset>914704</wp:posOffset>
                </wp:positionH>
                <wp:positionV relativeFrom="paragraph">
                  <wp:posOffset>303594</wp:posOffset>
                </wp:positionV>
                <wp:extent cx="1829435"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905048pt;width:144.020pt;height:.72003pt;mso-position-horizontal-relative:page;mso-position-vertical-relative:paragraph;z-index:-15685632;mso-wrap-distance-left:0;mso-wrap-distance-right:0" id="docshape53"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42</w:t>
      </w:r>
      <w:r>
        <w:rPr>
          <w:sz w:val="20"/>
          <w:vertAlign w:val="baseline"/>
        </w:rPr>
        <w:t>Ibid.</w:t>
      </w:r>
      <w:r>
        <w:rPr>
          <w:spacing w:val="-5"/>
          <w:sz w:val="20"/>
          <w:vertAlign w:val="baseline"/>
        </w:rPr>
        <w:t> </w:t>
      </w:r>
      <w:r>
        <w:rPr>
          <w:sz w:val="20"/>
          <w:vertAlign w:val="baseline"/>
        </w:rPr>
        <w:t>at</w:t>
      </w:r>
      <w:r>
        <w:rPr>
          <w:spacing w:val="-5"/>
          <w:sz w:val="20"/>
          <w:vertAlign w:val="baseline"/>
        </w:rPr>
        <w:t> </w:t>
      </w:r>
      <w:r>
        <w:rPr>
          <w:sz w:val="20"/>
          <w:vertAlign w:val="baseline"/>
        </w:rPr>
        <w:t>p.</w:t>
      </w:r>
      <w:r>
        <w:rPr>
          <w:spacing w:val="-5"/>
          <w:sz w:val="20"/>
          <w:vertAlign w:val="baseline"/>
        </w:rPr>
        <w:t> </w:t>
      </w:r>
      <w:r>
        <w:rPr>
          <w:sz w:val="20"/>
          <w:vertAlign w:val="baseline"/>
        </w:rPr>
        <w:t>260-261</w:t>
      </w:r>
      <w:r>
        <w:rPr>
          <w:spacing w:val="-4"/>
          <w:sz w:val="20"/>
          <w:vertAlign w:val="baseline"/>
        </w:rPr>
        <w:t> </w:t>
      </w:r>
      <w:r>
        <w:rPr>
          <w:i/>
          <w:sz w:val="20"/>
          <w:vertAlign w:val="baseline"/>
        </w:rPr>
        <w:t>per</w:t>
      </w:r>
      <w:r>
        <w:rPr>
          <w:i/>
          <w:spacing w:val="-5"/>
          <w:sz w:val="20"/>
          <w:vertAlign w:val="baseline"/>
        </w:rPr>
        <w:t> </w:t>
      </w:r>
      <w:r>
        <w:rPr>
          <w:sz w:val="20"/>
          <w:vertAlign w:val="baseline"/>
        </w:rPr>
        <w:t>Mohammed,</w:t>
      </w:r>
      <w:r>
        <w:rPr>
          <w:spacing w:val="-5"/>
          <w:sz w:val="20"/>
          <w:vertAlign w:val="baseline"/>
        </w:rPr>
        <w:t> JSC</w:t>
      </w:r>
    </w:p>
    <w:p>
      <w:pPr>
        <w:spacing w:before="1"/>
        <w:ind w:left="100" w:right="0" w:firstLine="0"/>
        <w:jc w:val="left"/>
        <w:rPr>
          <w:sz w:val="20"/>
        </w:rPr>
      </w:pPr>
      <w:r>
        <w:rPr>
          <w:sz w:val="20"/>
          <w:vertAlign w:val="superscript"/>
        </w:rPr>
        <w:t>43</w:t>
      </w:r>
      <w:r>
        <w:rPr>
          <w:sz w:val="20"/>
          <w:vertAlign w:val="baseline"/>
        </w:rPr>
        <w:t>(2004)</w:t>
      </w:r>
      <w:r>
        <w:rPr>
          <w:spacing w:val="-5"/>
          <w:sz w:val="20"/>
          <w:vertAlign w:val="baseline"/>
        </w:rPr>
        <w:t> </w:t>
      </w:r>
      <w:r>
        <w:rPr>
          <w:sz w:val="20"/>
          <w:vertAlign w:val="baseline"/>
        </w:rPr>
        <w:t>7</w:t>
      </w:r>
      <w:r>
        <w:rPr>
          <w:spacing w:val="-3"/>
          <w:sz w:val="20"/>
          <w:vertAlign w:val="baseline"/>
        </w:rPr>
        <w:t> </w:t>
      </w:r>
      <w:r>
        <w:rPr>
          <w:sz w:val="20"/>
          <w:vertAlign w:val="baseline"/>
        </w:rPr>
        <w:t>NWLR</w:t>
      </w:r>
      <w:r>
        <w:rPr>
          <w:spacing w:val="-6"/>
          <w:sz w:val="20"/>
          <w:vertAlign w:val="baseline"/>
        </w:rPr>
        <w:t> </w:t>
      </w:r>
      <w:r>
        <w:rPr>
          <w:sz w:val="20"/>
          <w:vertAlign w:val="baseline"/>
        </w:rPr>
        <w:t>(Pt.</w:t>
      </w:r>
      <w:r>
        <w:rPr>
          <w:spacing w:val="-4"/>
          <w:sz w:val="20"/>
          <w:vertAlign w:val="baseline"/>
        </w:rPr>
        <w:t> </w:t>
      </w:r>
      <w:r>
        <w:rPr>
          <w:sz w:val="20"/>
          <w:vertAlign w:val="baseline"/>
        </w:rPr>
        <w:t>872)</w:t>
      </w:r>
      <w:r>
        <w:rPr>
          <w:spacing w:val="-5"/>
          <w:sz w:val="20"/>
          <w:vertAlign w:val="baseline"/>
        </w:rPr>
        <w:t> 366</w:t>
      </w:r>
    </w:p>
    <w:p>
      <w:pPr>
        <w:spacing w:after="0"/>
        <w:jc w:val="left"/>
        <w:rPr>
          <w:sz w:val="20"/>
        </w:rPr>
        <w:sectPr>
          <w:pgSz w:w="11910" w:h="16840"/>
          <w:pgMar w:header="0" w:footer="1002" w:top="800" w:bottom="1200" w:left="1340" w:right="540"/>
        </w:sectPr>
      </w:pPr>
    </w:p>
    <w:p>
      <w:pPr>
        <w:pStyle w:val="BodyText"/>
        <w:spacing w:before="73"/>
        <w:ind w:left="820" w:right="1103"/>
        <w:jc w:val="both"/>
      </w:pPr>
      <w:r>
        <w:rPr/>
        <w:t>Where</w:t>
      </w:r>
      <w:r>
        <w:rPr>
          <w:spacing w:val="-1"/>
        </w:rPr>
        <w:t> </w:t>
      </w:r>
      <w:r>
        <w:rPr/>
        <w:t>no examination has taken place it is idle to ask a court to grant a relief</w:t>
      </w:r>
      <w:r>
        <w:rPr>
          <w:spacing w:val="-1"/>
        </w:rPr>
        <w:t> </w:t>
      </w:r>
      <w:r>
        <w:rPr/>
        <w:t>of the release of the result. It is my view that should any court worth its salt lend itself to such persuasion, then it would have succeeded in no small measure in destroying</w:t>
      </w:r>
      <w:r>
        <w:rPr>
          <w:spacing w:val="40"/>
        </w:rPr>
        <w:t> </w:t>
      </w:r>
      <w:r>
        <w:rPr/>
        <w:t>the institution of higher learning.</w:t>
      </w:r>
      <w:r>
        <w:rPr>
          <w:vertAlign w:val="superscript"/>
        </w:rPr>
        <w:t>44</w:t>
      </w:r>
    </w:p>
    <w:p>
      <w:pPr>
        <w:pStyle w:val="BodyText"/>
        <w:spacing w:line="480" w:lineRule="auto" w:before="162"/>
        <w:ind w:left="100" w:right="386"/>
        <w:jc w:val="both"/>
      </w:pPr>
      <w:r>
        <w:rPr/>
        <w:t>The</w:t>
      </w:r>
      <w:r>
        <w:rPr>
          <w:spacing w:val="-2"/>
        </w:rPr>
        <w:t> </w:t>
      </w:r>
      <w:r>
        <w:rPr/>
        <w:t>Supreme</w:t>
      </w:r>
      <w:r>
        <w:rPr>
          <w:spacing w:val="-1"/>
        </w:rPr>
        <w:t> </w:t>
      </w:r>
      <w:r>
        <w:rPr/>
        <w:t>Court</w:t>
      </w:r>
      <w:r>
        <w:rPr>
          <w:spacing w:val="-1"/>
        </w:rPr>
        <w:t> </w:t>
      </w:r>
      <w:r>
        <w:rPr/>
        <w:t>was in essence emphasizing</w:t>
      </w:r>
      <w:r>
        <w:rPr>
          <w:spacing w:val="-2"/>
        </w:rPr>
        <w:t> </w:t>
      </w:r>
      <w:r>
        <w:rPr/>
        <w:t>that the</w:t>
      </w:r>
      <w:r>
        <w:rPr>
          <w:spacing w:val="-1"/>
        </w:rPr>
        <w:t> </w:t>
      </w:r>
      <w:r>
        <w:rPr/>
        <w:t>conduct of examinations in the</w:t>
      </w:r>
      <w:r>
        <w:rPr>
          <w:spacing w:val="-1"/>
        </w:rPr>
        <w:t> </w:t>
      </w:r>
      <w:r>
        <w:rPr/>
        <w:t>University is exclusively</w:t>
      </w:r>
      <w:r>
        <w:rPr>
          <w:spacing w:val="-3"/>
        </w:rPr>
        <w:t> </w:t>
      </w:r>
      <w:r>
        <w:rPr/>
        <w:t>within the jurisdiction, competence or portfolio of the University Senate. It does not share the function with any other body or bodies of the University in terms of finality of the decision taken exercise.</w:t>
      </w:r>
    </w:p>
    <w:p>
      <w:pPr>
        <w:pStyle w:val="BodyText"/>
        <w:spacing w:line="480" w:lineRule="auto" w:before="159"/>
        <w:ind w:left="100" w:right="384"/>
        <w:jc w:val="both"/>
      </w:pPr>
      <w:r>
        <w:rPr/>
        <w:t>In</w:t>
      </w:r>
      <w:r>
        <w:rPr>
          <w:i/>
        </w:rPr>
        <w:t>Akintemivs Onwumechilli</w:t>
      </w:r>
      <w:r>
        <w:rPr/>
        <w:t>,</w:t>
      </w:r>
      <w:r>
        <w:rPr>
          <w:vertAlign w:val="superscript"/>
        </w:rPr>
        <w:t>45</w:t>
      </w:r>
      <w:r>
        <w:rPr>
          <w:vertAlign w:val="baseline"/>
        </w:rPr>
        <w:t> the Supreme Court unanimously</w:t>
      </w:r>
      <w:r>
        <w:rPr>
          <w:spacing w:val="-1"/>
          <w:vertAlign w:val="baseline"/>
        </w:rPr>
        <w:t> </w:t>
      </w:r>
      <w:r>
        <w:rPr>
          <w:vertAlign w:val="baseline"/>
        </w:rPr>
        <w:t>dismissing the students‟ appellants appeal, held that the appellants‟ application of mandamus was both premature and inappropriate. The Court said:</w:t>
      </w:r>
    </w:p>
    <w:p>
      <w:pPr>
        <w:pStyle w:val="BodyText"/>
        <w:spacing w:before="161"/>
        <w:ind w:left="820" w:right="1106"/>
        <w:jc w:val="both"/>
      </w:pPr>
      <w:r>
        <w:rPr/>
        <w:t>Until Senate takes decision on the recommendation in respect of the results of the appellants it cannot be said that the Senate has acted to the detriment of the appellants. Where Senate in exercise of its powers under section 16 and 17 of the University of Ife Act (as the supreme academic authority of the University) takes steps to protect the value standard and credibility of the degrees it awards, no genuine complaint can be made.</w:t>
      </w:r>
    </w:p>
    <w:p>
      <w:pPr>
        <w:spacing w:before="163"/>
        <w:ind w:left="820" w:right="0" w:firstLine="0"/>
        <w:jc w:val="left"/>
        <w:rPr>
          <w:sz w:val="6"/>
        </w:rPr>
      </w:pPr>
      <w:r>
        <w:rPr>
          <w:spacing w:val="-10"/>
          <w:sz w:val="6"/>
        </w:rPr>
        <w:t>,</w:t>
      </w:r>
    </w:p>
    <w:p>
      <w:pPr>
        <w:pStyle w:val="BodyText"/>
        <w:rPr>
          <w:sz w:val="6"/>
        </w:rPr>
      </w:pPr>
    </w:p>
    <w:p>
      <w:pPr>
        <w:pStyle w:val="BodyText"/>
        <w:spacing w:before="24"/>
        <w:rPr>
          <w:sz w:val="6"/>
        </w:rPr>
      </w:pPr>
    </w:p>
    <w:p>
      <w:pPr>
        <w:pStyle w:val="Heading4"/>
        <w:numPr>
          <w:ilvl w:val="2"/>
          <w:numId w:val="15"/>
        </w:numPr>
        <w:tabs>
          <w:tab w:pos="640" w:val="left" w:leader="none"/>
        </w:tabs>
        <w:spacing w:line="240" w:lineRule="auto" w:before="0" w:after="0"/>
        <w:ind w:left="640" w:right="0" w:hanging="540"/>
        <w:jc w:val="both"/>
      </w:pPr>
      <w:bookmarkStart w:name="_TOC_250017" w:id="26"/>
      <w:r>
        <w:rPr/>
        <w:t>The</w:t>
      </w:r>
      <w:r>
        <w:rPr>
          <w:spacing w:val="-2"/>
        </w:rPr>
        <w:t> </w:t>
      </w:r>
      <w:r>
        <w:rPr/>
        <w:t>University</w:t>
      </w:r>
      <w:r>
        <w:rPr>
          <w:spacing w:val="-1"/>
        </w:rPr>
        <w:t> </w:t>
      </w:r>
      <w:bookmarkEnd w:id="26"/>
      <w:r>
        <w:rPr>
          <w:spacing w:val="-2"/>
        </w:rPr>
        <w:t>Council</w:t>
      </w:r>
    </w:p>
    <w:p>
      <w:pPr>
        <w:pStyle w:val="BodyText"/>
        <w:spacing w:line="480" w:lineRule="auto" w:before="271"/>
        <w:ind w:left="100" w:right="381"/>
        <w:jc w:val="both"/>
      </w:pPr>
      <w:r>
        <w:rPr/>
        <w:t>The University Council is the governing authority of the University and is charged with “the general control and superintendence of the policy, finance and property of the University.” The power to discipline the members of staff is vested in the Council of the University.</w:t>
      </w:r>
      <w:r>
        <w:rPr>
          <w:vertAlign w:val="superscript"/>
        </w:rPr>
        <w:t>46</w:t>
      </w:r>
      <w:r>
        <w:rPr>
          <w:vertAlign w:val="baseline"/>
        </w:rPr>
        <w:t> The Council</w:t>
      </w:r>
      <w:r>
        <w:rPr>
          <w:spacing w:val="40"/>
          <w:vertAlign w:val="baseline"/>
        </w:rPr>
        <w:t> </w:t>
      </w:r>
      <w:r>
        <w:rPr>
          <w:vertAlign w:val="baseline"/>
        </w:rPr>
        <w:t>is given power of removal of and of discipline of any academic, administrative ortechnical staff on the ground of misconduct or inability to perform the functions of his office or employment.</w:t>
      </w:r>
      <w:r>
        <w:rPr>
          <w:vertAlign w:val="superscript"/>
        </w:rPr>
        <w:t>47</w:t>
      </w:r>
    </w:p>
    <w:p>
      <w:pPr>
        <w:spacing w:before="163"/>
        <w:ind w:left="100" w:right="0" w:firstLine="0"/>
        <w:jc w:val="left"/>
        <w:rPr>
          <w:sz w:val="2"/>
        </w:rPr>
      </w:pPr>
      <w:r>
        <w:rPr>
          <w:spacing w:val="-5"/>
          <w:sz w:val="2"/>
        </w:rPr>
        <w:t>,</w:t>
      </w: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spacing w:before="19"/>
        <w:rPr>
          <w:sz w:val="2"/>
        </w:rPr>
      </w:pPr>
    </w:p>
    <w:p>
      <w:pPr>
        <w:pStyle w:val="BodyText"/>
        <w:spacing w:line="480" w:lineRule="auto"/>
        <w:ind w:left="100" w:right="387"/>
        <w:jc w:val="both"/>
      </w:pPr>
      <w:r>
        <w:rPr/>
        <w:t>In exercising its power, Council must give reasons to the affected person and allow him to make representation</w:t>
      </w:r>
      <w:r>
        <w:rPr>
          <w:spacing w:val="11"/>
        </w:rPr>
        <w:t> </w:t>
      </w:r>
      <w:r>
        <w:rPr/>
        <w:t>in</w:t>
      </w:r>
      <w:r>
        <w:rPr>
          <w:spacing w:val="14"/>
        </w:rPr>
        <w:t> </w:t>
      </w:r>
      <w:r>
        <w:rPr/>
        <w:t>person</w:t>
      </w:r>
      <w:r>
        <w:rPr>
          <w:spacing w:val="12"/>
        </w:rPr>
        <w:t> </w:t>
      </w:r>
      <w:r>
        <w:rPr/>
        <w:t>to</w:t>
      </w:r>
      <w:r>
        <w:rPr>
          <w:spacing w:val="14"/>
        </w:rPr>
        <w:t> </w:t>
      </w:r>
      <w:r>
        <w:rPr/>
        <w:t>the</w:t>
      </w:r>
      <w:r>
        <w:rPr>
          <w:spacing w:val="12"/>
        </w:rPr>
        <w:t> </w:t>
      </w:r>
      <w:r>
        <w:rPr/>
        <w:t>Council.</w:t>
      </w:r>
      <w:r>
        <w:rPr>
          <w:spacing w:val="14"/>
        </w:rPr>
        <w:t> </w:t>
      </w:r>
      <w:r>
        <w:rPr/>
        <w:t>The</w:t>
      </w:r>
      <w:r>
        <w:rPr>
          <w:spacing w:val="11"/>
        </w:rPr>
        <w:t> </w:t>
      </w:r>
      <w:r>
        <w:rPr/>
        <w:t>person</w:t>
      </w:r>
      <w:r>
        <w:rPr>
          <w:spacing w:val="13"/>
        </w:rPr>
        <w:t> </w:t>
      </w:r>
      <w:r>
        <w:rPr/>
        <w:t>affected</w:t>
      </w:r>
      <w:r>
        <w:rPr>
          <w:spacing w:val="12"/>
        </w:rPr>
        <w:t> </w:t>
      </w:r>
      <w:r>
        <w:rPr/>
        <w:t>or</w:t>
      </w:r>
      <w:r>
        <w:rPr>
          <w:spacing w:val="13"/>
        </w:rPr>
        <w:t> </w:t>
      </w:r>
      <w:r>
        <w:rPr/>
        <w:t>any</w:t>
      </w:r>
      <w:r>
        <w:rPr>
          <w:spacing w:val="8"/>
        </w:rPr>
        <w:t> </w:t>
      </w:r>
      <w:r>
        <w:rPr/>
        <w:t>three</w:t>
      </w:r>
      <w:r>
        <w:rPr>
          <w:spacing w:val="15"/>
        </w:rPr>
        <w:t> </w:t>
      </w:r>
      <w:r>
        <w:rPr/>
        <w:t>members</w:t>
      </w:r>
      <w:r>
        <w:rPr>
          <w:spacing w:val="12"/>
        </w:rPr>
        <w:t> </w:t>
      </w:r>
      <w:r>
        <w:rPr/>
        <w:t>of</w:t>
      </w:r>
      <w:r>
        <w:rPr>
          <w:spacing w:val="13"/>
        </w:rPr>
        <w:t> </w:t>
      </w:r>
      <w:r>
        <w:rPr/>
        <w:t>the</w:t>
      </w:r>
      <w:r>
        <w:rPr>
          <w:spacing w:val="13"/>
        </w:rPr>
        <w:t> </w:t>
      </w:r>
      <w:r>
        <w:rPr>
          <w:spacing w:val="-2"/>
        </w:rPr>
        <w:t>Council</w:t>
      </w:r>
    </w:p>
    <w:p>
      <w:pPr>
        <w:pStyle w:val="BodyText"/>
        <w:ind w:left="100"/>
        <w:jc w:val="both"/>
      </w:pPr>
      <w:r>
        <w:rPr/>
        <w:t>may request</w:t>
      </w:r>
      <w:r>
        <w:rPr>
          <w:spacing w:val="5"/>
        </w:rPr>
        <w:t> </w:t>
      </w:r>
      <w:r>
        <w:rPr/>
        <w:t>a</w:t>
      </w:r>
      <w:r>
        <w:rPr>
          <w:spacing w:val="3"/>
        </w:rPr>
        <w:t> </w:t>
      </w:r>
      <w:r>
        <w:rPr/>
        <w:t>joint</w:t>
      </w:r>
      <w:r>
        <w:rPr>
          <w:spacing w:val="6"/>
        </w:rPr>
        <w:t> </w:t>
      </w:r>
      <w:r>
        <w:rPr/>
        <w:t>committee</w:t>
      </w:r>
      <w:r>
        <w:rPr>
          <w:spacing w:val="3"/>
        </w:rPr>
        <w:t> </w:t>
      </w:r>
      <w:r>
        <w:rPr/>
        <w:t>of</w:t>
      </w:r>
      <w:r>
        <w:rPr>
          <w:spacing w:val="3"/>
        </w:rPr>
        <w:t> </w:t>
      </w:r>
      <w:r>
        <w:rPr/>
        <w:t>the</w:t>
      </w:r>
      <w:r>
        <w:rPr>
          <w:spacing w:val="5"/>
        </w:rPr>
        <w:t> </w:t>
      </w:r>
      <w:r>
        <w:rPr/>
        <w:t>Council</w:t>
      </w:r>
      <w:r>
        <w:rPr>
          <w:spacing w:val="5"/>
        </w:rPr>
        <w:t> </w:t>
      </w:r>
      <w:r>
        <w:rPr/>
        <w:t>and</w:t>
      </w:r>
      <w:r>
        <w:rPr>
          <w:spacing w:val="4"/>
        </w:rPr>
        <w:t> </w:t>
      </w:r>
      <w:r>
        <w:rPr/>
        <w:t>the</w:t>
      </w:r>
      <w:r>
        <w:rPr>
          <w:spacing w:val="4"/>
        </w:rPr>
        <w:t> </w:t>
      </w:r>
      <w:r>
        <w:rPr/>
        <w:t>Senate</w:t>
      </w:r>
      <w:r>
        <w:rPr>
          <w:spacing w:val="5"/>
        </w:rPr>
        <w:t> </w:t>
      </w:r>
      <w:r>
        <w:rPr/>
        <w:t>to</w:t>
      </w:r>
      <w:r>
        <w:rPr>
          <w:spacing w:val="5"/>
        </w:rPr>
        <w:t> </w:t>
      </w:r>
      <w:r>
        <w:rPr/>
        <w:t>investigate</w:t>
      </w:r>
      <w:r>
        <w:rPr>
          <w:spacing w:val="3"/>
        </w:rPr>
        <w:t> </w:t>
      </w:r>
      <w:r>
        <w:rPr/>
        <w:t>the</w:t>
      </w:r>
      <w:r>
        <w:rPr>
          <w:spacing w:val="5"/>
        </w:rPr>
        <w:t> </w:t>
      </w:r>
      <w:r>
        <w:rPr/>
        <w:t>matter</w:t>
      </w:r>
      <w:r>
        <w:rPr>
          <w:spacing w:val="3"/>
        </w:rPr>
        <w:t> </w:t>
      </w:r>
      <w:r>
        <w:rPr/>
        <w:t>and</w:t>
      </w:r>
      <w:r>
        <w:rPr>
          <w:spacing w:val="6"/>
        </w:rPr>
        <w:t> </w:t>
      </w:r>
      <w:r>
        <w:rPr/>
        <w:t>to</w:t>
      </w:r>
      <w:r>
        <w:rPr>
          <w:spacing w:val="6"/>
        </w:rPr>
        <w:t> </w:t>
      </w:r>
      <w:r>
        <w:rPr>
          <w:spacing w:val="-2"/>
        </w:rPr>
        <w:t>report</w:t>
      </w:r>
    </w:p>
    <w:p>
      <w:pPr>
        <w:pStyle w:val="BodyText"/>
        <w:spacing w:before="3"/>
        <w:rPr>
          <w:sz w:val="15"/>
        </w:rPr>
      </w:pPr>
      <w:r>
        <w:rPr/>
        <mc:AlternateContent>
          <mc:Choice Requires="wps">
            <w:drawing>
              <wp:anchor distT="0" distB="0" distL="0" distR="0" allowOverlap="1" layoutInCell="1" locked="0" behindDoc="1" simplePos="0" relativeHeight="487631360">
                <wp:simplePos x="0" y="0"/>
                <wp:positionH relativeFrom="page">
                  <wp:posOffset>914704</wp:posOffset>
                </wp:positionH>
                <wp:positionV relativeFrom="paragraph">
                  <wp:posOffset>127108</wp:posOffset>
                </wp:positionV>
                <wp:extent cx="1829435" cy="952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08565pt;width:144.020pt;height:.71997pt;mso-position-horizontal-relative:page;mso-position-vertical-relative:paragraph;z-index:-15685120;mso-wrap-distance-left:0;mso-wrap-distance-right:0" id="docshape54" filled="true" fillcolor="#000000" stroked="false">
                <v:fill type="solid"/>
                <w10:wrap type="topAndBottom"/>
              </v:rect>
            </w:pict>
          </mc:Fallback>
        </mc:AlternateContent>
      </w:r>
    </w:p>
    <w:p>
      <w:pPr>
        <w:spacing w:line="242" w:lineRule="exact" w:before="102"/>
        <w:ind w:left="100" w:right="0" w:firstLine="0"/>
        <w:jc w:val="both"/>
        <w:rPr>
          <w:sz w:val="20"/>
        </w:rPr>
      </w:pPr>
      <w:r>
        <w:rPr>
          <w:rFonts w:ascii="Calibri"/>
          <w:sz w:val="20"/>
          <w:vertAlign w:val="superscript"/>
        </w:rPr>
        <w:t>44</w:t>
      </w:r>
      <w:r>
        <w:rPr>
          <w:sz w:val="20"/>
          <w:vertAlign w:val="baseline"/>
        </w:rPr>
        <w:t>Ibid</w:t>
      </w:r>
      <w:r>
        <w:rPr>
          <w:spacing w:val="-5"/>
          <w:sz w:val="20"/>
          <w:vertAlign w:val="baseline"/>
        </w:rPr>
        <w:t> </w:t>
      </w:r>
      <w:r>
        <w:rPr>
          <w:sz w:val="20"/>
          <w:vertAlign w:val="baseline"/>
        </w:rPr>
        <w:t>at</w:t>
      </w:r>
      <w:r>
        <w:rPr>
          <w:spacing w:val="-6"/>
          <w:sz w:val="20"/>
          <w:vertAlign w:val="baseline"/>
        </w:rPr>
        <w:t> </w:t>
      </w:r>
      <w:r>
        <w:rPr>
          <w:sz w:val="20"/>
          <w:vertAlign w:val="baseline"/>
        </w:rPr>
        <w:t>p.</w:t>
      </w:r>
      <w:r>
        <w:rPr>
          <w:spacing w:val="-7"/>
          <w:sz w:val="20"/>
          <w:vertAlign w:val="baseline"/>
        </w:rPr>
        <w:t> </w:t>
      </w:r>
      <w:r>
        <w:rPr>
          <w:sz w:val="20"/>
          <w:vertAlign w:val="baseline"/>
        </w:rPr>
        <w:t>388</w:t>
      </w:r>
      <w:r>
        <w:rPr>
          <w:spacing w:val="-3"/>
          <w:sz w:val="20"/>
          <w:vertAlign w:val="baseline"/>
        </w:rPr>
        <w:t> </w:t>
      </w:r>
      <w:r>
        <w:rPr>
          <w:i/>
          <w:sz w:val="20"/>
          <w:vertAlign w:val="baseline"/>
        </w:rPr>
        <w:t>per</w:t>
      </w:r>
      <w:r>
        <w:rPr>
          <w:i/>
          <w:spacing w:val="-5"/>
          <w:sz w:val="20"/>
          <w:vertAlign w:val="baseline"/>
        </w:rPr>
        <w:t> </w:t>
      </w:r>
      <w:r>
        <w:rPr>
          <w:sz w:val="20"/>
          <w:vertAlign w:val="baseline"/>
        </w:rPr>
        <w:t>Pats-Acholonu,</w:t>
      </w:r>
      <w:r>
        <w:rPr>
          <w:spacing w:val="-4"/>
          <w:sz w:val="20"/>
          <w:vertAlign w:val="baseline"/>
        </w:rPr>
        <w:t> JSC.</w:t>
      </w:r>
    </w:p>
    <w:p>
      <w:pPr>
        <w:spacing w:line="228" w:lineRule="exact" w:before="0"/>
        <w:ind w:left="100" w:right="0" w:firstLine="0"/>
        <w:jc w:val="both"/>
        <w:rPr>
          <w:sz w:val="20"/>
        </w:rPr>
      </w:pPr>
      <w:r>
        <w:rPr>
          <w:sz w:val="20"/>
          <w:vertAlign w:val="superscript"/>
        </w:rPr>
        <w:t>45</w:t>
      </w:r>
      <w:r>
        <w:rPr>
          <w:sz w:val="20"/>
          <w:vertAlign w:val="baseline"/>
        </w:rPr>
        <w:t>(1985)</w:t>
      </w:r>
      <w:r>
        <w:rPr>
          <w:spacing w:val="-5"/>
          <w:sz w:val="20"/>
          <w:vertAlign w:val="baseline"/>
        </w:rPr>
        <w:t> </w:t>
      </w:r>
      <w:r>
        <w:rPr>
          <w:sz w:val="20"/>
          <w:vertAlign w:val="baseline"/>
        </w:rPr>
        <w:t>1</w:t>
      </w:r>
      <w:r>
        <w:rPr>
          <w:spacing w:val="-4"/>
          <w:sz w:val="20"/>
          <w:vertAlign w:val="baseline"/>
        </w:rPr>
        <w:t> </w:t>
      </w:r>
      <w:r>
        <w:rPr>
          <w:sz w:val="20"/>
          <w:vertAlign w:val="baseline"/>
        </w:rPr>
        <w:t>NWLR</w:t>
      </w:r>
      <w:r>
        <w:rPr>
          <w:spacing w:val="-6"/>
          <w:sz w:val="20"/>
          <w:vertAlign w:val="baseline"/>
        </w:rPr>
        <w:t> </w:t>
      </w:r>
      <w:r>
        <w:rPr>
          <w:sz w:val="20"/>
          <w:vertAlign w:val="baseline"/>
        </w:rPr>
        <w:t>(Pt.1)</w:t>
      </w:r>
      <w:r>
        <w:rPr>
          <w:spacing w:val="-5"/>
          <w:sz w:val="20"/>
          <w:vertAlign w:val="baseline"/>
        </w:rPr>
        <w:t> 68</w:t>
      </w:r>
    </w:p>
    <w:p>
      <w:pPr>
        <w:spacing w:before="0"/>
        <w:ind w:left="100" w:right="386" w:firstLine="0"/>
        <w:jc w:val="both"/>
        <w:rPr>
          <w:sz w:val="20"/>
        </w:rPr>
      </w:pPr>
      <w:r>
        <w:rPr>
          <w:sz w:val="20"/>
          <w:vertAlign w:val="superscript"/>
        </w:rPr>
        <w:t>46</w:t>
      </w:r>
      <w:r>
        <w:rPr>
          <w:sz w:val="20"/>
          <w:vertAlign w:val="baseline"/>
        </w:rPr>
        <w:t> Section 15 (3) (P), Sections 30, 31 &amp;Section 7 of Statute 23 of the OAU Act: See also Section 16 of the University</w:t>
      </w:r>
      <w:r>
        <w:rPr>
          <w:spacing w:val="40"/>
          <w:sz w:val="20"/>
          <w:vertAlign w:val="baseline"/>
        </w:rPr>
        <w:t> </w:t>
      </w:r>
      <w:r>
        <w:rPr>
          <w:sz w:val="20"/>
          <w:vertAlign w:val="baseline"/>
        </w:rPr>
        <w:t>of Ilorin Act; Section 17 of both University of Benin Act and University of Nigeria Act. Similar powers are</w:t>
      </w:r>
      <w:r>
        <w:rPr>
          <w:spacing w:val="17"/>
          <w:sz w:val="20"/>
          <w:vertAlign w:val="baseline"/>
        </w:rPr>
        <w:t> </w:t>
      </w:r>
      <w:r>
        <w:rPr>
          <w:sz w:val="20"/>
          <w:vertAlign w:val="baseline"/>
        </w:rPr>
        <w:t>contained in the Laws of other Nigerian Universities.</w:t>
      </w:r>
    </w:p>
    <w:p>
      <w:pPr>
        <w:spacing w:line="235" w:lineRule="auto" w:before="9"/>
        <w:ind w:left="100" w:right="394" w:firstLine="0"/>
        <w:jc w:val="both"/>
        <w:rPr>
          <w:sz w:val="20"/>
        </w:rPr>
      </w:pPr>
      <w:r>
        <w:rPr>
          <w:rFonts w:ascii="Calibri"/>
          <w:sz w:val="20"/>
          <w:vertAlign w:val="superscript"/>
        </w:rPr>
        <w:t>47</w:t>
      </w:r>
      <w:r>
        <w:rPr>
          <w:sz w:val="20"/>
          <w:vertAlign w:val="baseline"/>
        </w:rPr>
        <w:t>See for example, Section 16 (1) University of Ilorin Act. Section 17 (1) University of Benin Act. Section 16 (1) University of Nigeria Act</w:t>
      </w:r>
    </w:p>
    <w:p>
      <w:pPr>
        <w:spacing w:after="0" w:line="235" w:lineRule="auto"/>
        <w:jc w:val="both"/>
        <w:rPr>
          <w:sz w:val="20"/>
        </w:rPr>
        <w:sectPr>
          <w:pgSz w:w="11910" w:h="16840"/>
          <w:pgMar w:header="0" w:footer="1002" w:top="800" w:bottom="1200" w:left="1340" w:right="540"/>
        </w:sectPr>
      </w:pPr>
    </w:p>
    <w:p>
      <w:pPr>
        <w:pStyle w:val="BodyText"/>
        <w:spacing w:line="480" w:lineRule="auto" w:before="113"/>
        <w:ind w:left="100" w:right="383"/>
        <w:jc w:val="both"/>
      </w:pPr>
      <w:r>
        <w:rPr/>
        <w:t>on it to the Council.</w:t>
      </w:r>
      <w:r>
        <w:rPr>
          <w:vertAlign w:val="superscript"/>
        </w:rPr>
        <w:t>48</w:t>
      </w:r>
      <w:r>
        <w:rPr>
          <w:vertAlign w:val="baseline"/>
        </w:rPr>
        <w:t> The Vice-Chancellor has power under the section to suspend a member for misconduct which in his</w:t>
      </w:r>
      <w:r>
        <w:rPr>
          <w:spacing w:val="-2"/>
          <w:vertAlign w:val="baseline"/>
        </w:rPr>
        <w:t> </w:t>
      </w:r>
      <w:r>
        <w:rPr>
          <w:vertAlign w:val="baseline"/>
        </w:rPr>
        <w:t>opinion is prejudicial to the</w:t>
      </w:r>
      <w:r>
        <w:rPr>
          <w:spacing w:val="-1"/>
          <w:vertAlign w:val="baseline"/>
        </w:rPr>
        <w:t> </w:t>
      </w:r>
      <w:r>
        <w:rPr>
          <w:vertAlign w:val="baseline"/>
        </w:rPr>
        <w:t>interest of</w:t>
      </w:r>
      <w:r>
        <w:rPr>
          <w:spacing w:val="-1"/>
          <w:vertAlign w:val="baseline"/>
        </w:rPr>
        <w:t> </w:t>
      </w:r>
      <w:r>
        <w:rPr>
          <w:vertAlign w:val="baseline"/>
        </w:rPr>
        <w:t>the</w:t>
      </w:r>
      <w:r>
        <w:rPr>
          <w:spacing w:val="-1"/>
          <w:vertAlign w:val="baseline"/>
        </w:rPr>
        <w:t> </w:t>
      </w:r>
      <w:r>
        <w:rPr>
          <w:vertAlign w:val="baseline"/>
        </w:rPr>
        <w:t>University</w:t>
      </w:r>
      <w:r>
        <w:rPr>
          <w:spacing w:val="-5"/>
          <w:vertAlign w:val="baseline"/>
        </w:rPr>
        <w:t> </w:t>
      </w:r>
      <w:r>
        <w:rPr>
          <w:vertAlign w:val="baseline"/>
        </w:rPr>
        <w:t>and thereafter</w:t>
      </w:r>
      <w:r>
        <w:rPr>
          <w:spacing w:val="-1"/>
          <w:vertAlign w:val="baseline"/>
        </w:rPr>
        <w:t> </w:t>
      </w:r>
      <w:r>
        <w:rPr>
          <w:vertAlign w:val="baseline"/>
        </w:rPr>
        <w:t>report to the Council. Council may suspend or terminate the appointment of member of staff for good cause and what constitute “good cause” is defined in the subsection thus;</w:t>
      </w:r>
      <w:r>
        <w:rPr>
          <w:vertAlign w:val="superscript"/>
        </w:rPr>
        <w:t>49</w:t>
      </w:r>
    </w:p>
    <w:p>
      <w:pPr>
        <w:pStyle w:val="ListParagraph"/>
        <w:numPr>
          <w:ilvl w:val="3"/>
          <w:numId w:val="15"/>
        </w:numPr>
        <w:tabs>
          <w:tab w:pos="820" w:val="left" w:leader="none"/>
          <w:tab w:pos="879" w:val="left" w:leader="none"/>
        </w:tabs>
        <w:spacing w:line="480" w:lineRule="auto" w:before="162" w:after="0"/>
        <w:ind w:left="820" w:right="392" w:hanging="360"/>
        <w:jc w:val="both"/>
        <w:rPr>
          <w:sz w:val="24"/>
        </w:rPr>
      </w:pPr>
      <w:r>
        <w:rPr>
          <w:sz w:val="24"/>
        </w:rPr>
        <w:tab/>
        <w:t>conviction for any offence which the Council considers to be such as to render the person concerned unfit for the discharge of the functions of his office; or</w:t>
      </w:r>
    </w:p>
    <w:p>
      <w:pPr>
        <w:pStyle w:val="ListParagraph"/>
        <w:numPr>
          <w:ilvl w:val="3"/>
          <w:numId w:val="15"/>
        </w:numPr>
        <w:tabs>
          <w:tab w:pos="820" w:val="left" w:leader="none"/>
          <w:tab w:pos="879" w:val="left" w:leader="none"/>
        </w:tabs>
        <w:spacing w:line="480" w:lineRule="auto" w:before="0" w:after="0"/>
        <w:ind w:left="820" w:right="389" w:hanging="360"/>
        <w:jc w:val="both"/>
        <w:rPr>
          <w:sz w:val="24"/>
        </w:rPr>
      </w:pPr>
      <w:r>
        <w:rPr>
          <w:sz w:val="24"/>
        </w:rPr>
        <w:tab/>
        <w:t>any physical or mental incapacity which the Council, after obtaining medical advice, considers to be such as to render the person concerned unfit to continue to hold his office; </w:t>
      </w:r>
      <w:r>
        <w:rPr>
          <w:spacing w:val="-6"/>
          <w:sz w:val="24"/>
        </w:rPr>
        <w:t>or</w:t>
      </w:r>
    </w:p>
    <w:p>
      <w:pPr>
        <w:pStyle w:val="ListParagraph"/>
        <w:numPr>
          <w:ilvl w:val="3"/>
          <w:numId w:val="15"/>
        </w:numPr>
        <w:tabs>
          <w:tab w:pos="820" w:val="left" w:leader="none"/>
        </w:tabs>
        <w:spacing w:line="480" w:lineRule="auto" w:before="0" w:after="0"/>
        <w:ind w:left="820" w:right="387" w:hanging="360"/>
        <w:jc w:val="both"/>
        <w:rPr>
          <w:sz w:val="24"/>
        </w:rPr>
      </w:pPr>
      <w:r>
        <w:rPr>
          <w:sz w:val="24"/>
        </w:rPr>
        <w:t>conduct of a scandalous or other disgraceful nature which the Council considers to be such as to render the person concerned unfit to continue to hold his office; or</w:t>
      </w:r>
    </w:p>
    <w:p>
      <w:pPr>
        <w:pStyle w:val="ListParagraph"/>
        <w:numPr>
          <w:ilvl w:val="3"/>
          <w:numId w:val="15"/>
        </w:numPr>
        <w:tabs>
          <w:tab w:pos="820" w:val="left" w:leader="none"/>
          <w:tab w:pos="879" w:val="left" w:leader="none"/>
        </w:tabs>
        <w:spacing w:line="480" w:lineRule="auto" w:before="0" w:after="0"/>
        <w:ind w:left="820" w:right="385" w:hanging="360"/>
        <w:jc w:val="both"/>
        <w:rPr>
          <w:sz w:val="24"/>
        </w:rPr>
      </w:pPr>
      <w:r>
        <w:rPr>
          <w:sz w:val="24"/>
        </w:rPr>
        <w:tab/>
        <w:t>conduct which the Council considers to be such as to constitute failure or in-ability of the person concerned to discharge the functions of his office or to comply with the terms and conditions of his service.</w:t>
      </w:r>
    </w:p>
    <w:p>
      <w:pPr>
        <w:pStyle w:val="BodyText"/>
        <w:spacing w:line="480" w:lineRule="auto"/>
        <w:ind w:left="100" w:right="384"/>
        <w:jc w:val="both"/>
      </w:pPr>
      <w:r>
        <w:rPr/>
        <w:t>In the exercise of its power of discipline and removal of the Universities staff, the Universities haverun into problems either for disregard to the principles of natural justice or for fragrant breach of procedures laid down in the Universities enabling Laws.</w:t>
      </w:r>
    </w:p>
    <w:p>
      <w:pPr>
        <w:pStyle w:val="BodyText"/>
        <w:spacing w:line="480" w:lineRule="auto" w:before="160"/>
        <w:ind w:left="100" w:right="381"/>
        <w:jc w:val="both"/>
      </w:pPr>
      <w:r>
        <w:rPr/>
        <w:t>In </w:t>
      </w:r>
      <w:r>
        <w:rPr>
          <w:i/>
        </w:rPr>
        <w:t>Odukalevs University of Ife</w:t>
      </w:r>
      <w:r>
        <w:rPr>
          <w:i/>
          <w:vertAlign w:val="superscript"/>
        </w:rPr>
        <w:t>50</w:t>
      </w:r>
      <w:r>
        <w:rPr>
          <w:vertAlign w:val="baseline"/>
        </w:rPr>
        <w:t>the plaintiff was a Senior Assistant Registrar in the employment of the defendant. As a result of Akanbi Tribunal‟s Report, the plaintiff was issued a query and</w:t>
      </w:r>
      <w:r>
        <w:rPr>
          <w:spacing w:val="40"/>
          <w:vertAlign w:val="baseline"/>
        </w:rPr>
        <w:t> </w:t>
      </w:r>
      <w:r>
        <w:rPr>
          <w:vertAlign w:val="baseline"/>
        </w:rPr>
        <w:t>ordered to appear before the Council to defend himself. When the plaintiff appeared before the Council he requested for representation by counsel which request the Council rejected. The Council, after deliberations reduced his rank and then retired him. The plaintiff challenged the decision</w:t>
      </w:r>
      <w:r>
        <w:rPr>
          <w:spacing w:val="39"/>
          <w:vertAlign w:val="baseline"/>
        </w:rPr>
        <w:t> </w:t>
      </w:r>
      <w:r>
        <w:rPr>
          <w:vertAlign w:val="baseline"/>
        </w:rPr>
        <w:t>of</w:t>
      </w:r>
      <w:r>
        <w:rPr>
          <w:spacing w:val="42"/>
          <w:vertAlign w:val="baseline"/>
        </w:rPr>
        <w:t> </w:t>
      </w:r>
      <w:r>
        <w:rPr>
          <w:vertAlign w:val="baseline"/>
        </w:rPr>
        <w:t>the</w:t>
      </w:r>
      <w:r>
        <w:rPr>
          <w:spacing w:val="42"/>
          <w:vertAlign w:val="baseline"/>
        </w:rPr>
        <w:t> </w:t>
      </w:r>
      <w:r>
        <w:rPr>
          <w:vertAlign w:val="baseline"/>
        </w:rPr>
        <w:t>Council</w:t>
      </w:r>
      <w:r>
        <w:rPr>
          <w:spacing w:val="43"/>
          <w:vertAlign w:val="baseline"/>
        </w:rPr>
        <w:t> </w:t>
      </w:r>
      <w:r>
        <w:rPr>
          <w:vertAlign w:val="baseline"/>
        </w:rPr>
        <w:t>contending</w:t>
      </w:r>
      <w:r>
        <w:rPr>
          <w:spacing w:val="40"/>
          <w:vertAlign w:val="baseline"/>
        </w:rPr>
        <w:t> </w:t>
      </w:r>
      <w:r>
        <w:rPr>
          <w:vertAlign w:val="baseline"/>
        </w:rPr>
        <w:t>that</w:t>
      </w:r>
      <w:r>
        <w:rPr>
          <w:spacing w:val="41"/>
          <w:vertAlign w:val="baseline"/>
        </w:rPr>
        <w:t> </w:t>
      </w:r>
      <w:r>
        <w:rPr>
          <w:vertAlign w:val="baseline"/>
        </w:rPr>
        <w:t>he</w:t>
      </w:r>
      <w:r>
        <w:rPr>
          <w:spacing w:val="42"/>
          <w:vertAlign w:val="baseline"/>
        </w:rPr>
        <w:t> </w:t>
      </w:r>
      <w:r>
        <w:rPr>
          <w:vertAlign w:val="baseline"/>
        </w:rPr>
        <w:t>was</w:t>
      </w:r>
      <w:r>
        <w:rPr>
          <w:spacing w:val="45"/>
          <w:vertAlign w:val="baseline"/>
        </w:rPr>
        <w:t> </w:t>
      </w:r>
      <w:r>
        <w:rPr>
          <w:vertAlign w:val="baseline"/>
        </w:rPr>
        <w:t>denied</w:t>
      </w:r>
      <w:r>
        <w:rPr>
          <w:spacing w:val="42"/>
          <w:vertAlign w:val="baseline"/>
        </w:rPr>
        <w:t> </w:t>
      </w:r>
      <w:r>
        <w:rPr>
          <w:vertAlign w:val="baseline"/>
        </w:rPr>
        <w:t>fair</w:t>
      </w:r>
      <w:r>
        <w:rPr>
          <w:spacing w:val="42"/>
          <w:vertAlign w:val="baseline"/>
        </w:rPr>
        <w:t> </w:t>
      </w:r>
      <w:r>
        <w:rPr>
          <w:vertAlign w:val="baseline"/>
        </w:rPr>
        <w:t>hearing</w:t>
      </w:r>
      <w:r>
        <w:rPr>
          <w:spacing w:val="39"/>
          <w:vertAlign w:val="baseline"/>
        </w:rPr>
        <w:t> </w:t>
      </w:r>
      <w:r>
        <w:rPr>
          <w:vertAlign w:val="baseline"/>
        </w:rPr>
        <w:t>by</w:t>
      </w:r>
      <w:r>
        <w:rPr>
          <w:spacing w:val="38"/>
          <w:vertAlign w:val="baseline"/>
        </w:rPr>
        <w:t> </w:t>
      </w:r>
      <w:r>
        <w:rPr>
          <w:vertAlign w:val="baseline"/>
        </w:rPr>
        <w:t>not</w:t>
      </w:r>
      <w:r>
        <w:rPr>
          <w:spacing w:val="43"/>
          <w:vertAlign w:val="baseline"/>
        </w:rPr>
        <w:t> </w:t>
      </w:r>
      <w:r>
        <w:rPr>
          <w:vertAlign w:val="baseline"/>
        </w:rPr>
        <w:t>allowing</w:t>
      </w:r>
      <w:r>
        <w:rPr>
          <w:spacing w:val="40"/>
          <w:vertAlign w:val="baseline"/>
        </w:rPr>
        <w:t> </w:t>
      </w:r>
      <w:r>
        <w:rPr>
          <w:vertAlign w:val="baseline"/>
        </w:rPr>
        <w:t>him</w:t>
      </w:r>
      <w:r>
        <w:rPr>
          <w:spacing w:val="43"/>
          <w:vertAlign w:val="baseline"/>
        </w:rPr>
        <w:t> </w:t>
      </w:r>
      <w:r>
        <w:rPr>
          <w:spacing w:val="-2"/>
          <w:vertAlign w:val="baseline"/>
        </w:rPr>
        <w:t>legal</w:t>
      </w:r>
    </w:p>
    <w:p>
      <w:pPr>
        <w:pStyle w:val="BodyText"/>
        <w:spacing w:before="201"/>
        <w:rPr>
          <w:sz w:val="20"/>
        </w:rPr>
      </w:pPr>
      <w:r>
        <w:rPr/>
        <mc:AlternateContent>
          <mc:Choice Requires="wps">
            <w:drawing>
              <wp:anchor distT="0" distB="0" distL="0" distR="0" allowOverlap="1" layoutInCell="1" locked="0" behindDoc="1" simplePos="0" relativeHeight="487631872">
                <wp:simplePos x="0" y="0"/>
                <wp:positionH relativeFrom="page">
                  <wp:posOffset>914704</wp:posOffset>
                </wp:positionH>
                <wp:positionV relativeFrom="paragraph">
                  <wp:posOffset>289355</wp:posOffset>
                </wp:positionV>
                <wp:extent cx="1829435"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783936pt;width:144.020pt;height:.71997pt;mso-position-horizontal-relative:page;mso-position-vertical-relative:paragraph;z-index:-15684608;mso-wrap-distance-left:0;mso-wrap-distance-right:0" id="docshape55" filled="true" fillcolor="#000000" stroked="false">
                <v:fill type="solid"/>
                <w10:wrap type="topAndBottom"/>
              </v:rect>
            </w:pict>
          </mc:Fallback>
        </mc:AlternateContent>
      </w:r>
    </w:p>
    <w:p>
      <w:pPr>
        <w:spacing w:before="96"/>
        <w:ind w:left="100" w:right="320" w:firstLine="0"/>
        <w:jc w:val="left"/>
        <w:rPr>
          <w:sz w:val="20"/>
        </w:rPr>
      </w:pPr>
      <w:r>
        <w:rPr>
          <w:sz w:val="20"/>
          <w:vertAlign w:val="superscript"/>
        </w:rPr>
        <w:t>48</w:t>
      </w:r>
      <w:r>
        <w:rPr>
          <w:sz w:val="20"/>
          <w:vertAlign w:val="baseline"/>
        </w:rPr>
        <w:t>Section 16 (1) (a)(b)(c)(i)(ii) University of Ilorin Act; Section 17 (1) (a)(b)(c)(i)(ii) University of Benin Act. Section 16 (1) (a)(b)(c)(i)(ii)(iii) University of Nigeria Act.</w:t>
      </w:r>
    </w:p>
    <w:p>
      <w:pPr>
        <w:spacing w:line="228" w:lineRule="exact" w:before="0"/>
        <w:ind w:left="100" w:right="0" w:firstLine="0"/>
        <w:jc w:val="left"/>
        <w:rPr>
          <w:sz w:val="20"/>
        </w:rPr>
      </w:pPr>
      <w:r>
        <w:rPr>
          <w:sz w:val="20"/>
          <w:vertAlign w:val="superscript"/>
        </w:rPr>
        <w:t>49</w:t>
      </w:r>
      <w:r>
        <w:rPr>
          <w:sz w:val="20"/>
          <w:vertAlign w:val="baseline"/>
        </w:rPr>
        <w:t>Statute</w:t>
      </w:r>
      <w:r>
        <w:rPr>
          <w:spacing w:val="-3"/>
          <w:sz w:val="20"/>
          <w:vertAlign w:val="baseline"/>
        </w:rPr>
        <w:t> </w:t>
      </w:r>
      <w:r>
        <w:rPr>
          <w:sz w:val="20"/>
          <w:vertAlign w:val="baseline"/>
        </w:rPr>
        <w:t>23,</w:t>
      </w:r>
      <w:r>
        <w:rPr>
          <w:spacing w:val="-3"/>
          <w:sz w:val="20"/>
          <w:vertAlign w:val="baseline"/>
        </w:rPr>
        <w:t> </w:t>
      </w:r>
      <w:r>
        <w:rPr>
          <w:sz w:val="20"/>
          <w:vertAlign w:val="baseline"/>
        </w:rPr>
        <w:t>section</w:t>
      </w:r>
      <w:r>
        <w:rPr>
          <w:spacing w:val="-4"/>
          <w:sz w:val="20"/>
          <w:vertAlign w:val="baseline"/>
        </w:rPr>
        <w:t> </w:t>
      </w:r>
      <w:r>
        <w:rPr>
          <w:sz w:val="20"/>
          <w:vertAlign w:val="baseline"/>
        </w:rPr>
        <w:t>7</w:t>
      </w:r>
      <w:r>
        <w:rPr>
          <w:spacing w:val="-2"/>
          <w:sz w:val="20"/>
          <w:vertAlign w:val="baseline"/>
        </w:rPr>
        <w:t> </w:t>
      </w:r>
      <w:r>
        <w:rPr>
          <w:sz w:val="20"/>
          <w:vertAlign w:val="baseline"/>
        </w:rPr>
        <w:t>of</w:t>
      </w:r>
      <w:r>
        <w:rPr>
          <w:spacing w:val="-5"/>
          <w:sz w:val="20"/>
          <w:vertAlign w:val="baseline"/>
        </w:rPr>
        <w:t> </w:t>
      </w:r>
      <w:r>
        <w:rPr>
          <w:sz w:val="20"/>
          <w:vertAlign w:val="baseline"/>
        </w:rPr>
        <w:t>OAU</w:t>
      </w:r>
      <w:r>
        <w:rPr>
          <w:spacing w:val="-3"/>
          <w:sz w:val="20"/>
          <w:vertAlign w:val="baseline"/>
        </w:rPr>
        <w:t> </w:t>
      </w:r>
      <w:r>
        <w:rPr>
          <w:spacing w:val="-4"/>
          <w:sz w:val="20"/>
          <w:vertAlign w:val="baseline"/>
        </w:rPr>
        <w:t>Act.</w:t>
      </w:r>
    </w:p>
    <w:p>
      <w:pPr>
        <w:spacing w:before="1"/>
        <w:ind w:left="100" w:right="0" w:firstLine="0"/>
        <w:jc w:val="left"/>
        <w:rPr>
          <w:sz w:val="20"/>
        </w:rPr>
      </w:pPr>
      <w:r>
        <w:rPr>
          <w:sz w:val="20"/>
          <w:vertAlign w:val="superscript"/>
        </w:rPr>
        <w:t>50</w:t>
      </w:r>
      <w:r>
        <w:rPr>
          <w:sz w:val="20"/>
          <w:vertAlign w:val="baseline"/>
        </w:rPr>
        <w:t>7</w:t>
      </w:r>
      <w:r>
        <w:rPr>
          <w:spacing w:val="-6"/>
          <w:sz w:val="20"/>
          <w:vertAlign w:val="baseline"/>
        </w:rPr>
        <w:t> </w:t>
      </w:r>
      <w:r>
        <w:rPr>
          <w:sz w:val="20"/>
          <w:vertAlign w:val="baseline"/>
        </w:rPr>
        <w:t>U.I.L.R.</w:t>
      </w:r>
      <w:r>
        <w:rPr>
          <w:spacing w:val="-5"/>
          <w:sz w:val="20"/>
          <w:vertAlign w:val="baseline"/>
        </w:rPr>
        <w:t> 391</w:t>
      </w:r>
    </w:p>
    <w:p>
      <w:pPr>
        <w:spacing w:after="0"/>
        <w:jc w:val="left"/>
        <w:rPr>
          <w:sz w:val="20"/>
        </w:rPr>
        <w:sectPr>
          <w:pgSz w:w="11910" w:h="16840"/>
          <w:pgMar w:header="0" w:footer="1002" w:top="760" w:bottom="1200" w:left="1340" w:right="540"/>
        </w:sectPr>
      </w:pPr>
    </w:p>
    <w:p>
      <w:pPr>
        <w:pStyle w:val="BodyText"/>
        <w:spacing w:line="480" w:lineRule="auto" w:before="73"/>
        <w:ind w:left="100" w:right="385"/>
        <w:jc w:val="both"/>
      </w:pPr>
      <w:r>
        <w:rPr/>
        <w:t>representation at the council meeting. The trial court set aside the Council decision and ordered reinstatement of the plaintiff on the ground that he had not been giving fair hearing.</w:t>
      </w:r>
    </w:p>
    <w:p>
      <w:pPr>
        <w:pStyle w:val="BodyText"/>
        <w:spacing w:before="89"/>
      </w:pPr>
    </w:p>
    <w:p>
      <w:pPr>
        <w:pStyle w:val="BodyText"/>
        <w:spacing w:line="480" w:lineRule="auto" w:before="1"/>
        <w:ind w:left="100" w:right="381"/>
        <w:jc w:val="both"/>
      </w:pPr>
      <w:r>
        <w:rPr/>
        <w:t>Similarly, in </w:t>
      </w:r>
      <w:r>
        <w:rPr>
          <w:i/>
        </w:rPr>
        <w:t>Olaniyan&amp;Ors vs University of Lagos</w:t>
      </w:r>
      <w:r>
        <w:rPr>
          <w:i/>
          <w:vertAlign w:val="superscript"/>
        </w:rPr>
        <w:t>51</w:t>
      </w:r>
      <w:r>
        <w:rPr>
          <w:vertAlign w:val="baseline"/>
        </w:rPr>
        <w:t>the appellants‟ professors had their appointment terminated by the Council of the University following a Visitation Panel Report that they are not fit to hold leadership positions in the University. The three professors challenged the termination of their appointment contending that the purported termination was ultra vires the University and its Council and not in accordance with section 17 of the University of Lagos Act 1967. The Supreme Court ordered the Professors to be reinstituted. The Court observed that since there was allegation of misconduct, the professors should have been given opportunity to defend </w:t>
      </w:r>
      <w:r>
        <w:rPr>
          <w:spacing w:val="-2"/>
          <w:vertAlign w:val="baseline"/>
        </w:rPr>
        <w:t>themselves.</w:t>
      </w:r>
    </w:p>
    <w:p>
      <w:pPr>
        <w:pStyle w:val="BodyText"/>
        <w:spacing w:line="480" w:lineRule="auto" w:before="161"/>
        <w:ind w:left="100" w:right="375"/>
        <w:jc w:val="both"/>
      </w:pPr>
      <w:r>
        <w:rPr/>
        <w:t>The Council as the governing authority of the University exercises enormous power in the general administration of the University and superintends all affairs of the University as well. In addition</w:t>
      </w:r>
      <w:r>
        <w:rPr>
          <w:spacing w:val="40"/>
        </w:rPr>
        <w:t> </w:t>
      </w:r>
      <w:r>
        <w:rPr/>
        <w:t>to</w:t>
      </w:r>
      <w:r>
        <w:rPr>
          <w:spacing w:val="-1"/>
        </w:rPr>
        <w:t> </w:t>
      </w:r>
      <w:r>
        <w:rPr/>
        <w:t>the general</w:t>
      </w:r>
      <w:r>
        <w:rPr>
          <w:spacing w:val="-1"/>
        </w:rPr>
        <w:t> </w:t>
      </w:r>
      <w:r>
        <w:rPr/>
        <w:t>power of the</w:t>
      </w:r>
      <w:r>
        <w:rPr>
          <w:spacing w:val="-1"/>
        </w:rPr>
        <w:t> </w:t>
      </w:r>
      <w:r>
        <w:rPr/>
        <w:t>Council,</w:t>
      </w:r>
      <w:r>
        <w:rPr>
          <w:spacing w:val="-1"/>
        </w:rPr>
        <w:t> </w:t>
      </w:r>
      <w:r>
        <w:rPr/>
        <w:t>the Council</w:t>
      </w:r>
      <w:r>
        <w:rPr>
          <w:spacing w:val="-1"/>
        </w:rPr>
        <w:t> </w:t>
      </w:r>
      <w:r>
        <w:rPr/>
        <w:t>also</w:t>
      </w:r>
      <w:r>
        <w:rPr>
          <w:spacing w:val="-1"/>
        </w:rPr>
        <w:t> </w:t>
      </w:r>
      <w:r>
        <w:rPr/>
        <w:t>exercise</w:t>
      </w:r>
      <w:r>
        <w:rPr>
          <w:spacing w:val="-1"/>
        </w:rPr>
        <w:t> </w:t>
      </w:r>
      <w:r>
        <w:rPr/>
        <w:t>discipline</w:t>
      </w:r>
      <w:r>
        <w:rPr>
          <w:spacing w:val="-2"/>
        </w:rPr>
        <w:t> </w:t>
      </w:r>
      <w:r>
        <w:rPr/>
        <w:t>power</w:t>
      </w:r>
      <w:r>
        <w:rPr>
          <w:spacing w:val="-1"/>
        </w:rPr>
        <w:t> </w:t>
      </w:r>
      <w:r>
        <w:rPr/>
        <w:t>over</w:t>
      </w:r>
      <w:r>
        <w:rPr>
          <w:spacing w:val="-1"/>
        </w:rPr>
        <w:t> </w:t>
      </w:r>
      <w:r>
        <w:rPr/>
        <w:t>students</w:t>
      </w:r>
      <w:r>
        <w:rPr>
          <w:spacing w:val="-1"/>
        </w:rPr>
        <w:t> </w:t>
      </w:r>
      <w:r>
        <w:rPr/>
        <w:t>of</w:t>
      </w:r>
      <w:r>
        <w:rPr>
          <w:spacing w:val="-1"/>
        </w:rPr>
        <w:t> </w:t>
      </w:r>
      <w:r>
        <w:rPr/>
        <w:t>the University</w:t>
      </w:r>
      <w:r>
        <w:rPr>
          <w:spacing w:val="-2"/>
        </w:rPr>
        <w:t> </w:t>
      </w:r>
      <w:r>
        <w:rPr/>
        <w:t>as appeal from the Vice-chancellor and Senate on students‟ disciplinary</w:t>
      </w:r>
      <w:r>
        <w:rPr>
          <w:spacing w:val="-2"/>
        </w:rPr>
        <w:t> </w:t>
      </w:r>
      <w:r>
        <w:rPr/>
        <w:t>decisions lie to the Council. Accordingly, the Supreme Court in </w:t>
      </w:r>
      <w:r>
        <w:rPr>
          <w:i/>
        </w:rPr>
        <w:t>Esiagavs University of Calabar</w:t>
      </w:r>
      <w:r>
        <w:rPr>
          <w:i/>
          <w:vertAlign w:val="superscript"/>
        </w:rPr>
        <w:t>52</w:t>
      </w:r>
      <w:r>
        <w:rPr>
          <w:vertAlign w:val="baseline"/>
        </w:rPr>
        <w:t>stressed that “by the virtue of the section 17 (2) of the University of Calabar Act, a student suspended by the University can appeal to the University Council against such suspension”</w:t>
      </w:r>
    </w:p>
    <w:p>
      <w:pPr>
        <w:pStyle w:val="BodyText"/>
        <w:spacing w:line="480" w:lineRule="auto" w:before="160"/>
        <w:ind w:left="100" w:right="384"/>
        <w:jc w:val="both"/>
      </w:pPr>
      <w:r>
        <w:rPr/>
        <w:t>In </w:t>
      </w:r>
      <w:r>
        <w:rPr>
          <w:i/>
        </w:rPr>
        <w:t>University of Ilorin vsOluwadare</w:t>
      </w:r>
      <w:r>
        <w:rPr>
          <w:vertAlign w:val="superscript"/>
        </w:rPr>
        <w:t>53</w:t>
      </w:r>
      <w:r>
        <w:rPr>
          <w:vertAlign w:val="baseline"/>
        </w:rPr>
        <w:t> the respondent student was expelled for examination misconduct on the recommendation of the Student Disciplinary Committee (SDC). Under the law establishing the appellant University (University of Ilorin Act) the respondent was to appeal to the University Governing Council against the decision of the SDC recommending expulsion to the University. However, the respondent did not await the outcome of his appeal to the Governing Council</w:t>
      </w:r>
      <w:r>
        <w:rPr>
          <w:spacing w:val="33"/>
          <w:vertAlign w:val="baseline"/>
        </w:rPr>
        <w:t> </w:t>
      </w:r>
      <w:r>
        <w:rPr>
          <w:vertAlign w:val="baseline"/>
        </w:rPr>
        <w:t>before</w:t>
      </w:r>
      <w:r>
        <w:rPr>
          <w:spacing w:val="33"/>
          <w:vertAlign w:val="baseline"/>
        </w:rPr>
        <w:t> </w:t>
      </w:r>
      <w:r>
        <w:rPr>
          <w:vertAlign w:val="baseline"/>
        </w:rPr>
        <w:t>rushing</w:t>
      </w:r>
      <w:r>
        <w:rPr>
          <w:spacing w:val="32"/>
          <w:vertAlign w:val="baseline"/>
        </w:rPr>
        <w:t> </w:t>
      </w:r>
      <w:r>
        <w:rPr>
          <w:vertAlign w:val="baseline"/>
        </w:rPr>
        <w:t>to</w:t>
      </w:r>
      <w:r>
        <w:rPr>
          <w:spacing w:val="35"/>
          <w:vertAlign w:val="baseline"/>
        </w:rPr>
        <w:t> </w:t>
      </w:r>
      <w:r>
        <w:rPr>
          <w:vertAlign w:val="baseline"/>
        </w:rPr>
        <w:t>the</w:t>
      </w:r>
      <w:r>
        <w:rPr>
          <w:spacing w:val="34"/>
          <w:vertAlign w:val="baseline"/>
        </w:rPr>
        <w:t> </w:t>
      </w:r>
      <w:r>
        <w:rPr>
          <w:vertAlign w:val="baseline"/>
        </w:rPr>
        <w:t>Court</w:t>
      </w:r>
      <w:r>
        <w:rPr>
          <w:spacing w:val="32"/>
          <w:vertAlign w:val="baseline"/>
        </w:rPr>
        <w:t> </w:t>
      </w:r>
      <w:r>
        <w:rPr>
          <w:vertAlign w:val="baseline"/>
        </w:rPr>
        <w:t>to</w:t>
      </w:r>
      <w:r>
        <w:rPr>
          <w:spacing w:val="35"/>
          <w:vertAlign w:val="baseline"/>
        </w:rPr>
        <w:t> </w:t>
      </w:r>
      <w:r>
        <w:rPr>
          <w:vertAlign w:val="baseline"/>
        </w:rPr>
        <w:t>institute</w:t>
      </w:r>
      <w:r>
        <w:rPr>
          <w:spacing w:val="30"/>
          <w:vertAlign w:val="baseline"/>
        </w:rPr>
        <w:t> </w:t>
      </w:r>
      <w:r>
        <w:rPr>
          <w:vertAlign w:val="baseline"/>
        </w:rPr>
        <w:t>an</w:t>
      </w:r>
      <w:r>
        <w:rPr>
          <w:spacing w:val="34"/>
          <w:vertAlign w:val="baseline"/>
        </w:rPr>
        <w:t> </w:t>
      </w:r>
      <w:r>
        <w:rPr>
          <w:vertAlign w:val="baseline"/>
        </w:rPr>
        <w:t>action.</w:t>
      </w:r>
      <w:r>
        <w:rPr>
          <w:spacing w:val="37"/>
          <w:vertAlign w:val="baseline"/>
        </w:rPr>
        <w:t> </w:t>
      </w:r>
      <w:r>
        <w:rPr>
          <w:vertAlign w:val="baseline"/>
        </w:rPr>
        <w:t>In</w:t>
      </w:r>
      <w:r>
        <w:rPr>
          <w:spacing w:val="34"/>
          <w:vertAlign w:val="baseline"/>
        </w:rPr>
        <w:t> </w:t>
      </w:r>
      <w:r>
        <w:rPr>
          <w:vertAlign w:val="baseline"/>
        </w:rPr>
        <w:t>allowing</w:t>
      </w:r>
      <w:r>
        <w:rPr>
          <w:spacing w:val="32"/>
          <w:vertAlign w:val="baseline"/>
        </w:rPr>
        <w:t> </w:t>
      </w:r>
      <w:r>
        <w:rPr>
          <w:vertAlign w:val="baseline"/>
        </w:rPr>
        <w:t>the</w:t>
      </w:r>
      <w:r>
        <w:rPr>
          <w:spacing w:val="34"/>
          <w:vertAlign w:val="baseline"/>
        </w:rPr>
        <w:t> </w:t>
      </w:r>
      <w:r>
        <w:rPr>
          <w:vertAlign w:val="baseline"/>
        </w:rPr>
        <w:t>appeal,</w:t>
      </w:r>
      <w:r>
        <w:rPr>
          <w:spacing w:val="35"/>
          <w:vertAlign w:val="baseline"/>
        </w:rPr>
        <w:t> </w:t>
      </w:r>
      <w:r>
        <w:rPr>
          <w:vertAlign w:val="baseline"/>
        </w:rPr>
        <w:t>the</w:t>
      </w:r>
      <w:r>
        <w:rPr>
          <w:spacing w:val="34"/>
          <w:vertAlign w:val="baseline"/>
        </w:rPr>
        <w:t> </w:t>
      </w:r>
      <w:r>
        <w:rPr>
          <w:spacing w:val="-2"/>
          <w:vertAlign w:val="baseline"/>
        </w:rPr>
        <w:t>Supreme</w:t>
      </w:r>
    </w:p>
    <w:p>
      <w:pPr>
        <w:pStyle w:val="BodyText"/>
        <w:spacing w:before="64"/>
        <w:rPr>
          <w:sz w:val="20"/>
        </w:rPr>
      </w:pPr>
      <w:r>
        <w:rPr/>
        <mc:AlternateContent>
          <mc:Choice Requires="wps">
            <w:drawing>
              <wp:anchor distT="0" distB="0" distL="0" distR="0" allowOverlap="1" layoutInCell="1" locked="0" behindDoc="1" simplePos="0" relativeHeight="487632384">
                <wp:simplePos x="0" y="0"/>
                <wp:positionH relativeFrom="page">
                  <wp:posOffset>914704</wp:posOffset>
                </wp:positionH>
                <wp:positionV relativeFrom="paragraph">
                  <wp:posOffset>202375</wp:posOffset>
                </wp:positionV>
                <wp:extent cx="1829435" cy="952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935108pt;width:144.020pt;height:.71997pt;mso-position-horizontal-relative:page;mso-position-vertical-relative:paragraph;z-index:-15684096;mso-wrap-distance-left:0;mso-wrap-distance-right:0" id="docshape56"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51</w:t>
      </w:r>
      <w:r>
        <w:rPr>
          <w:sz w:val="20"/>
          <w:vertAlign w:val="baseline"/>
        </w:rPr>
        <w:t>(1985)2</w:t>
      </w:r>
      <w:r>
        <w:rPr>
          <w:spacing w:val="-4"/>
          <w:sz w:val="20"/>
          <w:vertAlign w:val="baseline"/>
        </w:rPr>
        <w:t> </w:t>
      </w:r>
      <w:r>
        <w:rPr>
          <w:sz w:val="20"/>
          <w:vertAlign w:val="baseline"/>
        </w:rPr>
        <w:t>NWLR</w:t>
      </w:r>
      <w:r>
        <w:rPr>
          <w:spacing w:val="-5"/>
          <w:sz w:val="20"/>
          <w:vertAlign w:val="baseline"/>
        </w:rPr>
        <w:t> </w:t>
      </w:r>
      <w:r>
        <w:rPr>
          <w:sz w:val="20"/>
          <w:vertAlign w:val="baseline"/>
        </w:rPr>
        <w:t>(Pt.</w:t>
      </w:r>
      <w:r>
        <w:rPr>
          <w:spacing w:val="-7"/>
          <w:sz w:val="20"/>
          <w:vertAlign w:val="baseline"/>
        </w:rPr>
        <w:t> </w:t>
      </w:r>
      <w:r>
        <w:rPr>
          <w:sz w:val="20"/>
          <w:vertAlign w:val="baseline"/>
        </w:rPr>
        <w:t>9)</w:t>
      </w:r>
      <w:r>
        <w:rPr>
          <w:spacing w:val="-4"/>
          <w:sz w:val="20"/>
          <w:vertAlign w:val="baseline"/>
        </w:rPr>
        <w:t> </w:t>
      </w:r>
      <w:r>
        <w:rPr>
          <w:sz w:val="20"/>
          <w:vertAlign w:val="baseline"/>
        </w:rPr>
        <w:t>599:</w:t>
      </w:r>
      <w:r>
        <w:rPr>
          <w:spacing w:val="-6"/>
          <w:sz w:val="20"/>
          <w:vertAlign w:val="baseline"/>
        </w:rPr>
        <w:t> </w:t>
      </w:r>
      <w:r>
        <w:rPr>
          <w:sz w:val="20"/>
          <w:vertAlign w:val="baseline"/>
        </w:rPr>
        <w:t>See</w:t>
      </w:r>
      <w:r>
        <w:rPr>
          <w:spacing w:val="-4"/>
          <w:sz w:val="20"/>
          <w:vertAlign w:val="baseline"/>
        </w:rPr>
        <w:t> </w:t>
      </w:r>
      <w:r>
        <w:rPr>
          <w:sz w:val="20"/>
          <w:vertAlign w:val="baseline"/>
        </w:rPr>
        <w:t>also </w:t>
      </w:r>
      <w:r>
        <w:rPr>
          <w:i/>
          <w:sz w:val="20"/>
          <w:vertAlign w:val="baseline"/>
        </w:rPr>
        <w:t>Eperokunvs</w:t>
      </w:r>
      <w:r>
        <w:rPr>
          <w:i/>
          <w:spacing w:val="-6"/>
          <w:sz w:val="20"/>
          <w:vertAlign w:val="baseline"/>
        </w:rPr>
        <w:t> </w:t>
      </w:r>
      <w:r>
        <w:rPr>
          <w:i/>
          <w:sz w:val="20"/>
          <w:vertAlign w:val="baseline"/>
        </w:rPr>
        <w:t>University</w:t>
      </w:r>
      <w:r>
        <w:rPr>
          <w:i/>
          <w:spacing w:val="-4"/>
          <w:sz w:val="20"/>
          <w:vertAlign w:val="baseline"/>
        </w:rPr>
        <w:t> </w:t>
      </w:r>
      <w:r>
        <w:rPr>
          <w:i/>
          <w:sz w:val="20"/>
          <w:vertAlign w:val="baseline"/>
        </w:rPr>
        <w:t>of</w:t>
      </w:r>
      <w:r>
        <w:rPr>
          <w:i/>
          <w:spacing w:val="-6"/>
          <w:sz w:val="20"/>
          <w:vertAlign w:val="baseline"/>
        </w:rPr>
        <w:t> </w:t>
      </w:r>
      <w:r>
        <w:rPr>
          <w:i/>
          <w:sz w:val="20"/>
          <w:vertAlign w:val="baseline"/>
        </w:rPr>
        <w:t>Lagos</w:t>
      </w:r>
      <w:r>
        <w:rPr>
          <w:i/>
          <w:spacing w:val="-3"/>
          <w:sz w:val="20"/>
          <w:vertAlign w:val="baseline"/>
        </w:rPr>
        <w:t> </w:t>
      </w:r>
      <w:r>
        <w:rPr>
          <w:sz w:val="20"/>
          <w:vertAlign w:val="baseline"/>
        </w:rPr>
        <w:t>(1986)</w:t>
      </w:r>
      <w:r>
        <w:rPr>
          <w:spacing w:val="-5"/>
          <w:sz w:val="20"/>
          <w:vertAlign w:val="baseline"/>
        </w:rPr>
        <w:t> </w:t>
      </w:r>
      <w:r>
        <w:rPr>
          <w:sz w:val="20"/>
          <w:vertAlign w:val="baseline"/>
        </w:rPr>
        <w:t>4</w:t>
      </w:r>
      <w:r>
        <w:rPr>
          <w:spacing w:val="-3"/>
          <w:sz w:val="20"/>
          <w:vertAlign w:val="baseline"/>
        </w:rPr>
        <w:t> </w:t>
      </w:r>
      <w:r>
        <w:rPr>
          <w:sz w:val="20"/>
          <w:vertAlign w:val="baseline"/>
        </w:rPr>
        <w:t>NWLR</w:t>
      </w:r>
      <w:r>
        <w:rPr>
          <w:spacing w:val="-6"/>
          <w:sz w:val="20"/>
          <w:vertAlign w:val="baseline"/>
        </w:rPr>
        <w:t> </w:t>
      </w:r>
      <w:r>
        <w:rPr>
          <w:spacing w:val="-5"/>
          <w:sz w:val="20"/>
          <w:vertAlign w:val="baseline"/>
        </w:rPr>
        <w:t>162</w:t>
      </w:r>
    </w:p>
    <w:p>
      <w:pPr>
        <w:spacing w:before="1"/>
        <w:ind w:left="100" w:right="0" w:firstLine="0"/>
        <w:jc w:val="left"/>
        <w:rPr>
          <w:sz w:val="20"/>
        </w:rPr>
      </w:pPr>
      <w:r>
        <w:rPr>
          <w:sz w:val="20"/>
          <w:vertAlign w:val="superscript"/>
        </w:rPr>
        <w:t>52</w:t>
      </w:r>
      <w:r>
        <w:rPr>
          <w:sz w:val="20"/>
          <w:vertAlign w:val="baseline"/>
        </w:rPr>
        <w:t>Supra</w:t>
      </w:r>
      <w:r>
        <w:rPr>
          <w:spacing w:val="-3"/>
          <w:sz w:val="20"/>
          <w:vertAlign w:val="baseline"/>
        </w:rPr>
        <w:t> </w:t>
      </w:r>
      <w:r>
        <w:rPr>
          <w:sz w:val="20"/>
          <w:vertAlign w:val="baseline"/>
        </w:rPr>
        <w:t>at</w:t>
      </w:r>
      <w:r>
        <w:rPr>
          <w:spacing w:val="-3"/>
          <w:sz w:val="20"/>
          <w:vertAlign w:val="baseline"/>
        </w:rPr>
        <w:t> </w:t>
      </w:r>
      <w:r>
        <w:rPr>
          <w:sz w:val="20"/>
          <w:vertAlign w:val="baseline"/>
        </w:rPr>
        <w:t>p.</w:t>
      </w:r>
      <w:r>
        <w:rPr>
          <w:spacing w:val="-3"/>
          <w:sz w:val="20"/>
          <w:vertAlign w:val="baseline"/>
        </w:rPr>
        <w:t> </w:t>
      </w:r>
      <w:r>
        <w:rPr>
          <w:spacing w:val="-5"/>
          <w:sz w:val="20"/>
          <w:vertAlign w:val="baseline"/>
        </w:rPr>
        <w:t>38</w:t>
      </w:r>
    </w:p>
    <w:p>
      <w:pPr>
        <w:spacing w:before="0"/>
        <w:ind w:left="100" w:right="0" w:firstLine="0"/>
        <w:jc w:val="left"/>
        <w:rPr>
          <w:sz w:val="20"/>
        </w:rPr>
      </w:pPr>
      <w:r>
        <w:rPr>
          <w:sz w:val="20"/>
          <w:vertAlign w:val="superscript"/>
        </w:rPr>
        <w:t>53</w:t>
      </w:r>
      <w:r>
        <w:rPr>
          <w:spacing w:val="-5"/>
          <w:sz w:val="20"/>
          <w:vertAlign w:val="baseline"/>
        </w:rPr>
        <w:t> </w:t>
      </w:r>
      <w:r>
        <w:rPr>
          <w:sz w:val="20"/>
          <w:vertAlign w:val="baseline"/>
        </w:rPr>
        <w:t>(2006)</w:t>
      </w:r>
      <w:r>
        <w:rPr>
          <w:spacing w:val="-4"/>
          <w:sz w:val="20"/>
          <w:vertAlign w:val="baseline"/>
        </w:rPr>
        <w:t> </w:t>
      </w:r>
      <w:r>
        <w:rPr>
          <w:sz w:val="20"/>
          <w:vertAlign w:val="baseline"/>
        </w:rPr>
        <w:t>14</w:t>
      </w:r>
      <w:r>
        <w:rPr>
          <w:spacing w:val="-4"/>
          <w:sz w:val="20"/>
          <w:vertAlign w:val="baseline"/>
        </w:rPr>
        <w:t> </w:t>
      </w:r>
      <w:r>
        <w:rPr>
          <w:sz w:val="20"/>
          <w:vertAlign w:val="baseline"/>
        </w:rPr>
        <w:t>NWLR</w:t>
      </w:r>
      <w:r>
        <w:rPr>
          <w:spacing w:val="-5"/>
          <w:sz w:val="20"/>
          <w:vertAlign w:val="baseline"/>
        </w:rPr>
        <w:t> </w:t>
      </w:r>
      <w:r>
        <w:rPr>
          <w:sz w:val="20"/>
          <w:vertAlign w:val="baseline"/>
        </w:rPr>
        <w:t>(Pt.1000)</w:t>
      </w:r>
      <w:r>
        <w:rPr>
          <w:spacing w:val="-7"/>
          <w:sz w:val="20"/>
          <w:vertAlign w:val="baseline"/>
        </w:rPr>
        <w:t> </w:t>
      </w:r>
      <w:r>
        <w:rPr>
          <w:spacing w:val="-5"/>
          <w:sz w:val="20"/>
          <w:vertAlign w:val="baseline"/>
        </w:rPr>
        <w:t>751</w:t>
      </w:r>
    </w:p>
    <w:p>
      <w:pPr>
        <w:spacing w:after="0"/>
        <w:jc w:val="left"/>
        <w:rPr>
          <w:sz w:val="20"/>
        </w:rPr>
        <w:sectPr>
          <w:pgSz w:w="11910" w:h="16840"/>
          <w:pgMar w:header="0" w:footer="1002" w:top="800" w:bottom="1200" w:left="1340" w:right="540"/>
        </w:sectPr>
      </w:pPr>
    </w:p>
    <w:p>
      <w:pPr>
        <w:pStyle w:val="BodyText"/>
        <w:spacing w:line="480" w:lineRule="auto" w:before="73"/>
        <w:ind w:left="100" w:right="382"/>
        <w:jc w:val="both"/>
      </w:pPr>
      <w:r>
        <w:rPr/>
        <w:t>Court held that “in the context of section 17(2) of the University of Ilorin Act, if a student appeals to the Council, then he must explore the possibility of having the matter settled at the domestic level.” The dictum of Tabai, JSC was apposite:</w:t>
      </w:r>
    </w:p>
    <w:p>
      <w:pPr>
        <w:pStyle w:val="BodyText"/>
        <w:spacing w:before="162"/>
        <w:ind w:left="820" w:right="1104"/>
        <w:jc w:val="both"/>
      </w:pPr>
      <w:r>
        <w:rPr/>
        <w:t>…but where</w:t>
      </w:r>
      <w:r>
        <w:rPr>
          <w:spacing w:val="-2"/>
        </w:rPr>
        <w:t> </w:t>
      </w:r>
      <w:r>
        <w:rPr/>
        <w:t>the</w:t>
      </w:r>
      <w:r>
        <w:rPr>
          <w:spacing w:val="-1"/>
        </w:rPr>
        <w:t> </w:t>
      </w:r>
      <w:r>
        <w:rPr/>
        <w:t>matters</w:t>
      </w:r>
      <w:r>
        <w:rPr>
          <w:spacing w:val="-1"/>
        </w:rPr>
        <w:t> </w:t>
      </w:r>
      <w:r>
        <w:rPr/>
        <w:t>involve</w:t>
      </w:r>
      <w:r>
        <w:rPr>
          <w:spacing w:val="-1"/>
        </w:rPr>
        <w:t> </w:t>
      </w:r>
      <w:r>
        <w:rPr/>
        <w:t>the</w:t>
      </w:r>
      <w:r>
        <w:rPr>
          <w:spacing w:val="-1"/>
        </w:rPr>
        <w:t> </w:t>
      </w:r>
      <w:r>
        <w:rPr/>
        <w:t>award</w:t>
      </w:r>
      <w:r>
        <w:rPr>
          <w:spacing w:val="-1"/>
        </w:rPr>
        <w:t> </w:t>
      </w:r>
      <w:r>
        <w:rPr/>
        <w:t>of</w:t>
      </w:r>
      <w:r>
        <w:rPr>
          <w:spacing w:val="-1"/>
        </w:rPr>
        <w:t> </w:t>
      </w:r>
      <w:r>
        <w:rPr/>
        <w:t>degrees, diplomas</w:t>
      </w:r>
      <w:r>
        <w:rPr>
          <w:spacing w:val="-1"/>
        </w:rPr>
        <w:t> </w:t>
      </w:r>
      <w:r>
        <w:rPr/>
        <w:t>and certificates</w:t>
      </w:r>
      <w:r>
        <w:rPr>
          <w:spacing w:val="-1"/>
        </w:rPr>
        <w:t> </w:t>
      </w:r>
      <w:r>
        <w:rPr/>
        <w:t>and matters incidental thereto, like examination malpractices, an aggrieved party, be he</w:t>
      </w:r>
      <w:r>
        <w:rPr>
          <w:spacing w:val="40"/>
        </w:rPr>
        <w:t> </w:t>
      </w:r>
      <w:r>
        <w:rPr/>
        <w:t>a student or a lecturer, should first exhaust all the internal machineries for redress before recourse to court. Where he rushes to court without first exhausting all the remedies for redress available to him within the domestic forum, he would be held to have jumped the gun and the matter would be declared bad for incompetence. In the</w:t>
      </w:r>
      <w:r>
        <w:rPr>
          <w:spacing w:val="-3"/>
        </w:rPr>
        <w:t> </w:t>
      </w:r>
      <w:r>
        <w:rPr/>
        <w:t>instant</w:t>
      </w:r>
      <w:r>
        <w:rPr>
          <w:spacing w:val="-3"/>
        </w:rPr>
        <w:t> </w:t>
      </w:r>
      <w:r>
        <w:rPr/>
        <w:t>case,</w:t>
      </w:r>
      <w:r>
        <w:rPr>
          <w:spacing w:val="-3"/>
        </w:rPr>
        <w:t> </w:t>
      </w:r>
      <w:r>
        <w:rPr/>
        <w:t>the</w:t>
      </w:r>
      <w:r>
        <w:rPr>
          <w:spacing w:val="-2"/>
        </w:rPr>
        <w:t> </w:t>
      </w:r>
      <w:r>
        <w:rPr/>
        <w:t>respondent</w:t>
      </w:r>
      <w:r>
        <w:rPr>
          <w:spacing w:val="-3"/>
        </w:rPr>
        <w:t> </w:t>
      </w:r>
      <w:r>
        <w:rPr/>
        <w:t>appealed</w:t>
      </w:r>
      <w:r>
        <w:rPr>
          <w:spacing w:val="-3"/>
        </w:rPr>
        <w:t> </w:t>
      </w:r>
      <w:r>
        <w:rPr/>
        <w:t>to</w:t>
      </w:r>
      <w:r>
        <w:rPr>
          <w:spacing w:val="-3"/>
        </w:rPr>
        <w:t> </w:t>
      </w:r>
      <w:r>
        <w:rPr/>
        <w:t>the</w:t>
      </w:r>
      <w:r>
        <w:rPr>
          <w:spacing w:val="-4"/>
        </w:rPr>
        <w:t> </w:t>
      </w:r>
      <w:r>
        <w:rPr/>
        <w:t>Governing</w:t>
      </w:r>
      <w:r>
        <w:rPr>
          <w:spacing w:val="-3"/>
        </w:rPr>
        <w:t> </w:t>
      </w:r>
      <w:r>
        <w:rPr/>
        <w:t>Council</w:t>
      </w:r>
      <w:r>
        <w:rPr>
          <w:spacing w:val="-3"/>
        </w:rPr>
        <w:t> </w:t>
      </w:r>
      <w:r>
        <w:rPr/>
        <w:t>of</w:t>
      </w:r>
      <w:r>
        <w:rPr>
          <w:spacing w:val="-3"/>
        </w:rPr>
        <w:t> </w:t>
      </w:r>
      <w:r>
        <w:rPr/>
        <w:t>the</w:t>
      </w:r>
      <w:r>
        <w:rPr>
          <w:spacing w:val="-2"/>
        </w:rPr>
        <w:t> </w:t>
      </w:r>
      <w:r>
        <w:rPr/>
        <w:t>University of Ilorin and ought to have waited for its decision before rushing to court.</w:t>
      </w:r>
      <w:r>
        <w:rPr>
          <w:vertAlign w:val="superscript"/>
        </w:rPr>
        <w:t>54</w:t>
      </w:r>
    </w:p>
    <w:p>
      <w:pPr>
        <w:pStyle w:val="BodyText"/>
        <w:spacing w:line="480" w:lineRule="auto" w:before="159"/>
        <w:ind w:left="100" w:right="382"/>
        <w:jc w:val="both"/>
      </w:pPr>
      <w:r>
        <w:rPr/>
        <w:t>The Supreme Court in </w:t>
      </w:r>
      <w:r>
        <w:rPr>
          <w:i/>
        </w:rPr>
        <w:t>Magitvs University of Agriculture, Makurdi</w:t>
      </w:r>
      <w:r>
        <w:rPr>
          <w:i/>
          <w:vertAlign w:val="superscript"/>
        </w:rPr>
        <w:t>55</w:t>
      </w:r>
      <w:r>
        <w:rPr>
          <w:vertAlign w:val="baseline"/>
        </w:rPr>
        <w:t>also held that an application</w:t>
      </w:r>
      <w:r>
        <w:rPr>
          <w:spacing w:val="-1"/>
          <w:vertAlign w:val="baseline"/>
        </w:rPr>
        <w:t> </w:t>
      </w:r>
      <w:r>
        <w:rPr>
          <w:vertAlign w:val="baseline"/>
        </w:rPr>
        <w:t>to court to quash the University</w:t>
      </w:r>
      <w:r>
        <w:rPr>
          <w:spacing w:val="-4"/>
          <w:vertAlign w:val="baseline"/>
        </w:rPr>
        <w:t> </w:t>
      </w:r>
      <w:r>
        <w:rPr>
          <w:vertAlign w:val="baseline"/>
        </w:rPr>
        <w:t>Senate‟s decision about the award</w:t>
      </w:r>
      <w:r>
        <w:rPr>
          <w:spacing w:val="-1"/>
          <w:vertAlign w:val="baseline"/>
        </w:rPr>
        <w:t> </w:t>
      </w:r>
      <w:r>
        <w:rPr>
          <w:vertAlign w:val="baseline"/>
        </w:rPr>
        <w:t>of a</w:t>
      </w:r>
      <w:r>
        <w:rPr>
          <w:spacing w:val="-1"/>
          <w:vertAlign w:val="baseline"/>
        </w:rPr>
        <w:t> </w:t>
      </w:r>
      <w:r>
        <w:rPr>
          <w:vertAlign w:val="baseline"/>
        </w:rPr>
        <w:t>degree</w:t>
      </w:r>
      <w:r>
        <w:rPr>
          <w:spacing w:val="-1"/>
          <w:vertAlign w:val="baseline"/>
        </w:rPr>
        <w:t> </w:t>
      </w:r>
      <w:r>
        <w:rPr>
          <w:vertAlign w:val="baseline"/>
        </w:rPr>
        <w:t>without first appealing to the University‟s Governing Council was premature and affirmed the decision of the two lower courts dismissing the application.</w:t>
      </w:r>
    </w:p>
    <w:p>
      <w:pPr>
        <w:pStyle w:val="BodyText"/>
        <w:spacing w:before="96"/>
      </w:pPr>
    </w:p>
    <w:p>
      <w:pPr>
        <w:pStyle w:val="Heading4"/>
        <w:numPr>
          <w:ilvl w:val="1"/>
          <w:numId w:val="15"/>
        </w:numPr>
        <w:tabs>
          <w:tab w:pos="460" w:val="left" w:leader="none"/>
        </w:tabs>
        <w:spacing w:line="240" w:lineRule="auto" w:before="0" w:after="0"/>
        <w:ind w:left="460" w:right="0" w:hanging="360"/>
        <w:jc w:val="both"/>
      </w:pPr>
      <w:bookmarkStart w:name="_TOC_250016" w:id="27"/>
      <w:r>
        <w:rPr/>
        <w:t>Who</w:t>
      </w:r>
      <w:r>
        <w:rPr>
          <w:spacing w:val="-3"/>
        </w:rPr>
        <w:t> </w:t>
      </w:r>
      <w:r>
        <w:rPr/>
        <w:t>is a</w:t>
      </w:r>
      <w:r>
        <w:rPr>
          <w:spacing w:val="-1"/>
        </w:rPr>
        <w:t> </w:t>
      </w:r>
      <w:r>
        <w:rPr/>
        <w:t>University </w:t>
      </w:r>
      <w:bookmarkEnd w:id="27"/>
      <w:r>
        <w:rPr>
          <w:spacing w:val="-2"/>
        </w:rPr>
        <w:t>Student?</w:t>
      </w:r>
    </w:p>
    <w:p>
      <w:pPr>
        <w:pStyle w:val="BodyText"/>
        <w:spacing w:line="480" w:lineRule="auto" w:before="272"/>
        <w:ind w:left="100" w:right="384"/>
        <w:jc w:val="both"/>
      </w:pPr>
      <w:r>
        <w:rPr/>
        <w:t>Who is a student for the purpose of disciplinary proceedings in the University or any similar institution?</w:t>
      </w:r>
      <w:r>
        <w:rPr>
          <w:spacing w:val="80"/>
        </w:rPr>
        <w:t> </w:t>
      </w:r>
      <w:r>
        <w:rPr/>
        <w:t>Statute 9 (1) of ABU Act defined students asthose persons receiving regular instruction in the University whether or not studying for a degree or other award. Section 2 of the Ambrose Alli University Law 1999, is more helpful. Under that section, a student is defined to include “an undergraduate or any</w:t>
      </w:r>
      <w:r>
        <w:rPr>
          <w:spacing w:val="-2"/>
        </w:rPr>
        <w:t> </w:t>
      </w:r>
      <w:r>
        <w:rPr/>
        <w:t>person of such description as may</w:t>
      </w:r>
      <w:r>
        <w:rPr>
          <w:spacing w:val="-2"/>
        </w:rPr>
        <w:t> </w:t>
      </w:r>
      <w:r>
        <w:rPr/>
        <w:t>be prescribed for the purposes of this law”. The section further provides that an “undergraduate” means a person in</w:t>
      </w:r>
      <w:r>
        <w:rPr>
          <w:spacing w:val="40"/>
        </w:rPr>
        <w:t> </w:t>
      </w:r>
      <w:r>
        <w:rPr>
          <w:i/>
        </w:rPr>
        <w:t>statupupilari</w:t>
      </w:r>
      <w:r>
        <w:rPr/>
        <w:t>at the university other than a graduate; and a person of such description as may be prescribed for the purposes of this law. A “graduate”</w:t>
      </w:r>
      <w:r>
        <w:rPr>
          <w:spacing w:val="-1"/>
        </w:rPr>
        <w:t> </w:t>
      </w:r>
      <w:r>
        <w:rPr/>
        <w:t>is defined by</w:t>
      </w:r>
      <w:r>
        <w:rPr>
          <w:spacing w:val="-4"/>
        </w:rPr>
        <w:t> </w:t>
      </w:r>
      <w:r>
        <w:rPr/>
        <w:t>the same Section as a person on whom a degree (other than an honorary degree) has been conferred by the university. Consequently, a student who has written all his examinations is still a student subject to the University disciplinary proceedings until a degree is conferred on him.</w:t>
      </w:r>
      <w:r>
        <w:rPr>
          <w:vertAlign w:val="superscript"/>
        </w:rPr>
        <w:t>56</w:t>
      </w:r>
    </w:p>
    <w:p>
      <w:pPr>
        <w:pStyle w:val="BodyText"/>
        <w:spacing w:before="62"/>
        <w:rPr>
          <w:sz w:val="20"/>
        </w:rPr>
      </w:pPr>
      <w:r>
        <w:rPr/>
        <mc:AlternateContent>
          <mc:Choice Requires="wps">
            <w:drawing>
              <wp:anchor distT="0" distB="0" distL="0" distR="0" allowOverlap="1" layoutInCell="1" locked="0" behindDoc="1" simplePos="0" relativeHeight="487632896">
                <wp:simplePos x="0" y="0"/>
                <wp:positionH relativeFrom="page">
                  <wp:posOffset>914704</wp:posOffset>
                </wp:positionH>
                <wp:positionV relativeFrom="paragraph">
                  <wp:posOffset>201090</wp:posOffset>
                </wp:positionV>
                <wp:extent cx="1829435" cy="95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833937pt;width:144.020pt;height:.71997pt;mso-position-horizontal-relative:page;mso-position-vertical-relative:paragraph;z-index:-15683584;mso-wrap-distance-left:0;mso-wrap-distance-right:0" id="docshape57"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54</w:t>
      </w:r>
      <w:r>
        <w:rPr>
          <w:sz w:val="20"/>
          <w:vertAlign w:val="baseline"/>
        </w:rPr>
        <w:t>Ibid.</w:t>
      </w:r>
      <w:r>
        <w:rPr>
          <w:spacing w:val="-5"/>
          <w:sz w:val="20"/>
          <w:vertAlign w:val="baseline"/>
        </w:rPr>
        <w:t> </w:t>
      </w:r>
      <w:r>
        <w:rPr>
          <w:sz w:val="20"/>
          <w:vertAlign w:val="baseline"/>
        </w:rPr>
        <w:t>at</w:t>
      </w:r>
      <w:r>
        <w:rPr>
          <w:spacing w:val="-4"/>
          <w:sz w:val="20"/>
          <w:vertAlign w:val="baseline"/>
        </w:rPr>
        <w:t> </w:t>
      </w:r>
      <w:r>
        <w:rPr>
          <w:sz w:val="20"/>
          <w:vertAlign w:val="baseline"/>
        </w:rPr>
        <w:t>pp.781-782;</w:t>
      </w:r>
      <w:r>
        <w:rPr>
          <w:spacing w:val="-5"/>
          <w:sz w:val="20"/>
          <w:vertAlign w:val="baseline"/>
        </w:rPr>
        <w:t> </w:t>
      </w:r>
      <w:r>
        <w:rPr>
          <w:sz w:val="20"/>
          <w:vertAlign w:val="baseline"/>
        </w:rPr>
        <w:t>See</w:t>
      </w:r>
      <w:r>
        <w:rPr>
          <w:spacing w:val="-5"/>
          <w:sz w:val="20"/>
          <w:vertAlign w:val="baseline"/>
        </w:rPr>
        <w:t> </w:t>
      </w:r>
      <w:r>
        <w:rPr>
          <w:sz w:val="20"/>
          <w:vertAlign w:val="baseline"/>
        </w:rPr>
        <w:t>also</w:t>
      </w:r>
      <w:r>
        <w:rPr>
          <w:spacing w:val="-6"/>
          <w:sz w:val="20"/>
          <w:vertAlign w:val="baseline"/>
        </w:rPr>
        <w:t> </w:t>
      </w:r>
      <w:r>
        <w:rPr>
          <w:sz w:val="20"/>
          <w:vertAlign w:val="baseline"/>
        </w:rPr>
        <w:t>A</w:t>
      </w:r>
      <w:r>
        <w:rPr>
          <w:i/>
          <w:sz w:val="20"/>
          <w:vertAlign w:val="baseline"/>
        </w:rPr>
        <w:t>kintemivs</w:t>
      </w:r>
      <w:r>
        <w:rPr>
          <w:i/>
          <w:spacing w:val="-5"/>
          <w:sz w:val="20"/>
          <w:vertAlign w:val="baseline"/>
        </w:rPr>
        <w:t> </w:t>
      </w:r>
      <w:r>
        <w:rPr>
          <w:i/>
          <w:sz w:val="20"/>
          <w:vertAlign w:val="baseline"/>
        </w:rPr>
        <w:t>Onwumechilli</w:t>
      </w:r>
      <w:r>
        <w:rPr>
          <w:i/>
          <w:spacing w:val="-4"/>
          <w:sz w:val="20"/>
          <w:vertAlign w:val="baseline"/>
        </w:rPr>
        <w:t> </w:t>
      </w:r>
      <w:r>
        <w:rPr>
          <w:sz w:val="20"/>
          <w:vertAlign w:val="baseline"/>
        </w:rPr>
        <w:t>(1985)</w:t>
      </w:r>
      <w:r>
        <w:rPr>
          <w:spacing w:val="-4"/>
          <w:sz w:val="20"/>
          <w:vertAlign w:val="baseline"/>
        </w:rPr>
        <w:t> </w:t>
      </w:r>
      <w:r>
        <w:rPr>
          <w:sz w:val="20"/>
          <w:vertAlign w:val="baseline"/>
        </w:rPr>
        <w:t>1</w:t>
      </w:r>
      <w:r>
        <w:rPr>
          <w:spacing w:val="-5"/>
          <w:sz w:val="20"/>
          <w:vertAlign w:val="baseline"/>
        </w:rPr>
        <w:t> </w:t>
      </w:r>
      <w:r>
        <w:rPr>
          <w:sz w:val="20"/>
          <w:vertAlign w:val="baseline"/>
        </w:rPr>
        <w:t>NWLR</w:t>
      </w:r>
      <w:r>
        <w:rPr>
          <w:spacing w:val="-5"/>
          <w:sz w:val="20"/>
          <w:vertAlign w:val="baseline"/>
        </w:rPr>
        <w:t> </w:t>
      </w:r>
      <w:r>
        <w:rPr>
          <w:sz w:val="20"/>
          <w:vertAlign w:val="baseline"/>
        </w:rPr>
        <w:t>(Pt.1)</w:t>
      </w:r>
      <w:r>
        <w:rPr>
          <w:spacing w:val="-5"/>
          <w:sz w:val="20"/>
          <w:vertAlign w:val="baseline"/>
        </w:rPr>
        <w:t> 68</w:t>
      </w:r>
    </w:p>
    <w:p>
      <w:pPr>
        <w:spacing w:before="1"/>
        <w:ind w:left="100" w:right="0" w:firstLine="0"/>
        <w:jc w:val="left"/>
        <w:rPr>
          <w:sz w:val="20"/>
        </w:rPr>
      </w:pPr>
      <w:r>
        <w:rPr>
          <w:sz w:val="20"/>
          <w:vertAlign w:val="superscript"/>
        </w:rPr>
        <w:t>55</w:t>
      </w:r>
      <w:r>
        <w:rPr>
          <w:sz w:val="20"/>
          <w:vertAlign w:val="baseline"/>
        </w:rPr>
        <w:t>Supra</w:t>
      </w:r>
      <w:r>
        <w:rPr>
          <w:spacing w:val="-3"/>
          <w:sz w:val="20"/>
          <w:vertAlign w:val="baseline"/>
        </w:rPr>
        <w:t> </w:t>
      </w:r>
      <w:r>
        <w:rPr>
          <w:sz w:val="20"/>
          <w:vertAlign w:val="baseline"/>
        </w:rPr>
        <w:t>at</w:t>
      </w:r>
      <w:r>
        <w:rPr>
          <w:spacing w:val="-3"/>
          <w:sz w:val="20"/>
          <w:vertAlign w:val="baseline"/>
        </w:rPr>
        <w:t> </w:t>
      </w:r>
      <w:r>
        <w:rPr>
          <w:sz w:val="20"/>
          <w:vertAlign w:val="baseline"/>
        </w:rPr>
        <w:t>p.</w:t>
      </w:r>
      <w:r>
        <w:rPr>
          <w:spacing w:val="-3"/>
          <w:sz w:val="20"/>
          <w:vertAlign w:val="baseline"/>
        </w:rPr>
        <w:t> </w:t>
      </w:r>
      <w:r>
        <w:rPr>
          <w:spacing w:val="-10"/>
          <w:sz w:val="20"/>
          <w:vertAlign w:val="baseline"/>
        </w:rPr>
        <w:t>4</w:t>
      </w:r>
    </w:p>
    <w:p>
      <w:pPr>
        <w:spacing w:before="0"/>
        <w:ind w:left="100" w:right="0" w:firstLine="0"/>
        <w:jc w:val="left"/>
        <w:rPr>
          <w:i/>
          <w:sz w:val="20"/>
        </w:rPr>
      </w:pPr>
      <w:r>
        <w:rPr>
          <w:sz w:val="20"/>
          <w:vertAlign w:val="superscript"/>
        </w:rPr>
        <w:t>56</w:t>
      </w:r>
      <w:r>
        <w:rPr>
          <w:i/>
          <w:sz w:val="20"/>
          <w:vertAlign w:val="baseline"/>
        </w:rPr>
        <w:t>Akintemivs</w:t>
      </w:r>
      <w:r>
        <w:rPr>
          <w:i/>
          <w:spacing w:val="-6"/>
          <w:sz w:val="20"/>
          <w:vertAlign w:val="baseline"/>
        </w:rPr>
        <w:t> </w:t>
      </w:r>
      <w:r>
        <w:rPr>
          <w:i/>
          <w:sz w:val="20"/>
          <w:vertAlign w:val="baseline"/>
        </w:rPr>
        <w:t>Onwumechilli</w:t>
      </w:r>
      <w:r>
        <w:rPr>
          <w:i/>
          <w:spacing w:val="-5"/>
          <w:sz w:val="20"/>
          <w:vertAlign w:val="baseline"/>
        </w:rPr>
        <w:t> </w:t>
      </w:r>
      <w:r>
        <w:rPr>
          <w:i/>
          <w:sz w:val="20"/>
          <w:vertAlign w:val="baseline"/>
        </w:rPr>
        <w:t>supra</w:t>
      </w:r>
      <w:r>
        <w:rPr>
          <w:i/>
          <w:spacing w:val="-2"/>
          <w:sz w:val="20"/>
          <w:vertAlign w:val="baseline"/>
        </w:rPr>
        <w:t> </w:t>
      </w:r>
      <w:r>
        <w:rPr>
          <w:i/>
          <w:sz w:val="20"/>
          <w:vertAlign w:val="baseline"/>
        </w:rPr>
        <w:t>at</w:t>
      </w:r>
      <w:r>
        <w:rPr>
          <w:i/>
          <w:spacing w:val="-5"/>
          <w:sz w:val="20"/>
          <w:vertAlign w:val="baseline"/>
        </w:rPr>
        <w:t> </w:t>
      </w:r>
      <w:r>
        <w:rPr>
          <w:i/>
          <w:sz w:val="20"/>
          <w:vertAlign w:val="baseline"/>
        </w:rPr>
        <w:t>p</w:t>
      </w:r>
      <w:r>
        <w:rPr>
          <w:i/>
          <w:spacing w:val="-6"/>
          <w:sz w:val="20"/>
          <w:vertAlign w:val="baseline"/>
        </w:rPr>
        <w:t> </w:t>
      </w:r>
      <w:r>
        <w:rPr>
          <w:i/>
          <w:spacing w:val="-5"/>
          <w:sz w:val="20"/>
          <w:vertAlign w:val="baseline"/>
        </w:rPr>
        <w:t>38.</w:t>
      </w:r>
    </w:p>
    <w:p>
      <w:pPr>
        <w:spacing w:after="0"/>
        <w:jc w:val="left"/>
        <w:rPr>
          <w:sz w:val="20"/>
        </w:rPr>
        <w:sectPr>
          <w:pgSz w:w="11910" w:h="16840"/>
          <w:pgMar w:header="0" w:footer="1002" w:top="800" w:bottom="1200" w:left="1340" w:right="540"/>
        </w:sectPr>
      </w:pPr>
    </w:p>
    <w:p>
      <w:pPr>
        <w:pStyle w:val="BodyText"/>
        <w:spacing w:line="480" w:lineRule="auto" w:before="73"/>
        <w:ind w:left="100" w:right="385"/>
        <w:jc w:val="both"/>
      </w:pPr>
      <w:r>
        <w:rPr/>
        <w:t>The meaning of the term “student” embraces not only those in full attendance in degree programmes, but includes, also diploma students, certificate students, pre-degree students and student pursuing higher degrees such as Master of Laws, Master of Arts, Doctor of Philosophy, Postgraduate diploma.</w:t>
      </w:r>
    </w:p>
    <w:p>
      <w:pPr>
        <w:pStyle w:val="Heading4"/>
        <w:numPr>
          <w:ilvl w:val="2"/>
          <w:numId w:val="15"/>
        </w:numPr>
        <w:tabs>
          <w:tab w:pos="640" w:val="left" w:leader="none"/>
        </w:tabs>
        <w:spacing w:line="240" w:lineRule="auto" w:before="166" w:after="0"/>
        <w:ind w:left="640" w:right="0" w:hanging="540"/>
        <w:jc w:val="both"/>
      </w:pPr>
      <w:bookmarkStart w:name="_TOC_250015" w:id="28"/>
      <w:r>
        <w:rPr/>
        <w:t>The</w:t>
      </w:r>
      <w:r>
        <w:rPr>
          <w:spacing w:val="-3"/>
        </w:rPr>
        <w:t> </w:t>
      </w:r>
      <w:r>
        <w:rPr/>
        <w:t>Relationship</w:t>
      </w:r>
      <w:r>
        <w:rPr>
          <w:spacing w:val="-4"/>
        </w:rPr>
        <w:t> </w:t>
      </w:r>
      <w:r>
        <w:rPr/>
        <w:t>between</w:t>
      </w:r>
      <w:r>
        <w:rPr>
          <w:spacing w:val="-1"/>
        </w:rPr>
        <w:t> </w:t>
      </w:r>
      <w:r>
        <w:rPr/>
        <w:t>the</w:t>
      </w:r>
      <w:r>
        <w:rPr>
          <w:spacing w:val="-3"/>
        </w:rPr>
        <w:t> </w:t>
      </w:r>
      <w:r>
        <w:rPr/>
        <w:t>Student</w:t>
      </w:r>
      <w:r>
        <w:rPr>
          <w:spacing w:val="-1"/>
        </w:rPr>
        <w:t> </w:t>
      </w:r>
      <w:r>
        <w:rPr/>
        <w:t>and</w:t>
      </w:r>
      <w:r>
        <w:rPr>
          <w:spacing w:val="-2"/>
        </w:rPr>
        <w:t> </w:t>
      </w:r>
      <w:r>
        <w:rPr/>
        <w:t>the</w:t>
      </w:r>
      <w:bookmarkEnd w:id="28"/>
      <w:r>
        <w:rPr>
          <w:spacing w:val="-2"/>
        </w:rPr>
        <w:t> University</w:t>
      </w:r>
    </w:p>
    <w:p>
      <w:pPr>
        <w:pStyle w:val="BodyText"/>
        <w:spacing w:before="154"/>
        <w:rPr>
          <w:b/>
        </w:rPr>
      </w:pPr>
    </w:p>
    <w:p>
      <w:pPr>
        <w:pStyle w:val="BodyText"/>
        <w:spacing w:line="480" w:lineRule="auto"/>
        <w:ind w:left="100" w:right="388"/>
        <w:jc w:val="both"/>
      </w:pPr>
      <w:r>
        <w:rPr/>
        <w:t>Fundamental to any discussion of students' discipline and right is a determination, as far as is possible, the legal nature of the student-university relationship. This issue has received much attention from academic commentators and, to a lesser extent, from the courts. Different views have been expressed.</w:t>
      </w:r>
    </w:p>
    <w:p>
      <w:pPr>
        <w:spacing w:before="166"/>
        <w:ind w:left="460" w:right="0" w:firstLine="0"/>
        <w:jc w:val="both"/>
        <w:rPr>
          <w:b/>
          <w:sz w:val="24"/>
        </w:rPr>
      </w:pPr>
      <w:r>
        <w:rPr>
          <w:b/>
          <w:sz w:val="24"/>
        </w:rPr>
        <w:t>(a.)</w:t>
      </w:r>
      <w:r>
        <w:rPr>
          <w:b/>
          <w:spacing w:val="66"/>
          <w:sz w:val="24"/>
        </w:rPr>
        <w:t>   </w:t>
      </w:r>
      <w:r>
        <w:rPr>
          <w:b/>
          <w:sz w:val="24"/>
        </w:rPr>
        <w:t>The </w:t>
      </w:r>
      <w:r>
        <w:rPr>
          <w:b/>
          <w:i/>
          <w:sz w:val="24"/>
        </w:rPr>
        <w:t>in loco Parentis</w:t>
      </w:r>
      <w:r>
        <w:rPr>
          <w:b/>
          <w:i/>
          <w:spacing w:val="1"/>
          <w:sz w:val="24"/>
        </w:rPr>
        <w:t> </w:t>
      </w:r>
      <w:r>
        <w:rPr>
          <w:b/>
          <w:spacing w:val="-4"/>
          <w:sz w:val="24"/>
        </w:rPr>
        <w:t>Rule</w:t>
      </w:r>
    </w:p>
    <w:p>
      <w:pPr>
        <w:pStyle w:val="BodyText"/>
        <w:spacing w:line="480" w:lineRule="auto" w:before="272"/>
        <w:ind w:left="100" w:right="384"/>
        <w:jc w:val="both"/>
      </w:pPr>
      <w:r>
        <w:rPr/>
        <w:t>The earlier view on the Student-University relationship is the doctrine of </w:t>
      </w:r>
      <w:r>
        <w:rPr>
          <w:i/>
        </w:rPr>
        <w:t>in loco parentis, </w:t>
      </w:r>
      <w:r>
        <w:rPr/>
        <w:t>that the relationship was quasi-parental. The Latin term in </w:t>
      </w:r>
      <w:r>
        <w:rPr>
          <w:i/>
        </w:rPr>
        <w:t>loco parentis </w:t>
      </w:r>
      <w:r>
        <w:rPr/>
        <w:t>literally means “in the place of a parent.”</w:t>
      </w:r>
      <w:r>
        <w:rPr>
          <w:vertAlign w:val="superscript"/>
        </w:rPr>
        <w:t>57</w:t>
      </w:r>
      <w:r>
        <w:rPr>
          <w:vertAlign w:val="baseline"/>
        </w:rPr>
        <w:t> The duty of a reasonably prudent parent was replaced by a duty to exercise reasonable care to protect students from reasonably foreseeable harm.</w:t>
      </w:r>
      <w:r>
        <w:rPr>
          <w:spacing w:val="80"/>
          <w:vertAlign w:val="baseline"/>
        </w:rPr>
        <w:t> </w:t>
      </w:r>
      <w:r>
        <w:rPr>
          <w:vertAlign w:val="baseline"/>
        </w:rPr>
        <w:t>This doctrine viewed the institution as standing in “place of the parent,” the school had the right to control and discipline the child.</w:t>
      </w:r>
      <w:r>
        <w:rPr>
          <w:vertAlign w:val="superscript"/>
        </w:rPr>
        <w:t>58</w:t>
      </w:r>
    </w:p>
    <w:p>
      <w:pPr>
        <w:pStyle w:val="BodyText"/>
        <w:spacing w:line="480" w:lineRule="auto" w:before="159"/>
        <w:ind w:left="100" w:right="380"/>
        <w:jc w:val="both"/>
      </w:pPr>
      <w:r>
        <w:rPr/>
        <w:t>Historically, under</w:t>
      </w:r>
      <w:r>
        <w:rPr>
          <w:spacing w:val="-1"/>
        </w:rPr>
        <w:t> </w:t>
      </w:r>
      <w:r>
        <w:rPr/>
        <w:t>the </w:t>
      </w:r>
      <w:r>
        <w:rPr>
          <w:i/>
        </w:rPr>
        <w:t>in loco</w:t>
      </w:r>
      <w:r>
        <w:rPr>
          <w:i/>
          <w:spacing w:val="-1"/>
        </w:rPr>
        <w:t> </w:t>
      </w:r>
      <w:r>
        <w:rPr>
          <w:i/>
        </w:rPr>
        <w:t>parentis doctrine</w:t>
      </w:r>
      <w:r>
        <w:rPr/>
        <w:t>, colleges and Universities were</w:t>
      </w:r>
      <w:r>
        <w:rPr>
          <w:spacing w:val="-2"/>
        </w:rPr>
        <w:t> </w:t>
      </w:r>
      <w:r>
        <w:rPr/>
        <w:t>perceived to play</w:t>
      </w:r>
      <w:r>
        <w:rPr>
          <w:spacing w:val="-5"/>
        </w:rPr>
        <w:t> </w:t>
      </w:r>
      <w:r>
        <w:rPr/>
        <w:t>a role similar to that of parents while the students played the role of children.</w:t>
      </w:r>
      <w:r>
        <w:rPr>
          <w:vertAlign w:val="superscript"/>
        </w:rPr>
        <w:t>59</w:t>
      </w:r>
      <w:r>
        <w:rPr>
          <w:vertAlign w:val="baseline"/>
        </w:rPr>
        <w:t> A parent would certainly</w:t>
      </w:r>
      <w:r>
        <w:rPr>
          <w:spacing w:val="-5"/>
          <w:vertAlign w:val="baseline"/>
        </w:rPr>
        <w:t> </w:t>
      </w:r>
      <w:r>
        <w:rPr>
          <w:vertAlign w:val="baseline"/>
        </w:rPr>
        <w:t>not be</w:t>
      </w:r>
      <w:r>
        <w:rPr>
          <w:spacing w:val="-1"/>
          <w:vertAlign w:val="baseline"/>
        </w:rPr>
        <w:t> </w:t>
      </w:r>
      <w:r>
        <w:rPr>
          <w:vertAlign w:val="baseline"/>
        </w:rPr>
        <w:t>expected to give</w:t>
      </w:r>
      <w:r>
        <w:rPr>
          <w:spacing w:val="-1"/>
          <w:vertAlign w:val="baseline"/>
        </w:rPr>
        <w:t> </w:t>
      </w:r>
      <w:r>
        <w:rPr>
          <w:vertAlign w:val="baseline"/>
        </w:rPr>
        <w:t>her</w:t>
      </w:r>
      <w:r>
        <w:rPr>
          <w:spacing w:val="-1"/>
          <w:vertAlign w:val="baseline"/>
        </w:rPr>
        <w:t> </w:t>
      </w:r>
      <w:r>
        <w:rPr>
          <w:vertAlign w:val="baseline"/>
        </w:rPr>
        <w:t>child notice</w:t>
      </w:r>
      <w:r>
        <w:rPr>
          <w:spacing w:val="-1"/>
          <w:vertAlign w:val="baseline"/>
        </w:rPr>
        <w:t> </w:t>
      </w:r>
      <w:r>
        <w:rPr>
          <w:vertAlign w:val="baseline"/>
        </w:rPr>
        <w:t>and a</w:t>
      </w:r>
      <w:r>
        <w:rPr>
          <w:spacing w:val="-1"/>
          <w:vertAlign w:val="baseline"/>
        </w:rPr>
        <w:t> </w:t>
      </w:r>
      <w:r>
        <w:rPr>
          <w:vertAlign w:val="baseline"/>
        </w:rPr>
        <w:t>hearing</w:t>
      </w:r>
      <w:r>
        <w:rPr>
          <w:spacing w:val="-3"/>
          <w:vertAlign w:val="baseline"/>
        </w:rPr>
        <w:t> </w:t>
      </w:r>
      <w:r>
        <w:rPr>
          <w:vertAlign w:val="baseline"/>
        </w:rPr>
        <w:t>before</w:t>
      </w:r>
      <w:r>
        <w:rPr>
          <w:spacing w:val="-2"/>
          <w:vertAlign w:val="baseline"/>
        </w:rPr>
        <w:t> </w:t>
      </w:r>
      <w:r>
        <w:rPr>
          <w:vertAlign w:val="baseline"/>
        </w:rPr>
        <w:t>administering</w:t>
      </w:r>
      <w:r>
        <w:rPr>
          <w:spacing w:val="-3"/>
          <w:vertAlign w:val="baseline"/>
        </w:rPr>
        <w:t> </w:t>
      </w:r>
      <w:r>
        <w:rPr>
          <w:vertAlign w:val="baseline"/>
        </w:rPr>
        <w:t>punishment in an ordinary parent-child relationship, and </w:t>
      </w:r>
      <w:r>
        <w:rPr>
          <w:i/>
          <w:vertAlign w:val="baseline"/>
        </w:rPr>
        <w:t>in loco parentis </w:t>
      </w:r>
      <w:r>
        <w:rPr>
          <w:vertAlign w:val="baseline"/>
        </w:rPr>
        <w:t>operated in roughly the same fashion when applied to post-secondary disciplinary settings.</w:t>
      </w:r>
      <w:r>
        <w:rPr>
          <w:vertAlign w:val="superscript"/>
        </w:rPr>
        <w:t>60</w:t>
      </w:r>
    </w:p>
    <w:p>
      <w:pPr>
        <w:pStyle w:val="BodyText"/>
        <w:spacing w:line="480" w:lineRule="auto" w:before="161"/>
        <w:ind w:left="100" w:right="385"/>
        <w:jc w:val="both"/>
      </w:pPr>
      <w:r>
        <w:rPr/>
        <w:t>When </w:t>
      </w:r>
      <w:r>
        <w:rPr>
          <w:i/>
        </w:rPr>
        <w:t>in loco parentis </w:t>
      </w:r>
      <w:r>
        <w:rPr/>
        <w:t>clearly applied to Universities, the University, like the parent, was fully responsible</w:t>
      </w:r>
      <w:r>
        <w:rPr>
          <w:spacing w:val="22"/>
        </w:rPr>
        <w:t> </w:t>
      </w:r>
      <w:r>
        <w:rPr/>
        <w:t>for</w:t>
      </w:r>
      <w:r>
        <w:rPr>
          <w:spacing w:val="25"/>
        </w:rPr>
        <w:t> </w:t>
      </w:r>
      <w:r>
        <w:rPr/>
        <w:t>“the</w:t>
      </w:r>
      <w:r>
        <w:rPr>
          <w:spacing w:val="24"/>
        </w:rPr>
        <w:t> </w:t>
      </w:r>
      <w:r>
        <w:rPr/>
        <w:t>physical</w:t>
      </w:r>
      <w:r>
        <w:rPr>
          <w:spacing w:val="26"/>
        </w:rPr>
        <w:t> </w:t>
      </w:r>
      <w:r>
        <w:rPr/>
        <w:t>and</w:t>
      </w:r>
      <w:r>
        <w:rPr>
          <w:spacing w:val="25"/>
        </w:rPr>
        <w:t> </w:t>
      </w:r>
      <w:r>
        <w:rPr/>
        <w:t>moral</w:t>
      </w:r>
      <w:r>
        <w:rPr>
          <w:spacing w:val="25"/>
        </w:rPr>
        <w:t> </w:t>
      </w:r>
      <w:r>
        <w:rPr/>
        <w:t>welfare</w:t>
      </w:r>
      <w:r>
        <w:rPr>
          <w:spacing w:val="25"/>
        </w:rPr>
        <w:t> </w:t>
      </w:r>
      <w:r>
        <w:rPr/>
        <w:t>and</w:t>
      </w:r>
      <w:r>
        <w:rPr>
          <w:spacing w:val="26"/>
        </w:rPr>
        <w:t> </w:t>
      </w:r>
      <w:r>
        <w:rPr/>
        <w:t>mental</w:t>
      </w:r>
      <w:r>
        <w:rPr>
          <w:spacing w:val="25"/>
        </w:rPr>
        <w:t> </w:t>
      </w:r>
      <w:r>
        <w:rPr/>
        <w:t>training</w:t>
      </w:r>
      <w:r>
        <w:rPr>
          <w:spacing w:val="22"/>
        </w:rPr>
        <w:t> </w:t>
      </w:r>
      <w:r>
        <w:rPr/>
        <w:t>of</w:t>
      </w:r>
      <w:r>
        <w:rPr>
          <w:spacing w:val="26"/>
        </w:rPr>
        <w:t> </w:t>
      </w:r>
      <w:r>
        <w:rPr/>
        <w:t>the</w:t>
      </w:r>
      <w:r>
        <w:rPr>
          <w:spacing w:val="25"/>
        </w:rPr>
        <w:t> </w:t>
      </w:r>
      <w:r>
        <w:rPr/>
        <w:t>pupils”</w:t>
      </w:r>
      <w:r>
        <w:rPr>
          <w:spacing w:val="24"/>
        </w:rPr>
        <w:t> </w:t>
      </w:r>
      <w:r>
        <w:rPr/>
        <w:t>and,</w:t>
      </w:r>
      <w:r>
        <w:rPr>
          <w:spacing w:val="27"/>
        </w:rPr>
        <w:t> </w:t>
      </w:r>
      <w:r>
        <w:rPr/>
        <w:t>as</w:t>
      </w:r>
      <w:r>
        <w:rPr>
          <w:spacing w:val="26"/>
        </w:rPr>
        <w:t> </w:t>
      </w:r>
      <w:r>
        <w:rPr>
          <w:spacing w:val="-2"/>
        </w:rPr>
        <w:t>such,</w:t>
      </w:r>
    </w:p>
    <w:p>
      <w:pPr>
        <w:pStyle w:val="BodyText"/>
        <w:spacing w:before="28"/>
        <w:rPr>
          <w:sz w:val="20"/>
        </w:rPr>
      </w:pPr>
      <w:r>
        <w:rPr/>
        <mc:AlternateContent>
          <mc:Choice Requires="wps">
            <w:drawing>
              <wp:anchor distT="0" distB="0" distL="0" distR="0" allowOverlap="1" layoutInCell="1" locked="0" behindDoc="1" simplePos="0" relativeHeight="487633408">
                <wp:simplePos x="0" y="0"/>
                <wp:positionH relativeFrom="page">
                  <wp:posOffset>914704</wp:posOffset>
                </wp:positionH>
                <wp:positionV relativeFrom="paragraph">
                  <wp:posOffset>179583</wp:posOffset>
                </wp:positionV>
                <wp:extent cx="1829435"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40421pt;width:144.020pt;height:.71997pt;mso-position-horizontal-relative:page;mso-position-vertical-relative:paragraph;z-index:-15683072;mso-wrap-distance-left:0;mso-wrap-distance-right:0" id="docshape58"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57</w:t>
      </w:r>
      <w:r>
        <w:rPr>
          <w:sz w:val="20"/>
          <w:vertAlign w:val="baseline"/>
        </w:rPr>
        <w:t>Gardner</w:t>
      </w:r>
      <w:r>
        <w:rPr>
          <w:spacing w:val="-6"/>
          <w:sz w:val="20"/>
          <w:vertAlign w:val="baseline"/>
        </w:rPr>
        <w:t> </w:t>
      </w:r>
      <w:r>
        <w:rPr>
          <w:sz w:val="20"/>
          <w:vertAlign w:val="baseline"/>
        </w:rPr>
        <w:t>B.</w:t>
      </w:r>
      <w:r>
        <w:rPr>
          <w:spacing w:val="-7"/>
          <w:sz w:val="20"/>
          <w:vertAlign w:val="baseline"/>
        </w:rPr>
        <w:t> </w:t>
      </w:r>
      <w:r>
        <w:rPr>
          <w:sz w:val="20"/>
          <w:vertAlign w:val="baseline"/>
        </w:rPr>
        <w:t>A.</w:t>
      </w:r>
      <w:r>
        <w:rPr>
          <w:spacing w:val="-6"/>
          <w:sz w:val="20"/>
          <w:vertAlign w:val="baseline"/>
        </w:rPr>
        <w:t> </w:t>
      </w:r>
      <w:r>
        <w:rPr>
          <w:sz w:val="20"/>
          <w:vertAlign w:val="baseline"/>
        </w:rPr>
        <w:t>(2004)</w:t>
      </w:r>
      <w:r>
        <w:rPr>
          <w:spacing w:val="-7"/>
          <w:sz w:val="20"/>
          <w:vertAlign w:val="baseline"/>
        </w:rPr>
        <w:t> </w:t>
      </w:r>
      <w:r>
        <w:rPr>
          <w:sz w:val="20"/>
          <w:vertAlign w:val="baseline"/>
        </w:rPr>
        <w:t>BLACK‟S</w:t>
      </w:r>
      <w:r>
        <w:rPr>
          <w:spacing w:val="-5"/>
          <w:sz w:val="20"/>
          <w:vertAlign w:val="baseline"/>
        </w:rPr>
        <w:t> </w:t>
      </w:r>
      <w:r>
        <w:rPr>
          <w:sz w:val="20"/>
          <w:vertAlign w:val="baseline"/>
        </w:rPr>
        <w:t>LAW</w:t>
      </w:r>
      <w:r>
        <w:rPr>
          <w:spacing w:val="-5"/>
          <w:sz w:val="20"/>
          <w:vertAlign w:val="baseline"/>
        </w:rPr>
        <w:t> </w:t>
      </w:r>
      <w:r>
        <w:rPr>
          <w:sz w:val="20"/>
          <w:vertAlign w:val="baseline"/>
        </w:rPr>
        <w:t>DICTIONARY</w:t>
      </w:r>
      <w:r>
        <w:rPr>
          <w:spacing w:val="-2"/>
          <w:sz w:val="20"/>
          <w:vertAlign w:val="baseline"/>
        </w:rPr>
        <w:t> </w:t>
      </w:r>
      <w:r>
        <w:rPr>
          <w:sz w:val="20"/>
          <w:vertAlign w:val="baseline"/>
        </w:rPr>
        <w:t>(9</w:t>
      </w:r>
      <w:r>
        <w:rPr>
          <w:sz w:val="20"/>
          <w:vertAlign w:val="superscript"/>
        </w:rPr>
        <w:t>th</w:t>
      </w:r>
      <w:r>
        <w:rPr>
          <w:spacing w:val="-6"/>
          <w:sz w:val="20"/>
          <w:vertAlign w:val="baseline"/>
        </w:rPr>
        <w:t> </w:t>
      </w:r>
      <w:r>
        <w:rPr>
          <w:sz w:val="20"/>
          <w:vertAlign w:val="baseline"/>
        </w:rPr>
        <w:t>Ed.)</w:t>
      </w:r>
      <w:r>
        <w:rPr>
          <w:spacing w:val="-8"/>
          <w:sz w:val="20"/>
          <w:vertAlign w:val="baseline"/>
        </w:rPr>
        <w:t> </w:t>
      </w:r>
      <w:r>
        <w:rPr>
          <w:sz w:val="20"/>
          <w:vertAlign w:val="baseline"/>
        </w:rPr>
        <w:t>Thomas</w:t>
      </w:r>
      <w:r>
        <w:rPr>
          <w:spacing w:val="-8"/>
          <w:sz w:val="20"/>
          <w:vertAlign w:val="baseline"/>
        </w:rPr>
        <w:t> </w:t>
      </w:r>
      <w:r>
        <w:rPr>
          <w:sz w:val="20"/>
          <w:vertAlign w:val="baseline"/>
        </w:rPr>
        <w:t>West</w:t>
      </w:r>
      <w:r>
        <w:rPr>
          <w:spacing w:val="-6"/>
          <w:sz w:val="20"/>
          <w:vertAlign w:val="baseline"/>
        </w:rPr>
        <w:t> </w:t>
      </w:r>
      <w:r>
        <w:rPr>
          <w:sz w:val="20"/>
          <w:vertAlign w:val="baseline"/>
        </w:rPr>
        <w:t>Publishing</w:t>
      </w:r>
      <w:r>
        <w:rPr>
          <w:spacing w:val="-5"/>
          <w:sz w:val="20"/>
          <w:vertAlign w:val="baseline"/>
        </w:rPr>
        <w:t> </w:t>
      </w:r>
      <w:r>
        <w:rPr>
          <w:sz w:val="20"/>
          <w:vertAlign w:val="baseline"/>
        </w:rPr>
        <w:t>Co.</w:t>
      </w:r>
      <w:r>
        <w:rPr>
          <w:spacing w:val="37"/>
          <w:sz w:val="20"/>
          <w:vertAlign w:val="baseline"/>
        </w:rPr>
        <w:t> </w:t>
      </w:r>
      <w:r>
        <w:rPr>
          <w:sz w:val="20"/>
          <w:vertAlign w:val="baseline"/>
        </w:rPr>
        <w:t>at</w:t>
      </w:r>
      <w:r>
        <w:rPr>
          <w:spacing w:val="-7"/>
          <w:sz w:val="20"/>
          <w:vertAlign w:val="baseline"/>
        </w:rPr>
        <w:t> </w:t>
      </w:r>
      <w:r>
        <w:rPr>
          <w:sz w:val="20"/>
          <w:vertAlign w:val="baseline"/>
        </w:rPr>
        <w:t>p.</w:t>
      </w:r>
      <w:r>
        <w:rPr>
          <w:spacing w:val="-6"/>
          <w:sz w:val="20"/>
          <w:vertAlign w:val="baseline"/>
        </w:rPr>
        <w:t> </w:t>
      </w:r>
      <w:r>
        <w:rPr>
          <w:spacing w:val="-5"/>
          <w:sz w:val="20"/>
          <w:vertAlign w:val="baseline"/>
        </w:rPr>
        <w:t>858</w:t>
      </w:r>
    </w:p>
    <w:p>
      <w:pPr>
        <w:spacing w:line="240" w:lineRule="auto" w:before="1"/>
        <w:ind w:left="100" w:right="320" w:firstLine="0"/>
        <w:jc w:val="left"/>
        <w:rPr>
          <w:sz w:val="18"/>
        </w:rPr>
      </w:pPr>
      <w:r>
        <w:rPr>
          <w:sz w:val="20"/>
          <w:vertAlign w:val="superscript"/>
        </w:rPr>
        <w:t>58</w:t>
      </w:r>
      <w:r>
        <w:rPr>
          <w:sz w:val="20"/>
          <w:vertAlign w:val="baseline"/>
        </w:rPr>
        <w:t> Comment, Colleges and Universities: The Demise of </w:t>
      </w:r>
      <w:r>
        <w:rPr>
          <w:i/>
          <w:sz w:val="20"/>
          <w:vertAlign w:val="baseline"/>
        </w:rPr>
        <w:t>In Loco Parentis</w:t>
      </w:r>
      <w:r>
        <w:rPr>
          <w:sz w:val="20"/>
          <w:vertAlign w:val="baseline"/>
        </w:rPr>
        <w:t>.(1971)6 </w:t>
      </w:r>
      <w:r>
        <w:rPr>
          <w:i/>
          <w:sz w:val="20"/>
          <w:vertAlign w:val="baseline"/>
        </w:rPr>
        <w:t>Land &amp; Water Law. Review</w:t>
      </w:r>
      <w:r>
        <w:rPr>
          <w:sz w:val="20"/>
          <w:vertAlign w:val="baseline"/>
        </w:rPr>
        <w:t>. 715 </w:t>
      </w:r>
      <w:r>
        <w:rPr>
          <w:rFonts w:ascii="Calibri"/>
          <w:sz w:val="20"/>
          <w:vertAlign w:val="superscript"/>
        </w:rPr>
        <w:t>59</w:t>
      </w:r>
      <w:r>
        <w:rPr>
          <w:sz w:val="20"/>
          <w:vertAlign w:val="baseline"/>
        </w:rPr>
        <w:t>Perkins</w:t>
      </w:r>
      <w:r>
        <w:rPr>
          <w:spacing w:val="32"/>
          <w:sz w:val="20"/>
          <w:vertAlign w:val="baseline"/>
        </w:rPr>
        <w:t> </w:t>
      </w:r>
      <w:r>
        <w:rPr>
          <w:sz w:val="20"/>
          <w:vertAlign w:val="baseline"/>
        </w:rPr>
        <w:t>C.J.,</w:t>
      </w:r>
      <w:r>
        <w:rPr>
          <w:spacing w:val="31"/>
          <w:sz w:val="20"/>
          <w:vertAlign w:val="baseline"/>
        </w:rPr>
        <w:t> </w:t>
      </w:r>
      <w:r>
        <w:rPr>
          <w:sz w:val="20"/>
          <w:vertAlign w:val="baseline"/>
        </w:rPr>
        <w:t>(1998)</w:t>
      </w:r>
      <w:r>
        <w:rPr>
          <w:spacing w:val="33"/>
          <w:sz w:val="20"/>
          <w:vertAlign w:val="baseline"/>
        </w:rPr>
        <w:t> </w:t>
      </w:r>
      <w:r>
        <w:rPr>
          <w:i/>
          <w:sz w:val="20"/>
          <w:vertAlign w:val="baseline"/>
        </w:rPr>
        <w:t>Sylvester</w:t>
      </w:r>
      <w:r>
        <w:rPr>
          <w:i/>
          <w:spacing w:val="31"/>
          <w:sz w:val="20"/>
          <w:vertAlign w:val="baseline"/>
        </w:rPr>
        <w:t> </w:t>
      </w:r>
      <w:r>
        <w:rPr>
          <w:i/>
          <w:sz w:val="20"/>
          <w:vertAlign w:val="baseline"/>
        </w:rPr>
        <w:t>vs</w:t>
      </w:r>
      <w:r>
        <w:rPr>
          <w:i/>
          <w:spacing w:val="30"/>
          <w:sz w:val="20"/>
          <w:vertAlign w:val="baseline"/>
        </w:rPr>
        <w:t> </w:t>
      </w:r>
      <w:r>
        <w:rPr>
          <w:i/>
          <w:sz w:val="20"/>
          <w:vertAlign w:val="baseline"/>
        </w:rPr>
        <w:t>Texas</w:t>
      </w:r>
      <w:r>
        <w:rPr>
          <w:i/>
          <w:spacing w:val="30"/>
          <w:sz w:val="20"/>
          <w:vertAlign w:val="baseline"/>
        </w:rPr>
        <w:t> </w:t>
      </w:r>
      <w:r>
        <w:rPr>
          <w:i/>
          <w:sz w:val="20"/>
          <w:vertAlign w:val="baseline"/>
        </w:rPr>
        <w:t>Southern</w:t>
      </w:r>
      <w:r>
        <w:rPr>
          <w:i/>
          <w:spacing w:val="31"/>
          <w:sz w:val="20"/>
          <w:vertAlign w:val="baseline"/>
        </w:rPr>
        <w:t> </w:t>
      </w:r>
      <w:r>
        <w:rPr>
          <w:i/>
          <w:sz w:val="20"/>
          <w:vertAlign w:val="baseline"/>
        </w:rPr>
        <w:t>University</w:t>
      </w:r>
      <w:r>
        <w:rPr>
          <w:sz w:val="20"/>
          <w:vertAlign w:val="baseline"/>
        </w:rPr>
        <w:t>:</w:t>
      </w:r>
      <w:r>
        <w:rPr>
          <w:spacing w:val="33"/>
          <w:sz w:val="20"/>
          <w:vertAlign w:val="baseline"/>
        </w:rPr>
        <w:t> </w:t>
      </w:r>
      <w:r>
        <w:rPr>
          <w:sz w:val="20"/>
          <w:vertAlign w:val="baseline"/>
        </w:rPr>
        <w:t>An</w:t>
      </w:r>
      <w:r>
        <w:rPr>
          <w:spacing w:val="31"/>
          <w:sz w:val="20"/>
          <w:vertAlign w:val="baseline"/>
        </w:rPr>
        <w:t> </w:t>
      </w:r>
      <w:r>
        <w:rPr>
          <w:sz w:val="20"/>
          <w:vertAlign w:val="baseline"/>
        </w:rPr>
        <w:t>Exception</w:t>
      </w:r>
      <w:r>
        <w:rPr>
          <w:spacing w:val="31"/>
          <w:sz w:val="20"/>
          <w:vertAlign w:val="baseline"/>
        </w:rPr>
        <w:t> </w:t>
      </w:r>
      <w:r>
        <w:rPr>
          <w:sz w:val="20"/>
          <w:vertAlign w:val="baseline"/>
        </w:rPr>
        <w:t>to</w:t>
      </w:r>
      <w:r>
        <w:rPr>
          <w:spacing w:val="31"/>
          <w:sz w:val="20"/>
          <w:vertAlign w:val="baseline"/>
        </w:rPr>
        <w:t> </w:t>
      </w:r>
      <w:r>
        <w:rPr>
          <w:sz w:val="20"/>
          <w:vertAlign w:val="baseline"/>
        </w:rPr>
        <w:t>the</w:t>
      </w:r>
      <w:r>
        <w:rPr>
          <w:spacing w:val="33"/>
          <w:sz w:val="20"/>
          <w:vertAlign w:val="baseline"/>
        </w:rPr>
        <w:t> </w:t>
      </w:r>
      <w:r>
        <w:rPr>
          <w:sz w:val="20"/>
          <w:vertAlign w:val="baseline"/>
        </w:rPr>
        <w:t>Rule</w:t>
      </w:r>
      <w:r>
        <w:rPr>
          <w:spacing w:val="31"/>
          <w:sz w:val="20"/>
          <w:vertAlign w:val="baseline"/>
        </w:rPr>
        <w:t> </w:t>
      </w:r>
      <w:r>
        <w:rPr>
          <w:sz w:val="20"/>
          <w:vertAlign w:val="baseline"/>
        </w:rPr>
        <w:t>of</w:t>
      </w:r>
      <w:r>
        <w:rPr>
          <w:spacing w:val="29"/>
          <w:sz w:val="20"/>
          <w:vertAlign w:val="baseline"/>
        </w:rPr>
        <w:t> </w:t>
      </w:r>
      <w:r>
        <w:rPr>
          <w:sz w:val="20"/>
          <w:vertAlign w:val="baseline"/>
        </w:rPr>
        <w:t>Judicial</w:t>
      </w:r>
      <w:r>
        <w:rPr>
          <w:spacing w:val="31"/>
          <w:sz w:val="20"/>
          <w:vertAlign w:val="baseline"/>
        </w:rPr>
        <w:t> </w:t>
      </w:r>
      <w:r>
        <w:rPr>
          <w:sz w:val="20"/>
          <w:vertAlign w:val="baseline"/>
        </w:rPr>
        <w:t>Deference</w:t>
      </w:r>
      <w:r>
        <w:rPr>
          <w:spacing w:val="33"/>
          <w:sz w:val="20"/>
          <w:vertAlign w:val="baseline"/>
        </w:rPr>
        <w:t> </w:t>
      </w:r>
      <w:r>
        <w:rPr>
          <w:sz w:val="20"/>
          <w:vertAlign w:val="baseline"/>
        </w:rPr>
        <w:t>to Academic Decisions, 25 J.C. &amp; U.L. 399, </w:t>
      </w:r>
      <w:r>
        <w:rPr>
          <w:sz w:val="18"/>
          <w:vertAlign w:val="baseline"/>
        </w:rPr>
        <w:t>406-07</w:t>
      </w:r>
    </w:p>
    <w:p>
      <w:pPr>
        <w:spacing w:line="229" w:lineRule="exact" w:before="0"/>
        <w:ind w:left="100" w:right="0" w:firstLine="0"/>
        <w:jc w:val="left"/>
        <w:rPr>
          <w:sz w:val="20"/>
        </w:rPr>
      </w:pPr>
      <w:r>
        <w:rPr>
          <w:sz w:val="20"/>
          <w:vertAlign w:val="superscript"/>
        </w:rPr>
        <w:t>60</w:t>
      </w:r>
      <w:r>
        <w:rPr>
          <w:i/>
          <w:sz w:val="20"/>
          <w:vertAlign w:val="baseline"/>
        </w:rPr>
        <w:t>Goss</w:t>
      </w:r>
      <w:r>
        <w:rPr>
          <w:i/>
          <w:spacing w:val="-5"/>
          <w:sz w:val="20"/>
          <w:vertAlign w:val="baseline"/>
        </w:rPr>
        <w:t> </w:t>
      </w:r>
      <w:r>
        <w:rPr>
          <w:i/>
          <w:sz w:val="20"/>
          <w:vertAlign w:val="baseline"/>
        </w:rPr>
        <w:t>vs</w:t>
      </w:r>
      <w:r>
        <w:rPr>
          <w:i/>
          <w:spacing w:val="-4"/>
          <w:sz w:val="20"/>
          <w:vertAlign w:val="baseline"/>
        </w:rPr>
        <w:t> </w:t>
      </w:r>
      <w:r>
        <w:rPr>
          <w:i/>
          <w:sz w:val="20"/>
          <w:vertAlign w:val="baseline"/>
        </w:rPr>
        <w:t>Lopez</w:t>
      </w:r>
      <w:r>
        <w:rPr>
          <w:sz w:val="20"/>
          <w:vertAlign w:val="baseline"/>
        </w:rPr>
        <w:t>,</w:t>
      </w:r>
      <w:r>
        <w:rPr>
          <w:spacing w:val="-3"/>
          <w:sz w:val="20"/>
          <w:vertAlign w:val="baseline"/>
        </w:rPr>
        <w:t> </w:t>
      </w:r>
      <w:r>
        <w:rPr>
          <w:sz w:val="20"/>
          <w:vertAlign w:val="baseline"/>
        </w:rPr>
        <w:t>419</w:t>
      </w:r>
      <w:r>
        <w:rPr>
          <w:spacing w:val="-2"/>
          <w:sz w:val="20"/>
          <w:vertAlign w:val="baseline"/>
        </w:rPr>
        <w:t> </w:t>
      </w:r>
      <w:r>
        <w:rPr>
          <w:sz w:val="20"/>
          <w:vertAlign w:val="baseline"/>
        </w:rPr>
        <w:t>U.S.</w:t>
      </w:r>
      <w:r>
        <w:rPr>
          <w:spacing w:val="-3"/>
          <w:sz w:val="20"/>
          <w:vertAlign w:val="baseline"/>
        </w:rPr>
        <w:t> </w:t>
      </w:r>
      <w:r>
        <w:rPr>
          <w:sz w:val="20"/>
          <w:vertAlign w:val="baseline"/>
        </w:rPr>
        <w:t>565,</w:t>
      </w:r>
      <w:r>
        <w:rPr>
          <w:spacing w:val="-5"/>
          <w:sz w:val="20"/>
          <w:vertAlign w:val="baseline"/>
        </w:rPr>
        <w:t> </w:t>
      </w:r>
      <w:r>
        <w:rPr>
          <w:sz w:val="20"/>
          <w:vertAlign w:val="baseline"/>
        </w:rPr>
        <w:t>590-</w:t>
      </w:r>
      <w:r>
        <w:rPr>
          <w:spacing w:val="-5"/>
          <w:sz w:val="20"/>
          <w:vertAlign w:val="baseline"/>
        </w:rPr>
        <w:t>94</w:t>
      </w:r>
    </w:p>
    <w:p>
      <w:pPr>
        <w:spacing w:after="0" w:line="229" w:lineRule="exact"/>
        <w:jc w:val="left"/>
        <w:rPr>
          <w:sz w:val="20"/>
        </w:rPr>
        <w:sectPr>
          <w:pgSz w:w="11910" w:h="16840"/>
          <w:pgMar w:header="0" w:footer="1002" w:top="800" w:bottom="1200" w:left="1340" w:right="540"/>
        </w:sectPr>
      </w:pPr>
    </w:p>
    <w:p>
      <w:pPr>
        <w:pStyle w:val="BodyText"/>
        <w:spacing w:line="480" w:lineRule="auto" w:before="73"/>
        <w:ind w:left="100" w:right="380"/>
        <w:jc w:val="both"/>
      </w:pPr>
      <w:r>
        <w:rPr/>
        <w:t>was not required to provide notice of hearing nor to employ “fair” procedures during the course of discipline the student, the courts were highly reluctant to interfere with the disciplinary</w:t>
      </w:r>
      <w:r>
        <w:rPr>
          <w:spacing w:val="-1"/>
        </w:rPr>
        <w:t> </w:t>
      </w:r>
      <w:r>
        <w:rPr/>
        <w:t>procedures and</w:t>
      </w:r>
      <w:r>
        <w:rPr>
          <w:spacing w:val="-2"/>
        </w:rPr>
        <w:t> </w:t>
      </w:r>
      <w:r>
        <w:rPr/>
        <w:t>decisions</w:t>
      </w:r>
      <w:r>
        <w:rPr>
          <w:spacing w:val="-2"/>
        </w:rPr>
        <w:t> </w:t>
      </w:r>
      <w:r>
        <w:rPr/>
        <w:t>Universities</w:t>
      </w:r>
      <w:r>
        <w:rPr>
          <w:spacing w:val="-2"/>
        </w:rPr>
        <w:t> </w:t>
      </w:r>
      <w:r>
        <w:rPr/>
        <w:t>made</w:t>
      </w:r>
      <w:r>
        <w:rPr>
          <w:spacing w:val="-2"/>
        </w:rPr>
        <w:t> </w:t>
      </w:r>
      <w:r>
        <w:rPr/>
        <w:t>with</w:t>
      </w:r>
      <w:r>
        <w:rPr>
          <w:spacing w:val="-2"/>
        </w:rPr>
        <w:t> </w:t>
      </w:r>
      <w:r>
        <w:rPr/>
        <w:t>respect</w:t>
      </w:r>
      <w:r>
        <w:rPr>
          <w:spacing w:val="-2"/>
        </w:rPr>
        <w:t> </w:t>
      </w:r>
      <w:r>
        <w:rPr/>
        <w:t>to</w:t>
      </w:r>
      <w:r>
        <w:rPr>
          <w:spacing w:val="-2"/>
        </w:rPr>
        <w:t> </w:t>
      </w:r>
      <w:r>
        <w:rPr/>
        <w:t>their</w:t>
      </w:r>
      <w:r>
        <w:rPr>
          <w:spacing w:val="-2"/>
        </w:rPr>
        <w:t> </w:t>
      </w:r>
      <w:r>
        <w:rPr/>
        <w:t>students. In </w:t>
      </w:r>
      <w:r>
        <w:rPr>
          <w:i/>
        </w:rPr>
        <w:t>Goss vs</w:t>
      </w:r>
      <w:r>
        <w:rPr>
          <w:i/>
          <w:spacing w:val="-2"/>
        </w:rPr>
        <w:t> </w:t>
      </w:r>
      <w:r>
        <w:rPr>
          <w:i/>
        </w:rPr>
        <w:t>Lopez</w:t>
      </w:r>
      <w:r>
        <w:rPr>
          <w:vertAlign w:val="superscript"/>
        </w:rPr>
        <w:t>61</w:t>
      </w:r>
      <w:r>
        <w:rPr>
          <w:spacing w:val="-1"/>
          <w:vertAlign w:val="baseline"/>
        </w:rPr>
        <w:t> </w:t>
      </w:r>
      <w:r>
        <w:rPr>
          <w:vertAlign w:val="baseline"/>
        </w:rPr>
        <w:t>the</w:t>
      </w:r>
      <w:r>
        <w:rPr>
          <w:spacing w:val="-1"/>
          <w:vertAlign w:val="baseline"/>
        </w:rPr>
        <w:t> </w:t>
      </w:r>
      <w:r>
        <w:rPr>
          <w:vertAlign w:val="baseline"/>
        </w:rPr>
        <w:t>U.S</w:t>
      </w:r>
      <w:r>
        <w:rPr>
          <w:spacing w:val="-2"/>
          <w:vertAlign w:val="baseline"/>
        </w:rPr>
        <w:t> </w:t>
      </w:r>
      <w:r>
        <w:rPr>
          <w:vertAlign w:val="baseline"/>
        </w:rPr>
        <w:t>Supreme Court declared: “[s]chool discipline, like parental discipline, is an integral and important part of training our children,” and that this heavy parent-like responsibility should not be hampered by procedural formalities in disciplinary matters that will ultimately diminish the authority of the </w:t>
      </w:r>
      <w:r>
        <w:rPr>
          <w:spacing w:val="-2"/>
          <w:vertAlign w:val="baseline"/>
        </w:rPr>
        <w:t>school”</w:t>
      </w:r>
    </w:p>
    <w:p>
      <w:pPr>
        <w:pStyle w:val="BodyText"/>
        <w:spacing w:line="480" w:lineRule="auto" w:before="162"/>
        <w:ind w:left="100" w:right="383"/>
        <w:jc w:val="both"/>
      </w:pPr>
      <w:r>
        <w:rPr/>
        <w:t>Counteracting the above view is the position that for the modern matured college student and the modern impersonal University, the grounds for similarity to the family context seems fewand that the student hardly needs the guidance given to a child. Using </w:t>
      </w:r>
      <w:r>
        <w:rPr>
          <w:i/>
        </w:rPr>
        <w:t>in loco parentis </w:t>
      </w:r>
      <w:r>
        <w:rPr/>
        <w:t>as a guide to the evaluation of teacher-student relationships, will obfuscate the problem rather than enlighten the </w:t>
      </w:r>
      <w:r>
        <w:rPr>
          <w:spacing w:val="-2"/>
        </w:rPr>
        <w:t>court.</w:t>
      </w:r>
      <w:r>
        <w:rPr>
          <w:spacing w:val="-2"/>
          <w:vertAlign w:val="superscript"/>
        </w:rPr>
        <w:t>62</w:t>
      </w: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spacing w:before="4"/>
        <w:rPr>
          <w:sz w:val="2"/>
        </w:rPr>
      </w:pPr>
    </w:p>
    <w:p>
      <w:pPr>
        <w:spacing w:before="1"/>
        <w:ind w:left="100" w:right="0" w:firstLine="0"/>
        <w:jc w:val="left"/>
        <w:rPr>
          <w:sz w:val="2"/>
        </w:rPr>
      </w:pPr>
      <w:r>
        <w:rPr>
          <w:spacing w:val="-5"/>
          <w:sz w:val="2"/>
        </w:rPr>
        <w:t>,</w:t>
      </w: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spacing w:before="22"/>
        <w:rPr>
          <w:sz w:val="2"/>
        </w:rPr>
      </w:pPr>
    </w:p>
    <w:p>
      <w:pPr>
        <w:pStyle w:val="Heading4"/>
        <w:tabs>
          <w:tab w:pos="1180" w:val="left" w:leader="none"/>
        </w:tabs>
        <w:ind w:left="460"/>
        <w:jc w:val="left"/>
      </w:pPr>
      <w:r>
        <w:rPr>
          <w:spacing w:val="-4"/>
        </w:rPr>
        <w:t>(b.)</w:t>
      </w:r>
      <w:r>
        <w:rPr/>
        <w:tab/>
        <w:t>Corporate</w:t>
      </w:r>
      <w:r>
        <w:rPr>
          <w:spacing w:val="-3"/>
        </w:rPr>
        <w:t> </w:t>
      </w:r>
      <w:r>
        <w:rPr/>
        <w:t>or</w:t>
      </w:r>
      <w:r>
        <w:rPr>
          <w:spacing w:val="-3"/>
        </w:rPr>
        <w:t> </w:t>
      </w:r>
      <w:r>
        <w:rPr/>
        <w:t>Statutory </w:t>
      </w:r>
      <w:r>
        <w:rPr>
          <w:spacing w:val="-2"/>
        </w:rPr>
        <w:t>Relationship</w:t>
      </w:r>
    </w:p>
    <w:p>
      <w:pPr>
        <w:pStyle w:val="BodyText"/>
        <w:spacing w:line="480" w:lineRule="auto" w:before="36"/>
        <w:ind w:left="100" w:right="382"/>
        <w:jc w:val="both"/>
      </w:pPr>
      <w:r>
        <w:rPr/>
        <w:t>Another view, based on a corporate model, emphasises that the student, as a member of the University, is part of the University Corporation rather than a mere recipient of its services. Most modern Universities are corporations established by statutes which generally provide that students are members of the University who, on enrolment, become subject to University statutes and are bound by bye-laws and rules lawfully made in accordance with those statutes.</w:t>
      </w:r>
      <w:r>
        <w:rPr>
          <w:vertAlign w:val="superscript"/>
        </w:rPr>
        <w:t>63</w:t>
      </w:r>
    </w:p>
    <w:p>
      <w:pPr>
        <w:pStyle w:val="BodyText"/>
        <w:spacing w:line="480" w:lineRule="auto" w:before="159"/>
        <w:ind w:left="100" w:right="381"/>
        <w:jc w:val="both"/>
      </w:pPr>
      <w:r>
        <w:rPr/>
        <w:t>This was the</w:t>
      </w:r>
      <w:r>
        <w:rPr>
          <w:spacing w:val="-1"/>
        </w:rPr>
        <w:t> </w:t>
      </w:r>
      <w:r>
        <w:rPr/>
        <w:t>view</w:t>
      </w:r>
      <w:r>
        <w:rPr>
          <w:spacing w:val="-1"/>
        </w:rPr>
        <w:t> </w:t>
      </w:r>
      <w:r>
        <w:rPr/>
        <w:t>of</w:t>
      </w:r>
      <w:r>
        <w:rPr>
          <w:spacing w:val="-1"/>
        </w:rPr>
        <w:t> </w:t>
      </w:r>
      <w:r>
        <w:rPr/>
        <w:t>the</w:t>
      </w:r>
      <w:r>
        <w:rPr>
          <w:spacing w:val="-1"/>
        </w:rPr>
        <w:t> </w:t>
      </w:r>
      <w:r>
        <w:rPr/>
        <w:t>Supreme</w:t>
      </w:r>
      <w:r>
        <w:rPr>
          <w:spacing w:val="-1"/>
        </w:rPr>
        <w:t> </w:t>
      </w:r>
      <w:r>
        <w:rPr/>
        <w:t>Court</w:t>
      </w:r>
      <w:r>
        <w:rPr>
          <w:spacing w:val="-1"/>
        </w:rPr>
        <w:t> </w:t>
      </w:r>
      <w:r>
        <w:rPr/>
        <w:t>in the</w:t>
      </w:r>
      <w:r>
        <w:rPr>
          <w:spacing w:val="-1"/>
        </w:rPr>
        <w:t> </w:t>
      </w:r>
      <w:r>
        <w:rPr/>
        <w:t>landmark case</w:t>
      </w:r>
      <w:r>
        <w:rPr>
          <w:spacing w:val="-1"/>
        </w:rPr>
        <w:t> </w:t>
      </w:r>
      <w:r>
        <w:rPr/>
        <w:t>of </w:t>
      </w:r>
      <w:r>
        <w:rPr>
          <w:i/>
        </w:rPr>
        <w:t>Garba</w:t>
      </w:r>
      <w:r>
        <w:rPr>
          <w:i/>
          <w:spacing w:val="-1"/>
        </w:rPr>
        <w:t> </w:t>
      </w:r>
      <w:r>
        <w:rPr>
          <w:i/>
        </w:rPr>
        <w:t>vs University</w:t>
      </w:r>
      <w:r>
        <w:rPr>
          <w:i/>
          <w:spacing w:val="-1"/>
        </w:rPr>
        <w:t> </w:t>
      </w:r>
      <w:r>
        <w:rPr>
          <w:i/>
        </w:rPr>
        <w:t>of Maiduguri </w:t>
      </w:r>
      <w:r>
        <w:rPr/>
        <w:t>when the court decided that the relationship between the Student and the University is principally statutory</w:t>
      </w:r>
      <w:r>
        <w:rPr>
          <w:spacing w:val="-7"/>
        </w:rPr>
        <w:t> </w:t>
      </w:r>
      <w:r>
        <w:rPr/>
        <w:t>and</w:t>
      </w:r>
      <w:r>
        <w:rPr>
          <w:spacing w:val="-2"/>
        </w:rPr>
        <w:t> </w:t>
      </w:r>
      <w:r>
        <w:rPr/>
        <w:t>not</w:t>
      </w:r>
      <w:r>
        <w:rPr>
          <w:spacing w:val="-2"/>
        </w:rPr>
        <w:t> </w:t>
      </w:r>
      <w:r>
        <w:rPr/>
        <w:t>contractual. In</w:t>
      </w:r>
      <w:r>
        <w:rPr>
          <w:spacing w:val="-2"/>
        </w:rPr>
        <w:t> </w:t>
      </w:r>
      <w:r>
        <w:rPr/>
        <w:t>the</w:t>
      </w:r>
      <w:r>
        <w:rPr>
          <w:spacing w:val="-3"/>
        </w:rPr>
        <w:t> </w:t>
      </w:r>
      <w:r>
        <w:rPr/>
        <w:t>case</w:t>
      </w:r>
      <w:r>
        <w:rPr>
          <w:spacing w:val="-3"/>
        </w:rPr>
        <w:t> </w:t>
      </w:r>
      <w:r>
        <w:rPr/>
        <w:t>the</w:t>
      </w:r>
      <w:r>
        <w:rPr>
          <w:spacing w:val="-3"/>
        </w:rPr>
        <w:t> </w:t>
      </w:r>
      <w:r>
        <w:rPr/>
        <w:t>appellants‟</w:t>
      </w:r>
      <w:r>
        <w:rPr>
          <w:spacing w:val="-2"/>
        </w:rPr>
        <w:t> </w:t>
      </w:r>
      <w:r>
        <w:rPr/>
        <w:t>counsel</w:t>
      </w:r>
      <w:r>
        <w:rPr>
          <w:spacing w:val="-2"/>
        </w:rPr>
        <w:t> </w:t>
      </w:r>
      <w:r>
        <w:rPr/>
        <w:t>argued</w:t>
      </w:r>
      <w:r>
        <w:rPr>
          <w:spacing w:val="-2"/>
        </w:rPr>
        <w:t> </w:t>
      </w:r>
      <w:r>
        <w:rPr/>
        <w:t>that</w:t>
      </w:r>
      <w:r>
        <w:rPr>
          <w:spacing w:val="-2"/>
        </w:rPr>
        <w:t> </w:t>
      </w:r>
      <w:r>
        <w:rPr/>
        <w:t>the</w:t>
      </w:r>
      <w:r>
        <w:rPr>
          <w:spacing w:val="-3"/>
        </w:rPr>
        <w:t> </w:t>
      </w:r>
      <w:r>
        <w:rPr/>
        <w:t>student</w:t>
      </w:r>
      <w:r>
        <w:rPr>
          <w:spacing w:val="-2"/>
        </w:rPr>
        <w:t> </w:t>
      </w:r>
      <w:r>
        <w:rPr/>
        <w:t>is</w:t>
      </w:r>
      <w:r>
        <w:rPr>
          <w:spacing w:val="-2"/>
        </w:rPr>
        <w:t> </w:t>
      </w:r>
      <w:r>
        <w:rPr/>
        <w:t>bound</w:t>
      </w:r>
      <w:r>
        <w:rPr>
          <w:spacing w:val="-4"/>
        </w:rPr>
        <w:t> </w:t>
      </w:r>
      <w:r>
        <w:rPr/>
        <w:t>to the University on matriculation by contract and acquired a status as a member of the University Community.</w:t>
      </w:r>
      <w:r>
        <w:rPr>
          <w:spacing w:val="6"/>
        </w:rPr>
        <w:t> </w:t>
      </w:r>
      <w:r>
        <w:rPr/>
        <w:t>He</w:t>
      </w:r>
      <w:r>
        <w:rPr>
          <w:spacing w:val="7"/>
        </w:rPr>
        <w:t> </w:t>
      </w:r>
      <w:r>
        <w:rPr/>
        <w:t>contended</w:t>
      </w:r>
      <w:r>
        <w:rPr>
          <w:spacing w:val="8"/>
        </w:rPr>
        <w:t> </w:t>
      </w:r>
      <w:r>
        <w:rPr/>
        <w:t>that</w:t>
      </w:r>
      <w:r>
        <w:rPr>
          <w:spacing w:val="9"/>
        </w:rPr>
        <w:t> </w:t>
      </w:r>
      <w:r>
        <w:rPr/>
        <w:t>the</w:t>
      </w:r>
      <w:r>
        <w:rPr>
          <w:spacing w:val="8"/>
        </w:rPr>
        <w:t> </w:t>
      </w:r>
      <w:r>
        <w:rPr/>
        <w:t>relationship</w:t>
      </w:r>
      <w:r>
        <w:rPr>
          <w:spacing w:val="8"/>
        </w:rPr>
        <w:t> </w:t>
      </w:r>
      <w:r>
        <w:rPr/>
        <w:t>between</w:t>
      </w:r>
      <w:r>
        <w:rPr>
          <w:spacing w:val="9"/>
        </w:rPr>
        <w:t> </w:t>
      </w:r>
      <w:r>
        <w:rPr/>
        <w:t>the</w:t>
      </w:r>
      <w:r>
        <w:rPr>
          <w:spacing w:val="7"/>
        </w:rPr>
        <w:t> </w:t>
      </w:r>
      <w:r>
        <w:rPr/>
        <w:t>University</w:t>
      </w:r>
      <w:r>
        <w:rPr>
          <w:spacing w:val="4"/>
        </w:rPr>
        <w:t> </w:t>
      </w:r>
      <w:r>
        <w:rPr/>
        <w:t>and</w:t>
      </w:r>
      <w:r>
        <w:rPr>
          <w:spacing w:val="9"/>
        </w:rPr>
        <w:t> </w:t>
      </w:r>
      <w:r>
        <w:rPr/>
        <w:t>every</w:t>
      </w:r>
      <w:r>
        <w:rPr>
          <w:spacing w:val="3"/>
        </w:rPr>
        <w:t> </w:t>
      </w:r>
      <w:r>
        <w:rPr/>
        <w:t>student</w:t>
      </w:r>
      <w:r>
        <w:rPr>
          <w:spacing w:val="9"/>
        </w:rPr>
        <w:t> </w:t>
      </w:r>
      <w:r>
        <w:rPr/>
        <w:t>is</w:t>
      </w:r>
      <w:r>
        <w:rPr>
          <w:spacing w:val="10"/>
        </w:rPr>
        <w:t> </w:t>
      </w:r>
      <w:r>
        <w:rPr>
          <w:spacing w:val="-2"/>
        </w:rPr>
        <w:t>based</w:t>
      </w:r>
    </w:p>
    <w:p>
      <w:pPr>
        <w:pStyle w:val="BodyText"/>
        <w:spacing w:before="93"/>
        <w:rPr>
          <w:sz w:val="20"/>
        </w:rPr>
      </w:pPr>
      <w:r>
        <w:rPr/>
        <mc:AlternateContent>
          <mc:Choice Requires="wps">
            <w:drawing>
              <wp:anchor distT="0" distB="0" distL="0" distR="0" allowOverlap="1" layoutInCell="1" locked="0" behindDoc="1" simplePos="0" relativeHeight="487633920">
                <wp:simplePos x="0" y="0"/>
                <wp:positionH relativeFrom="page">
                  <wp:posOffset>914704</wp:posOffset>
                </wp:positionH>
                <wp:positionV relativeFrom="paragraph">
                  <wp:posOffset>220778</wp:posOffset>
                </wp:positionV>
                <wp:extent cx="1829435"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84132pt;width:144.020pt;height:.71997pt;mso-position-horizontal-relative:page;mso-position-vertical-relative:paragraph;z-index:-15682560;mso-wrap-distance-left:0;mso-wrap-distance-right:0" id="docshape59" filled="true" fillcolor="#000000" stroked="false">
                <v:fill type="solid"/>
                <w10:wrap type="topAndBottom"/>
              </v:rect>
            </w:pict>
          </mc:Fallback>
        </mc:AlternateContent>
      </w:r>
    </w:p>
    <w:p>
      <w:pPr>
        <w:spacing w:line="229" w:lineRule="exact" w:before="96"/>
        <w:ind w:left="100" w:right="0" w:firstLine="0"/>
        <w:jc w:val="left"/>
        <w:rPr>
          <w:sz w:val="20"/>
        </w:rPr>
      </w:pPr>
      <w:r>
        <w:rPr>
          <w:sz w:val="20"/>
          <w:vertAlign w:val="superscript"/>
        </w:rPr>
        <w:t>61</w:t>
      </w:r>
      <w:r>
        <w:rPr>
          <w:spacing w:val="-4"/>
          <w:sz w:val="20"/>
          <w:vertAlign w:val="baseline"/>
        </w:rPr>
        <w:t> </w:t>
      </w:r>
      <w:r>
        <w:rPr>
          <w:sz w:val="20"/>
          <w:vertAlign w:val="baseline"/>
        </w:rPr>
        <w:t>419</w:t>
      </w:r>
      <w:r>
        <w:rPr>
          <w:spacing w:val="-2"/>
          <w:sz w:val="20"/>
          <w:vertAlign w:val="baseline"/>
        </w:rPr>
        <w:t> </w:t>
      </w:r>
      <w:r>
        <w:rPr>
          <w:sz w:val="20"/>
          <w:vertAlign w:val="baseline"/>
        </w:rPr>
        <w:t>U.S.</w:t>
      </w:r>
      <w:r>
        <w:rPr>
          <w:spacing w:val="-5"/>
          <w:sz w:val="20"/>
          <w:vertAlign w:val="baseline"/>
        </w:rPr>
        <w:t> </w:t>
      </w:r>
      <w:r>
        <w:rPr>
          <w:sz w:val="20"/>
          <w:vertAlign w:val="baseline"/>
        </w:rPr>
        <w:t>565,</w:t>
      </w:r>
      <w:r>
        <w:rPr>
          <w:spacing w:val="-5"/>
          <w:sz w:val="20"/>
          <w:vertAlign w:val="baseline"/>
        </w:rPr>
        <w:t> </w:t>
      </w:r>
      <w:r>
        <w:rPr>
          <w:sz w:val="20"/>
          <w:vertAlign w:val="baseline"/>
        </w:rPr>
        <w:t>590-94</w:t>
      </w:r>
      <w:r>
        <w:rPr>
          <w:spacing w:val="-2"/>
          <w:sz w:val="20"/>
          <w:vertAlign w:val="baseline"/>
        </w:rPr>
        <w:t> </w:t>
      </w:r>
      <w:r>
        <w:rPr>
          <w:sz w:val="20"/>
          <w:vertAlign w:val="baseline"/>
        </w:rPr>
        <w:t>(1975)</w:t>
      </w:r>
      <w:r>
        <w:rPr>
          <w:spacing w:val="-5"/>
          <w:sz w:val="20"/>
          <w:vertAlign w:val="baseline"/>
        </w:rPr>
        <w:t> </w:t>
      </w:r>
      <w:r>
        <w:rPr>
          <w:sz w:val="20"/>
          <w:vertAlign w:val="baseline"/>
        </w:rPr>
        <w:t>(</w:t>
      </w:r>
      <w:r>
        <w:rPr>
          <w:i/>
          <w:sz w:val="20"/>
          <w:vertAlign w:val="baseline"/>
        </w:rPr>
        <w:t>quoting</w:t>
      </w:r>
      <w:r>
        <w:rPr>
          <w:i/>
          <w:spacing w:val="-1"/>
          <w:sz w:val="20"/>
          <w:vertAlign w:val="baseline"/>
        </w:rPr>
        <w:t> </w:t>
      </w:r>
      <w:r>
        <w:rPr>
          <w:i/>
          <w:sz w:val="20"/>
          <w:vertAlign w:val="baseline"/>
        </w:rPr>
        <w:t>Tinker</w:t>
      </w:r>
      <w:r>
        <w:rPr>
          <w:i/>
          <w:spacing w:val="-4"/>
          <w:sz w:val="20"/>
          <w:vertAlign w:val="baseline"/>
        </w:rPr>
        <w:t> </w:t>
      </w:r>
      <w:r>
        <w:rPr>
          <w:i/>
          <w:sz w:val="20"/>
          <w:vertAlign w:val="baseline"/>
        </w:rPr>
        <w:t>vs</w:t>
      </w:r>
      <w:r>
        <w:rPr>
          <w:i/>
          <w:spacing w:val="-4"/>
          <w:sz w:val="20"/>
          <w:vertAlign w:val="baseline"/>
        </w:rPr>
        <w:t> </w:t>
      </w:r>
      <w:r>
        <w:rPr>
          <w:i/>
          <w:sz w:val="20"/>
          <w:vertAlign w:val="baseline"/>
        </w:rPr>
        <w:t>Des</w:t>
      </w:r>
      <w:r>
        <w:rPr>
          <w:i/>
          <w:spacing w:val="-4"/>
          <w:sz w:val="20"/>
          <w:vertAlign w:val="baseline"/>
        </w:rPr>
        <w:t> </w:t>
      </w:r>
      <w:r>
        <w:rPr>
          <w:i/>
          <w:sz w:val="20"/>
          <w:vertAlign w:val="baseline"/>
        </w:rPr>
        <w:t>Moines</w:t>
      </w:r>
      <w:r>
        <w:rPr>
          <w:i/>
          <w:spacing w:val="-4"/>
          <w:sz w:val="20"/>
          <w:vertAlign w:val="baseline"/>
        </w:rPr>
        <w:t> </w:t>
      </w:r>
      <w:r>
        <w:rPr>
          <w:i/>
          <w:sz w:val="20"/>
          <w:vertAlign w:val="baseline"/>
        </w:rPr>
        <w:t>Indep.</w:t>
      </w:r>
      <w:r>
        <w:rPr>
          <w:i/>
          <w:spacing w:val="-3"/>
          <w:sz w:val="20"/>
          <w:vertAlign w:val="baseline"/>
        </w:rPr>
        <w:t> </w:t>
      </w:r>
      <w:r>
        <w:rPr>
          <w:i/>
          <w:sz w:val="20"/>
          <w:vertAlign w:val="baseline"/>
        </w:rPr>
        <w:t>Cmty.</w:t>
      </w:r>
      <w:r>
        <w:rPr>
          <w:i/>
          <w:spacing w:val="-2"/>
          <w:sz w:val="20"/>
          <w:vertAlign w:val="baseline"/>
        </w:rPr>
        <w:t> </w:t>
      </w:r>
      <w:r>
        <w:rPr>
          <w:i/>
          <w:sz w:val="20"/>
          <w:vertAlign w:val="baseline"/>
        </w:rPr>
        <w:t>Sch.</w:t>
      </w:r>
      <w:r>
        <w:rPr>
          <w:i/>
          <w:spacing w:val="-4"/>
          <w:sz w:val="20"/>
          <w:vertAlign w:val="baseline"/>
        </w:rPr>
        <w:t> </w:t>
      </w:r>
      <w:r>
        <w:rPr>
          <w:i/>
          <w:sz w:val="20"/>
          <w:vertAlign w:val="baseline"/>
        </w:rPr>
        <w:t>Dist.,</w:t>
      </w:r>
      <w:r>
        <w:rPr>
          <w:i/>
          <w:spacing w:val="2"/>
          <w:sz w:val="20"/>
          <w:vertAlign w:val="baseline"/>
        </w:rPr>
        <w:t> </w:t>
      </w:r>
      <w:r>
        <w:rPr>
          <w:sz w:val="20"/>
          <w:vertAlign w:val="baseline"/>
        </w:rPr>
        <w:t>393</w:t>
      </w:r>
      <w:r>
        <w:rPr>
          <w:spacing w:val="-4"/>
          <w:sz w:val="20"/>
          <w:vertAlign w:val="baseline"/>
        </w:rPr>
        <w:t> </w:t>
      </w:r>
      <w:r>
        <w:rPr>
          <w:sz w:val="20"/>
          <w:vertAlign w:val="baseline"/>
        </w:rPr>
        <w:t>U.S.</w:t>
      </w:r>
      <w:r>
        <w:rPr>
          <w:spacing w:val="-3"/>
          <w:sz w:val="20"/>
          <w:vertAlign w:val="baseline"/>
        </w:rPr>
        <w:t> </w:t>
      </w:r>
      <w:r>
        <w:rPr>
          <w:sz w:val="20"/>
          <w:vertAlign w:val="baseline"/>
        </w:rPr>
        <w:t>503,</w:t>
      </w:r>
      <w:r>
        <w:rPr>
          <w:spacing w:val="-5"/>
          <w:sz w:val="20"/>
          <w:vertAlign w:val="baseline"/>
        </w:rPr>
        <w:t> </w:t>
      </w:r>
      <w:r>
        <w:rPr>
          <w:sz w:val="20"/>
          <w:vertAlign w:val="baseline"/>
        </w:rPr>
        <w:t>524</w:t>
      </w:r>
      <w:r>
        <w:rPr>
          <w:spacing w:val="-4"/>
          <w:sz w:val="20"/>
          <w:vertAlign w:val="baseline"/>
        </w:rPr>
        <w:t> </w:t>
      </w:r>
      <w:r>
        <w:rPr>
          <w:spacing w:val="-2"/>
          <w:sz w:val="20"/>
          <w:vertAlign w:val="baseline"/>
        </w:rPr>
        <w:t>(1969))</w:t>
      </w:r>
    </w:p>
    <w:p>
      <w:pPr>
        <w:spacing w:before="0"/>
        <w:ind w:left="100" w:right="0" w:firstLine="0"/>
        <w:jc w:val="left"/>
        <w:rPr>
          <w:sz w:val="20"/>
        </w:rPr>
      </w:pPr>
      <w:r>
        <w:rPr>
          <w:sz w:val="20"/>
          <w:vertAlign w:val="superscript"/>
        </w:rPr>
        <w:t>62</w:t>
      </w:r>
      <w:r>
        <w:rPr>
          <w:spacing w:val="37"/>
          <w:sz w:val="20"/>
          <w:vertAlign w:val="baseline"/>
        </w:rPr>
        <w:t> </w:t>
      </w:r>
      <w:r>
        <w:rPr>
          <w:sz w:val="20"/>
          <w:vertAlign w:val="baseline"/>
        </w:rPr>
        <w:t>Abbott,</w:t>
      </w:r>
      <w:r>
        <w:rPr>
          <w:spacing w:val="37"/>
          <w:sz w:val="20"/>
          <w:vertAlign w:val="baseline"/>
        </w:rPr>
        <w:t> </w:t>
      </w:r>
      <w:r>
        <w:rPr>
          <w:sz w:val="20"/>
          <w:vertAlign w:val="baseline"/>
        </w:rPr>
        <w:t>C.M.</w:t>
      </w:r>
      <w:r>
        <w:rPr>
          <w:spacing w:val="38"/>
          <w:sz w:val="20"/>
          <w:vertAlign w:val="baseline"/>
        </w:rPr>
        <w:t> </w:t>
      </w:r>
      <w:r>
        <w:rPr>
          <w:sz w:val="20"/>
          <w:vertAlign w:val="baseline"/>
        </w:rPr>
        <w:t>(1970)</w:t>
      </w:r>
      <w:r>
        <w:rPr>
          <w:spacing w:val="37"/>
          <w:sz w:val="20"/>
          <w:vertAlign w:val="baseline"/>
        </w:rPr>
        <w:t> </w:t>
      </w:r>
      <w:r>
        <w:rPr>
          <w:sz w:val="20"/>
          <w:vertAlign w:val="baseline"/>
        </w:rPr>
        <w:t>“Demonstrations,</w:t>
      </w:r>
      <w:r>
        <w:rPr>
          <w:spacing w:val="37"/>
          <w:sz w:val="20"/>
          <w:vertAlign w:val="baseline"/>
        </w:rPr>
        <w:t> </w:t>
      </w:r>
      <w:r>
        <w:rPr>
          <w:sz w:val="20"/>
          <w:vertAlign w:val="baseline"/>
        </w:rPr>
        <w:t>Dismissals,</w:t>
      </w:r>
      <w:r>
        <w:rPr>
          <w:spacing w:val="37"/>
          <w:sz w:val="20"/>
          <w:vertAlign w:val="baseline"/>
        </w:rPr>
        <w:t> </w:t>
      </w:r>
      <w:r>
        <w:rPr>
          <w:sz w:val="20"/>
          <w:vertAlign w:val="baseline"/>
        </w:rPr>
        <w:t>Due</w:t>
      </w:r>
      <w:r>
        <w:rPr>
          <w:spacing w:val="39"/>
          <w:sz w:val="20"/>
          <w:vertAlign w:val="baseline"/>
        </w:rPr>
        <w:t> </w:t>
      </w:r>
      <w:r>
        <w:rPr>
          <w:sz w:val="20"/>
          <w:vertAlign w:val="baseline"/>
        </w:rPr>
        <w:t>Process</w:t>
      </w:r>
      <w:r>
        <w:rPr>
          <w:spacing w:val="36"/>
          <w:sz w:val="20"/>
          <w:vertAlign w:val="baseline"/>
        </w:rPr>
        <w:t> </w:t>
      </w:r>
      <w:r>
        <w:rPr>
          <w:sz w:val="20"/>
          <w:vertAlign w:val="baseline"/>
        </w:rPr>
        <w:t>and</w:t>
      </w:r>
      <w:r>
        <w:rPr>
          <w:spacing w:val="38"/>
          <w:sz w:val="20"/>
          <w:vertAlign w:val="baseline"/>
        </w:rPr>
        <w:t> </w:t>
      </w:r>
      <w:r>
        <w:rPr>
          <w:sz w:val="20"/>
          <w:vertAlign w:val="baseline"/>
        </w:rPr>
        <w:t>the</w:t>
      </w:r>
      <w:r>
        <w:rPr>
          <w:spacing w:val="37"/>
          <w:sz w:val="20"/>
          <w:vertAlign w:val="baseline"/>
        </w:rPr>
        <w:t> </w:t>
      </w:r>
      <w:r>
        <w:rPr>
          <w:sz w:val="20"/>
          <w:vertAlign w:val="baseline"/>
        </w:rPr>
        <w:t>High</w:t>
      </w:r>
      <w:r>
        <w:rPr>
          <w:spacing w:val="35"/>
          <w:sz w:val="20"/>
          <w:vertAlign w:val="baseline"/>
        </w:rPr>
        <w:t> </w:t>
      </w:r>
      <w:r>
        <w:rPr>
          <w:sz w:val="20"/>
          <w:vertAlign w:val="baseline"/>
        </w:rPr>
        <w:t>School:</w:t>
      </w:r>
      <w:r>
        <w:rPr>
          <w:spacing w:val="36"/>
          <w:sz w:val="20"/>
          <w:vertAlign w:val="baseline"/>
        </w:rPr>
        <w:t> </w:t>
      </w:r>
      <w:r>
        <w:rPr>
          <w:sz w:val="20"/>
          <w:vertAlign w:val="baseline"/>
        </w:rPr>
        <w:t>An</w:t>
      </w:r>
      <w:r>
        <w:rPr>
          <w:spacing w:val="36"/>
          <w:sz w:val="20"/>
          <w:vertAlign w:val="baseline"/>
        </w:rPr>
        <w:t> </w:t>
      </w:r>
      <w:r>
        <w:rPr>
          <w:sz w:val="20"/>
          <w:vertAlign w:val="baseline"/>
        </w:rPr>
        <w:t>Overview”,</w:t>
      </w:r>
      <w:r>
        <w:rPr>
          <w:spacing w:val="37"/>
          <w:sz w:val="20"/>
          <w:vertAlign w:val="baseline"/>
        </w:rPr>
        <w:t> </w:t>
      </w:r>
      <w:r>
        <w:rPr>
          <w:sz w:val="20"/>
          <w:vertAlign w:val="baseline"/>
        </w:rPr>
        <w:t>Student Dissent in the Schools (eds.) Irving G. H. et al, Houghton Mifflin Company, p.154</w:t>
      </w:r>
    </w:p>
    <w:p>
      <w:pPr>
        <w:spacing w:before="0"/>
        <w:ind w:left="100" w:right="0" w:firstLine="0"/>
        <w:jc w:val="left"/>
        <w:rPr>
          <w:sz w:val="20"/>
        </w:rPr>
      </w:pPr>
      <w:r>
        <w:rPr>
          <w:sz w:val="20"/>
          <w:vertAlign w:val="superscript"/>
        </w:rPr>
        <w:t>63</w:t>
      </w:r>
      <w:r>
        <w:rPr>
          <w:spacing w:val="-4"/>
          <w:sz w:val="20"/>
          <w:vertAlign w:val="baseline"/>
        </w:rPr>
        <w:t> </w:t>
      </w:r>
      <w:r>
        <w:rPr>
          <w:sz w:val="20"/>
          <w:vertAlign w:val="baseline"/>
        </w:rPr>
        <w:t>See</w:t>
      </w:r>
      <w:r>
        <w:rPr>
          <w:spacing w:val="-4"/>
          <w:sz w:val="20"/>
          <w:vertAlign w:val="baseline"/>
        </w:rPr>
        <w:t> </w:t>
      </w:r>
      <w:r>
        <w:rPr>
          <w:sz w:val="20"/>
          <w:vertAlign w:val="baseline"/>
        </w:rPr>
        <w:t>for</w:t>
      </w:r>
      <w:r>
        <w:rPr>
          <w:spacing w:val="-3"/>
          <w:sz w:val="20"/>
          <w:vertAlign w:val="baseline"/>
        </w:rPr>
        <w:t> </w:t>
      </w:r>
      <w:r>
        <w:rPr>
          <w:sz w:val="20"/>
          <w:vertAlign w:val="baseline"/>
        </w:rPr>
        <w:t>instance;</w:t>
      </w:r>
      <w:r>
        <w:rPr>
          <w:spacing w:val="-5"/>
          <w:sz w:val="20"/>
          <w:vertAlign w:val="baseline"/>
        </w:rPr>
        <w:t> </w:t>
      </w:r>
      <w:r>
        <w:rPr>
          <w:sz w:val="20"/>
          <w:vertAlign w:val="baseline"/>
        </w:rPr>
        <w:t>section</w:t>
      </w:r>
      <w:r>
        <w:rPr>
          <w:spacing w:val="-5"/>
          <w:sz w:val="20"/>
          <w:vertAlign w:val="baseline"/>
        </w:rPr>
        <w:t> </w:t>
      </w:r>
      <w:r>
        <w:rPr>
          <w:sz w:val="20"/>
          <w:vertAlign w:val="baseline"/>
        </w:rPr>
        <w:t>2</w:t>
      </w:r>
      <w:r>
        <w:rPr>
          <w:spacing w:val="-2"/>
          <w:sz w:val="20"/>
          <w:vertAlign w:val="baseline"/>
        </w:rPr>
        <w:t> </w:t>
      </w:r>
      <w:r>
        <w:rPr>
          <w:sz w:val="20"/>
          <w:vertAlign w:val="baseline"/>
        </w:rPr>
        <w:t>(1)</w:t>
      </w:r>
      <w:r>
        <w:rPr>
          <w:spacing w:val="-4"/>
          <w:sz w:val="20"/>
          <w:vertAlign w:val="baseline"/>
        </w:rPr>
        <w:t> </w:t>
      </w:r>
      <w:r>
        <w:rPr>
          <w:sz w:val="20"/>
          <w:vertAlign w:val="baseline"/>
        </w:rPr>
        <w:t>(i)</w:t>
      </w:r>
      <w:r>
        <w:rPr>
          <w:spacing w:val="-3"/>
          <w:sz w:val="20"/>
          <w:vertAlign w:val="baseline"/>
        </w:rPr>
        <w:t> </w:t>
      </w:r>
      <w:r>
        <w:rPr>
          <w:sz w:val="20"/>
          <w:vertAlign w:val="baseline"/>
        </w:rPr>
        <w:t>University</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2"/>
          <w:sz w:val="20"/>
          <w:vertAlign w:val="baseline"/>
        </w:rPr>
        <w:t> </w:t>
      </w:r>
      <w:r>
        <w:rPr>
          <w:sz w:val="20"/>
          <w:vertAlign w:val="baseline"/>
        </w:rPr>
        <w:t>Act, section</w:t>
      </w:r>
      <w:r>
        <w:rPr>
          <w:spacing w:val="-5"/>
          <w:sz w:val="20"/>
          <w:vertAlign w:val="baseline"/>
        </w:rPr>
        <w:t> </w:t>
      </w:r>
      <w:r>
        <w:rPr>
          <w:sz w:val="20"/>
          <w:vertAlign w:val="baseline"/>
        </w:rPr>
        <w:t>2</w:t>
      </w:r>
      <w:r>
        <w:rPr>
          <w:spacing w:val="-2"/>
          <w:sz w:val="20"/>
          <w:vertAlign w:val="baseline"/>
        </w:rPr>
        <w:t> </w:t>
      </w:r>
      <w:r>
        <w:rPr>
          <w:sz w:val="20"/>
          <w:vertAlign w:val="baseline"/>
        </w:rPr>
        <w:t>(1)(i)</w:t>
      </w:r>
      <w:r>
        <w:rPr>
          <w:spacing w:val="-3"/>
          <w:sz w:val="20"/>
          <w:vertAlign w:val="baseline"/>
        </w:rPr>
        <w:t> </w:t>
      </w:r>
      <w:r>
        <w:rPr>
          <w:sz w:val="20"/>
          <w:vertAlign w:val="baseline"/>
        </w:rPr>
        <w:t>University</w:t>
      </w:r>
      <w:r>
        <w:rPr>
          <w:spacing w:val="-5"/>
          <w:sz w:val="20"/>
          <w:vertAlign w:val="baseline"/>
        </w:rPr>
        <w:t> </w:t>
      </w:r>
      <w:r>
        <w:rPr>
          <w:sz w:val="20"/>
          <w:vertAlign w:val="baseline"/>
        </w:rPr>
        <w:t>of</w:t>
      </w:r>
      <w:r>
        <w:rPr>
          <w:spacing w:val="-5"/>
          <w:sz w:val="20"/>
          <w:vertAlign w:val="baseline"/>
        </w:rPr>
        <w:t> </w:t>
      </w:r>
      <w:r>
        <w:rPr>
          <w:sz w:val="20"/>
          <w:vertAlign w:val="baseline"/>
        </w:rPr>
        <w:t>Ilorin</w:t>
      </w:r>
      <w:r>
        <w:rPr>
          <w:spacing w:val="-6"/>
          <w:sz w:val="20"/>
          <w:vertAlign w:val="baseline"/>
        </w:rPr>
        <w:t> </w:t>
      </w:r>
      <w:r>
        <w:rPr>
          <w:spacing w:val="-4"/>
          <w:sz w:val="20"/>
          <w:vertAlign w:val="baseline"/>
        </w:rPr>
        <w:t>Act.</w:t>
      </w:r>
    </w:p>
    <w:p>
      <w:pPr>
        <w:spacing w:after="0"/>
        <w:jc w:val="left"/>
        <w:rPr>
          <w:sz w:val="20"/>
        </w:rPr>
        <w:sectPr>
          <w:pgSz w:w="11910" w:h="16840"/>
          <w:pgMar w:header="0" w:footer="1002" w:top="800" w:bottom="1200" w:left="1340" w:right="540"/>
        </w:sectPr>
      </w:pPr>
    </w:p>
    <w:p>
      <w:pPr>
        <w:pStyle w:val="BodyText"/>
        <w:spacing w:line="480" w:lineRule="auto" w:before="73"/>
        <w:ind w:left="100" w:right="382"/>
        <w:jc w:val="both"/>
      </w:pPr>
      <w:r>
        <w:rPr/>
        <w:t>on contract though no doubt it is also regulated by the University of Maiduguri Act 1979 (No. 8). He submitted that it is part of the contract (as regulated by statute) that dispute of a domestic</w:t>
      </w:r>
      <w:r>
        <w:rPr>
          <w:spacing w:val="80"/>
        </w:rPr>
        <w:t> </w:t>
      </w:r>
      <w:r>
        <w:rPr/>
        <w:t>nature shall be referred to and determined by the Visitor appointed for the University.</w:t>
      </w:r>
      <w:r>
        <w:rPr>
          <w:vertAlign w:val="superscript"/>
        </w:rPr>
        <w:t>64</w:t>
      </w:r>
    </w:p>
    <w:p>
      <w:pPr>
        <w:pStyle w:val="BodyText"/>
        <w:spacing w:line="480" w:lineRule="auto" w:before="162"/>
        <w:ind w:left="100" w:right="385"/>
        <w:jc w:val="both"/>
      </w:pPr>
      <w:r>
        <w:rPr/>
        <w:t>The court rejected the contractual relationship canvassed by the appellant‟s counsel and held that by virtue of section 2(1)(i) of the University of Maiduguri Act No. 83, of 1979 which made the appellants members of the University, relationship between of the appellants(students) to the respondent (University) is principally statutory not contractual.</w:t>
      </w:r>
      <w:r>
        <w:rPr>
          <w:vertAlign w:val="superscript"/>
        </w:rPr>
        <w:t>65</w:t>
      </w:r>
    </w:p>
    <w:p>
      <w:pPr>
        <w:pStyle w:val="BodyText"/>
        <w:spacing w:before="96"/>
      </w:pPr>
    </w:p>
    <w:p>
      <w:pPr>
        <w:pStyle w:val="Heading4"/>
        <w:ind w:left="460"/>
      </w:pPr>
      <w:r>
        <w:rPr/>
        <w:t>(c.)</w:t>
      </w:r>
      <w:r>
        <w:rPr>
          <w:spacing w:val="70"/>
        </w:rPr>
        <w:t>   </w:t>
      </w:r>
      <w:r>
        <w:rPr/>
        <w:t>Contractual </w:t>
      </w:r>
      <w:r>
        <w:rPr>
          <w:spacing w:val="-2"/>
        </w:rPr>
        <w:t>Relationship</w:t>
      </w:r>
    </w:p>
    <w:p>
      <w:pPr>
        <w:pStyle w:val="BodyText"/>
        <w:spacing w:line="480" w:lineRule="auto" w:before="34"/>
        <w:ind w:left="100" w:right="386"/>
        <w:jc w:val="both"/>
      </w:pPr>
      <w:r>
        <w:rPr/>
        <w:t>It is becoming more common to represent the relationship between the University and the student as a contractual one. The contractual analysis could be simply described as follows: a student receives an offer from a University for a place, and upon acceptance of that offer an agreement ensues. This agreement is supported by some form of consideration from each party - a price paid for the promise of the other party.</w:t>
      </w:r>
    </w:p>
    <w:p>
      <w:pPr>
        <w:pStyle w:val="BodyText"/>
        <w:spacing w:line="480" w:lineRule="auto" w:before="1"/>
        <w:ind w:left="100" w:right="383"/>
        <w:jc w:val="both"/>
      </w:pPr>
      <w:r>
        <w:rPr/>
        <w:t>Accordingly, by providing a postsecondary education to students, a University is effectively increasing the students‟ capital in exchange for monetary capital, which is also known as tuition. Conversely, the student‟s participation with and contribution to the academic community of the University is exchanged for the education and accreditation provided by the institution.A contractual framework aptly recognizes this capital exchange between a University and a student. Basically, the parties obligate themselves to each other“so that the obligation of one party is correlative to the obligation of the other.”</w:t>
      </w:r>
      <w:r>
        <w:rPr>
          <w:vertAlign w:val="superscript"/>
        </w:rPr>
        <w:t>66</w:t>
      </w:r>
    </w:p>
    <w:p>
      <w:pPr>
        <w:pStyle w:val="BodyText"/>
        <w:spacing w:line="480" w:lineRule="auto" w:before="161"/>
        <w:ind w:left="100" w:right="387"/>
        <w:jc w:val="both"/>
      </w:pPr>
      <w:r>
        <w:rPr/>
        <w:t>The student, when enrolling at a University, obligates himself to pay the tuition fee and abide by applicable</w:t>
      </w:r>
      <w:r>
        <w:rPr>
          <w:spacing w:val="1"/>
        </w:rPr>
        <w:t> </w:t>
      </w:r>
      <w:r>
        <w:rPr/>
        <w:t>regulations</w:t>
      </w:r>
      <w:r>
        <w:rPr>
          <w:spacing w:val="5"/>
        </w:rPr>
        <w:t> </w:t>
      </w:r>
      <w:r>
        <w:rPr/>
        <w:t>and</w:t>
      </w:r>
      <w:r>
        <w:rPr>
          <w:spacing w:val="4"/>
        </w:rPr>
        <w:t> </w:t>
      </w:r>
      <w:r>
        <w:rPr/>
        <w:t>codes</w:t>
      </w:r>
      <w:r>
        <w:rPr>
          <w:spacing w:val="6"/>
        </w:rPr>
        <w:t> </w:t>
      </w:r>
      <w:r>
        <w:rPr/>
        <w:t>as</w:t>
      </w:r>
      <w:r>
        <w:rPr>
          <w:spacing w:val="4"/>
        </w:rPr>
        <w:t> </w:t>
      </w:r>
      <w:r>
        <w:rPr/>
        <w:t>stipulated</w:t>
      </w:r>
      <w:r>
        <w:rPr>
          <w:spacing w:val="4"/>
        </w:rPr>
        <w:t> </w:t>
      </w:r>
      <w:r>
        <w:rPr/>
        <w:t>by</w:t>
      </w:r>
      <w:r>
        <w:rPr>
          <w:spacing w:val="-2"/>
        </w:rPr>
        <w:t> </w:t>
      </w:r>
      <w:r>
        <w:rPr/>
        <w:t>the</w:t>
      </w:r>
      <w:r>
        <w:rPr>
          <w:spacing w:val="3"/>
        </w:rPr>
        <w:t> </w:t>
      </w:r>
      <w:r>
        <w:rPr/>
        <w:t>University.</w:t>
      </w:r>
      <w:r>
        <w:rPr>
          <w:spacing w:val="6"/>
        </w:rPr>
        <w:t> </w:t>
      </w:r>
      <w:r>
        <w:rPr/>
        <w:t>In</w:t>
      </w:r>
      <w:r>
        <w:rPr>
          <w:spacing w:val="5"/>
        </w:rPr>
        <w:t> </w:t>
      </w:r>
      <w:r>
        <w:rPr/>
        <w:t>return,</w:t>
      </w:r>
      <w:r>
        <w:rPr>
          <w:spacing w:val="8"/>
        </w:rPr>
        <w:t> </w:t>
      </w:r>
      <w:r>
        <w:rPr/>
        <w:t>the</w:t>
      </w:r>
      <w:r>
        <w:rPr>
          <w:spacing w:val="4"/>
        </w:rPr>
        <w:t> </w:t>
      </w:r>
      <w:r>
        <w:rPr/>
        <w:t>University</w:t>
      </w:r>
      <w:r>
        <w:rPr>
          <w:spacing w:val="-1"/>
        </w:rPr>
        <w:t> </w:t>
      </w:r>
      <w:r>
        <w:rPr>
          <w:spacing w:val="-2"/>
        </w:rPr>
        <w:t>obligates</w:t>
      </w:r>
    </w:p>
    <w:p>
      <w:pPr>
        <w:pStyle w:val="BodyText"/>
        <w:spacing w:before="7"/>
        <w:rPr>
          <w:sz w:val="12"/>
        </w:rPr>
      </w:pPr>
      <w:r>
        <w:rPr/>
        <mc:AlternateContent>
          <mc:Choice Requires="wps">
            <w:drawing>
              <wp:anchor distT="0" distB="0" distL="0" distR="0" allowOverlap="1" layoutInCell="1" locked="0" behindDoc="1" simplePos="0" relativeHeight="487634432">
                <wp:simplePos x="0" y="0"/>
                <wp:positionH relativeFrom="page">
                  <wp:posOffset>914704</wp:posOffset>
                </wp:positionH>
                <wp:positionV relativeFrom="paragraph">
                  <wp:posOffset>107715</wp:posOffset>
                </wp:positionV>
                <wp:extent cx="1829435" cy="952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481532pt;width:144.020pt;height:.72003pt;mso-position-horizontal-relative:page;mso-position-vertical-relative:paragraph;z-index:-15682048;mso-wrap-distance-left:0;mso-wrap-distance-right:0" id="docshape60" filled="true" fillcolor="#000000" stroked="false">
                <v:fill type="solid"/>
                <w10:wrap type="topAndBottom"/>
              </v:rect>
            </w:pict>
          </mc:Fallback>
        </mc:AlternateContent>
      </w:r>
    </w:p>
    <w:p>
      <w:pPr>
        <w:spacing w:before="96"/>
        <w:ind w:left="100" w:right="381" w:firstLine="0"/>
        <w:jc w:val="both"/>
        <w:rPr>
          <w:sz w:val="20"/>
        </w:rPr>
      </w:pPr>
      <w:r>
        <w:rPr>
          <w:sz w:val="20"/>
          <w:vertAlign w:val="superscript"/>
        </w:rPr>
        <w:t>64</w:t>
      </w:r>
      <w:r>
        <w:rPr>
          <w:sz w:val="20"/>
          <w:vertAlign w:val="baseline"/>
        </w:rPr>
        <w:t>The Learner counsel cited in support of his argument Notes by Prof. Wade, H.W.R. “Judicial Control of</w:t>
      </w:r>
      <w:r>
        <w:rPr>
          <w:spacing w:val="40"/>
          <w:sz w:val="20"/>
          <w:vertAlign w:val="baseline"/>
        </w:rPr>
        <w:t> </w:t>
      </w:r>
      <w:r>
        <w:rPr>
          <w:sz w:val="20"/>
          <w:vertAlign w:val="baseline"/>
        </w:rPr>
        <w:t>Universities”</w:t>
      </w:r>
      <w:r>
        <w:rPr>
          <w:spacing w:val="-4"/>
          <w:sz w:val="20"/>
          <w:vertAlign w:val="baseline"/>
        </w:rPr>
        <w:t> </w:t>
      </w:r>
      <w:r>
        <w:rPr>
          <w:sz w:val="20"/>
          <w:vertAlign w:val="baseline"/>
        </w:rPr>
        <w:t>in</w:t>
      </w:r>
      <w:r>
        <w:rPr>
          <w:spacing w:val="-2"/>
          <w:sz w:val="20"/>
          <w:vertAlign w:val="baseline"/>
        </w:rPr>
        <w:t> </w:t>
      </w:r>
      <w:r>
        <w:rPr>
          <w:i/>
          <w:sz w:val="20"/>
          <w:vertAlign w:val="baseline"/>
        </w:rPr>
        <w:t>LQR</w:t>
      </w:r>
      <w:r>
        <w:rPr>
          <w:i/>
          <w:spacing w:val="-4"/>
          <w:sz w:val="20"/>
          <w:vertAlign w:val="baseline"/>
        </w:rPr>
        <w:t> </w:t>
      </w:r>
      <w:r>
        <w:rPr>
          <w:sz w:val="20"/>
          <w:vertAlign w:val="baseline"/>
        </w:rPr>
        <w:t>85</w:t>
      </w:r>
      <w:r>
        <w:rPr>
          <w:spacing w:val="-3"/>
          <w:sz w:val="20"/>
          <w:vertAlign w:val="baseline"/>
        </w:rPr>
        <w:t> </w:t>
      </w:r>
      <w:r>
        <w:rPr>
          <w:sz w:val="20"/>
          <w:vertAlign w:val="baseline"/>
        </w:rPr>
        <w:t>157-158</w:t>
      </w:r>
      <w:r>
        <w:rPr>
          <w:spacing w:val="-3"/>
          <w:sz w:val="20"/>
          <w:vertAlign w:val="baseline"/>
        </w:rPr>
        <w:t> </w:t>
      </w:r>
      <w:r>
        <w:rPr>
          <w:sz w:val="20"/>
          <w:vertAlign w:val="baseline"/>
        </w:rPr>
        <w:t>quoting</w:t>
      </w:r>
      <w:r>
        <w:rPr>
          <w:spacing w:val="-3"/>
          <w:sz w:val="20"/>
          <w:vertAlign w:val="baseline"/>
        </w:rPr>
        <w:t> </w:t>
      </w:r>
      <w:r>
        <w:rPr>
          <w:sz w:val="20"/>
          <w:vertAlign w:val="baseline"/>
        </w:rPr>
        <w:t>Lord</w:t>
      </w:r>
      <w:r>
        <w:rPr>
          <w:spacing w:val="-3"/>
          <w:sz w:val="20"/>
          <w:vertAlign w:val="baseline"/>
        </w:rPr>
        <w:t> </w:t>
      </w:r>
      <w:r>
        <w:rPr>
          <w:sz w:val="20"/>
          <w:vertAlign w:val="baseline"/>
        </w:rPr>
        <w:t>Devlin‟s</w:t>
      </w:r>
      <w:r>
        <w:rPr>
          <w:spacing w:val="-4"/>
          <w:sz w:val="20"/>
          <w:vertAlign w:val="baseline"/>
        </w:rPr>
        <w:t> </w:t>
      </w:r>
      <w:r>
        <w:rPr>
          <w:sz w:val="20"/>
          <w:vertAlign w:val="baseline"/>
        </w:rPr>
        <w:t>Report</w:t>
      </w:r>
      <w:r>
        <w:rPr>
          <w:spacing w:val="-4"/>
          <w:sz w:val="20"/>
          <w:vertAlign w:val="baseline"/>
        </w:rPr>
        <w:t> </w:t>
      </w:r>
      <w:r>
        <w:rPr>
          <w:sz w:val="20"/>
          <w:vertAlign w:val="baseline"/>
        </w:rPr>
        <w:t>on</w:t>
      </w:r>
      <w:r>
        <w:rPr>
          <w:spacing w:val="-4"/>
          <w:sz w:val="20"/>
          <w:vertAlign w:val="baseline"/>
        </w:rPr>
        <w:t> </w:t>
      </w:r>
      <w:r>
        <w:rPr>
          <w:sz w:val="20"/>
          <w:vertAlign w:val="baseline"/>
        </w:rPr>
        <w:t>the</w:t>
      </w:r>
      <w:r>
        <w:rPr>
          <w:spacing w:val="-4"/>
          <w:sz w:val="20"/>
          <w:vertAlign w:val="baseline"/>
        </w:rPr>
        <w:t> </w:t>
      </w:r>
      <w:r>
        <w:rPr>
          <w:sz w:val="20"/>
          <w:vertAlign w:val="baseline"/>
        </w:rPr>
        <w:t>sit-in</w:t>
      </w:r>
      <w:r>
        <w:rPr>
          <w:spacing w:val="-4"/>
          <w:sz w:val="20"/>
          <w:vertAlign w:val="baseline"/>
        </w:rPr>
        <w:t> </w:t>
      </w:r>
      <w:r>
        <w:rPr>
          <w:sz w:val="20"/>
          <w:vertAlign w:val="baseline"/>
        </w:rPr>
        <w:t>strike</w:t>
      </w:r>
      <w:r>
        <w:rPr>
          <w:spacing w:val="-4"/>
          <w:sz w:val="20"/>
          <w:vertAlign w:val="baseline"/>
        </w:rPr>
        <w:t> </w:t>
      </w:r>
      <w:r>
        <w:rPr>
          <w:sz w:val="20"/>
          <w:vertAlign w:val="baseline"/>
        </w:rPr>
        <w:t>of</w:t>
      </w:r>
      <w:r>
        <w:rPr>
          <w:spacing w:val="-5"/>
          <w:sz w:val="20"/>
          <w:vertAlign w:val="baseline"/>
        </w:rPr>
        <w:t> </w:t>
      </w:r>
      <w:r>
        <w:rPr>
          <w:sz w:val="20"/>
          <w:vertAlign w:val="baseline"/>
        </w:rPr>
        <w:t>students</w:t>
      </w:r>
      <w:r>
        <w:rPr>
          <w:spacing w:val="-4"/>
          <w:sz w:val="20"/>
          <w:vertAlign w:val="baseline"/>
        </w:rPr>
        <w:t> </w:t>
      </w:r>
      <w:r>
        <w:rPr>
          <w:sz w:val="20"/>
          <w:vertAlign w:val="baseline"/>
        </w:rPr>
        <w:t>at</w:t>
      </w:r>
      <w:r>
        <w:rPr>
          <w:spacing w:val="-2"/>
          <w:sz w:val="20"/>
          <w:vertAlign w:val="baseline"/>
        </w:rPr>
        <w:t> </w:t>
      </w:r>
      <w:r>
        <w:rPr>
          <w:sz w:val="20"/>
          <w:vertAlign w:val="baseline"/>
        </w:rPr>
        <w:t>Cambridge</w:t>
      </w:r>
      <w:r>
        <w:rPr>
          <w:spacing w:val="-4"/>
          <w:sz w:val="20"/>
          <w:vertAlign w:val="baseline"/>
        </w:rPr>
        <w:t> </w:t>
      </w:r>
      <w:r>
        <w:rPr>
          <w:sz w:val="20"/>
          <w:vertAlign w:val="baseline"/>
        </w:rPr>
        <w:t>University which inter alia reads “contract is the foundation of most domestic or internal systems of discipline. The power to discipline should be inferred from the acceptance of it in the contract of matriculation”</w:t>
      </w:r>
    </w:p>
    <w:p>
      <w:pPr>
        <w:spacing w:line="230" w:lineRule="exact" w:before="0"/>
        <w:ind w:left="100" w:right="0" w:firstLine="0"/>
        <w:jc w:val="both"/>
        <w:rPr>
          <w:sz w:val="20"/>
        </w:rPr>
      </w:pPr>
      <w:r>
        <w:rPr>
          <w:sz w:val="20"/>
          <w:vertAlign w:val="superscript"/>
        </w:rPr>
        <w:t>65</w:t>
      </w:r>
      <w:r>
        <w:rPr>
          <w:i/>
          <w:sz w:val="20"/>
          <w:vertAlign w:val="baseline"/>
        </w:rPr>
        <w:t>Garba</w:t>
      </w:r>
      <w:r>
        <w:rPr>
          <w:i/>
          <w:spacing w:val="-4"/>
          <w:sz w:val="20"/>
          <w:vertAlign w:val="baseline"/>
        </w:rPr>
        <w:t> </w:t>
      </w:r>
      <w:r>
        <w:rPr>
          <w:i/>
          <w:sz w:val="20"/>
          <w:vertAlign w:val="baseline"/>
        </w:rPr>
        <w:t>vs</w:t>
      </w:r>
      <w:r>
        <w:rPr>
          <w:i/>
          <w:spacing w:val="-5"/>
          <w:sz w:val="20"/>
          <w:vertAlign w:val="baseline"/>
        </w:rPr>
        <w:t> </w:t>
      </w:r>
      <w:r>
        <w:rPr>
          <w:i/>
          <w:sz w:val="20"/>
          <w:vertAlign w:val="baseline"/>
        </w:rPr>
        <w:t>University</w:t>
      </w:r>
      <w:r>
        <w:rPr>
          <w:i/>
          <w:spacing w:val="-4"/>
          <w:sz w:val="20"/>
          <w:vertAlign w:val="baseline"/>
        </w:rPr>
        <w:t> </w:t>
      </w:r>
      <w:r>
        <w:rPr>
          <w:i/>
          <w:sz w:val="20"/>
          <w:vertAlign w:val="baseline"/>
        </w:rPr>
        <w:t>of</w:t>
      </w:r>
      <w:r>
        <w:rPr>
          <w:i/>
          <w:spacing w:val="-5"/>
          <w:sz w:val="20"/>
          <w:vertAlign w:val="baseline"/>
        </w:rPr>
        <w:t> </w:t>
      </w:r>
      <w:r>
        <w:rPr>
          <w:i/>
          <w:sz w:val="20"/>
          <w:vertAlign w:val="baseline"/>
        </w:rPr>
        <w:t>Maiduguri.</w:t>
      </w:r>
      <w:r>
        <w:rPr>
          <w:i/>
          <w:spacing w:val="-3"/>
          <w:sz w:val="20"/>
          <w:vertAlign w:val="baseline"/>
        </w:rPr>
        <w:t> </w:t>
      </w:r>
      <w:r>
        <w:rPr>
          <w:spacing w:val="-4"/>
          <w:sz w:val="20"/>
          <w:vertAlign w:val="baseline"/>
        </w:rPr>
        <w:t>p.604</w:t>
      </w:r>
    </w:p>
    <w:p>
      <w:pPr>
        <w:spacing w:line="235" w:lineRule="auto" w:before="10"/>
        <w:ind w:left="100" w:right="1081" w:firstLine="0"/>
        <w:jc w:val="both"/>
        <w:rPr>
          <w:sz w:val="20"/>
        </w:rPr>
      </w:pPr>
      <w:r>
        <w:rPr>
          <w:rFonts w:ascii="Calibri" w:hAnsi="Calibri"/>
          <w:sz w:val="20"/>
          <w:vertAlign w:val="superscript"/>
        </w:rPr>
        <w:t>66</w:t>
      </w:r>
      <w:r>
        <w:rPr>
          <w:sz w:val="20"/>
          <w:vertAlign w:val="baseline"/>
        </w:rPr>
        <w:t>Yang,S.</w:t>
      </w:r>
      <w:r>
        <w:rPr>
          <w:spacing w:val="-4"/>
          <w:sz w:val="20"/>
          <w:vertAlign w:val="baseline"/>
        </w:rPr>
        <w:t> </w:t>
      </w:r>
      <w:r>
        <w:rPr>
          <w:sz w:val="20"/>
          <w:vertAlign w:val="baseline"/>
        </w:rPr>
        <w:t>Y.(2009)“University</w:t>
      </w:r>
      <w:r>
        <w:rPr>
          <w:spacing w:val="-4"/>
          <w:sz w:val="20"/>
          <w:vertAlign w:val="baseline"/>
        </w:rPr>
        <w:t> </w:t>
      </w:r>
      <w:r>
        <w:rPr>
          <w:sz w:val="20"/>
          <w:vertAlign w:val="baseline"/>
        </w:rPr>
        <w:t>vs</w:t>
      </w:r>
      <w:r>
        <w:rPr>
          <w:spacing w:val="-5"/>
          <w:sz w:val="20"/>
          <w:vertAlign w:val="baseline"/>
        </w:rPr>
        <w:t> </w:t>
      </w:r>
      <w:r>
        <w:rPr>
          <w:sz w:val="20"/>
          <w:vertAlign w:val="baseline"/>
        </w:rPr>
        <w:t>Student:</w:t>
      </w:r>
      <w:r>
        <w:rPr>
          <w:spacing w:val="-5"/>
          <w:sz w:val="20"/>
          <w:vertAlign w:val="baseline"/>
        </w:rPr>
        <w:t> </w:t>
      </w:r>
      <w:r>
        <w:rPr>
          <w:sz w:val="20"/>
          <w:vertAlign w:val="baseline"/>
        </w:rPr>
        <w:t>Challenging</w:t>
      </w:r>
      <w:r>
        <w:rPr>
          <w:spacing w:val="-5"/>
          <w:sz w:val="20"/>
          <w:vertAlign w:val="baseline"/>
        </w:rPr>
        <w:t> </w:t>
      </w:r>
      <w:r>
        <w:rPr>
          <w:sz w:val="20"/>
          <w:vertAlign w:val="baseline"/>
        </w:rPr>
        <w:t>the</w:t>
      </w:r>
      <w:r>
        <w:rPr>
          <w:spacing w:val="-4"/>
          <w:sz w:val="20"/>
          <w:vertAlign w:val="baseline"/>
        </w:rPr>
        <w:t> </w:t>
      </w:r>
      <w:r>
        <w:rPr>
          <w:sz w:val="20"/>
          <w:vertAlign w:val="baseline"/>
        </w:rPr>
        <w:t>Contractual</w:t>
      </w:r>
      <w:r>
        <w:rPr>
          <w:spacing w:val="-4"/>
          <w:sz w:val="20"/>
          <w:vertAlign w:val="baseline"/>
        </w:rPr>
        <w:t> </w:t>
      </w:r>
      <w:r>
        <w:rPr>
          <w:sz w:val="20"/>
          <w:vertAlign w:val="baseline"/>
        </w:rPr>
        <w:t>Understanding</w:t>
      </w:r>
      <w:r>
        <w:rPr>
          <w:spacing w:val="-5"/>
          <w:sz w:val="20"/>
          <w:vertAlign w:val="baseline"/>
        </w:rPr>
        <w:t> </w:t>
      </w:r>
      <w:r>
        <w:rPr>
          <w:sz w:val="20"/>
          <w:vertAlign w:val="baseline"/>
        </w:rPr>
        <w:t>of</w:t>
      </w:r>
      <w:r>
        <w:rPr>
          <w:spacing w:val="-6"/>
          <w:sz w:val="20"/>
          <w:vertAlign w:val="baseline"/>
        </w:rPr>
        <w:t> </w:t>
      </w:r>
      <w:r>
        <w:rPr>
          <w:sz w:val="20"/>
          <w:vertAlign w:val="baseline"/>
        </w:rPr>
        <w:t>Higher</w:t>
      </w:r>
      <w:r>
        <w:rPr>
          <w:spacing w:val="-3"/>
          <w:sz w:val="20"/>
          <w:vertAlign w:val="baseline"/>
        </w:rPr>
        <w:t> </w:t>
      </w:r>
      <w:r>
        <w:rPr>
          <w:sz w:val="20"/>
          <w:vertAlign w:val="baseline"/>
        </w:rPr>
        <w:t>Education</w:t>
      </w:r>
      <w:r>
        <w:rPr>
          <w:spacing w:val="-5"/>
          <w:sz w:val="20"/>
          <w:vertAlign w:val="baseline"/>
        </w:rPr>
        <w:t> </w:t>
      </w:r>
      <w:r>
        <w:rPr>
          <w:sz w:val="20"/>
          <w:vertAlign w:val="baseline"/>
        </w:rPr>
        <w:t>in Canada”, </w:t>
      </w:r>
      <w:r>
        <w:rPr>
          <w:i/>
          <w:sz w:val="20"/>
          <w:vertAlign w:val="baseline"/>
        </w:rPr>
        <w:t>Lex Electronica, </w:t>
      </w:r>
      <w:r>
        <w:rPr>
          <w:sz w:val="20"/>
          <w:vertAlign w:val="baseline"/>
        </w:rPr>
        <w:t>vol. 14. p. 5</w:t>
      </w:r>
    </w:p>
    <w:p>
      <w:pPr>
        <w:spacing w:after="0" w:line="235" w:lineRule="auto"/>
        <w:jc w:val="both"/>
        <w:rPr>
          <w:sz w:val="20"/>
        </w:rPr>
        <w:sectPr>
          <w:pgSz w:w="11910" w:h="16840"/>
          <w:pgMar w:header="0" w:footer="1002" w:top="800" w:bottom="1200" w:left="1340" w:right="540"/>
        </w:sectPr>
      </w:pPr>
    </w:p>
    <w:p>
      <w:pPr>
        <w:pStyle w:val="BodyText"/>
        <w:spacing w:line="480" w:lineRule="auto" w:before="73"/>
        <w:ind w:left="100" w:right="387"/>
        <w:jc w:val="both"/>
      </w:pPr>
      <w:r>
        <w:rPr/>
        <w:t>itself to provide an education and grant a degree to the student on the condition that he remains in good standing with the University and fulfil necessary academic requirements to merit the </w:t>
      </w:r>
      <w:r>
        <w:rPr>
          <w:spacing w:val="-2"/>
        </w:rPr>
        <w:t>accreditation.</w:t>
      </w:r>
      <w:r>
        <w:rPr>
          <w:spacing w:val="-2"/>
          <w:vertAlign w:val="superscript"/>
        </w:rPr>
        <w:t>67</w:t>
      </w:r>
    </w:p>
    <w:p>
      <w:pPr>
        <w:pStyle w:val="BodyText"/>
        <w:spacing w:line="480" w:lineRule="auto" w:before="162"/>
        <w:ind w:left="100" w:right="384"/>
        <w:jc w:val="both"/>
      </w:pPr>
      <w:r>
        <w:rPr/>
        <w:t>There are difficulties, however, in the adoption of the contractual analysis as the preferable characterisation of the relationship between a University and its students. The reluctance to adopt this view</w:t>
      </w:r>
      <w:r>
        <w:rPr>
          <w:spacing w:val="-1"/>
        </w:rPr>
        <w:t> </w:t>
      </w:r>
      <w:r>
        <w:rPr/>
        <w:t>stems from the feeling</w:t>
      </w:r>
      <w:r>
        <w:rPr>
          <w:spacing w:val="-3"/>
        </w:rPr>
        <w:t> </w:t>
      </w:r>
      <w:r>
        <w:rPr/>
        <w:t>that the relationship between student and University</w:t>
      </w:r>
      <w:r>
        <w:rPr>
          <w:spacing w:val="-5"/>
        </w:rPr>
        <w:t> </w:t>
      </w:r>
      <w:r>
        <w:rPr/>
        <w:t>does not look like a contract - the presumptions of freedom of bargaining power, however fictional they are in</w:t>
      </w:r>
      <w:r>
        <w:rPr>
          <w:spacing w:val="40"/>
        </w:rPr>
        <w:t> </w:t>
      </w:r>
      <w:r>
        <w:rPr/>
        <w:t>the realities of the commercial world, are completely</w:t>
      </w:r>
      <w:r>
        <w:rPr>
          <w:spacing w:val="-1"/>
        </w:rPr>
        <w:t> </w:t>
      </w:r>
      <w:r>
        <w:rPr/>
        <w:t>inappropriate here. According to Goldman:</w:t>
      </w:r>
      <w:r>
        <w:rPr>
          <w:vertAlign w:val="superscript"/>
        </w:rPr>
        <w:t>68</w:t>
      </w:r>
    </w:p>
    <w:p>
      <w:pPr>
        <w:pStyle w:val="BodyText"/>
        <w:spacing w:before="159"/>
        <w:ind w:left="820" w:right="1101"/>
        <w:jc w:val="both"/>
      </w:pPr>
      <w:r>
        <w:rPr/>
        <w:t>The law of contracts is not, however, an appropriate basis for deciding student- university disputes. Contract rules were developed to deal with the hard bargains made</w:t>
      </w:r>
      <w:r>
        <w:rPr>
          <w:spacing w:val="-2"/>
        </w:rPr>
        <w:t> </w:t>
      </w:r>
      <w:r>
        <w:rPr/>
        <w:t>by</w:t>
      </w:r>
      <w:r>
        <w:rPr>
          <w:spacing w:val="-5"/>
        </w:rPr>
        <w:t> </w:t>
      </w:r>
      <w:r>
        <w:rPr/>
        <w:t>self-interested persons</w:t>
      </w:r>
      <w:r>
        <w:rPr>
          <w:spacing w:val="-1"/>
        </w:rPr>
        <w:t> </w:t>
      </w:r>
      <w:r>
        <w:rPr/>
        <w:t>operating in a commercial setting. The environment in which a student deals with a university</w:t>
      </w:r>
      <w:r>
        <w:rPr>
          <w:spacing w:val="-3"/>
        </w:rPr>
        <w:t> </w:t>
      </w:r>
      <w:r>
        <w:rPr/>
        <w:t>is far removed from the market place and it is unwise, therefore, to judge student-university conflicts by the law of the </w:t>
      </w:r>
      <w:r>
        <w:rPr>
          <w:spacing w:val="-2"/>
        </w:rPr>
        <w:t>market.</w:t>
      </w:r>
      <w:r>
        <w:rPr>
          <w:spacing w:val="-2"/>
          <w:vertAlign w:val="superscript"/>
        </w:rPr>
        <w:t>69</w:t>
      </w:r>
    </w:p>
    <w:p>
      <w:pPr>
        <w:pStyle w:val="BodyText"/>
      </w:pPr>
    </w:p>
    <w:p>
      <w:pPr>
        <w:pStyle w:val="BodyText"/>
        <w:spacing w:line="480" w:lineRule="auto"/>
        <w:ind w:left="100" w:right="393"/>
        <w:jc w:val="both"/>
      </w:pPr>
      <w:r>
        <w:rPr/>
        <w:t>It has also been suggested that adoption of a contractual analysis will result in a material alteration and unwelcome cooling of the relationship.</w:t>
      </w:r>
      <w:r>
        <w:rPr>
          <w:vertAlign w:val="superscript"/>
        </w:rPr>
        <w:t>70</w:t>
      </w:r>
    </w:p>
    <w:p>
      <w:pPr>
        <w:pStyle w:val="BodyText"/>
        <w:spacing w:before="72"/>
      </w:pPr>
    </w:p>
    <w:p>
      <w:pPr>
        <w:pStyle w:val="Heading4"/>
        <w:ind w:left="460"/>
      </w:pPr>
      <w:r>
        <w:rPr/>
        <w:t>(d.)</w:t>
      </w:r>
      <w:r>
        <w:rPr>
          <w:spacing w:val="62"/>
        </w:rPr>
        <w:t>   </w:t>
      </w:r>
      <w:r>
        <w:rPr/>
        <w:t>The</w:t>
      </w:r>
      <w:r>
        <w:rPr>
          <w:spacing w:val="-1"/>
        </w:rPr>
        <w:t> </w:t>
      </w:r>
      <w:r>
        <w:rPr/>
        <w:t>Hybrid</w:t>
      </w:r>
      <w:r>
        <w:rPr>
          <w:spacing w:val="2"/>
        </w:rPr>
        <w:t> </w:t>
      </w:r>
      <w:r>
        <w:rPr>
          <w:spacing w:val="-2"/>
        </w:rPr>
        <w:t>Relationship</w:t>
      </w:r>
    </w:p>
    <w:p>
      <w:pPr>
        <w:pStyle w:val="BodyText"/>
        <w:spacing w:line="480" w:lineRule="auto" w:before="272"/>
        <w:ind w:left="100" w:right="384"/>
        <w:jc w:val="both"/>
      </w:pPr>
      <w:r>
        <w:rPr/>
        <w:t>More recently, the High Court of New Zealand found that the Student-University relationship was only partly based on statute. Elie J. In dismissing the University's argument that contract law did not apply as the relationship was exclusively governed by statute, said:</w:t>
      </w:r>
    </w:p>
    <w:p>
      <w:pPr>
        <w:pStyle w:val="BodyText"/>
        <w:spacing w:before="161"/>
        <w:ind w:left="820" w:right="1100"/>
        <w:jc w:val="both"/>
      </w:pPr>
      <w:r>
        <w:rPr/>
        <w:t>I think it is beyond argument that the relationship between a student ... and the University is partly based on contract and partly based on the Act itself ... The Courts will not adjudicate upon matters which impinge on academic freedom and independence, but they</w:t>
      </w:r>
      <w:r>
        <w:rPr>
          <w:spacing w:val="-3"/>
        </w:rPr>
        <w:t> </w:t>
      </w:r>
      <w:r>
        <w:rPr/>
        <w:t>will entertain an action brought by</w:t>
      </w:r>
      <w:r>
        <w:rPr>
          <w:spacing w:val="-5"/>
        </w:rPr>
        <w:t> </w:t>
      </w:r>
      <w:r>
        <w:rPr/>
        <w:t>a</w:t>
      </w:r>
      <w:r>
        <w:rPr>
          <w:spacing w:val="-1"/>
        </w:rPr>
        <w:t> </w:t>
      </w:r>
      <w:r>
        <w:rPr/>
        <w:t>student based on tort or his or her contract with the university which does not so impinge.</w:t>
      </w:r>
    </w:p>
    <w:p>
      <w:pPr>
        <w:pStyle w:val="BodyText"/>
        <w:spacing w:line="480" w:lineRule="auto" w:before="159"/>
        <w:ind w:left="100" w:right="386"/>
        <w:jc w:val="both"/>
      </w:pPr>
      <w:r>
        <w:rPr/>
        <w:t>This was also the line of argument posited in the </w:t>
      </w:r>
      <w:r>
        <w:rPr>
          <w:i/>
        </w:rPr>
        <w:t>Garba‟s case </w:t>
      </w:r>
      <w:r>
        <w:rPr/>
        <w:t>where the learner counsel for the appellants</w:t>
      </w:r>
      <w:r>
        <w:rPr>
          <w:spacing w:val="50"/>
          <w:w w:val="150"/>
        </w:rPr>
        <w:t> </w:t>
      </w:r>
      <w:r>
        <w:rPr/>
        <w:t>argued</w:t>
      </w:r>
      <w:r>
        <w:rPr>
          <w:spacing w:val="50"/>
          <w:w w:val="150"/>
        </w:rPr>
        <w:t> </w:t>
      </w:r>
      <w:r>
        <w:rPr/>
        <w:t>that</w:t>
      </w:r>
      <w:r>
        <w:rPr>
          <w:spacing w:val="53"/>
          <w:w w:val="150"/>
        </w:rPr>
        <w:t> </w:t>
      </w:r>
      <w:r>
        <w:rPr/>
        <w:t>the</w:t>
      </w:r>
      <w:r>
        <w:rPr>
          <w:spacing w:val="79"/>
        </w:rPr>
        <w:t> </w:t>
      </w:r>
      <w:r>
        <w:rPr/>
        <w:t>relationship</w:t>
      </w:r>
      <w:r>
        <w:rPr>
          <w:spacing w:val="50"/>
          <w:w w:val="150"/>
        </w:rPr>
        <w:t> </w:t>
      </w:r>
      <w:r>
        <w:rPr/>
        <w:t>between</w:t>
      </w:r>
      <w:r>
        <w:rPr>
          <w:spacing w:val="50"/>
          <w:w w:val="150"/>
        </w:rPr>
        <w:t> </w:t>
      </w:r>
      <w:r>
        <w:rPr/>
        <w:t>the</w:t>
      </w:r>
      <w:r>
        <w:rPr>
          <w:spacing w:val="50"/>
          <w:w w:val="150"/>
        </w:rPr>
        <w:t> </w:t>
      </w:r>
      <w:r>
        <w:rPr/>
        <w:t>appellants‟</w:t>
      </w:r>
      <w:r>
        <w:rPr>
          <w:spacing w:val="79"/>
        </w:rPr>
        <w:t> </w:t>
      </w:r>
      <w:r>
        <w:rPr/>
        <w:t>student</w:t>
      </w:r>
      <w:r>
        <w:rPr>
          <w:spacing w:val="51"/>
          <w:w w:val="150"/>
        </w:rPr>
        <w:t> </w:t>
      </w:r>
      <w:r>
        <w:rPr/>
        <w:t>and</w:t>
      </w:r>
      <w:r>
        <w:rPr>
          <w:spacing w:val="50"/>
          <w:w w:val="150"/>
        </w:rPr>
        <w:t> </w:t>
      </w:r>
      <w:r>
        <w:rPr/>
        <w:t>the</w:t>
      </w:r>
      <w:r>
        <w:rPr>
          <w:spacing w:val="51"/>
          <w:w w:val="150"/>
        </w:rPr>
        <w:t> </w:t>
      </w:r>
      <w:r>
        <w:rPr>
          <w:spacing w:val="-2"/>
        </w:rPr>
        <w:t>respondent</w:t>
      </w:r>
    </w:p>
    <w:p>
      <w:pPr>
        <w:pStyle w:val="BodyText"/>
        <w:spacing w:before="9"/>
        <w:rPr>
          <w:sz w:val="7"/>
        </w:rPr>
      </w:pPr>
      <w:r>
        <w:rPr/>
        <mc:AlternateContent>
          <mc:Choice Requires="wps">
            <w:drawing>
              <wp:anchor distT="0" distB="0" distL="0" distR="0" allowOverlap="1" layoutInCell="1" locked="0" behindDoc="1" simplePos="0" relativeHeight="487634944">
                <wp:simplePos x="0" y="0"/>
                <wp:positionH relativeFrom="page">
                  <wp:posOffset>914704</wp:posOffset>
                </wp:positionH>
                <wp:positionV relativeFrom="paragraph">
                  <wp:posOffset>72536</wp:posOffset>
                </wp:positionV>
                <wp:extent cx="1829435" cy="952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711533pt;width:144.020pt;height:.72003pt;mso-position-horizontal-relative:page;mso-position-vertical-relative:paragraph;z-index:-15681536;mso-wrap-distance-left:0;mso-wrap-distance-right:0" id="docshape61" filled="true" fillcolor="#000000" stroked="false">
                <v:fill type="solid"/>
                <w10:wrap type="topAndBottom"/>
              </v:rect>
            </w:pict>
          </mc:Fallback>
        </mc:AlternateContent>
      </w:r>
    </w:p>
    <w:p>
      <w:pPr>
        <w:spacing w:before="96"/>
        <w:ind w:left="100" w:right="0" w:firstLine="0"/>
        <w:jc w:val="left"/>
        <w:rPr>
          <w:sz w:val="20"/>
        </w:rPr>
      </w:pPr>
      <w:r>
        <w:rPr>
          <w:spacing w:val="-2"/>
          <w:sz w:val="20"/>
          <w:vertAlign w:val="superscript"/>
        </w:rPr>
        <w:t>67</w:t>
      </w:r>
      <w:r>
        <w:rPr>
          <w:spacing w:val="-2"/>
          <w:sz w:val="20"/>
          <w:vertAlign w:val="baseline"/>
        </w:rPr>
        <w:t>Ibid.</w:t>
      </w:r>
    </w:p>
    <w:p>
      <w:pPr>
        <w:spacing w:before="1"/>
        <w:ind w:left="100" w:right="0" w:firstLine="0"/>
        <w:jc w:val="left"/>
        <w:rPr>
          <w:i/>
          <w:sz w:val="20"/>
        </w:rPr>
      </w:pPr>
      <w:r>
        <w:rPr>
          <w:sz w:val="20"/>
          <w:vertAlign w:val="superscript"/>
        </w:rPr>
        <w:t>68</w:t>
      </w:r>
      <w:r>
        <w:rPr>
          <w:spacing w:val="35"/>
          <w:sz w:val="20"/>
          <w:vertAlign w:val="baseline"/>
        </w:rPr>
        <w:t> </w:t>
      </w:r>
      <w:r>
        <w:rPr>
          <w:sz w:val="20"/>
          <w:vertAlign w:val="baseline"/>
        </w:rPr>
        <w:t>Goldman,</w:t>
      </w:r>
      <w:r>
        <w:rPr>
          <w:spacing w:val="38"/>
          <w:sz w:val="20"/>
          <w:vertAlign w:val="baseline"/>
        </w:rPr>
        <w:t> </w:t>
      </w:r>
      <w:r>
        <w:rPr>
          <w:sz w:val="20"/>
          <w:vertAlign w:val="baseline"/>
        </w:rPr>
        <w:t>A.L.</w:t>
      </w:r>
      <w:r>
        <w:rPr>
          <w:spacing w:val="36"/>
          <w:sz w:val="20"/>
          <w:vertAlign w:val="baseline"/>
        </w:rPr>
        <w:t> </w:t>
      </w:r>
      <w:r>
        <w:rPr>
          <w:sz w:val="20"/>
          <w:vertAlign w:val="baseline"/>
        </w:rPr>
        <w:t>(1966)</w:t>
      </w:r>
      <w:r>
        <w:rPr>
          <w:spacing w:val="36"/>
          <w:sz w:val="20"/>
          <w:vertAlign w:val="baseline"/>
        </w:rPr>
        <w:t> </w:t>
      </w:r>
      <w:r>
        <w:rPr>
          <w:sz w:val="20"/>
          <w:vertAlign w:val="baseline"/>
        </w:rPr>
        <w:t>“The</w:t>
      </w:r>
      <w:r>
        <w:rPr>
          <w:spacing w:val="36"/>
          <w:sz w:val="20"/>
          <w:vertAlign w:val="baseline"/>
        </w:rPr>
        <w:t> </w:t>
      </w:r>
      <w:r>
        <w:rPr>
          <w:sz w:val="20"/>
          <w:vertAlign w:val="baseline"/>
        </w:rPr>
        <w:t>University</w:t>
      </w:r>
      <w:r>
        <w:rPr>
          <w:spacing w:val="34"/>
          <w:sz w:val="20"/>
          <w:vertAlign w:val="baseline"/>
        </w:rPr>
        <w:t> </w:t>
      </w:r>
      <w:r>
        <w:rPr>
          <w:sz w:val="20"/>
          <w:vertAlign w:val="baseline"/>
        </w:rPr>
        <w:t>and</w:t>
      </w:r>
      <w:r>
        <w:rPr>
          <w:spacing w:val="36"/>
          <w:sz w:val="20"/>
          <w:vertAlign w:val="baseline"/>
        </w:rPr>
        <w:t> </w:t>
      </w:r>
      <w:r>
        <w:rPr>
          <w:sz w:val="20"/>
          <w:vertAlign w:val="baseline"/>
        </w:rPr>
        <w:t>the</w:t>
      </w:r>
      <w:r>
        <w:rPr>
          <w:spacing w:val="38"/>
          <w:sz w:val="20"/>
          <w:vertAlign w:val="baseline"/>
        </w:rPr>
        <w:t> </w:t>
      </w:r>
      <w:r>
        <w:rPr>
          <w:sz w:val="20"/>
          <w:vertAlign w:val="baseline"/>
        </w:rPr>
        <w:t>Liberty</w:t>
      </w:r>
      <w:r>
        <w:rPr>
          <w:spacing w:val="36"/>
          <w:sz w:val="20"/>
          <w:vertAlign w:val="baseline"/>
        </w:rPr>
        <w:t> </w:t>
      </w:r>
      <w:r>
        <w:rPr>
          <w:sz w:val="20"/>
          <w:vertAlign w:val="baseline"/>
        </w:rPr>
        <w:t>of</w:t>
      </w:r>
      <w:r>
        <w:rPr>
          <w:spacing w:val="34"/>
          <w:sz w:val="20"/>
          <w:vertAlign w:val="baseline"/>
        </w:rPr>
        <w:t> </w:t>
      </w:r>
      <w:r>
        <w:rPr>
          <w:sz w:val="20"/>
          <w:vertAlign w:val="baseline"/>
        </w:rPr>
        <w:t>Its</w:t>
      </w:r>
      <w:r>
        <w:rPr>
          <w:spacing w:val="34"/>
          <w:sz w:val="20"/>
          <w:vertAlign w:val="baseline"/>
        </w:rPr>
        <w:t> </w:t>
      </w:r>
      <w:r>
        <w:rPr>
          <w:sz w:val="20"/>
          <w:vertAlign w:val="baseline"/>
        </w:rPr>
        <w:t>Students</w:t>
      </w:r>
      <w:r>
        <w:rPr>
          <w:spacing w:val="40"/>
          <w:sz w:val="20"/>
          <w:vertAlign w:val="baseline"/>
        </w:rPr>
        <w:t> </w:t>
      </w:r>
      <w:r>
        <w:rPr>
          <w:sz w:val="20"/>
          <w:vertAlign w:val="baseline"/>
        </w:rPr>
        <w:t>-</w:t>
      </w:r>
      <w:r>
        <w:rPr>
          <w:spacing w:val="36"/>
          <w:sz w:val="20"/>
          <w:vertAlign w:val="baseline"/>
        </w:rPr>
        <w:t> </w:t>
      </w:r>
      <w:r>
        <w:rPr>
          <w:sz w:val="20"/>
          <w:vertAlign w:val="baseline"/>
        </w:rPr>
        <w:t>A</w:t>
      </w:r>
      <w:r>
        <w:rPr>
          <w:spacing w:val="33"/>
          <w:sz w:val="20"/>
          <w:vertAlign w:val="baseline"/>
        </w:rPr>
        <w:t> </w:t>
      </w:r>
      <w:r>
        <w:rPr>
          <w:sz w:val="20"/>
          <w:vertAlign w:val="baseline"/>
        </w:rPr>
        <w:t>Fiduciary</w:t>
      </w:r>
      <w:r>
        <w:rPr>
          <w:spacing w:val="34"/>
          <w:sz w:val="20"/>
          <w:vertAlign w:val="baseline"/>
        </w:rPr>
        <w:t> </w:t>
      </w:r>
      <w:r>
        <w:rPr>
          <w:sz w:val="20"/>
          <w:vertAlign w:val="baseline"/>
        </w:rPr>
        <w:t>Theory”.</w:t>
      </w:r>
      <w:r>
        <w:rPr>
          <w:spacing w:val="40"/>
          <w:sz w:val="20"/>
          <w:vertAlign w:val="baseline"/>
        </w:rPr>
        <w:t> </w:t>
      </w:r>
      <w:r>
        <w:rPr>
          <w:i/>
          <w:sz w:val="20"/>
          <w:vertAlign w:val="baseline"/>
        </w:rPr>
        <w:t>Kentucky</w:t>
      </w:r>
      <w:r>
        <w:rPr>
          <w:i/>
          <w:spacing w:val="37"/>
          <w:sz w:val="20"/>
          <w:vertAlign w:val="baseline"/>
        </w:rPr>
        <w:t> </w:t>
      </w:r>
      <w:r>
        <w:rPr>
          <w:i/>
          <w:sz w:val="20"/>
          <w:vertAlign w:val="baseline"/>
        </w:rPr>
        <w:t>Law Journal, 54: 643.</w:t>
      </w:r>
    </w:p>
    <w:p>
      <w:pPr>
        <w:spacing w:line="228" w:lineRule="exact" w:before="0"/>
        <w:ind w:left="100" w:right="0" w:firstLine="0"/>
        <w:jc w:val="left"/>
        <w:rPr>
          <w:sz w:val="20"/>
        </w:rPr>
      </w:pPr>
      <w:r>
        <w:rPr>
          <w:sz w:val="20"/>
          <w:vertAlign w:val="superscript"/>
        </w:rPr>
        <w:t>69</w:t>
      </w:r>
      <w:r>
        <w:rPr>
          <w:spacing w:val="-3"/>
          <w:sz w:val="20"/>
          <w:vertAlign w:val="baseline"/>
        </w:rPr>
        <w:t> </w:t>
      </w:r>
      <w:r>
        <w:rPr>
          <w:sz w:val="20"/>
          <w:vertAlign w:val="baseline"/>
        </w:rPr>
        <w:t>Ibid.</w:t>
      </w:r>
      <w:r>
        <w:rPr>
          <w:spacing w:val="-4"/>
          <w:sz w:val="20"/>
          <w:vertAlign w:val="baseline"/>
        </w:rPr>
        <w:t> </w:t>
      </w:r>
      <w:r>
        <w:rPr>
          <w:spacing w:val="-2"/>
          <w:sz w:val="20"/>
          <w:vertAlign w:val="baseline"/>
        </w:rPr>
        <w:t>p.653.</w:t>
      </w:r>
    </w:p>
    <w:p>
      <w:pPr>
        <w:spacing w:before="0"/>
        <w:ind w:left="100" w:right="0" w:firstLine="0"/>
        <w:jc w:val="left"/>
        <w:rPr>
          <w:sz w:val="20"/>
        </w:rPr>
      </w:pPr>
      <w:r>
        <w:rPr>
          <w:sz w:val="20"/>
          <w:vertAlign w:val="superscript"/>
        </w:rPr>
        <w:t>70</w:t>
      </w:r>
      <w:r>
        <w:rPr>
          <w:spacing w:val="-5"/>
          <w:sz w:val="20"/>
          <w:vertAlign w:val="baseline"/>
        </w:rPr>
        <w:t> </w:t>
      </w:r>
      <w:r>
        <w:rPr>
          <w:sz w:val="20"/>
          <w:vertAlign w:val="baseline"/>
        </w:rPr>
        <w:t>Bridge,</w:t>
      </w:r>
      <w:r>
        <w:rPr>
          <w:spacing w:val="-3"/>
          <w:sz w:val="20"/>
          <w:vertAlign w:val="baseline"/>
        </w:rPr>
        <w:t> </w:t>
      </w:r>
      <w:r>
        <w:rPr>
          <w:sz w:val="20"/>
          <w:vertAlign w:val="baseline"/>
        </w:rPr>
        <w:t>J.W.</w:t>
      </w:r>
      <w:r>
        <w:rPr>
          <w:spacing w:val="-4"/>
          <w:sz w:val="20"/>
          <w:vertAlign w:val="baseline"/>
        </w:rPr>
        <w:t> </w:t>
      </w:r>
      <w:r>
        <w:rPr>
          <w:sz w:val="20"/>
          <w:vertAlign w:val="baseline"/>
        </w:rPr>
        <w:t>(1970)</w:t>
      </w:r>
      <w:r>
        <w:rPr>
          <w:spacing w:val="-4"/>
          <w:sz w:val="20"/>
          <w:vertAlign w:val="baseline"/>
        </w:rPr>
        <w:t> </w:t>
      </w:r>
      <w:r>
        <w:rPr>
          <w:sz w:val="20"/>
          <w:vertAlign w:val="baseline"/>
        </w:rPr>
        <w:t>“Keeping</w:t>
      </w:r>
      <w:r>
        <w:rPr>
          <w:spacing w:val="-5"/>
          <w:sz w:val="20"/>
          <w:vertAlign w:val="baseline"/>
        </w:rPr>
        <w:t> </w:t>
      </w:r>
      <w:r>
        <w:rPr>
          <w:sz w:val="20"/>
          <w:vertAlign w:val="baseline"/>
        </w:rPr>
        <w:t>peace</w:t>
      </w:r>
      <w:r>
        <w:rPr>
          <w:spacing w:val="-4"/>
          <w:sz w:val="20"/>
          <w:vertAlign w:val="baseline"/>
        </w:rPr>
        <w:t> </w:t>
      </w:r>
      <w:r>
        <w:rPr>
          <w:sz w:val="20"/>
          <w:vertAlign w:val="baseline"/>
        </w:rPr>
        <w:t>in</w:t>
      </w:r>
      <w:r>
        <w:rPr>
          <w:spacing w:val="-6"/>
          <w:sz w:val="20"/>
          <w:vertAlign w:val="baseline"/>
        </w:rPr>
        <w:t> </w:t>
      </w:r>
      <w:r>
        <w:rPr>
          <w:sz w:val="20"/>
          <w:vertAlign w:val="baseline"/>
        </w:rPr>
        <w:t>the Universities:</w:t>
      </w:r>
      <w:r>
        <w:rPr>
          <w:spacing w:val="-5"/>
          <w:sz w:val="20"/>
          <w:vertAlign w:val="baseline"/>
        </w:rPr>
        <w:t> </w:t>
      </w:r>
      <w:r>
        <w:rPr>
          <w:sz w:val="20"/>
          <w:vertAlign w:val="baseline"/>
        </w:rPr>
        <w:t>The</w:t>
      </w:r>
      <w:r>
        <w:rPr>
          <w:spacing w:val="-4"/>
          <w:sz w:val="20"/>
          <w:vertAlign w:val="baseline"/>
        </w:rPr>
        <w:t> </w:t>
      </w:r>
      <w:r>
        <w:rPr>
          <w:sz w:val="20"/>
          <w:vertAlign w:val="baseline"/>
        </w:rPr>
        <w:t>Role</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Visitor.”</w:t>
      </w:r>
      <w:r>
        <w:rPr>
          <w:spacing w:val="-4"/>
          <w:sz w:val="20"/>
          <w:vertAlign w:val="baseline"/>
        </w:rPr>
        <w:t> </w:t>
      </w:r>
      <w:r>
        <w:rPr>
          <w:i/>
          <w:sz w:val="20"/>
          <w:vertAlign w:val="baseline"/>
        </w:rPr>
        <w:t>Law</w:t>
      </w:r>
      <w:r>
        <w:rPr>
          <w:i/>
          <w:spacing w:val="-5"/>
          <w:sz w:val="20"/>
          <w:vertAlign w:val="baseline"/>
        </w:rPr>
        <w:t> </w:t>
      </w:r>
      <w:r>
        <w:rPr>
          <w:i/>
          <w:sz w:val="20"/>
          <w:vertAlign w:val="baseline"/>
        </w:rPr>
        <w:t>Quarterly</w:t>
      </w:r>
      <w:r>
        <w:rPr>
          <w:i/>
          <w:spacing w:val="-4"/>
          <w:sz w:val="20"/>
          <w:vertAlign w:val="baseline"/>
        </w:rPr>
        <w:t> </w:t>
      </w:r>
      <w:r>
        <w:rPr>
          <w:i/>
          <w:sz w:val="20"/>
          <w:vertAlign w:val="baseline"/>
        </w:rPr>
        <w:t>Review.</w:t>
      </w:r>
      <w:r>
        <w:rPr>
          <w:i/>
          <w:spacing w:val="-1"/>
          <w:sz w:val="20"/>
          <w:vertAlign w:val="baseline"/>
        </w:rPr>
        <w:t> </w:t>
      </w:r>
      <w:r>
        <w:rPr>
          <w:sz w:val="20"/>
          <w:vertAlign w:val="baseline"/>
        </w:rPr>
        <w:t>86:</w:t>
      </w:r>
      <w:r>
        <w:rPr>
          <w:spacing w:val="-5"/>
          <w:sz w:val="20"/>
          <w:vertAlign w:val="baseline"/>
        </w:rPr>
        <w:t> </w:t>
      </w:r>
      <w:r>
        <w:rPr>
          <w:spacing w:val="-4"/>
          <w:sz w:val="20"/>
          <w:vertAlign w:val="baseline"/>
        </w:rPr>
        <w:t>531.</w:t>
      </w:r>
    </w:p>
    <w:p>
      <w:pPr>
        <w:spacing w:after="0"/>
        <w:jc w:val="left"/>
        <w:rPr>
          <w:sz w:val="20"/>
        </w:rPr>
        <w:sectPr>
          <w:pgSz w:w="11910" w:h="16840"/>
          <w:pgMar w:header="0" w:footer="1002" w:top="800" w:bottom="1200" w:left="1340" w:right="540"/>
        </w:sectPr>
      </w:pPr>
    </w:p>
    <w:p>
      <w:pPr>
        <w:pStyle w:val="BodyText"/>
        <w:spacing w:line="480" w:lineRule="auto" w:before="73"/>
        <w:ind w:left="100" w:right="382"/>
        <w:jc w:val="both"/>
      </w:pPr>
      <w:r>
        <w:rPr/>
        <w:t>University was regulated by contract as well as the founding statute of the University. In </w:t>
      </w:r>
      <w:r>
        <w:rPr>
          <w:i/>
        </w:rPr>
        <w:t>UnicalvsUgochukwu</w:t>
      </w:r>
      <w:r>
        <w:rPr>
          <w:vertAlign w:val="superscript"/>
        </w:rPr>
        <w:t>71</w:t>
      </w:r>
      <w:r>
        <w:rPr>
          <w:vertAlign w:val="baseline"/>
        </w:rPr>
        <w:t> the respondents were given provisional admission as students of the appellant‟s University</w:t>
      </w:r>
      <w:r>
        <w:rPr>
          <w:spacing w:val="-1"/>
          <w:vertAlign w:val="baseline"/>
        </w:rPr>
        <w:t> </w:t>
      </w:r>
      <w:r>
        <w:rPr>
          <w:vertAlign w:val="baseline"/>
        </w:rPr>
        <w:t>on terms specified in their letters of admission, which were accepted by the respondents. Subsequently, the respondents were screened and found not to possess the required qualifications. Consequently, the appellant expelled the respondents. The respondents applied for leave to enforce their fundamental rights which was granted by the trial court. The court held that the expulsion of the respondent by the appellant was wrongful. On appeal, the Court of Appeal in setting aside the judgment of the trial court held </w:t>
      </w:r>
      <w:r>
        <w:rPr>
          <w:i/>
          <w:vertAlign w:val="baseline"/>
        </w:rPr>
        <w:t>inter alia</w:t>
      </w:r>
      <w:r>
        <w:rPr>
          <w:vertAlign w:val="baseline"/>
        </w:rPr>
        <w:t>:</w:t>
      </w:r>
    </w:p>
    <w:p>
      <w:pPr>
        <w:pStyle w:val="BodyText"/>
        <w:spacing w:before="162"/>
        <w:ind w:left="820" w:right="1108"/>
        <w:jc w:val="both"/>
      </w:pPr>
      <w:r>
        <w:rPr/>
        <w:t>The acceptance of admission offered by an institution on specific terms creates a binding contract between the institution and the Candidates. In the instant case, the offer of admission to the appellant on specified terms and acceptance of the said offer by the respondents on the said terms created a binding contract between the appellant and the respondents. In the circumstances, the trial court erred when it held that the</w:t>
      </w:r>
      <w:r>
        <w:rPr>
          <w:spacing w:val="-1"/>
        </w:rPr>
        <w:t> </w:t>
      </w:r>
      <w:r>
        <w:rPr/>
        <w:t>expulsion of the</w:t>
      </w:r>
      <w:r>
        <w:rPr>
          <w:spacing w:val="-1"/>
        </w:rPr>
        <w:t> </w:t>
      </w:r>
      <w:r>
        <w:rPr/>
        <w:t>respondents, which was based on their failure</w:t>
      </w:r>
      <w:r>
        <w:rPr>
          <w:spacing w:val="-1"/>
        </w:rPr>
        <w:t> </w:t>
      </w:r>
      <w:r>
        <w:rPr/>
        <w:t>to abide by the terms specified in their letter of admission was wrong</w:t>
      </w:r>
      <w:r>
        <w:rPr>
          <w:vertAlign w:val="superscript"/>
        </w:rPr>
        <w:t>72</w:t>
      </w:r>
    </w:p>
    <w:p>
      <w:pPr>
        <w:pStyle w:val="BodyText"/>
        <w:spacing w:line="480" w:lineRule="auto" w:before="159"/>
        <w:ind w:left="100" w:right="377"/>
        <w:jc w:val="both"/>
      </w:pPr>
      <w:r>
        <w:rPr/>
        <w:t>Similarly, in </w:t>
      </w:r>
      <w:r>
        <w:rPr>
          <w:i/>
        </w:rPr>
        <w:t>Ogunmadeji&amp;</w:t>
      </w:r>
      <w:r>
        <w:rPr>
          <w:i/>
          <w:spacing w:val="-2"/>
        </w:rPr>
        <w:t> </w:t>
      </w:r>
      <w:r>
        <w:rPr>
          <w:i/>
        </w:rPr>
        <w:t>Ors vsMoshoodAbiola Polytechnic</w:t>
      </w:r>
      <w:r>
        <w:rPr>
          <w:i/>
          <w:vertAlign w:val="superscript"/>
        </w:rPr>
        <w:t>73</w:t>
      </w:r>
      <w:r>
        <w:rPr>
          <w:i/>
          <w:vertAlign w:val="baseline"/>
        </w:rPr>
        <w:t> </w:t>
      </w:r>
      <w:r>
        <w:rPr>
          <w:vertAlign w:val="baseline"/>
        </w:rPr>
        <w:t>the plaintiffs gained admission to study Mass Communication in the respondent institution, having satisfied the advertised entry requirements. The entry requirements were later reviewed upwards before the students could register and the institution refused to register the students who did not possess the new entry requirements. The court held that the institution was bound by the advertised entry requirements and had to register the student based on the original representation.</w:t>
      </w:r>
    </w:p>
    <w:p>
      <w:pPr>
        <w:pStyle w:val="BodyText"/>
        <w:spacing w:line="480" w:lineRule="auto" w:before="162"/>
        <w:ind w:left="100" w:right="385"/>
        <w:jc w:val="both"/>
      </w:pPr>
      <w:r>
        <w:rPr/>
        <w:t>From the foregoing, it seem that the relationship between the student and the University in Nigeria</w:t>
      </w:r>
      <w:r>
        <w:rPr>
          <w:vertAlign w:val="superscript"/>
        </w:rPr>
        <w:t>74</w:t>
      </w:r>
      <w:r>
        <w:rPr>
          <w:vertAlign w:val="baseline"/>
        </w:rPr>
        <w:t> is principally statutory but with contractual undertone.</w:t>
      </w:r>
    </w:p>
    <w:p>
      <w:pPr>
        <w:pStyle w:val="Heading4"/>
        <w:numPr>
          <w:ilvl w:val="1"/>
          <w:numId w:val="15"/>
        </w:numPr>
        <w:tabs>
          <w:tab w:pos="460" w:val="left" w:leader="none"/>
        </w:tabs>
        <w:spacing w:line="240" w:lineRule="auto" w:before="163" w:after="0"/>
        <w:ind w:left="460" w:right="0" w:hanging="360"/>
        <w:jc w:val="both"/>
      </w:pPr>
      <w:r>
        <w:rPr/>
        <w:t>Application</w:t>
      </w:r>
      <w:r>
        <w:rPr>
          <w:spacing w:val="-3"/>
        </w:rPr>
        <w:t> </w:t>
      </w:r>
      <w:r>
        <w:rPr/>
        <w:t>of the</w:t>
      </w:r>
      <w:r>
        <w:rPr>
          <w:spacing w:val="-2"/>
        </w:rPr>
        <w:t> </w:t>
      </w:r>
      <w:r>
        <w:rPr/>
        <w:t>Principles</w:t>
      </w:r>
      <w:r>
        <w:rPr>
          <w:spacing w:val="-1"/>
        </w:rPr>
        <w:t> </w:t>
      </w:r>
      <w:r>
        <w:rPr/>
        <w:t>of Natural</w:t>
      </w:r>
      <w:r>
        <w:rPr>
          <w:spacing w:val="-1"/>
        </w:rPr>
        <w:t> </w:t>
      </w:r>
      <w:r>
        <w:rPr/>
        <w:t>Justice</w:t>
      </w:r>
      <w:r>
        <w:rPr>
          <w:spacing w:val="-2"/>
        </w:rPr>
        <w:t> </w:t>
      </w:r>
      <w:r>
        <w:rPr/>
        <w:t>to</w:t>
      </w:r>
      <w:r>
        <w:rPr>
          <w:spacing w:val="-2"/>
        </w:rPr>
        <w:t> </w:t>
      </w:r>
      <w:r>
        <w:rPr/>
        <w:t>the University</w:t>
      </w:r>
      <w:r>
        <w:rPr>
          <w:spacing w:val="-1"/>
        </w:rPr>
        <w:t> </w:t>
      </w:r>
      <w:r>
        <w:rPr/>
        <w:t>Discipline</w:t>
      </w:r>
      <w:r>
        <w:rPr>
          <w:spacing w:val="-2"/>
        </w:rPr>
        <w:t> Actions.</w:t>
      </w:r>
    </w:p>
    <w:p>
      <w:pPr>
        <w:pStyle w:val="BodyText"/>
        <w:spacing w:before="156"/>
        <w:rPr>
          <w:b/>
        </w:rPr>
      </w:pPr>
    </w:p>
    <w:p>
      <w:pPr>
        <w:pStyle w:val="BodyText"/>
        <w:spacing w:line="480" w:lineRule="auto"/>
        <w:ind w:left="100" w:right="387"/>
        <w:jc w:val="both"/>
      </w:pPr>
      <w:r>
        <w:rPr/>
        <w:t>Until the mid-seventies, punishment resulting from any act of indiscipline, including examination malpractice,</w:t>
      </w:r>
      <w:r>
        <w:rPr>
          <w:spacing w:val="20"/>
        </w:rPr>
        <w:t> </w:t>
      </w:r>
      <w:r>
        <w:rPr/>
        <w:t>whether</w:t>
      </w:r>
      <w:r>
        <w:rPr>
          <w:spacing w:val="19"/>
        </w:rPr>
        <w:t> </w:t>
      </w:r>
      <w:r>
        <w:rPr/>
        <w:t>within</w:t>
      </w:r>
      <w:r>
        <w:rPr>
          <w:spacing w:val="21"/>
        </w:rPr>
        <w:t> </w:t>
      </w:r>
      <w:r>
        <w:rPr/>
        <w:t>or</w:t>
      </w:r>
      <w:r>
        <w:rPr>
          <w:spacing w:val="19"/>
        </w:rPr>
        <w:t> </w:t>
      </w:r>
      <w:r>
        <w:rPr/>
        <w:t>outside</w:t>
      </w:r>
      <w:r>
        <w:rPr>
          <w:spacing w:val="19"/>
        </w:rPr>
        <w:t> </w:t>
      </w:r>
      <w:r>
        <w:rPr/>
        <w:t>the</w:t>
      </w:r>
      <w:r>
        <w:rPr>
          <w:spacing w:val="20"/>
        </w:rPr>
        <w:t> </w:t>
      </w:r>
      <w:r>
        <w:rPr/>
        <w:t>school</w:t>
      </w:r>
      <w:r>
        <w:rPr>
          <w:spacing w:val="20"/>
        </w:rPr>
        <w:t> </w:t>
      </w:r>
      <w:r>
        <w:rPr/>
        <w:t>environment;</w:t>
      </w:r>
      <w:r>
        <w:rPr>
          <w:spacing w:val="22"/>
        </w:rPr>
        <w:t> </w:t>
      </w:r>
      <w:r>
        <w:rPr/>
        <w:t>was</w:t>
      </w:r>
      <w:r>
        <w:rPr>
          <w:spacing w:val="22"/>
        </w:rPr>
        <w:t> </w:t>
      </w:r>
      <w:r>
        <w:rPr/>
        <w:t>largely</w:t>
      </w:r>
      <w:r>
        <w:rPr>
          <w:spacing w:val="18"/>
        </w:rPr>
        <w:t> </w:t>
      </w:r>
      <w:r>
        <w:rPr/>
        <w:t>an</w:t>
      </w:r>
      <w:r>
        <w:rPr>
          <w:spacing w:val="21"/>
        </w:rPr>
        <w:t> </w:t>
      </w:r>
      <w:r>
        <w:rPr/>
        <w:t>internal</w:t>
      </w:r>
      <w:r>
        <w:rPr>
          <w:spacing w:val="20"/>
        </w:rPr>
        <w:t> </w:t>
      </w:r>
      <w:r>
        <w:rPr/>
        <w:t>matter</w:t>
      </w:r>
      <w:r>
        <w:rPr>
          <w:spacing w:val="20"/>
        </w:rPr>
        <w:t> </w:t>
      </w:r>
      <w:r>
        <w:rPr>
          <w:spacing w:val="-5"/>
        </w:rPr>
        <w:t>of</w:t>
      </w:r>
    </w:p>
    <w:p>
      <w:pPr>
        <w:pStyle w:val="BodyText"/>
        <w:spacing w:before="9"/>
        <w:rPr>
          <w:sz w:val="19"/>
        </w:rPr>
      </w:pPr>
      <w:r>
        <w:rPr/>
        <mc:AlternateContent>
          <mc:Choice Requires="wps">
            <w:drawing>
              <wp:anchor distT="0" distB="0" distL="0" distR="0" allowOverlap="1" layoutInCell="1" locked="0" behindDoc="1" simplePos="0" relativeHeight="487635456">
                <wp:simplePos x="0" y="0"/>
                <wp:positionH relativeFrom="page">
                  <wp:posOffset>914704</wp:posOffset>
                </wp:positionH>
                <wp:positionV relativeFrom="paragraph">
                  <wp:posOffset>159801</wp:posOffset>
                </wp:positionV>
                <wp:extent cx="1829435"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582765pt;width:144.020pt;height:.71997pt;mso-position-horizontal-relative:page;mso-position-vertical-relative:paragraph;z-index:-15681024;mso-wrap-distance-left:0;mso-wrap-distance-right:0" id="docshape62" filled="true" fillcolor="#000000" stroked="false">
                <v:fill type="solid"/>
                <w10:wrap type="topAndBottom"/>
              </v:rect>
            </w:pict>
          </mc:Fallback>
        </mc:AlternateContent>
      </w:r>
    </w:p>
    <w:p>
      <w:pPr>
        <w:spacing w:line="229" w:lineRule="exact" w:before="96"/>
        <w:ind w:left="100" w:right="0" w:firstLine="0"/>
        <w:jc w:val="left"/>
        <w:rPr>
          <w:sz w:val="20"/>
        </w:rPr>
      </w:pPr>
      <w:r>
        <w:rPr>
          <w:sz w:val="20"/>
          <w:vertAlign w:val="superscript"/>
        </w:rPr>
        <w:t>71</w:t>
      </w:r>
      <w:r>
        <w:rPr>
          <w:sz w:val="20"/>
          <w:vertAlign w:val="baseline"/>
        </w:rPr>
        <w:t>(2007)</w:t>
      </w:r>
      <w:r>
        <w:rPr>
          <w:spacing w:val="-6"/>
          <w:sz w:val="20"/>
          <w:vertAlign w:val="baseline"/>
        </w:rPr>
        <w:t> </w:t>
      </w:r>
      <w:r>
        <w:rPr>
          <w:sz w:val="20"/>
          <w:vertAlign w:val="baseline"/>
        </w:rPr>
        <w:t>(No.2)17</w:t>
      </w:r>
      <w:r>
        <w:rPr>
          <w:spacing w:val="-6"/>
          <w:sz w:val="20"/>
          <w:vertAlign w:val="baseline"/>
        </w:rPr>
        <w:t> </w:t>
      </w:r>
      <w:r>
        <w:rPr>
          <w:sz w:val="20"/>
          <w:vertAlign w:val="baseline"/>
        </w:rPr>
        <w:t>NWLR</w:t>
      </w:r>
      <w:r>
        <w:rPr>
          <w:spacing w:val="-7"/>
          <w:sz w:val="20"/>
          <w:vertAlign w:val="baseline"/>
        </w:rPr>
        <w:t> </w:t>
      </w:r>
      <w:r>
        <w:rPr>
          <w:spacing w:val="-2"/>
          <w:sz w:val="20"/>
          <w:vertAlign w:val="baseline"/>
        </w:rPr>
        <w:t>(Pt.)249</w:t>
      </w:r>
    </w:p>
    <w:p>
      <w:pPr>
        <w:spacing w:line="229" w:lineRule="exact" w:before="0"/>
        <w:ind w:left="100" w:right="0" w:firstLine="0"/>
        <w:jc w:val="left"/>
        <w:rPr>
          <w:sz w:val="20"/>
        </w:rPr>
      </w:pPr>
      <w:r>
        <w:rPr>
          <w:sz w:val="20"/>
          <w:vertAlign w:val="superscript"/>
        </w:rPr>
        <w:t>72</w:t>
      </w:r>
      <w:r>
        <w:rPr>
          <w:sz w:val="20"/>
          <w:vertAlign w:val="baseline"/>
        </w:rPr>
        <w:t>Ibid.</w:t>
      </w:r>
      <w:r>
        <w:rPr>
          <w:spacing w:val="-5"/>
          <w:sz w:val="20"/>
          <w:vertAlign w:val="baseline"/>
        </w:rPr>
        <w:t> </w:t>
      </w:r>
      <w:r>
        <w:rPr>
          <w:sz w:val="20"/>
          <w:vertAlign w:val="baseline"/>
        </w:rPr>
        <w:t>at</w:t>
      </w:r>
      <w:r>
        <w:rPr>
          <w:spacing w:val="-5"/>
          <w:sz w:val="20"/>
          <w:vertAlign w:val="baseline"/>
        </w:rPr>
        <w:t> </w:t>
      </w:r>
      <w:r>
        <w:rPr>
          <w:sz w:val="20"/>
          <w:vertAlign w:val="baseline"/>
        </w:rPr>
        <w:t>p.</w:t>
      </w:r>
      <w:r>
        <w:rPr>
          <w:spacing w:val="-4"/>
          <w:sz w:val="20"/>
          <w:vertAlign w:val="baseline"/>
        </w:rPr>
        <w:t> </w:t>
      </w:r>
      <w:r>
        <w:rPr>
          <w:sz w:val="20"/>
          <w:vertAlign w:val="baseline"/>
        </w:rPr>
        <w:t>267</w:t>
      </w:r>
      <w:r>
        <w:rPr>
          <w:spacing w:val="-2"/>
          <w:sz w:val="20"/>
          <w:vertAlign w:val="baseline"/>
        </w:rPr>
        <w:t> </w:t>
      </w:r>
      <w:r>
        <w:rPr>
          <w:i/>
          <w:sz w:val="20"/>
          <w:vertAlign w:val="baseline"/>
        </w:rPr>
        <w:t>p</w:t>
      </w:r>
      <w:r>
        <w:rPr>
          <w:sz w:val="20"/>
          <w:vertAlign w:val="baseline"/>
        </w:rPr>
        <w:t>er</w:t>
      </w:r>
      <w:r>
        <w:rPr>
          <w:spacing w:val="-4"/>
          <w:sz w:val="20"/>
          <w:vertAlign w:val="baseline"/>
        </w:rPr>
        <w:t> </w:t>
      </w:r>
      <w:r>
        <w:rPr>
          <w:sz w:val="20"/>
          <w:vertAlign w:val="baseline"/>
        </w:rPr>
        <w:t>Ngwuta,</w:t>
      </w:r>
      <w:r>
        <w:rPr>
          <w:spacing w:val="-5"/>
          <w:sz w:val="20"/>
          <w:vertAlign w:val="baseline"/>
        </w:rPr>
        <w:t> JCA</w:t>
      </w:r>
    </w:p>
    <w:p>
      <w:pPr>
        <w:spacing w:before="1"/>
        <w:ind w:left="100" w:right="0" w:firstLine="0"/>
        <w:jc w:val="left"/>
        <w:rPr>
          <w:sz w:val="20"/>
        </w:rPr>
      </w:pPr>
      <w:r>
        <w:rPr>
          <w:sz w:val="20"/>
          <w:vertAlign w:val="superscript"/>
        </w:rPr>
        <w:t>73</w:t>
      </w:r>
      <w:r>
        <w:rPr>
          <w:spacing w:val="-3"/>
          <w:sz w:val="20"/>
          <w:vertAlign w:val="baseline"/>
        </w:rPr>
        <w:t> </w:t>
      </w:r>
      <w:r>
        <w:rPr>
          <w:sz w:val="20"/>
          <w:vertAlign w:val="baseline"/>
        </w:rPr>
        <w:t>(2001)</w:t>
      </w:r>
      <w:r>
        <w:rPr>
          <w:spacing w:val="-2"/>
          <w:sz w:val="20"/>
          <w:vertAlign w:val="baseline"/>
        </w:rPr>
        <w:t> </w:t>
      </w:r>
      <w:r>
        <w:rPr>
          <w:sz w:val="20"/>
          <w:vertAlign w:val="baseline"/>
        </w:rPr>
        <w:t>I</w:t>
      </w:r>
      <w:r>
        <w:rPr>
          <w:spacing w:val="-4"/>
          <w:sz w:val="20"/>
          <w:vertAlign w:val="baseline"/>
        </w:rPr>
        <w:t> </w:t>
      </w:r>
      <w:r>
        <w:rPr>
          <w:sz w:val="20"/>
          <w:vertAlign w:val="baseline"/>
        </w:rPr>
        <w:t>CHR</w:t>
      </w:r>
      <w:r>
        <w:rPr>
          <w:spacing w:val="-4"/>
          <w:sz w:val="20"/>
          <w:vertAlign w:val="baseline"/>
        </w:rPr>
        <w:t> </w:t>
      </w:r>
      <w:r>
        <w:rPr>
          <w:sz w:val="20"/>
          <w:vertAlign w:val="baseline"/>
        </w:rPr>
        <w:t>372</w:t>
      </w:r>
      <w:r>
        <w:rPr>
          <w:spacing w:val="-1"/>
          <w:sz w:val="20"/>
          <w:vertAlign w:val="baseline"/>
        </w:rPr>
        <w:t> </w:t>
      </w:r>
      <w:r>
        <w:rPr>
          <w:sz w:val="20"/>
          <w:vertAlign w:val="baseline"/>
        </w:rPr>
        <w:t>at</w:t>
      </w:r>
      <w:r>
        <w:rPr>
          <w:spacing w:val="-2"/>
          <w:sz w:val="20"/>
          <w:vertAlign w:val="baseline"/>
        </w:rPr>
        <w:t> </w:t>
      </w:r>
      <w:r>
        <w:rPr>
          <w:spacing w:val="-4"/>
          <w:sz w:val="20"/>
          <w:vertAlign w:val="baseline"/>
        </w:rPr>
        <w:t>p.372</w:t>
      </w:r>
    </w:p>
    <w:p>
      <w:pPr>
        <w:spacing w:before="0"/>
        <w:ind w:left="100" w:right="0" w:firstLine="0"/>
        <w:jc w:val="left"/>
        <w:rPr>
          <w:sz w:val="20"/>
        </w:rPr>
      </w:pPr>
      <w:r>
        <w:rPr>
          <w:sz w:val="20"/>
          <w:vertAlign w:val="superscript"/>
        </w:rPr>
        <w:t>74</w:t>
      </w:r>
      <w:r>
        <w:rPr>
          <w:sz w:val="20"/>
          <w:vertAlign w:val="baseline"/>
        </w:rPr>
        <w:t>Appropriately</w:t>
      </w:r>
      <w:r>
        <w:rPr>
          <w:spacing w:val="-6"/>
          <w:sz w:val="20"/>
          <w:vertAlign w:val="baseline"/>
        </w:rPr>
        <w:t> </w:t>
      </w:r>
      <w:r>
        <w:rPr>
          <w:sz w:val="20"/>
          <w:vertAlign w:val="baseline"/>
        </w:rPr>
        <w:t>Federal</w:t>
      </w:r>
      <w:r>
        <w:rPr>
          <w:spacing w:val="-6"/>
          <w:sz w:val="20"/>
          <w:vertAlign w:val="baseline"/>
        </w:rPr>
        <w:t> </w:t>
      </w:r>
      <w:r>
        <w:rPr>
          <w:sz w:val="20"/>
          <w:vertAlign w:val="baseline"/>
        </w:rPr>
        <w:t>and</w:t>
      </w:r>
      <w:r>
        <w:rPr>
          <w:spacing w:val="-5"/>
          <w:sz w:val="20"/>
          <w:vertAlign w:val="baseline"/>
        </w:rPr>
        <w:t> </w:t>
      </w:r>
      <w:r>
        <w:rPr>
          <w:sz w:val="20"/>
          <w:vertAlign w:val="baseline"/>
        </w:rPr>
        <w:t>State</w:t>
      </w:r>
      <w:r>
        <w:rPr>
          <w:spacing w:val="-5"/>
          <w:sz w:val="20"/>
          <w:vertAlign w:val="baseline"/>
        </w:rPr>
        <w:t> </w:t>
      </w:r>
      <w:r>
        <w:rPr>
          <w:sz w:val="20"/>
          <w:vertAlign w:val="baseline"/>
        </w:rPr>
        <w:t>owned</w:t>
      </w:r>
      <w:r>
        <w:rPr>
          <w:spacing w:val="-5"/>
          <w:sz w:val="20"/>
          <w:vertAlign w:val="baseline"/>
        </w:rPr>
        <w:t> </w:t>
      </w:r>
      <w:r>
        <w:rPr>
          <w:spacing w:val="-2"/>
          <w:sz w:val="20"/>
          <w:vertAlign w:val="baseline"/>
        </w:rPr>
        <w:t>Universities.</w:t>
      </w:r>
    </w:p>
    <w:p>
      <w:pPr>
        <w:spacing w:after="0"/>
        <w:jc w:val="left"/>
        <w:rPr>
          <w:sz w:val="20"/>
        </w:rPr>
        <w:sectPr>
          <w:pgSz w:w="11910" w:h="16840"/>
          <w:pgMar w:header="0" w:footer="1002" w:top="800" w:bottom="1200" w:left="1340" w:right="540"/>
        </w:sectPr>
      </w:pPr>
    </w:p>
    <w:p>
      <w:pPr>
        <w:pStyle w:val="BodyText"/>
        <w:spacing w:line="480" w:lineRule="auto" w:before="73"/>
        <w:ind w:left="100" w:right="385"/>
        <w:jc w:val="both"/>
      </w:pPr>
      <w:r>
        <w:rPr/>
        <w:t>the respective institution and bodies. Students could be restricted, expelled or otherwise punished, without external interference for various kinds of conduct, including examination malpractice. Occasionally, staff got punished for misconduct, but in the latter case, it was under a more careful procedure. By this arrangement, the autonomy of the University in matter of discipline was practically unchallenged. Indeed, the University administration was the alpha and omega in</w:t>
      </w:r>
      <w:r>
        <w:rPr>
          <w:spacing w:val="80"/>
        </w:rPr>
        <w:t> </w:t>
      </w:r>
      <w:r>
        <w:rPr/>
        <w:t>matters of discipline of whatever kind.</w:t>
      </w:r>
      <w:r>
        <w:rPr>
          <w:vertAlign w:val="superscript"/>
        </w:rPr>
        <w:t>75</w:t>
      </w:r>
    </w:p>
    <w:p>
      <w:pPr>
        <w:pStyle w:val="BodyText"/>
        <w:spacing w:line="480" w:lineRule="auto" w:before="162"/>
        <w:ind w:left="100" w:right="381"/>
        <w:jc w:val="both"/>
      </w:pPr>
      <w:r>
        <w:rPr/>
        <w:t>Towards the end of the seventies, however, there was a change and a radical departure from the above state of affairs. The authorities began to evoke stern disciplinary</w:t>
      </w:r>
      <w:r>
        <w:rPr>
          <w:spacing w:val="-2"/>
        </w:rPr>
        <w:t> </w:t>
      </w:r>
      <w:r>
        <w:rPr/>
        <w:t>measures in order to match the nature of the misconduct which, had now grown astronomically and become more sophisticated.</w:t>
      </w:r>
      <w:r>
        <w:rPr>
          <w:spacing w:val="-1"/>
        </w:rPr>
        <w:t> </w:t>
      </w:r>
      <w:r>
        <w:rPr/>
        <w:t>Another dimension which got introduced was that, those affected</w:t>
      </w:r>
      <w:r>
        <w:rPr>
          <w:spacing w:val="-1"/>
        </w:rPr>
        <w:t> </w:t>
      </w:r>
      <w:r>
        <w:rPr/>
        <w:t>by</w:t>
      </w:r>
      <w:r>
        <w:rPr>
          <w:spacing w:val="-5"/>
        </w:rPr>
        <w:t> </w:t>
      </w:r>
      <w:r>
        <w:rPr/>
        <w:t>the</w:t>
      </w:r>
      <w:r>
        <w:rPr>
          <w:spacing w:val="-1"/>
        </w:rPr>
        <w:t> </w:t>
      </w:r>
      <w:r>
        <w:rPr/>
        <w:t>decisions of the school authorities began to challenge the outcome in court, mostly on ground of breach of the rules of natural justice or non- compliance with laid down rules. This therefore marked the beginning of judicial intervention in matters of discipline which hitherto was thought to be the exclusive preserve of the Universities.</w:t>
      </w:r>
      <w:r>
        <w:rPr>
          <w:vertAlign w:val="superscript"/>
        </w:rPr>
        <w:t>76</w:t>
      </w:r>
    </w:p>
    <w:p>
      <w:pPr>
        <w:pStyle w:val="BodyText"/>
        <w:spacing w:line="480" w:lineRule="auto" w:before="159"/>
        <w:ind w:left="100" w:right="378"/>
        <w:jc w:val="both"/>
      </w:pPr>
      <w:r>
        <w:rPr/>
        <w:t>In Nigeria, the judicial incursion into University discipline matters came to head in the notorious case of </w:t>
      </w:r>
      <w:r>
        <w:rPr>
          <w:i/>
        </w:rPr>
        <w:t>Garba vs University of Maiduguri. </w:t>
      </w:r>
      <w:r>
        <w:rPr/>
        <w:t>The Supreme Court ruled that disciplinary proceedings in higher institutions have to be conducted in conformity with the rules of natural justice.</w:t>
      </w:r>
      <w:r>
        <w:rPr>
          <w:vertAlign w:val="superscript"/>
        </w:rPr>
        <w:t>77</w:t>
      </w:r>
      <w:r>
        <w:rPr>
          <w:vertAlign w:val="baseline"/>
        </w:rPr>
        <w:t> The students</w:t>
      </w:r>
      <w:r>
        <w:rPr>
          <w:spacing w:val="-1"/>
          <w:vertAlign w:val="baseline"/>
        </w:rPr>
        <w:t> </w:t>
      </w:r>
      <w:r>
        <w:rPr>
          <w:vertAlign w:val="baseline"/>
        </w:rPr>
        <w:t>had</w:t>
      </w:r>
      <w:r>
        <w:rPr>
          <w:spacing w:val="-1"/>
          <w:vertAlign w:val="baseline"/>
        </w:rPr>
        <w:t> </w:t>
      </w:r>
      <w:r>
        <w:rPr>
          <w:vertAlign w:val="baseline"/>
        </w:rPr>
        <w:t>not</w:t>
      </w:r>
      <w:r>
        <w:rPr>
          <w:spacing w:val="-1"/>
          <w:vertAlign w:val="baseline"/>
        </w:rPr>
        <w:t> </w:t>
      </w:r>
      <w:r>
        <w:rPr>
          <w:vertAlign w:val="baseline"/>
        </w:rPr>
        <w:t>been given</w:t>
      </w:r>
      <w:r>
        <w:rPr>
          <w:spacing w:val="-1"/>
          <w:vertAlign w:val="baseline"/>
        </w:rPr>
        <w:t> </w:t>
      </w:r>
      <w:r>
        <w:rPr>
          <w:vertAlign w:val="baseline"/>
        </w:rPr>
        <w:t>the</w:t>
      </w:r>
      <w:r>
        <w:rPr>
          <w:spacing w:val="-2"/>
          <w:vertAlign w:val="baseline"/>
        </w:rPr>
        <w:t> </w:t>
      </w:r>
      <w:r>
        <w:rPr>
          <w:vertAlign w:val="baseline"/>
        </w:rPr>
        <w:t>opportunity</w:t>
      </w:r>
      <w:r>
        <w:rPr>
          <w:spacing w:val="-4"/>
          <w:vertAlign w:val="baseline"/>
        </w:rPr>
        <w:t> </w:t>
      </w:r>
      <w:r>
        <w:rPr>
          <w:vertAlign w:val="baseline"/>
        </w:rPr>
        <w:t>of</w:t>
      </w:r>
      <w:r>
        <w:rPr>
          <w:spacing w:val="-2"/>
          <w:vertAlign w:val="baseline"/>
        </w:rPr>
        <w:t> </w:t>
      </w:r>
      <w:r>
        <w:rPr>
          <w:vertAlign w:val="baseline"/>
        </w:rPr>
        <w:t>knowing</w:t>
      </w:r>
      <w:r>
        <w:rPr>
          <w:spacing w:val="-2"/>
          <w:vertAlign w:val="baseline"/>
        </w:rPr>
        <w:t> </w:t>
      </w:r>
      <w:r>
        <w:rPr>
          <w:vertAlign w:val="baseline"/>
        </w:rPr>
        <w:t>what</w:t>
      </w:r>
      <w:r>
        <w:rPr>
          <w:spacing w:val="-1"/>
          <w:vertAlign w:val="baseline"/>
        </w:rPr>
        <w:t> </w:t>
      </w:r>
      <w:r>
        <w:rPr>
          <w:vertAlign w:val="baseline"/>
        </w:rPr>
        <w:t>the allegations</w:t>
      </w:r>
      <w:r>
        <w:rPr>
          <w:spacing w:val="-1"/>
          <w:vertAlign w:val="baseline"/>
        </w:rPr>
        <w:t> </w:t>
      </w:r>
      <w:r>
        <w:rPr>
          <w:vertAlign w:val="baseline"/>
        </w:rPr>
        <w:t>against</w:t>
      </w:r>
      <w:r>
        <w:rPr>
          <w:spacing w:val="-1"/>
          <w:vertAlign w:val="baseline"/>
        </w:rPr>
        <w:t> </w:t>
      </w:r>
      <w:r>
        <w:rPr>
          <w:vertAlign w:val="baseline"/>
        </w:rPr>
        <w:t>them were</w:t>
      </w:r>
      <w:r>
        <w:rPr>
          <w:spacing w:val="-2"/>
          <w:vertAlign w:val="baseline"/>
        </w:rPr>
        <w:t> </w:t>
      </w:r>
      <w:r>
        <w:rPr>
          <w:vertAlign w:val="baseline"/>
        </w:rPr>
        <w:t>nor were they allowed to give evidence in contradiction thereof. The Supreme Court held further that the disciplinary issues within the domain of the University which in themselves were criminal or had</w:t>
      </w:r>
      <w:r>
        <w:rPr>
          <w:spacing w:val="49"/>
          <w:vertAlign w:val="baseline"/>
        </w:rPr>
        <w:t> </w:t>
      </w:r>
      <w:r>
        <w:rPr>
          <w:vertAlign w:val="baseline"/>
        </w:rPr>
        <w:t>criminal</w:t>
      </w:r>
      <w:r>
        <w:rPr>
          <w:spacing w:val="50"/>
          <w:vertAlign w:val="baseline"/>
        </w:rPr>
        <w:t> </w:t>
      </w:r>
      <w:r>
        <w:rPr>
          <w:vertAlign w:val="baseline"/>
        </w:rPr>
        <w:t>elements</w:t>
      </w:r>
      <w:r>
        <w:rPr>
          <w:spacing w:val="49"/>
          <w:vertAlign w:val="baseline"/>
        </w:rPr>
        <w:t> </w:t>
      </w:r>
      <w:r>
        <w:rPr>
          <w:vertAlign w:val="baseline"/>
        </w:rPr>
        <w:t>had</w:t>
      </w:r>
      <w:r>
        <w:rPr>
          <w:spacing w:val="50"/>
          <w:vertAlign w:val="baseline"/>
        </w:rPr>
        <w:t> </w:t>
      </w:r>
      <w:r>
        <w:rPr>
          <w:vertAlign w:val="baseline"/>
        </w:rPr>
        <w:t>to</w:t>
      </w:r>
      <w:r>
        <w:rPr>
          <w:spacing w:val="49"/>
          <w:vertAlign w:val="baseline"/>
        </w:rPr>
        <w:t> </w:t>
      </w:r>
      <w:r>
        <w:rPr>
          <w:vertAlign w:val="baseline"/>
        </w:rPr>
        <w:t>be</w:t>
      </w:r>
      <w:r>
        <w:rPr>
          <w:spacing w:val="49"/>
          <w:vertAlign w:val="baseline"/>
        </w:rPr>
        <w:t> </w:t>
      </w:r>
      <w:r>
        <w:rPr>
          <w:vertAlign w:val="baseline"/>
        </w:rPr>
        <w:t>dealt</w:t>
      </w:r>
      <w:r>
        <w:rPr>
          <w:spacing w:val="49"/>
          <w:vertAlign w:val="baseline"/>
        </w:rPr>
        <w:t> </w:t>
      </w:r>
      <w:r>
        <w:rPr>
          <w:vertAlign w:val="baseline"/>
        </w:rPr>
        <w:t>with</w:t>
      </w:r>
      <w:r>
        <w:rPr>
          <w:spacing w:val="54"/>
          <w:vertAlign w:val="baseline"/>
        </w:rPr>
        <w:t> </w:t>
      </w:r>
      <w:r>
        <w:rPr>
          <w:vertAlign w:val="baseline"/>
        </w:rPr>
        <w:t>in</w:t>
      </w:r>
      <w:r>
        <w:rPr>
          <w:spacing w:val="50"/>
          <w:vertAlign w:val="baseline"/>
        </w:rPr>
        <w:t> </w:t>
      </w:r>
      <w:r>
        <w:rPr>
          <w:vertAlign w:val="baseline"/>
        </w:rPr>
        <w:t>a</w:t>
      </w:r>
      <w:r>
        <w:rPr>
          <w:spacing w:val="48"/>
          <w:vertAlign w:val="baseline"/>
        </w:rPr>
        <w:t> </w:t>
      </w:r>
      <w:r>
        <w:rPr>
          <w:vertAlign w:val="baseline"/>
        </w:rPr>
        <w:t>court</w:t>
      </w:r>
      <w:r>
        <w:rPr>
          <w:spacing w:val="49"/>
          <w:vertAlign w:val="baseline"/>
        </w:rPr>
        <w:t> </w:t>
      </w:r>
      <w:r>
        <w:rPr>
          <w:vertAlign w:val="baseline"/>
        </w:rPr>
        <w:t>of</w:t>
      </w:r>
      <w:r>
        <w:rPr>
          <w:spacing w:val="48"/>
          <w:vertAlign w:val="baseline"/>
        </w:rPr>
        <w:t> </w:t>
      </w:r>
      <w:r>
        <w:rPr>
          <w:vertAlign w:val="baseline"/>
        </w:rPr>
        <w:t>law.</w:t>
      </w:r>
      <w:r>
        <w:rPr>
          <w:vertAlign w:val="superscript"/>
        </w:rPr>
        <w:t>78</w:t>
      </w:r>
      <w:r>
        <w:rPr>
          <w:spacing w:val="51"/>
          <w:vertAlign w:val="baseline"/>
        </w:rPr>
        <w:t> </w:t>
      </w:r>
      <w:r>
        <w:rPr>
          <w:vertAlign w:val="baseline"/>
        </w:rPr>
        <w:t>Finally,</w:t>
      </w:r>
      <w:r>
        <w:rPr>
          <w:spacing w:val="51"/>
          <w:vertAlign w:val="baseline"/>
        </w:rPr>
        <w:t> </w:t>
      </w:r>
      <w:r>
        <w:rPr>
          <w:vertAlign w:val="baseline"/>
        </w:rPr>
        <w:t>the</w:t>
      </w:r>
      <w:r>
        <w:rPr>
          <w:spacing w:val="49"/>
          <w:vertAlign w:val="baseline"/>
        </w:rPr>
        <w:t> </w:t>
      </w:r>
      <w:r>
        <w:rPr>
          <w:vertAlign w:val="baseline"/>
        </w:rPr>
        <w:t>powers</w:t>
      </w:r>
      <w:r>
        <w:rPr>
          <w:spacing w:val="49"/>
          <w:vertAlign w:val="baseline"/>
        </w:rPr>
        <w:t> </w:t>
      </w:r>
      <w:r>
        <w:rPr>
          <w:vertAlign w:val="baseline"/>
        </w:rPr>
        <w:t>of</w:t>
      </w:r>
      <w:r>
        <w:rPr>
          <w:spacing w:val="48"/>
          <w:vertAlign w:val="baseline"/>
        </w:rPr>
        <w:t> </w:t>
      </w:r>
      <w:r>
        <w:rPr>
          <w:spacing w:val="-2"/>
          <w:vertAlign w:val="baseline"/>
        </w:rPr>
        <w:t>Vice-</w:t>
      </w:r>
    </w:p>
    <w:p>
      <w:pPr>
        <w:pStyle w:val="BodyText"/>
        <w:spacing w:before="6"/>
        <w:rPr>
          <w:sz w:val="13"/>
        </w:rPr>
      </w:pPr>
      <w:r>
        <w:rPr/>
        <mc:AlternateContent>
          <mc:Choice Requires="wps">
            <w:drawing>
              <wp:anchor distT="0" distB="0" distL="0" distR="0" allowOverlap="1" layoutInCell="1" locked="0" behindDoc="1" simplePos="0" relativeHeight="487635968">
                <wp:simplePos x="0" y="0"/>
                <wp:positionH relativeFrom="page">
                  <wp:posOffset>914704</wp:posOffset>
                </wp:positionH>
                <wp:positionV relativeFrom="paragraph">
                  <wp:posOffset>114417</wp:posOffset>
                </wp:positionV>
                <wp:extent cx="1829435" cy="9525"/>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009249pt;width:144.020pt;height:.71997pt;mso-position-horizontal-relative:page;mso-position-vertical-relative:paragraph;z-index:-15680512;mso-wrap-distance-left:0;mso-wrap-distance-right:0" id="docshape63" filled="true" fillcolor="#000000" stroked="false">
                <v:fill type="solid"/>
                <w10:wrap type="topAndBottom"/>
              </v:rect>
            </w:pict>
          </mc:Fallback>
        </mc:AlternateContent>
      </w:r>
    </w:p>
    <w:p>
      <w:pPr>
        <w:spacing w:before="96"/>
        <w:ind w:left="100" w:right="395" w:firstLine="0"/>
        <w:jc w:val="both"/>
        <w:rPr>
          <w:sz w:val="20"/>
        </w:rPr>
      </w:pPr>
      <w:r>
        <w:rPr>
          <w:sz w:val="20"/>
          <w:vertAlign w:val="superscript"/>
        </w:rPr>
        <w:t>75</w:t>
      </w:r>
      <w:r>
        <w:rPr>
          <w:sz w:val="20"/>
          <w:vertAlign w:val="baseline"/>
        </w:rPr>
        <w:t>Ndifon, C. O. and Ndifon, R.A. (2012) “Public Examination in Nigeria and Punishing Malpractice: Human Rights Perspective”. </w:t>
      </w:r>
      <w:r>
        <w:rPr>
          <w:i/>
          <w:sz w:val="20"/>
          <w:vertAlign w:val="baseline"/>
        </w:rPr>
        <w:t>British Journal of Acts and Social Sciences. </w:t>
      </w:r>
      <w:r>
        <w:rPr>
          <w:sz w:val="20"/>
          <w:vertAlign w:val="baseline"/>
        </w:rPr>
        <w:t>Vol. 5, No. 2. p. 340</w:t>
      </w:r>
    </w:p>
    <w:p>
      <w:pPr>
        <w:spacing w:line="228" w:lineRule="exact" w:before="0"/>
        <w:ind w:left="100" w:right="0" w:firstLine="0"/>
        <w:jc w:val="both"/>
        <w:rPr>
          <w:sz w:val="20"/>
        </w:rPr>
      </w:pPr>
      <w:r>
        <w:rPr>
          <w:sz w:val="20"/>
          <w:vertAlign w:val="superscript"/>
        </w:rPr>
        <w:t>76</w:t>
      </w:r>
      <w:r>
        <w:rPr>
          <w:sz w:val="20"/>
          <w:vertAlign w:val="baseline"/>
        </w:rPr>
        <w:t>Ibid.</w:t>
      </w:r>
      <w:r>
        <w:rPr>
          <w:spacing w:val="-3"/>
          <w:sz w:val="20"/>
          <w:vertAlign w:val="baseline"/>
        </w:rPr>
        <w:t> </w:t>
      </w:r>
      <w:r>
        <w:rPr>
          <w:sz w:val="20"/>
          <w:vertAlign w:val="baseline"/>
        </w:rPr>
        <w:t>at</w:t>
      </w:r>
      <w:r>
        <w:rPr>
          <w:spacing w:val="-3"/>
          <w:sz w:val="20"/>
          <w:vertAlign w:val="baseline"/>
        </w:rPr>
        <w:t> </w:t>
      </w:r>
      <w:r>
        <w:rPr>
          <w:spacing w:val="-2"/>
          <w:sz w:val="20"/>
          <w:vertAlign w:val="baseline"/>
        </w:rPr>
        <w:t>p.340</w:t>
      </w:r>
    </w:p>
    <w:p>
      <w:pPr>
        <w:spacing w:before="1"/>
        <w:ind w:left="100" w:right="384" w:firstLine="0"/>
        <w:jc w:val="both"/>
        <w:rPr>
          <w:sz w:val="20"/>
        </w:rPr>
      </w:pPr>
      <w:r>
        <w:rPr>
          <w:sz w:val="20"/>
          <w:vertAlign w:val="superscript"/>
        </w:rPr>
        <w:t>77</w:t>
      </w:r>
      <w:r>
        <w:rPr>
          <w:sz w:val="20"/>
          <w:vertAlign w:val="baseline"/>
        </w:rPr>
        <w:t>The</w:t>
      </w:r>
      <w:r>
        <w:rPr>
          <w:spacing w:val="-1"/>
          <w:sz w:val="20"/>
          <w:vertAlign w:val="baseline"/>
        </w:rPr>
        <w:t> </w:t>
      </w:r>
      <w:r>
        <w:rPr>
          <w:sz w:val="20"/>
          <w:vertAlign w:val="baseline"/>
        </w:rPr>
        <w:t>Supreme</w:t>
      </w:r>
      <w:r>
        <w:rPr>
          <w:spacing w:val="-1"/>
          <w:sz w:val="20"/>
          <w:vertAlign w:val="baseline"/>
        </w:rPr>
        <w:t> </w:t>
      </w:r>
      <w:r>
        <w:rPr>
          <w:sz w:val="20"/>
          <w:vertAlign w:val="baseline"/>
        </w:rPr>
        <w:t>Court</w:t>
      </w:r>
      <w:r>
        <w:rPr>
          <w:spacing w:val="-2"/>
          <w:sz w:val="20"/>
          <w:vertAlign w:val="baseline"/>
        </w:rPr>
        <w:t> </w:t>
      </w:r>
      <w:r>
        <w:rPr>
          <w:sz w:val="20"/>
          <w:vertAlign w:val="baseline"/>
        </w:rPr>
        <w:t>unanimously</w:t>
      </w:r>
      <w:r>
        <w:rPr>
          <w:spacing w:val="-5"/>
          <w:sz w:val="20"/>
          <w:vertAlign w:val="baseline"/>
        </w:rPr>
        <w:t> </w:t>
      </w:r>
      <w:r>
        <w:rPr>
          <w:sz w:val="20"/>
          <w:vertAlign w:val="baseline"/>
        </w:rPr>
        <w:t>allowing</w:t>
      </w:r>
      <w:r>
        <w:rPr>
          <w:spacing w:val="-2"/>
          <w:sz w:val="20"/>
          <w:vertAlign w:val="baseline"/>
        </w:rPr>
        <w:t> </w:t>
      </w:r>
      <w:r>
        <w:rPr>
          <w:sz w:val="20"/>
          <w:vertAlign w:val="baseline"/>
        </w:rPr>
        <w:t>the</w:t>
      </w:r>
      <w:r>
        <w:rPr>
          <w:spacing w:val="-1"/>
          <w:sz w:val="20"/>
          <w:vertAlign w:val="baseline"/>
        </w:rPr>
        <w:t> </w:t>
      </w:r>
      <w:r>
        <w:rPr>
          <w:sz w:val="20"/>
          <w:vertAlign w:val="baseline"/>
        </w:rPr>
        <w:t>appeal</w:t>
      </w:r>
      <w:r>
        <w:rPr>
          <w:spacing w:val="-2"/>
          <w:sz w:val="20"/>
          <w:vertAlign w:val="baseline"/>
        </w:rPr>
        <w:t> </w:t>
      </w:r>
      <w:r>
        <w:rPr>
          <w:sz w:val="20"/>
          <w:vertAlign w:val="baseline"/>
        </w:rPr>
        <w:t>reasoned that</w:t>
      </w:r>
      <w:r>
        <w:rPr>
          <w:spacing w:val="-1"/>
          <w:sz w:val="20"/>
          <w:vertAlign w:val="baseline"/>
        </w:rPr>
        <w:t> </w:t>
      </w:r>
      <w:r>
        <w:rPr>
          <w:sz w:val="20"/>
          <w:vertAlign w:val="baseline"/>
        </w:rPr>
        <w:t>the</w:t>
      </w:r>
      <w:r>
        <w:rPr>
          <w:spacing w:val="-1"/>
          <w:sz w:val="20"/>
          <w:vertAlign w:val="baseline"/>
        </w:rPr>
        <w:t> </w:t>
      </w:r>
      <w:r>
        <w:rPr>
          <w:sz w:val="20"/>
          <w:vertAlign w:val="baseline"/>
        </w:rPr>
        <w:t>breach</w:t>
      </w:r>
      <w:r>
        <w:rPr>
          <w:spacing w:val="-2"/>
          <w:sz w:val="20"/>
          <w:vertAlign w:val="baseline"/>
        </w:rPr>
        <w:t> </w:t>
      </w:r>
      <w:r>
        <w:rPr>
          <w:sz w:val="20"/>
          <w:vertAlign w:val="baseline"/>
        </w:rPr>
        <w:t>of</w:t>
      </w:r>
      <w:r>
        <w:rPr>
          <w:spacing w:val="-3"/>
          <w:sz w:val="20"/>
          <w:vertAlign w:val="baseline"/>
        </w:rPr>
        <w:t> </w:t>
      </w:r>
      <w:r>
        <w:rPr>
          <w:sz w:val="20"/>
          <w:vertAlign w:val="baseline"/>
        </w:rPr>
        <w:t>the</w:t>
      </w:r>
      <w:r>
        <w:rPr>
          <w:spacing w:val="-1"/>
          <w:sz w:val="20"/>
          <w:vertAlign w:val="baseline"/>
        </w:rPr>
        <w:t> </w:t>
      </w:r>
      <w:r>
        <w:rPr>
          <w:sz w:val="20"/>
          <w:vertAlign w:val="baseline"/>
        </w:rPr>
        <w:t>principles</w:t>
      </w:r>
      <w:r>
        <w:rPr>
          <w:spacing w:val="-2"/>
          <w:sz w:val="20"/>
          <w:vertAlign w:val="baseline"/>
        </w:rPr>
        <w:t> </w:t>
      </w:r>
      <w:r>
        <w:rPr>
          <w:sz w:val="20"/>
          <w:vertAlign w:val="baseline"/>
        </w:rPr>
        <w:t>of</w:t>
      </w:r>
      <w:r>
        <w:rPr>
          <w:spacing w:val="-3"/>
          <w:sz w:val="20"/>
          <w:vertAlign w:val="baseline"/>
        </w:rPr>
        <w:t> </w:t>
      </w:r>
      <w:r>
        <w:rPr>
          <w:sz w:val="20"/>
          <w:vertAlign w:val="baseline"/>
        </w:rPr>
        <w:t>fair</w:t>
      </w:r>
      <w:r>
        <w:rPr>
          <w:spacing w:val="-1"/>
          <w:sz w:val="20"/>
          <w:vertAlign w:val="baseline"/>
        </w:rPr>
        <w:t> </w:t>
      </w:r>
      <w:r>
        <w:rPr>
          <w:sz w:val="20"/>
          <w:vertAlign w:val="baseline"/>
        </w:rPr>
        <w:t>hearing</w:t>
      </w:r>
      <w:r>
        <w:rPr>
          <w:spacing w:val="-2"/>
          <w:sz w:val="20"/>
          <w:vertAlign w:val="baseline"/>
        </w:rPr>
        <w:t> </w:t>
      </w:r>
      <w:r>
        <w:rPr>
          <w:sz w:val="20"/>
          <w:vertAlign w:val="baseline"/>
        </w:rPr>
        <w:t>related to the fact that the Disciplinary Panel which investigated the matter had as its chairman the Deputy Vice-Chancellor who had himself been a victim of the students‟ rampage. Thecourt held further that neither the Vice-Chancellor nor any internal investigating panel set up by him had any competence in law to so do.</w:t>
      </w:r>
    </w:p>
    <w:p>
      <w:pPr>
        <w:spacing w:before="0"/>
        <w:ind w:left="100" w:right="388" w:firstLine="0"/>
        <w:jc w:val="both"/>
        <w:rPr>
          <w:sz w:val="20"/>
        </w:rPr>
      </w:pPr>
      <w:r>
        <w:rPr>
          <w:sz w:val="20"/>
          <w:vertAlign w:val="superscript"/>
        </w:rPr>
        <w:t>78</w:t>
      </w:r>
      <w:r>
        <w:rPr>
          <w:sz w:val="20"/>
          <w:vertAlign w:val="baseline"/>
        </w:rPr>
        <w:t>According</w:t>
      </w:r>
      <w:r>
        <w:rPr>
          <w:spacing w:val="-4"/>
          <w:sz w:val="20"/>
          <w:vertAlign w:val="baseline"/>
        </w:rPr>
        <w:t> </w:t>
      </w:r>
      <w:r>
        <w:rPr>
          <w:sz w:val="20"/>
          <w:vertAlign w:val="baseline"/>
        </w:rPr>
        <w:t>to</w:t>
      </w:r>
      <w:r>
        <w:rPr>
          <w:spacing w:val="-2"/>
          <w:sz w:val="20"/>
          <w:vertAlign w:val="baseline"/>
        </w:rPr>
        <w:t> </w:t>
      </w:r>
      <w:r>
        <w:rPr>
          <w:sz w:val="20"/>
          <w:vertAlign w:val="baseline"/>
        </w:rPr>
        <w:t>the</w:t>
      </w:r>
      <w:r>
        <w:rPr>
          <w:spacing w:val="-3"/>
          <w:sz w:val="20"/>
          <w:vertAlign w:val="baseline"/>
        </w:rPr>
        <w:t> </w:t>
      </w:r>
      <w:r>
        <w:rPr>
          <w:sz w:val="20"/>
          <w:vertAlign w:val="baseline"/>
        </w:rPr>
        <w:t>Supreme</w:t>
      </w:r>
      <w:r>
        <w:rPr>
          <w:spacing w:val="-1"/>
          <w:sz w:val="20"/>
          <w:vertAlign w:val="baseline"/>
        </w:rPr>
        <w:t> </w:t>
      </w:r>
      <w:r>
        <w:rPr>
          <w:sz w:val="20"/>
          <w:vertAlign w:val="baseline"/>
        </w:rPr>
        <w:t>Court by</w:t>
      </w:r>
      <w:r>
        <w:rPr>
          <w:spacing w:val="-4"/>
          <w:sz w:val="20"/>
          <w:vertAlign w:val="baseline"/>
        </w:rPr>
        <w:t> </w:t>
      </w:r>
      <w:r>
        <w:rPr>
          <w:sz w:val="20"/>
          <w:vertAlign w:val="baseline"/>
        </w:rPr>
        <w:t>virtue</w:t>
      </w:r>
      <w:r>
        <w:rPr>
          <w:spacing w:val="-3"/>
          <w:sz w:val="20"/>
          <w:vertAlign w:val="baseline"/>
        </w:rPr>
        <w:t> </w:t>
      </w:r>
      <w:r>
        <w:rPr>
          <w:sz w:val="20"/>
          <w:vertAlign w:val="baseline"/>
        </w:rPr>
        <w:t>of</w:t>
      </w:r>
      <w:r>
        <w:rPr>
          <w:spacing w:val="-2"/>
          <w:sz w:val="20"/>
          <w:vertAlign w:val="baseline"/>
        </w:rPr>
        <w:t> </w:t>
      </w:r>
      <w:r>
        <w:rPr>
          <w:sz w:val="20"/>
          <w:vertAlign w:val="baseline"/>
        </w:rPr>
        <w:t>section</w:t>
      </w:r>
      <w:r>
        <w:rPr>
          <w:spacing w:val="-4"/>
          <w:sz w:val="20"/>
          <w:vertAlign w:val="baseline"/>
        </w:rPr>
        <w:t> </w:t>
      </w:r>
      <w:r>
        <w:rPr>
          <w:sz w:val="20"/>
          <w:vertAlign w:val="baseline"/>
        </w:rPr>
        <w:t>33(1),(4)</w:t>
      </w:r>
      <w:r>
        <w:rPr>
          <w:spacing w:val="-3"/>
          <w:sz w:val="20"/>
          <w:vertAlign w:val="baseline"/>
        </w:rPr>
        <w:t> </w:t>
      </w:r>
      <w:r>
        <w:rPr>
          <w:sz w:val="20"/>
          <w:vertAlign w:val="baseline"/>
        </w:rPr>
        <w:t>and</w:t>
      </w:r>
      <w:r>
        <w:rPr>
          <w:spacing w:val="-2"/>
          <w:sz w:val="20"/>
          <w:vertAlign w:val="baseline"/>
        </w:rPr>
        <w:t> </w:t>
      </w:r>
      <w:r>
        <w:rPr>
          <w:sz w:val="20"/>
          <w:vertAlign w:val="baseline"/>
        </w:rPr>
        <w:t>(13)</w:t>
      </w:r>
      <w:r>
        <w:rPr>
          <w:spacing w:val="-3"/>
          <w:sz w:val="20"/>
          <w:vertAlign w:val="baseline"/>
        </w:rPr>
        <w:t> </w:t>
      </w:r>
      <w:r>
        <w:rPr>
          <w:sz w:val="20"/>
          <w:vertAlign w:val="baseline"/>
        </w:rPr>
        <w:t>of the</w:t>
      </w:r>
      <w:r>
        <w:rPr>
          <w:spacing w:val="-3"/>
          <w:sz w:val="20"/>
          <w:vertAlign w:val="baseline"/>
        </w:rPr>
        <w:t> </w:t>
      </w:r>
      <w:r>
        <w:rPr>
          <w:sz w:val="20"/>
          <w:vertAlign w:val="baseline"/>
        </w:rPr>
        <w:t>Constitution</w:t>
      </w:r>
      <w:r>
        <w:rPr>
          <w:spacing w:val="-2"/>
          <w:sz w:val="20"/>
          <w:vertAlign w:val="baseline"/>
        </w:rPr>
        <w:t> </w:t>
      </w:r>
      <w:r>
        <w:rPr>
          <w:sz w:val="20"/>
          <w:vertAlign w:val="baseline"/>
        </w:rPr>
        <w:t>of</w:t>
      </w:r>
      <w:r>
        <w:rPr>
          <w:spacing w:val="-4"/>
          <w:sz w:val="20"/>
          <w:vertAlign w:val="baseline"/>
        </w:rPr>
        <w:t> </w:t>
      </w:r>
      <w:r>
        <w:rPr>
          <w:sz w:val="20"/>
          <w:vertAlign w:val="baseline"/>
        </w:rPr>
        <w:t>the</w:t>
      </w:r>
      <w:r>
        <w:rPr>
          <w:spacing w:val="-1"/>
          <w:sz w:val="20"/>
          <w:vertAlign w:val="baseline"/>
        </w:rPr>
        <w:t> </w:t>
      </w:r>
      <w:r>
        <w:rPr>
          <w:sz w:val="20"/>
          <w:vertAlign w:val="baseline"/>
        </w:rPr>
        <w:t>Federal</w:t>
      </w:r>
      <w:r>
        <w:rPr>
          <w:spacing w:val="-3"/>
          <w:sz w:val="20"/>
          <w:vertAlign w:val="baseline"/>
        </w:rPr>
        <w:t> </w:t>
      </w:r>
      <w:r>
        <w:rPr>
          <w:sz w:val="20"/>
          <w:vertAlign w:val="baseline"/>
        </w:rPr>
        <w:t>Republic</w:t>
      </w:r>
      <w:r>
        <w:rPr>
          <w:spacing w:val="-1"/>
          <w:sz w:val="20"/>
          <w:vertAlign w:val="baseline"/>
        </w:rPr>
        <w:t> </w:t>
      </w:r>
      <w:r>
        <w:rPr>
          <w:sz w:val="20"/>
          <w:vertAlign w:val="baseline"/>
        </w:rPr>
        <w:t>of Nigeria, 1979, only a court of law or a judicial tribunal is competent to hear and determine a criminal charge against students of a university.</w:t>
      </w:r>
    </w:p>
    <w:p>
      <w:pPr>
        <w:spacing w:after="0"/>
        <w:jc w:val="both"/>
        <w:rPr>
          <w:sz w:val="20"/>
        </w:rPr>
        <w:sectPr>
          <w:pgSz w:w="11910" w:h="16840"/>
          <w:pgMar w:header="0" w:footer="1002" w:top="800" w:bottom="1200" w:left="1340" w:right="540"/>
        </w:sectPr>
      </w:pPr>
    </w:p>
    <w:p>
      <w:pPr>
        <w:pStyle w:val="BodyText"/>
        <w:spacing w:line="480" w:lineRule="auto" w:before="73"/>
        <w:ind w:left="100" w:right="380"/>
        <w:jc w:val="both"/>
      </w:pPr>
      <w:r>
        <w:rPr/>
        <w:t>Chancellor on disciplinary matters which seem to have been preserved and which cuts across most of the Act of Universities in Nigeria can only be exercised in a very subjective manner</w:t>
      </w:r>
      <w:r>
        <w:rPr>
          <w:vertAlign w:val="superscript"/>
        </w:rPr>
        <w:t>79</w:t>
      </w:r>
      <w:r>
        <w:rPr>
          <w:vertAlign w:val="baseline"/>
        </w:rPr>
        <w:t>, was condemned by the learned Justices of the Supreme Court. A cursory look at the section sadly</w:t>
      </w:r>
      <w:r>
        <w:rPr>
          <w:spacing w:val="40"/>
          <w:vertAlign w:val="baseline"/>
        </w:rPr>
        <w:t> </w:t>
      </w:r>
      <w:r>
        <w:rPr>
          <w:vertAlign w:val="baseline"/>
        </w:rPr>
        <w:t>shows that there is no provision for fair hearing. Reacting to the subjective nature of the section in question, Kayode Eso JSC condemned the decision of the Vice-Chancellor in very strong terms.</w:t>
      </w:r>
      <w:r>
        <w:rPr>
          <w:spacing w:val="40"/>
          <w:vertAlign w:val="baseline"/>
        </w:rPr>
        <w:t> </w:t>
      </w:r>
      <w:r>
        <w:rPr>
          <w:vertAlign w:val="baseline"/>
        </w:rPr>
        <w:t>He stated thus:</w:t>
      </w:r>
    </w:p>
    <w:p>
      <w:pPr>
        <w:pStyle w:val="BodyText"/>
        <w:spacing w:before="162"/>
        <w:ind w:left="820" w:right="1097"/>
        <w:jc w:val="both"/>
      </w:pPr>
      <w:r>
        <w:rPr/>
        <w:t>It is no longer a case of a person upon whom the discretion is conferred making a blunt, but authoritative statement, that he is satisfied. It seems to me to be a case wherein the data upon which that person has come to his conclusion would have to be examined objectively, according to the rules of natural justice and no longer left to his subjectively… it follows therefore that when section 17 of the University of Maiduguri Act, 1979, No. 83 gives a discretion to the Vice-Chancellor” where it appears to him that any student of the University has been guilty of misconduct”</w:t>
      </w:r>
      <w:r>
        <w:rPr>
          <w:spacing w:val="40"/>
        </w:rPr>
        <w:t> </w:t>
      </w:r>
      <w:r>
        <w:rPr/>
        <w:t>and the data of his satisfaction are known, the Vice-Chancellor should under the ordinary rules of natural justice even under the common law obey the elementary rules of fairness and fair-play before he finds against any such student or as this case, before he takes such a drastic action under section 17(i)(d) of the Act to expel the student.</w:t>
      </w:r>
    </w:p>
    <w:p>
      <w:pPr>
        <w:pStyle w:val="BodyText"/>
        <w:spacing w:before="250"/>
      </w:pPr>
    </w:p>
    <w:p>
      <w:pPr>
        <w:pStyle w:val="BodyText"/>
        <w:spacing w:line="480" w:lineRule="auto" w:before="1"/>
        <w:ind w:left="100" w:right="384"/>
        <w:jc w:val="both"/>
      </w:pPr>
      <w:r>
        <w:rPr/>
        <w:t>It should be noted that the above decision has not totally derogate the University powers to discipline its students, but the emphasis is that where the alleged act of misconduct is within the disciplinary powers of the University, its jurisdiction is exclusive. However, in exercising its exclusive disciplinary powers, the University Authority must comply with the principle of natural justice. Another dimension to this is that where the alleged act of misconduct is a crime against the law of the land, the University disciplinary jurisdiction will give way to the ordinary court of the land to try the offender.</w:t>
      </w:r>
    </w:p>
    <w:p>
      <w:pPr>
        <w:pStyle w:val="BodyText"/>
        <w:spacing w:line="480" w:lineRule="auto" w:before="161"/>
        <w:ind w:left="100" w:right="387"/>
        <w:jc w:val="both"/>
      </w:pPr>
      <w:r>
        <w:rPr/>
        <w:t>The</w:t>
      </w:r>
      <w:r>
        <w:rPr>
          <w:spacing w:val="-5"/>
        </w:rPr>
        <w:t> </w:t>
      </w:r>
      <w:r>
        <w:rPr/>
        <w:t>decision</w:t>
      </w:r>
      <w:r>
        <w:rPr>
          <w:spacing w:val="-4"/>
        </w:rPr>
        <w:t> </w:t>
      </w:r>
      <w:r>
        <w:rPr/>
        <w:t>in</w:t>
      </w:r>
      <w:r>
        <w:rPr>
          <w:spacing w:val="-3"/>
        </w:rPr>
        <w:t> </w:t>
      </w:r>
      <w:r>
        <w:rPr>
          <w:i/>
        </w:rPr>
        <w:t>Garba‟s</w:t>
      </w:r>
      <w:r>
        <w:rPr>
          <w:i/>
          <w:spacing w:val="-2"/>
        </w:rPr>
        <w:t> </w:t>
      </w:r>
      <w:r>
        <w:rPr>
          <w:i/>
        </w:rPr>
        <w:t>case</w:t>
      </w:r>
      <w:r>
        <w:rPr>
          <w:i/>
          <w:spacing w:val="-4"/>
        </w:rPr>
        <w:t> </w:t>
      </w:r>
      <w:r>
        <w:rPr/>
        <w:t>has</w:t>
      </w:r>
      <w:r>
        <w:rPr>
          <w:spacing w:val="-4"/>
        </w:rPr>
        <w:t> </w:t>
      </w:r>
      <w:r>
        <w:rPr/>
        <w:t>not</w:t>
      </w:r>
      <w:r>
        <w:rPr>
          <w:spacing w:val="-4"/>
        </w:rPr>
        <w:t> </w:t>
      </w:r>
      <w:r>
        <w:rPr/>
        <w:t>been</w:t>
      </w:r>
      <w:r>
        <w:rPr>
          <w:spacing w:val="-4"/>
        </w:rPr>
        <w:t> </w:t>
      </w:r>
      <w:r>
        <w:rPr/>
        <w:t>free</w:t>
      </w:r>
      <w:r>
        <w:rPr>
          <w:spacing w:val="-3"/>
        </w:rPr>
        <w:t> </w:t>
      </w:r>
      <w:r>
        <w:rPr/>
        <w:t>from</w:t>
      </w:r>
      <w:r>
        <w:rPr>
          <w:spacing w:val="-4"/>
        </w:rPr>
        <w:t> </w:t>
      </w:r>
      <w:r>
        <w:rPr/>
        <w:t>criticisms,</w:t>
      </w:r>
      <w:r>
        <w:rPr>
          <w:spacing w:val="-1"/>
        </w:rPr>
        <w:t> </w:t>
      </w:r>
      <w:r>
        <w:rPr/>
        <w:t>especially</w:t>
      </w:r>
      <w:r>
        <w:rPr>
          <w:spacing w:val="-6"/>
        </w:rPr>
        <w:t> </w:t>
      </w:r>
      <w:r>
        <w:rPr/>
        <w:t>as</w:t>
      </w:r>
      <w:r>
        <w:rPr>
          <w:spacing w:val="-4"/>
        </w:rPr>
        <w:t> </w:t>
      </w:r>
      <w:r>
        <w:rPr/>
        <w:t>it</w:t>
      </w:r>
      <w:r>
        <w:rPr>
          <w:spacing w:val="-4"/>
        </w:rPr>
        <w:t> </w:t>
      </w:r>
      <w:r>
        <w:rPr/>
        <w:t>redefined</w:t>
      </w:r>
      <w:r>
        <w:rPr>
          <w:spacing w:val="-4"/>
        </w:rPr>
        <w:t> </w:t>
      </w:r>
      <w:r>
        <w:rPr/>
        <w:t>the</w:t>
      </w:r>
      <w:r>
        <w:rPr>
          <w:spacing w:val="-4"/>
        </w:rPr>
        <w:t> </w:t>
      </w:r>
      <w:r>
        <w:rPr/>
        <w:t>scope of the university‟s discipline powers by ousting its jurisdiction from dealing with acts amounting</w:t>
      </w:r>
      <w:r>
        <w:rPr>
          <w:spacing w:val="40"/>
        </w:rPr>
        <w:t> </w:t>
      </w:r>
      <w:r>
        <w:rPr/>
        <w:t>to crime. Some of these criticisms will be considered in the next chapter.</w:t>
      </w:r>
    </w:p>
    <w:p>
      <w:pPr>
        <w:pStyle w:val="BodyText"/>
        <w:spacing w:before="70"/>
      </w:pPr>
    </w:p>
    <w:p>
      <w:pPr>
        <w:pStyle w:val="Heading4"/>
        <w:numPr>
          <w:ilvl w:val="2"/>
          <w:numId w:val="15"/>
        </w:numPr>
        <w:tabs>
          <w:tab w:pos="640" w:val="left" w:leader="none"/>
        </w:tabs>
        <w:spacing w:line="240" w:lineRule="auto" w:before="1" w:after="0"/>
        <w:ind w:left="640" w:right="0" w:hanging="540"/>
        <w:jc w:val="left"/>
      </w:pPr>
      <w:bookmarkStart w:name="_TOC_250014" w:id="29"/>
      <w:r>
        <w:rPr/>
        <w:t>University’s</w:t>
      </w:r>
      <w:r>
        <w:rPr>
          <w:spacing w:val="-12"/>
        </w:rPr>
        <w:t> </w:t>
      </w:r>
      <w:r>
        <w:rPr/>
        <w:t>JurisdictioninDisciplinarymatters</w:t>
      </w:r>
      <w:r>
        <w:rPr>
          <w:spacing w:val="-9"/>
        </w:rPr>
        <w:t> </w:t>
      </w:r>
      <w:r>
        <w:rPr/>
        <w:t>with</w:t>
      </w:r>
      <w:r>
        <w:rPr>
          <w:spacing w:val="-9"/>
        </w:rPr>
        <w:t> </w:t>
      </w:r>
      <w:r>
        <w:rPr/>
        <w:t>Criminal</w:t>
      </w:r>
      <w:r>
        <w:rPr>
          <w:spacing w:val="-8"/>
        </w:rPr>
        <w:t> </w:t>
      </w:r>
      <w:bookmarkEnd w:id="29"/>
      <w:r>
        <w:rPr>
          <w:spacing w:val="-2"/>
        </w:rPr>
        <w:t>Elements</w:t>
      </w:r>
    </w:p>
    <w:p>
      <w:pPr>
        <w:pStyle w:val="BodyText"/>
        <w:spacing w:before="61"/>
        <w:rPr>
          <w:b/>
          <w:sz w:val="20"/>
        </w:rPr>
      </w:pPr>
      <w:r>
        <w:rPr/>
        <mc:AlternateContent>
          <mc:Choice Requires="wps">
            <w:drawing>
              <wp:anchor distT="0" distB="0" distL="0" distR="0" allowOverlap="1" layoutInCell="1" locked="0" behindDoc="1" simplePos="0" relativeHeight="487636480">
                <wp:simplePos x="0" y="0"/>
                <wp:positionH relativeFrom="page">
                  <wp:posOffset>914704</wp:posOffset>
                </wp:positionH>
                <wp:positionV relativeFrom="paragraph">
                  <wp:posOffset>200089</wp:posOffset>
                </wp:positionV>
                <wp:extent cx="1829435"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755048pt;width:144.020pt;height:.72003pt;mso-position-horizontal-relative:page;mso-position-vertical-relative:paragraph;z-index:-15680000;mso-wrap-distance-left:0;mso-wrap-distance-right:0" id="docshape64"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79</w:t>
      </w:r>
      <w:r>
        <w:rPr>
          <w:spacing w:val="-2"/>
          <w:sz w:val="20"/>
          <w:vertAlign w:val="baseline"/>
        </w:rPr>
        <w:t> </w:t>
      </w:r>
      <w:r>
        <w:rPr>
          <w:sz w:val="20"/>
          <w:vertAlign w:val="baseline"/>
        </w:rPr>
        <w:t>See</w:t>
      </w:r>
      <w:r>
        <w:rPr>
          <w:spacing w:val="-2"/>
          <w:sz w:val="20"/>
          <w:vertAlign w:val="baseline"/>
        </w:rPr>
        <w:t> </w:t>
      </w:r>
      <w:r>
        <w:rPr>
          <w:sz w:val="20"/>
          <w:vertAlign w:val="baseline"/>
        </w:rPr>
        <w:t>section</w:t>
      </w:r>
      <w:r>
        <w:rPr>
          <w:spacing w:val="-3"/>
          <w:sz w:val="20"/>
          <w:vertAlign w:val="baseline"/>
        </w:rPr>
        <w:t> </w:t>
      </w:r>
      <w:r>
        <w:rPr>
          <w:sz w:val="20"/>
          <w:vertAlign w:val="baseline"/>
        </w:rPr>
        <w:t>17</w:t>
      </w:r>
      <w:r>
        <w:rPr>
          <w:spacing w:val="-1"/>
          <w:sz w:val="20"/>
          <w:vertAlign w:val="baseline"/>
        </w:rPr>
        <w:t> </w:t>
      </w:r>
      <w:r>
        <w:rPr>
          <w:sz w:val="20"/>
          <w:vertAlign w:val="baseline"/>
        </w:rPr>
        <w:t>(1)</w:t>
      </w:r>
      <w:r>
        <w:rPr>
          <w:spacing w:val="-2"/>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University</w:t>
      </w:r>
      <w:r>
        <w:rPr>
          <w:spacing w:val="-6"/>
          <w:sz w:val="20"/>
          <w:vertAlign w:val="baseline"/>
        </w:rPr>
        <w:t> </w:t>
      </w:r>
      <w:r>
        <w:rPr>
          <w:sz w:val="20"/>
          <w:vertAlign w:val="baseline"/>
        </w:rPr>
        <w:t>of</w:t>
      </w:r>
      <w:r>
        <w:rPr>
          <w:spacing w:val="-4"/>
          <w:sz w:val="20"/>
          <w:vertAlign w:val="baseline"/>
        </w:rPr>
        <w:t> </w:t>
      </w:r>
      <w:r>
        <w:rPr>
          <w:sz w:val="20"/>
          <w:vertAlign w:val="baseline"/>
        </w:rPr>
        <w:t>Maiduguri Act: see</w:t>
      </w:r>
      <w:r>
        <w:rPr>
          <w:spacing w:val="-2"/>
          <w:sz w:val="20"/>
          <w:vertAlign w:val="baseline"/>
        </w:rPr>
        <w:t> </w:t>
      </w:r>
      <w:r>
        <w:rPr>
          <w:sz w:val="20"/>
          <w:vertAlign w:val="baseline"/>
        </w:rPr>
        <w:t>also Section</w:t>
      </w:r>
      <w:r>
        <w:rPr>
          <w:spacing w:val="-3"/>
          <w:sz w:val="20"/>
          <w:vertAlign w:val="baseline"/>
        </w:rPr>
        <w:t> </w:t>
      </w:r>
      <w:r>
        <w:rPr>
          <w:sz w:val="20"/>
          <w:vertAlign w:val="baseline"/>
        </w:rPr>
        <w:t>18 (1)</w:t>
      </w:r>
      <w:r>
        <w:rPr>
          <w:spacing w:val="-1"/>
          <w:sz w:val="20"/>
          <w:vertAlign w:val="baseline"/>
        </w:rPr>
        <w:t> </w:t>
      </w:r>
      <w:r>
        <w:rPr>
          <w:sz w:val="20"/>
          <w:vertAlign w:val="baseline"/>
        </w:rPr>
        <w:t>of</w:t>
      </w:r>
      <w:r>
        <w:rPr>
          <w:spacing w:val="-4"/>
          <w:sz w:val="20"/>
          <w:vertAlign w:val="baseline"/>
        </w:rPr>
        <w:t> </w:t>
      </w:r>
      <w:r>
        <w:rPr>
          <w:sz w:val="20"/>
          <w:vertAlign w:val="baseline"/>
        </w:rPr>
        <w:t>both</w:t>
      </w:r>
      <w:r>
        <w:rPr>
          <w:spacing w:val="-4"/>
          <w:sz w:val="20"/>
          <w:vertAlign w:val="baseline"/>
        </w:rPr>
        <w:t> </w:t>
      </w:r>
      <w:r>
        <w:rPr>
          <w:sz w:val="20"/>
          <w:vertAlign w:val="baseline"/>
        </w:rPr>
        <w:t>University</w:t>
      </w:r>
      <w:r>
        <w:rPr>
          <w:spacing w:val="-6"/>
          <w:sz w:val="20"/>
          <w:vertAlign w:val="baseline"/>
        </w:rPr>
        <w:t> </w:t>
      </w:r>
      <w:r>
        <w:rPr>
          <w:sz w:val="20"/>
          <w:vertAlign w:val="baseline"/>
        </w:rPr>
        <w:t>of</w:t>
      </w:r>
      <w:r>
        <w:rPr>
          <w:spacing w:val="-4"/>
          <w:sz w:val="20"/>
          <w:vertAlign w:val="baseline"/>
        </w:rPr>
        <w:t> </w:t>
      </w:r>
      <w:r>
        <w:rPr>
          <w:sz w:val="20"/>
          <w:vertAlign w:val="baseline"/>
        </w:rPr>
        <w:t>Nigeria Act. &amp; University of Ilorin Act.</w:t>
      </w:r>
    </w:p>
    <w:p>
      <w:pPr>
        <w:spacing w:after="0"/>
        <w:jc w:val="left"/>
        <w:rPr>
          <w:sz w:val="20"/>
        </w:rPr>
        <w:sectPr>
          <w:pgSz w:w="11910" w:h="16840"/>
          <w:pgMar w:header="0" w:footer="1002" w:top="800" w:bottom="1200" w:left="1340" w:right="540"/>
        </w:sectPr>
      </w:pPr>
    </w:p>
    <w:p>
      <w:pPr>
        <w:pStyle w:val="BodyText"/>
        <w:spacing w:line="480" w:lineRule="auto" w:before="69"/>
        <w:ind w:left="100" w:right="378"/>
        <w:jc w:val="both"/>
      </w:pPr>
      <w:r>
        <w:rPr/>
        <w:t>It is the law in this country that where an offence is couched in such a way that it is criminal in nature, only the law courts or tribunal set up by law may try it.</w:t>
      </w:r>
      <w:r>
        <w:rPr>
          <w:vertAlign w:val="superscript"/>
        </w:rPr>
        <w:t>80</w:t>
      </w:r>
      <w:r>
        <w:rPr>
          <w:vertAlign w:val="baseline"/>
        </w:rPr>
        <w:t> This is attuned with the Constitution of the Federation which clearly vests judicial power in the law courts.</w:t>
      </w:r>
      <w:r>
        <w:rPr>
          <w:vertAlign w:val="superscript"/>
        </w:rPr>
        <w:t>81</w:t>
      </w:r>
      <w:r>
        <w:rPr>
          <w:vertAlign w:val="baseline"/>
        </w:rPr>
        <w:t> It follows</w:t>
      </w:r>
      <w:r>
        <w:rPr>
          <w:spacing w:val="40"/>
          <w:vertAlign w:val="baseline"/>
        </w:rPr>
        <w:t> </w:t>
      </w:r>
      <w:r>
        <w:rPr>
          <w:vertAlign w:val="baseline"/>
        </w:rPr>
        <w:t>that, any</w:t>
      </w:r>
      <w:r>
        <w:rPr>
          <w:spacing w:val="-4"/>
          <w:vertAlign w:val="baseline"/>
        </w:rPr>
        <w:t> </w:t>
      </w:r>
      <w:r>
        <w:rPr>
          <w:vertAlign w:val="baseline"/>
        </w:rPr>
        <w:t>attempt to usurp this function by</w:t>
      </w:r>
      <w:r>
        <w:rPr>
          <w:spacing w:val="-7"/>
          <w:vertAlign w:val="baseline"/>
        </w:rPr>
        <w:t> </w:t>
      </w:r>
      <w:r>
        <w:rPr>
          <w:vertAlign w:val="baseline"/>
        </w:rPr>
        <w:t>any</w:t>
      </w:r>
      <w:r>
        <w:rPr>
          <w:spacing w:val="-7"/>
          <w:vertAlign w:val="baseline"/>
        </w:rPr>
        <w:t> </w:t>
      </w:r>
      <w:r>
        <w:rPr>
          <w:vertAlign w:val="baseline"/>
        </w:rPr>
        <w:t>other organ or body</w:t>
      </w:r>
      <w:r>
        <w:rPr>
          <w:spacing w:val="-4"/>
          <w:vertAlign w:val="baseline"/>
        </w:rPr>
        <w:t> </w:t>
      </w:r>
      <w:r>
        <w:rPr>
          <w:vertAlign w:val="baseline"/>
        </w:rPr>
        <w:t>will be resisted by the courts. In </w:t>
      </w:r>
      <w:r>
        <w:rPr>
          <w:i/>
          <w:vertAlign w:val="baseline"/>
        </w:rPr>
        <w:t>Denloyevs</w:t>
      </w:r>
      <w:r>
        <w:rPr>
          <w:i/>
          <w:spacing w:val="-1"/>
          <w:vertAlign w:val="baseline"/>
        </w:rPr>
        <w:t> </w:t>
      </w:r>
      <w:r>
        <w:rPr>
          <w:i/>
          <w:vertAlign w:val="baseline"/>
        </w:rPr>
        <w:t>Medical</w:t>
      </w:r>
      <w:r>
        <w:rPr>
          <w:i/>
          <w:spacing w:val="-1"/>
          <w:vertAlign w:val="baseline"/>
        </w:rPr>
        <w:t> </w:t>
      </w:r>
      <w:r>
        <w:rPr>
          <w:i/>
          <w:vertAlign w:val="baseline"/>
        </w:rPr>
        <w:t>and Dental</w:t>
      </w:r>
      <w:r>
        <w:rPr>
          <w:i/>
          <w:spacing w:val="-1"/>
          <w:vertAlign w:val="baseline"/>
        </w:rPr>
        <w:t> </w:t>
      </w:r>
      <w:r>
        <w:rPr>
          <w:i/>
          <w:vertAlign w:val="baseline"/>
        </w:rPr>
        <w:t>Practitioners</w:t>
      </w:r>
      <w:r>
        <w:rPr>
          <w:i/>
          <w:spacing w:val="-1"/>
          <w:vertAlign w:val="baseline"/>
        </w:rPr>
        <w:t> </w:t>
      </w:r>
      <w:r>
        <w:rPr>
          <w:i/>
          <w:vertAlign w:val="baseline"/>
        </w:rPr>
        <w:t>Disciplinary</w:t>
      </w:r>
      <w:r>
        <w:rPr>
          <w:i/>
          <w:spacing w:val="-2"/>
          <w:vertAlign w:val="baseline"/>
        </w:rPr>
        <w:t> </w:t>
      </w:r>
      <w:r>
        <w:rPr>
          <w:i/>
          <w:vertAlign w:val="baseline"/>
        </w:rPr>
        <w:t>Tribunal</w:t>
      </w:r>
      <w:r>
        <w:rPr>
          <w:vertAlign w:val="baseline"/>
        </w:rPr>
        <w:t>,</w:t>
      </w:r>
      <w:r>
        <w:rPr>
          <w:vertAlign w:val="superscript"/>
        </w:rPr>
        <w:t>82</w:t>
      </w:r>
      <w:r>
        <w:rPr>
          <w:spacing w:val="40"/>
          <w:vertAlign w:val="baseline"/>
        </w:rPr>
        <w:t> </w:t>
      </w:r>
      <w:r>
        <w:rPr>
          <w:vertAlign w:val="baseline"/>
        </w:rPr>
        <w:t>the</w:t>
      </w:r>
      <w:r>
        <w:rPr>
          <w:spacing w:val="-2"/>
          <w:vertAlign w:val="baseline"/>
        </w:rPr>
        <w:t> </w:t>
      </w:r>
      <w:r>
        <w:rPr>
          <w:vertAlign w:val="baseline"/>
        </w:rPr>
        <w:t>Supreme</w:t>
      </w:r>
      <w:r>
        <w:rPr>
          <w:spacing w:val="-2"/>
          <w:vertAlign w:val="baseline"/>
        </w:rPr>
        <w:t> </w:t>
      </w:r>
      <w:r>
        <w:rPr>
          <w:vertAlign w:val="baseline"/>
        </w:rPr>
        <w:t>Court held</w:t>
      </w:r>
      <w:r>
        <w:rPr>
          <w:spacing w:val="-1"/>
          <w:vertAlign w:val="baseline"/>
        </w:rPr>
        <w:t> </w:t>
      </w:r>
      <w:r>
        <w:rPr>
          <w:vertAlign w:val="baseline"/>
        </w:rPr>
        <w:t>that where the professional misconduct of a practitioner amounts to crime, it is a matter for the courts</w:t>
      </w:r>
      <w:r>
        <w:rPr>
          <w:spacing w:val="40"/>
          <w:vertAlign w:val="baseline"/>
        </w:rPr>
        <w:t> </w:t>
      </w:r>
      <w:r>
        <w:rPr>
          <w:vertAlign w:val="baseline"/>
        </w:rPr>
        <w:t>to deal with and that it is only after the court has found him guilty that the domestic tribunal may proceed to deal with him in professional respect.</w:t>
      </w:r>
    </w:p>
    <w:p>
      <w:pPr>
        <w:pStyle w:val="BodyText"/>
        <w:spacing w:line="480" w:lineRule="auto" w:before="184"/>
        <w:ind w:left="100" w:right="390"/>
        <w:jc w:val="both"/>
      </w:pPr>
      <w:r>
        <w:rPr/>
        <w:t>It is trite that only the courts of law in Nigeria have the exclusive province to try criminal cases except jurisdiction is conferred by</w:t>
      </w:r>
      <w:r>
        <w:rPr>
          <w:spacing w:val="-3"/>
        </w:rPr>
        <w:t> </w:t>
      </w:r>
      <w:r>
        <w:rPr/>
        <w:t>another</w:t>
      </w:r>
      <w:r>
        <w:rPr>
          <w:spacing w:val="-2"/>
        </w:rPr>
        <w:t> </w:t>
      </w:r>
      <w:r>
        <w:rPr/>
        <w:t>statute. It will therefore tantamount to usurpation of</w:t>
      </w:r>
      <w:r>
        <w:rPr>
          <w:spacing w:val="-1"/>
        </w:rPr>
        <w:t> </w:t>
      </w:r>
      <w:r>
        <w:rPr/>
        <w:t>this power for any order organ or body to indulge in trying any case which involves criminal </w:t>
      </w:r>
      <w:r>
        <w:rPr>
          <w:spacing w:val="-2"/>
        </w:rPr>
        <w:t>allegations.</w:t>
      </w:r>
    </w:p>
    <w:p>
      <w:pPr>
        <w:pStyle w:val="BodyText"/>
        <w:spacing w:line="480" w:lineRule="auto" w:before="1"/>
        <w:ind w:left="100" w:right="378"/>
        <w:jc w:val="both"/>
      </w:pPr>
      <w:r>
        <w:rPr/>
        <w:t>Thus in </w:t>
      </w:r>
      <w:r>
        <w:rPr>
          <w:i/>
        </w:rPr>
        <w:t>SofekunvsAkinyemi</w:t>
      </w:r>
      <w:r>
        <w:rPr>
          <w:i/>
          <w:vertAlign w:val="superscript"/>
        </w:rPr>
        <w:t>83</w:t>
      </w:r>
      <w:r>
        <w:rPr>
          <w:vertAlign w:val="baseline"/>
        </w:rPr>
        <w:t>where the appellant was found guilty ofcriminal misconduct by the Public ServiceCommission of old Oyo State. Fatayi Williams C.J.N. with whom six other Justices of theSupreme Court concurred, held that once a person is accused of a criminaloffence, he must</w:t>
      </w:r>
      <w:r>
        <w:rPr>
          <w:spacing w:val="40"/>
          <w:vertAlign w:val="baseline"/>
        </w:rPr>
        <w:t> </w:t>
      </w:r>
      <w:r>
        <w:rPr>
          <w:vertAlign w:val="baseline"/>
        </w:rPr>
        <w:t>be tried in a court of law in accordance with the fairhearing provisions contained in S. 22(10) of</w:t>
      </w:r>
      <w:r>
        <w:rPr>
          <w:spacing w:val="40"/>
          <w:vertAlign w:val="baseline"/>
        </w:rPr>
        <w:t> </w:t>
      </w:r>
      <w:r>
        <w:rPr>
          <w:vertAlign w:val="baseline"/>
        </w:rPr>
        <w:t>the 1963 Constitution. It wasfurther held that the Regulation which permitted the Commission to trycriminal conduct is a usurpation of judicial power by the Commission, beingan agent of the executive. The words of Fatayi Williams, CJN was very illustrative:</w:t>
      </w:r>
    </w:p>
    <w:p>
      <w:pPr>
        <w:pStyle w:val="BodyText"/>
        <w:spacing w:before="1"/>
        <w:ind w:left="820" w:right="1099"/>
        <w:jc w:val="both"/>
      </w:pPr>
      <w:r>
        <w:rPr/>
        <w:t>One of the powers which has always been recognized as inherent in courts and which are protected in their existence, their powers and jurisdiction by</w:t>
      </w:r>
      <w:r>
        <w:rPr>
          <w:spacing w:val="40"/>
        </w:rPr>
        <w:t> </w:t>
      </w:r>
      <w:r>
        <w:rPr/>
        <w:t>constitutional provisions has been the right to control their order of business….the principles of separation of powers prohibits the legislature not only from exercising judicial functions but also from unduly burdening or interfering with the judicial department in its exercise thereof.</w:t>
      </w:r>
      <w:r>
        <w:rPr>
          <w:vertAlign w:val="superscript"/>
        </w:rPr>
        <w:t>84</w:t>
      </w:r>
    </w:p>
    <w:p>
      <w:pPr>
        <w:pStyle w:val="BodyText"/>
        <w:rPr>
          <w:sz w:val="20"/>
        </w:rPr>
      </w:pPr>
    </w:p>
    <w:p>
      <w:pPr>
        <w:pStyle w:val="BodyText"/>
        <w:spacing w:before="138"/>
        <w:rPr>
          <w:sz w:val="20"/>
        </w:rPr>
      </w:pPr>
      <w:r>
        <w:rPr/>
        <mc:AlternateContent>
          <mc:Choice Requires="wps">
            <w:drawing>
              <wp:anchor distT="0" distB="0" distL="0" distR="0" allowOverlap="1" layoutInCell="1" locked="0" behindDoc="1" simplePos="0" relativeHeight="487636992">
                <wp:simplePos x="0" y="0"/>
                <wp:positionH relativeFrom="page">
                  <wp:posOffset>914704</wp:posOffset>
                </wp:positionH>
                <wp:positionV relativeFrom="paragraph">
                  <wp:posOffset>249460</wp:posOffset>
                </wp:positionV>
                <wp:extent cx="1829435" cy="9525"/>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642569pt;width:144.020pt;height:.71997pt;mso-position-horizontal-relative:page;mso-position-vertical-relative:paragraph;z-index:-15679488;mso-wrap-distance-left:0;mso-wrap-distance-right:0" id="docshape65" filled="true" fillcolor="#000000" stroked="false">
                <v:fill type="solid"/>
                <w10:wrap type="topAndBottom"/>
              </v:rect>
            </w:pict>
          </mc:Fallback>
        </mc:AlternateContent>
      </w:r>
    </w:p>
    <w:p>
      <w:pPr>
        <w:spacing w:line="242" w:lineRule="exact" w:before="102"/>
        <w:ind w:left="100" w:right="0" w:firstLine="0"/>
        <w:jc w:val="left"/>
        <w:rPr>
          <w:sz w:val="20"/>
        </w:rPr>
      </w:pPr>
      <w:r>
        <w:rPr>
          <w:rFonts w:ascii="Calibri"/>
          <w:sz w:val="20"/>
          <w:vertAlign w:val="superscript"/>
        </w:rPr>
        <w:t>80</w:t>
      </w:r>
      <w:r>
        <w:rPr>
          <w:sz w:val="20"/>
          <w:vertAlign w:val="baseline"/>
        </w:rPr>
        <w:t>Section</w:t>
      </w:r>
      <w:r>
        <w:rPr>
          <w:spacing w:val="-5"/>
          <w:sz w:val="20"/>
          <w:vertAlign w:val="baseline"/>
        </w:rPr>
        <w:t> </w:t>
      </w:r>
      <w:r>
        <w:rPr>
          <w:sz w:val="20"/>
          <w:vertAlign w:val="baseline"/>
        </w:rPr>
        <w:t>36(4)</w:t>
      </w:r>
      <w:r>
        <w:rPr>
          <w:spacing w:val="-4"/>
          <w:sz w:val="20"/>
          <w:vertAlign w:val="baseline"/>
        </w:rPr>
        <w:t> </w:t>
      </w:r>
      <w:r>
        <w:rPr>
          <w:sz w:val="20"/>
          <w:vertAlign w:val="baseline"/>
        </w:rPr>
        <w:t>CFRN</w:t>
      </w:r>
      <w:r>
        <w:rPr>
          <w:spacing w:val="-3"/>
          <w:sz w:val="20"/>
          <w:vertAlign w:val="baseline"/>
        </w:rPr>
        <w:t> </w:t>
      </w:r>
      <w:r>
        <w:rPr>
          <w:sz w:val="20"/>
          <w:vertAlign w:val="baseline"/>
        </w:rPr>
        <w:t>1999;</w:t>
      </w:r>
      <w:r>
        <w:rPr>
          <w:spacing w:val="-5"/>
          <w:sz w:val="20"/>
          <w:vertAlign w:val="baseline"/>
        </w:rPr>
        <w:t> </w:t>
      </w:r>
      <w:r>
        <w:rPr>
          <w:sz w:val="20"/>
          <w:vertAlign w:val="baseline"/>
        </w:rPr>
        <w:t>See</w:t>
      </w:r>
      <w:r>
        <w:rPr>
          <w:spacing w:val="-3"/>
          <w:sz w:val="20"/>
          <w:vertAlign w:val="baseline"/>
        </w:rPr>
        <w:t> </w:t>
      </w:r>
      <w:r>
        <w:rPr>
          <w:sz w:val="20"/>
          <w:vertAlign w:val="baseline"/>
        </w:rPr>
        <w:t>also</w:t>
      </w:r>
      <w:r>
        <w:rPr>
          <w:spacing w:val="-4"/>
          <w:sz w:val="20"/>
          <w:vertAlign w:val="baseline"/>
        </w:rPr>
        <w:t> </w:t>
      </w:r>
      <w:r>
        <w:rPr>
          <w:sz w:val="20"/>
          <w:vertAlign w:val="baseline"/>
        </w:rPr>
        <w:t>the</w:t>
      </w:r>
      <w:r>
        <w:rPr>
          <w:spacing w:val="-3"/>
          <w:sz w:val="20"/>
          <w:vertAlign w:val="baseline"/>
        </w:rPr>
        <w:t> </w:t>
      </w:r>
      <w:r>
        <w:rPr>
          <w:sz w:val="20"/>
          <w:vertAlign w:val="baseline"/>
        </w:rPr>
        <w:t>of</w:t>
      </w:r>
      <w:r>
        <w:rPr>
          <w:i/>
          <w:sz w:val="20"/>
          <w:vertAlign w:val="baseline"/>
        </w:rPr>
        <w:t>University</w:t>
      </w:r>
      <w:r>
        <w:rPr>
          <w:i/>
          <w:spacing w:val="-4"/>
          <w:sz w:val="20"/>
          <w:vertAlign w:val="baseline"/>
        </w:rPr>
        <w:t> </w:t>
      </w:r>
      <w:r>
        <w:rPr>
          <w:i/>
          <w:sz w:val="20"/>
          <w:vertAlign w:val="baseline"/>
        </w:rPr>
        <w:t>of</w:t>
      </w:r>
      <w:r>
        <w:rPr>
          <w:i/>
          <w:spacing w:val="-4"/>
          <w:sz w:val="20"/>
          <w:vertAlign w:val="baseline"/>
        </w:rPr>
        <w:t> </w:t>
      </w:r>
      <w:r>
        <w:rPr>
          <w:i/>
          <w:sz w:val="20"/>
          <w:vertAlign w:val="baseline"/>
        </w:rPr>
        <w:t>Calabarvs</w:t>
      </w:r>
      <w:r>
        <w:rPr>
          <w:i/>
          <w:spacing w:val="-5"/>
          <w:sz w:val="20"/>
          <w:vertAlign w:val="baseline"/>
        </w:rPr>
        <w:t> </w:t>
      </w:r>
      <w:r>
        <w:rPr>
          <w:i/>
          <w:sz w:val="20"/>
          <w:vertAlign w:val="baseline"/>
        </w:rPr>
        <w:t>Dr.</w:t>
      </w:r>
      <w:r>
        <w:rPr>
          <w:i/>
          <w:spacing w:val="-3"/>
          <w:sz w:val="20"/>
          <w:vertAlign w:val="baseline"/>
        </w:rPr>
        <w:t> </w:t>
      </w:r>
      <w:r>
        <w:rPr>
          <w:i/>
          <w:sz w:val="20"/>
          <w:vertAlign w:val="baseline"/>
        </w:rPr>
        <w:t>Okon</w:t>
      </w:r>
      <w:r>
        <w:rPr>
          <w:i/>
          <w:spacing w:val="-3"/>
          <w:sz w:val="20"/>
          <w:vertAlign w:val="baseline"/>
        </w:rPr>
        <w:t> </w:t>
      </w:r>
      <w:r>
        <w:rPr>
          <w:i/>
          <w:sz w:val="20"/>
          <w:vertAlign w:val="baseline"/>
        </w:rPr>
        <w:t>J.</w:t>
      </w:r>
      <w:r>
        <w:rPr>
          <w:i/>
          <w:spacing w:val="-3"/>
          <w:sz w:val="20"/>
          <w:vertAlign w:val="baseline"/>
        </w:rPr>
        <w:t> </w:t>
      </w:r>
      <w:r>
        <w:rPr>
          <w:i/>
          <w:sz w:val="20"/>
          <w:vertAlign w:val="baseline"/>
        </w:rPr>
        <w:t>Essien </w:t>
      </w:r>
      <w:r>
        <w:rPr>
          <w:sz w:val="20"/>
          <w:vertAlign w:val="baseline"/>
        </w:rPr>
        <w:t>(1998)</w:t>
      </w:r>
      <w:r>
        <w:rPr>
          <w:spacing w:val="-4"/>
          <w:sz w:val="20"/>
          <w:vertAlign w:val="baseline"/>
        </w:rPr>
        <w:t> </w:t>
      </w:r>
      <w:r>
        <w:rPr>
          <w:sz w:val="20"/>
          <w:vertAlign w:val="baseline"/>
        </w:rPr>
        <w:t>12</w:t>
      </w:r>
      <w:r>
        <w:rPr>
          <w:spacing w:val="-4"/>
          <w:sz w:val="20"/>
          <w:vertAlign w:val="baseline"/>
        </w:rPr>
        <w:t> </w:t>
      </w:r>
      <w:r>
        <w:rPr>
          <w:sz w:val="20"/>
          <w:vertAlign w:val="baseline"/>
        </w:rPr>
        <w:t>SCNJ</w:t>
      </w:r>
      <w:r>
        <w:rPr>
          <w:spacing w:val="-3"/>
          <w:sz w:val="20"/>
          <w:vertAlign w:val="baseline"/>
        </w:rPr>
        <w:t> </w:t>
      </w:r>
      <w:r>
        <w:rPr>
          <w:sz w:val="20"/>
          <w:vertAlign w:val="baseline"/>
        </w:rPr>
        <w:t>at</w:t>
      </w:r>
      <w:r>
        <w:rPr>
          <w:spacing w:val="-3"/>
          <w:sz w:val="20"/>
          <w:vertAlign w:val="baseline"/>
        </w:rPr>
        <w:t> </w:t>
      </w:r>
      <w:r>
        <w:rPr>
          <w:spacing w:val="-5"/>
          <w:sz w:val="20"/>
          <w:vertAlign w:val="baseline"/>
        </w:rPr>
        <w:t>304</w:t>
      </w:r>
    </w:p>
    <w:p>
      <w:pPr>
        <w:spacing w:line="226" w:lineRule="exact" w:before="0"/>
        <w:ind w:left="100" w:right="0" w:firstLine="0"/>
        <w:jc w:val="left"/>
        <w:rPr>
          <w:sz w:val="20"/>
        </w:rPr>
      </w:pPr>
      <w:r>
        <w:rPr>
          <w:sz w:val="20"/>
          <w:vertAlign w:val="superscript"/>
        </w:rPr>
        <w:t>81</w:t>
      </w:r>
      <w:r>
        <w:rPr>
          <w:sz w:val="20"/>
          <w:vertAlign w:val="baseline"/>
        </w:rPr>
        <w:t>Section</w:t>
      </w:r>
      <w:r>
        <w:rPr>
          <w:spacing w:val="-5"/>
          <w:sz w:val="20"/>
          <w:vertAlign w:val="baseline"/>
        </w:rPr>
        <w:t> </w:t>
      </w:r>
      <w:r>
        <w:rPr>
          <w:sz w:val="20"/>
          <w:vertAlign w:val="baseline"/>
        </w:rPr>
        <w:t>6</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1"/>
          <w:sz w:val="20"/>
          <w:vertAlign w:val="baseline"/>
        </w:rPr>
        <w:t> </w:t>
      </w:r>
      <w:r>
        <w:rPr>
          <w:sz w:val="20"/>
          <w:vertAlign w:val="baseline"/>
        </w:rPr>
        <w:t>Constitution</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Federal</w:t>
      </w:r>
      <w:r>
        <w:rPr>
          <w:spacing w:val="-4"/>
          <w:sz w:val="20"/>
          <w:vertAlign w:val="baseline"/>
        </w:rPr>
        <w:t> </w:t>
      </w:r>
      <w:r>
        <w:rPr>
          <w:sz w:val="20"/>
          <w:vertAlign w:val="baseline"/>
        </w:rPr>
        <w:t>Republic</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pacing w:val="-2"/>
          <w:sz w:val="20"/>
          <w:vertAlign w:val="baseline"/>
        </w:rPr>
        <w:t>1999.</w:t>
      </w:r>
    </w:p>
    <w:p>
      <w:pPr>
        <w:spacing w:line="229" w:lineRule="exact" w:before="0"/>
        <w:ind w:left="100" w:right="0" w:firstLine="0"/>
        <w:jc w:val="left"/>
        <w:rPr>
          <w:sz w:val="20"/>
        </w:rPr>
      </w:pPr>
      <w:r>
        <w:rPr>
          <w:sz w:val="20"/>
          <w:vertAlign w:val="superscript"/>
        </w:rPr>
        <w:t>82</w:t>
      </w:r>
      <w:r>
        <w:rPr>
          <w:sz w:val="20"/>
          <w:vertAlign w:val="baseline"/>
        </w:rPr>
        <w:t>(1968)</w:t>
      </w:r>
      <w:r>
        <w:rPr>
          <w:spacing w:val="-4"/>
          <w:sz w:val="20"/>
          <w:vertAlign w:val="baseline"/>
        </w:rPr>
        <w:t> </w:t>
      </w:r>
      <w:r>
        <w:rPr>
          <w:sz w:val="20"/>
          <w:vertAlign w:val="baseline"/>
        </w:rPr>
        <w:t>1</w:t>
      </w:r>
      <w:r>
        <w:rPr>
          <w:spacing w:val="-3"/>
          <w:sz w:val="20"/>
          <w:vertAlign w:val="baseline"/>
        </w:rPr>
        <w:t> </w:t>
      </w:r>
      <w:r>
        <w:rPr>
          <w:sz w:val="20"/>
          <w:vertAlign w:val="baseline"/>
        </w:rPr>
        <w:t>All</w:t>
      </w:r>
      <w:r>
        <w:rPr>
          <w:spacing w:val="-5"/>
          <w:sz w:val="20"/>
          <w:vertAlign w:val="baseline"/>
        </w:rPr>
        <w:t> </w:t>
      </w:r>
      <w:r>
        <w:rPr>
          <w:sz w:val="20"/>
          <w:vertAlign w:val="baseline"/>
        </w:rPr>
        <w:t>NLR</w:t>
      </w:r>
      <w:r>
        <w:rPr>
          <w:spacing w:val="-5"/>
          <w:sz w:val="20"/>
          <w:vertAlign w:val="baseline"/>
        </w:rPr>
        <w:t> 306</w:t>
      </w:r>
    </w:p>
    <w:p>
      <w:pPr>
        <w:spacing w:before="0"/>
        <w:ind w:left="100" w:right="0" w:firstLine="0"/>
        <w:jc w:val="left"/>
        <w:rPr>
          <w:sz w:val="20"/>
        </w:rPr>
      </w:pPr>
      <w:r>
        <w:rPr>
          <w:sz w:val="20"/>
          <w:vertAlign w:val="superscript"/>
        </w:rPr>
        <w:t>83</w:t>
      </w:r>
      <w:r>
        <w:rPr>
          <w:sz w:val="20"/>
          <w:vertAlign w:val="baseline"/>
        </w:rPr>
        <w:t>(1980)</w:t>
      </w:r>
      <w:r>
        <w:rPr>
          <w:spacing w:val="-4"/>
          <w:sz w:val="20"/>
          <w:vertAlign w:val="baseline"/>
        </w:rPr>
        <w:t> </w:t>
      </w:r>
      <w:r>
        <w:rPr>
          <w:sz w:val="20"/>
          <w:vertAlign w:val="baseline"/>
        </w:rPr>
        <w:t>5-7</w:t>
      </w:r>
      <w:r>
        <w:rPr>
          <w:spacing w:val="-2"/>
          <w:sz w:val="20"/>
          <w:vertAlign w:val="baseline"/>
        </w:rPr>
        <w:t> </w:t>
      </w:r>
      <w:r>
        <w:rPr>
          <w:sz w:val="20"/>
          <w:vertAlign w:val="baseline"/>
        </w:rPr>
        <w:t>SC</w:t>
      </w:r>
      <w:r>
        <w:rPr>
          <w:spacing w:val="-4"/>
          <w:sz w:val="20"/>
          <w:vertAlign w:val="baseline"/>
        </w:rPr>
        <w:t> </w:t>
      </w:r>
      <w:r>
        <w:rPr>
          <w:sz w:val="20"/>
          <w:vertAlign w:val="baseline"/>
        </w:rPr>
        <w:t>at</w:t>
      </w:r>
      <w:r>
        <w:rPr>
          <w:spacing w:val="-3"/>
          <w:sz w:val="20"/>
          <w:vertAlign w:val="baseline"/>
        </w:rPr>
        <w:t> </w:t>
      </w:r>
      <w:r>
        <w:rPr>
          <w:spacing w:val="-10"/>
          <w:sz w:val="20"/>
          <w:vertAlign w:val="baseline"/>
        </w:rPr>
        <w:t>1</w:t>
      </w:r>
    </w:p>
    <w:p>
      <w:pPr>
        <w:spacing w:before="1"/>
        <w:ind w:left="100" w:right="0" w:firstLine="0"/>
        <w:jc w:val="left"/>
        <w:rPr>
          <w:sz w:val="20"/>
        </w:rPr>
      </w:pPr>
      <w:r>
        <w:rPr>
          <w:sz w:val="20"/>
          <w:vertAlign w:val="superscript"/>
        </w:rPr>
        <w:t>84</w:t>
      </w:r>
      <w:r>
        <w:rPr>
          <w:sz w:val="20"/>
          <w:vertAlign w:val="baseline"/>
        </w:rPr>
        <w:t>Ibid.</w:t>
      </w:r>
      <w:r>
        <w:rPr>
          <w:spacing w:val="-3"/>
          <w:sz w:val="20"/>
          <w:vertAlign w:val="baseline"/>
        </w:rPr>
        <w:t> </w:t>
      </w:r>
      <w:r>
        <w:rPr>
          <w:sz w:val="20"/>
          <w:vertAlign w:val="baseline"/>
        </w:rPr>
        <w:t>at</w:t>
      </w:r>
      <w:r>
        <w:rPr>
          <w:spacing w:val="-3"/>
          <w:sz w:val="20"/>
          <w:vertAlign w:val="baseline"/>
        </w:rPr>
        <w:t> </w:t>
      </w:r>
      <w:r>
        <w:rPr>
          <w:sz w:val="20"/>
          <w:vertAlign w:val="baseline"/>
        </w:rPr>
        <w:t>p.</w:t>
      </w:r>
      <w:r>
        <w:rPr>
          <w:spacing w:val="-3"/>
          <w:sz w:val="20"/>
          <w:vertAlign w:val="baseline"/>
        </w:rPr>
        <w:t> </w:t>
      </w:r>
      <w:r>
        <w:rPr>
          <w:spacing w:val="-10"/>
          <w:sz w:val="20"/>
          <w:vertAlign w:val="baseline"/>
        </w:rPr>
        <w:t>1</w:t>
      </w:r>
    </w:p>
    <w:p>
      <w:pPr>
        <w:spacing w:after="0"/>
        <w:jc w:val="left"/>
        <w:rPr>
          <w:sz w:val="20"/>
        </w:rPr>
        <w:sectPr>
          <w:pgSz w:w="11910" w:h="16840"/>
          <w:pgMar w:header="0" w:footer="1002" w:top="1080" w:bottom="1200" w:left="1340" w:right="540"/>
        </w:sectPr>
      </w:pPr>
    </w:p>
    <w:p>
      <w:pPr>
        <w:pStyle w:val="BodyText"/>
        <w:spacing w:line="480" w:lineRule="auto" w:before="73"/>
        <w:ind w:left="100" w:right="381"/>
        <w:jc w:val="both"/>
      </w:pPr>
      <w:r>
        <w:rPr/>
        <w:t>This principle was extended to the University disciplinary tribunal in the notorious case of </w:t>
      </w:r>
      <w:r>
        <w:rPr>
          <w:i/>
        </w:rPr>
        <w:t>Garba vs University of Maiduguri.</w:t>
      </w:r>
      <w:r>
        <w:rPr/>
        <w:t>In that case, some students of the University of Maiduguri were expelled sequel to a riot accompanied by destruction of property, looting and assault on persons. Their expulsion followed the senate consideration of the reports of the Disciplinary Board and an Investigation Panel set up by the Vice Chancellor. In a unanimous decision of the Supreme Court, it was held that the combined effect of subsection (1) and (4) of Section 33 of the 1979</w:t>
      </w:r>
      <w:r>
        <w:rPr>
          <w:spacing w:val="40"/>
        </w:rPr>
        <w:t> </w:t>
      </w:r>
      <w:r>
        <w:rPr/>
        <w:t>Constitution (identical with S.36 1999 Constitution) is that, only a court of law or a judicial</w:t>
      </w:r>
      <w:r>
        <w:rPr>
          <w:spacing w:val="40"/>
        </w:rPr>
        <w:t> </w:t>
      </w:r>
      <w:r>
        <w:rPr/>
        <w:t>tribunal is competent to hear and determine a criminal charge against students of a University. The court held further that neither the Vice-Chancellor nor any internal investigating panel set up by him had any competence in law to so do.</w:t>
      </w:r>
    </w:p>
    <w:p>
      <w:pPr>
        <w:pStyle w:val="BodyText"/>
        <w:spacing w:line="480" w:lineRule="auto" w:before="117"/>
        <w:ind w:left="100" w:right="384"/>
        <w:jc w:val="both"/>
      </w:pPr>
      <w:r>
        <w:rPr/>
        <w:t>It is crystal clear from the foregoing analysis that once an allegation bothers on criminality, only the law courts can be seized of the matter. The rationale for this was clearly stated by Kayode Eso JSC in the case of </w:t>
      </w:r>
      <w:r>
        <w:rPr>
          <w:i/>
        </w:rPr>
        <w:t>Federal Civil Service Commission vsLaoye.</w:t>
      </w:r>
      <w:r>
        <w:rPr>
          <w:i/>
          <w:vertAlign w:val="superscript"/>
        </w:rPr>
        <w:t>85</w:t>
      </w:r>
      <w:r>
        <w:rPr>
          <w:vertAlign w:val="baseline"/>
        </w:rPr>
        <w:t>According to his Lordship:</w:t>
      </w:r>
    </w:p>
    <w:p>
      <w:pPr>
        <w:pStyle w:val="BodyText"/>
        <w:ind w:left="820" w:right="1107"/>
        <w:jc w:val="both"/>
      </w:pPr>
      <w:r>
        <w:rPr/>
        <w:t>...when</w:t>
      </w:r>
      <w:r>
        <w:rPr>
          <w:spacing w:val="-2"/>
        </w:rPr>
        <w:t> </w:t>
      </w:r>
      <w:r>
        <w:rPr/>
        <w:t>anyone</w:t>
      </w:r>
      <w:r>
        <w:rPr>
          <w:spacing w:val="-3"/>
        </w:rPr>
        <w:t> </w:t>
      </w:r>
      <w:r>
        <w:rPr/>
        <w:t>is accused</w:t>
      </w:r>
      <w:r>
        <w:rPr>
          <w:spacing w:val="-2"/>
        </w:rPr>
        <w:t> </w:t>
      </w:r>
      <w:r>
        <w:rPr/>
        <w:t>of</w:t>
      </w:r>
      <w:r>
        <w:rPr>
          <w:spacing w:val="-1"/>
        </w:rPr>
        <w:t> </w:t>
      </w:r>
      <w:r>
        <w:rPr/>
        <w:t>a</w:t>
      </w:r>
      <w:r>
        <w:rPr>
          <w:spacing w:val="-3"/>
        </w:rPr>
        <w:t> </w:t>
      </w:r>
      <w:r>
        <w:rPr/>
        <w:t>criminal</w:t>
      </w:r>
      <w:r>
        <w:rPr>
          <w:spacing w:val="-2"/>
        </w:rPr>
        <w:t> </w:t>
      </w:r>
      <w:r>
        <w:rPr/>
        <w:t>offence, he</w:t>
      </w:r>
      <w:r>
        <w:rPr>
          <w:spacing w:val="-3"/>
        </w:rPr>
        <w:t> </w:t>
      </w:r>
      <w:r>
        <w:rPr/>
        <w:t>should</w:t>
      </w:r>
      <w:r>
        <w:rPr>
          <w:spacing w:val="-2"/>
        </w:rPr>
        <w:t> </w:t>
      </w:r>
      <w:r>
        <w:rPr/>
        <w:t>in</w:t>
      </w:r>
      <w:r>
        <w:rPr>
          <w:spacing w:val="-2"/>
        </w:rPr>
        <w:t> </w:t>
      </w:r>
      <w:r>
        <w:rPr/>
        <w:t>his</w:t>
      </w:r>
      <w:r>
        <w:rPr>
          <w:spacing w:val="-2"/>
        </w:rPr>
        <w:t> </w:t>
      </w:r>
      <w:r>
        <w:rPr/>
        <w:t>own</w:t>
      </w:r>
      <w:r>
        <w:rPr>
          <w:spacing w:val="-2"/>
        </w:rPr>
        <w:t> </w:t>
      </w:r>
      <w:r>
        <w:rPr/>
        <w:t>interest</w:t>
      </w:r>
      <w:r>
        <w:rPr>
          <w:spacing w:val="-2"/>
        </w:rPr>
        <w:t> </w:t>
      </w:r>
      <w:r>
        <w:rPr/>
        <w:t>and</w:t>
      </w:r>
      <w:r>
        <w:rPr>
          <w:spacing w:val="-2"/>
        </w:rPr>
        <w:t> </w:t>
      </w:r>
      <w:r>
        <w:rPr/>
        <w:t>in the interest of truth and justice be tried by the ordinary court of the land. No hush hush inquiry will take the place of open trial. The right to fair hearing comprehends and includes the right to be heard in open court in defence of one‟s character and good name, when accused of misconduct amounting to a criminal offence.</w:t>
      </w:r>
    </w:p>
    <w:p>
      <w:pPr>
        <w:pStyle w:val="BodyText"/>
        <w:spacing w:before="137"/>
      </w:pPr>
    </w:p>
    <w:p>
      <w:pPr>
        <w:pStyle w:val="BodyText"/>
        <w:spacing w:line="480" w:lineRule="auto"/>
        <w:ind w:left="100" w:right="382"/>
        <w:jc w:val="both"/>
      </w:pPr>
      <w:r>
        <w:rPr/>
        <w:t>The position is clear that a University disciplinary tribunal cannot adorn itself with paraphernalia</w:t>
      </w:r>
      <w:r>
        <w:rPr>
          <w:spacing w:val="40"/>
        </w:rPr>
        <w:t> </w:t>
      </w:r>
      <w:r>
        <w:rPr/>
        <w:t>of court of law to assume jurisdiction when any of its student is alleged of criminal offence. Obaseki, JSC in caution the University Authority in </w:t>
      </w:r>
      <w:r>
        <w:rPr>
          <w:i/>
        </w:rPr>
        <w:t>Garba‟s case </w:t>
      </w:r>
      <w:r>
        <w:rPr/>
        <w:t>said:</w:t>
      </w:r>
    </w:p>
    <w:p>
      <w:pPr>
        <w:pStyle w:val="BodyText"/>
        <w:spacing w:before="1"/>
        <w:ind w:left="820" w:right="1105"/>
        <w:jc w:val="both"/>
      </w:pPr>
      <w:r>
        <w:rPr/>
        <w:t>It should be observed and noted that students in all our Universities and institutions of higher learning are not above the law of the land and where obvious case of breaches of our criminal and penal laws have taken place, the authorities of the University are not empowered to treat the matter as an internal affair. Both the students and the authorities of the Universities owe the nation a duty to observe the laws of the land and avoid injustice to anyone. Without subjecting any criminal allegation against any student to the machinery provided by the State for ascertaining the truth of the allegation, a very painful denial of fundamental right is inflicted on the students howbeit laudable or sympathetic the intention of the authorities might be.</w:t>
      </w:r>
      <w:r>
        <w:rPr>
          <w:vertAlign w:val="superscript"/>
        </w:rPr>
        <w:t>86</w:t>
      </w:r>
    </w:p>
    <w:p>
      <w:pPr>
        <w:pStyle w:val="BodyText"/>
        <w:spacing w:before="175"/>
        <w:rPr>
          <w:sz w:val="20"/>
        </w:rPr>
      </w:pPr>
      <w:r>
        <w:rPr/>
        <mc:AlternateContent>
          <mc:Choice Requires="wps">
            <w:drawing>
              <wp:anchor distT="0" distB="0" distL="0" distR="0" allowOverlap="1" layoutInCell="1" locked="0" behindDoc="1" simplePos="0" relativeHeight="487637504">
                <wp:simplePos x="0" y="0"/>
                <wp:positionH relativeFrom="page">
                  <wp:posOffset>914704</wp:posOffset>
                </wp:positionH>
                <wp:positionV relativeFrom="paragraph">
                  <wp:posOffset>272494</wp:posOffset>
                </wp:positionV>
                <wp:extent cx="1829435" cy="9525"/>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456221pt;width:144.020pt;height:.72003pt;mso-position-horizontal-relative:page;mso-position-vertical-relative:paragraph;z-index:-15678976;mso-wrap-distance-left:0;mso-wrap-distance-right:0" id="docshape66"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85</w:t>
      </w:r>
      <w:r>
        <w:rPr>
          <w:spacing w:val="-4"/>
          <w:sz w:val="20"/>
          <w:vertAlign w:val="baseline"/>
        </w:rPr>
        <w:t> </w:t>
      </w:r>
      <w:r>
        <w:rPr>
          <w:sz w:val="20"/>
          <w:vertAlign w:val="baseline"/>
        </w:rPr>
        <w:t>(1989)</w:t>
      </w:r>
      <w:r>
        <w:rPr>
          <w:spacing w:val="-3"/>
          <w:sz w:val="20"/>
          <w:vertAlign w:val="baseline"/>
        </w:rPr>
        <w:t> </w:t>
      </w:r>
      <w:r>
        <w:rPr>
          <w:sz w:val="20"/>
          <w:vertAlign w:val="baseline"/>
        </w:rPr>
        <w:t>2</w:t>
      </w:r>
      <w:r>
        <w:rPr>
          <w:spacing w:val="-4"/>
          <w:sz w:val="20"/>
          <w:vertAlign w:val="baseline"/>
        </w:rPr>
        <w:t> </w:t>
      </w:r>
      <w:r>
        <w:rPr>
          <w:sz w:val="20"/>
          <w:vertAlign w:val="baseline"/>
        </w:rPr>
        <w:t>NWLR</w:t>
      </w:r>
      <w:r>
        <w:rPr>
          <w:spacing w:val="-4"/>
          <w:sz w:val="20"/>
          <w:vertAlign w:val="baseline"/>
        </w:rPr>
        <w:t> </w:t>
      </w:r>
      <w:r>
        <w:rPr>
          <w:sz w:val="20"/>
          <w:vertAlign w:val="baseline"/>
        </w:rPr>
        <w:t>(Pt.</w:t>
      </w:r>
      <w:r>
        <w:rPr>
          <w:spacing w:val="-3"/>
          <w:sz w:val="20"/>
          <w:vertAlign w:val="baseline"/>
        </w:rPr>
        <w:t> </w:t>
      </w:r>
      <w:r>
        <w:rPr>
          <w:sz w:val="20"/>
          <w:vertAlign w:val="baseline"/>
        </w:rPr>
        <w:t>707)</w:t>
      </w:r>
      <w:r>
        <w:rPr>
          <w:spacing w:val="-3"/>
          <w:sz w:val="20"/>
          <w:vertAlign w:val="baseline"/>
        </w:rPr>
        <w:t> </w:t>
      </w:r>
      <w:r>
        <w:rPr>
          <w:sz w:val="20"/>
          <w:vertAlign w:val="baseline"/>
        </w:rPr>
        <w:t>652</w:t>
      </w:r>
      <w:r>
        <w:rPr>
          <w:spacing w:val="-2"/>
          <w:sz w:val="20"/>
          <w:vertAlign w:val="baseline"/>
        </w:rPr>
        <w:t> </w:t>
      </w:r>
      <w:r>
        <w:rPr>
          <w:sz w:val="20"/>
          <w:vertAlign w:val="baseline"/>
        </w:rPr>
        <w:t>at</w:t>
      </w:r>
      <w:r>
        <w:rPr>
          <w:spacing w:val="-3"/>
          <w:sz w:val="20"/>
          <w:vertAlign w:val="baseline"/>
        </w:rPr>
        <w:t> </w:t>
      </w:r>
      <w:r>
        <w:rPr>
          <w:sz w:val="20"/>
          <w:vertAlign w:val="baseline"/>
        </w:rPr>
        <w:t>p.</w:t>
      </w:r>
      <w:r>
        <w:rPr>
          <w:spacing w:val="-5"/>
          <w:sz w:val="20"/>
          <w:vertAlign w:val="baseline"/>
        </w:rPr>
        <w:t> 729</w:t>
      </w:r>
    </w:p>
    <w:p>
      <w:pPr>
        <w:spacing w:before="1"/>
        <w:ind w:left="100" w:right="0" w:firstLine="0"/>
        <w:jc w:val="left"/>
        <w:rPr>
          <w:sz w:val="20"/>
        </w:rPr>
      </w:pPr>
      <w:r>
        <w:rPr>
          <w:sz w:val="20"/>
          <w:vertAlign w:val="superscript"/>
        </w:rPr>
        <w:t>86</w:t>
      </w:r>
      <w:r>
        <w:rPr>
          <w:sz w:val="20"/>
          <w:vertAlign w:val="baseline"/>
        </w:rPr>
        <w:t>Op.</w:t>
      </w:r>
      <w:r>
        <w:rPr>
          <w:spacing w:val="-2"/>
          <w:sz w:val="20"/>
          <w:vertAlign w:val="baseline"/>
        </w:rPr>
        <w:t> </w:t>
      </w:r>
      <w:r>
        <w:rPr>
          <w:sz w:val="20"/>
          <w:vertAlign w:val="baseline"/>
        </w:rPr>
        <w:t>cit.</w:t>
      </w:r>
      <w:r>
        <w:rPr>
          <w:spacing w:val="-2"/>
          <w:sz w:val="20"/>
          <w:vertAlign w:val="baseline"/>
        </w:rPr>
        <w:t> </w:t>
      </w:r>
      <w:r>
        <w:rPr>
          <w:sz w:val="20"/>
          <w:vertAlign w:val="baseline"/>
        </w:rPr>
        <w:t>at</w:t>
      </w:r>
      <w:r>
        <w:rPr>
          <w:spacing w:val="-2"/>
          <w:sz w:val="20"/>
          <w:vertAlign w:val="baseline"/>
        </w:rPr>
        <w:t> </w:t>
      </w:r>
      <w:r>
        <w:rPr>
          <w:sz w:val="20"/>
          <w:vertAlign w:val="baseline"/>
        </w:rPr>
        <w:t>p.</w:t>
      </w:r>
      <w:r>
        <w:rPr>
          <w:spacing w:val="-4"/>
          <w:sz w:val="20"/>
          <w:vertAlign w:val="baseline"/>
        </w:rPr>
        <w:t> </w:t>
      </w:r>
      <w:r>
        <w:rPr>
          <w:spacing w:val="-5"/>
          <w:sz w:val="20"/>
          <w:vertAlign w:val="baseline"/>
        </w:rPr>
        <w:t>576</w:t>
      </w:r>
    </w:p>
    <w:p>
      <w:pPr>
        <w:spacing w:after="0"/>
        <w:jc w:val="left"/>
        <w:rPr>
          <w:sz w:val="20"/>
        </w:rPr>
        <w:sectPr>
          <w:pgSz w:w="11910" w:h="16840"/>
          <w:pgMar w:header="0" w:footer="1002" w:top="800" w:bottom="1200" w:left="1340" w:right="540"/>
        </w:sectPr>
      </w:pPr>
    </w:p>
    <w:p>
      <w:pPr>
        <w:pStyle w:val="BodyText"/>
        <w:spacing w:line="480" w:lineRule="auto" w:before="69"/>
        <w:ind w:left="100" w:right="381"/>
        <w:jc w:val="both"/>
      </w:pPr>
      <w:r>
        <w:rPr/>
        <w:t>It is conclusive that in an effort to enforce discipline in their domain, Universities cannot on that basis infringe the doctrine of separation of power. Such enforcement of discipline can hardly</w:t>
      </w:r>
      <w:r>
        <w:rPr>
          <w:spacing w:val="40"/>
        </w:rPr>
        <w:t> </w:t>
      </w:r>
      <w:r>
        <w:rPr/>
        <w:t>justify the usurpation of judicial function of the Courts or the erosion of their independence by the University authorities. Whenever this happens such act will invariably ultra vires the University authority and will be set aside by the courts.</w:t>
      </w:r>
    </w:p>
    <w:p>
      <w:pPr>
        <w:pStyle w:val="BodyText"/>
        <w:spacing w:before="6"/>
      </w:pPr>
    </w:p>
    <w:p>
      <w:pPr>
        <w:pStyle w:val="Heading4"/>
      </w:pPr>
      <w:r>
        <w:rPr/>
        <w:t>3.6.2.</w:t>
      </w:r>
      <w:r>
        <w:rPr>
          <w:spacing w:val="-7"/>
        </w:rPr>
        <w:t> </w:t>
      </w:r>
      <w:r>
        <w:rPr/>
        <w:t>University’s</w:t>
      </w:r>
      <w:r>
        <w:rPr>
          <w:spacing w:val="-5"/>
        </w:rPr>
        <w:t> </w:t>
      </w:r>
      <w:r>
        <w:rPr/>
        <w:t>Disciplinary</w:t>
      </w:r>
      <w:r>
        <w:rPr>
          <w:spacing w:val="-4"/>
        </w:rPr>
        <w:t> </w:t>
      </w:r>
      <w:r>
        <w:rPr/>
        <w:t>Jurisdiction</w:t>
      </w:r>
      <w:r>
        <w:rPr>
          <w:spacing w:val="-3"/>
        </w:rPr>
        <w:t> </w:t>
      </w:r>
      <w:r>
        <w:rPr/>
        <w:t>in</w:t>
      </w:r>
      <w:r>
        <w:rPr>
          <w:spacing w:val="-6"/>
        </w:rPr>
        <w:t> </w:t>
      </w:r>
      <w:r>
        <w:rPr/>
        <w:t>Examination</w:t>
      </w:r>
      <w:r>
        <w:rPr>
          <w:spacing w:val="-3"/>
        </w:rPr>
        <w:t> </w:t>
      </w:r>
      <w:r>
        <w:rPr/>
        <w:t>Malpractices</w:t>
      </w:r>
      <w:r>
        <w:rPr>
          <w:spacing w:val="-5"/>
        </w:rPr>
        <w:t> </w:t>
      </w:r>
      <w:r>
        <w:rPr>
          <w:spacing w:val="-2"/>
        </w:rPr>
        <w:t>Offence.</w:t>
      </w:r>
    </w:p>
    <w:p>
      <w:pPr>
        <w:pStyle w:val="BodyText"/>
        <w:spacing w:line="480" w:lineRule="auto" w:before="272"/>
        <w:ind w:left="100" w:right="377"/>
        <w:jc w:val="both"/>
      </w:pPr>
      <w:r>
        <w:rPr/>
        <w:t>The case of </w:t>
      </w:r>
      <w:r>
        <w:rPr>
          <w:i/>
        </w:rPr>
        <w:t>Garba vs University of Maiduguri </w:t>
      </w:r>
      <w:r>
        <w:rPr/>
        <w:t>has been elevated to the status of a </w:t>
      </w:r>
      <w:r>
        <w:rPr>
          <w:i/>
        </w:rPr>
        <w:t>Delphic oracle </w:t>
      </w:r>
      <w:r>
        <w:rPr/>
        <w:t>especially</w:t>
      </w:r>
      <w:r>
        <w:rPr>
          <w:spacing w:val="-6"/>
        </w:rPr>
        <w:t> </w:t>
      </w:r>
      <w:r>
        <w:rPr/>
        <w:t>with</w:t>
      </w:r>
      <w:r>
        <w:rPr>
          <w:spacing w:val="-1"/>
        </w:rPr>
        <w:t> </w:t>
      </w:r>
      <w:r>
        <w:rPr/>
        <w:t>regards</w:t>
      </w:r>
      <w:r>
        <w:rPr>
          <w:spacing w:val="-1"/>
        </w:rPr>
        <w:t> </w:t>
      </w:r>
      <w:r>
        <w:rPr/>
        <w:t>to</w:t>
      </w:r>
      <w:r>
        <w:rPr>
          <w:spacing w:val="-1"/>
        </w:rPr>
        <w:t> </w:t>
      </w:r>
      <w:r>
        <w:rPr/>
        <w:t>the</w:t>
      </w:r>
      <w:r>
        <w:rPr>
          <w:spacing w:val="-1"/>
        </w:rPr>
        <w:t> </w:t>
      </w:r>
      <w:r>
        <w:rPr/>
        <w:t>powers</w:t>
      </w:r>
      <w:r>
        <w:rPr>
          <w:spacing w:val="-1"/>
        </w:rPr>
        <w:t> </w:t>
      </w:r>
      <w:r>
        <w:rPr/>
        <w:t>of</w:t>
      </w:r>
      <w:r>
        <w:rPr>
          <w:spacing w:val="-1"/>
        </w:rPr>
        <w:t> </w:t>
      </w:r>
      <w:r>
        <w:rPr/>
        <w:t>disciplinary</w:t>
      </w:r>
      <w:r>
        <w:rPr>
          <w:spacing w:val="-6"/>
        </w:rPr>
        <w:t> </w:t>
      </w:r>
      <w:r>
        <w:rPr/>
        <w:t>body</w:t>
      </w:r>
      <w:r>
        <w:rPr>
          <w:spacing w:val="-6"/>
        </w:rPr>
        <w:t> </w:t>
      </w:r>
      <w:r>
        <w:rPr/>
        <w:t>to</w:t>
      </w:r>
      <w:r>
        <w:rPr>
          <w:spacing w:val="-1"/>
        </w:rPr>
        <w:t> </w:t>
      </w:r>
      <w:r>
        <w:rPr/>
        <w:t>exercise</w:t>
      </w:r>
      <w:r>
        <w:rPr>
          <w:spacing w:val="-1"/>
        </w:rPr>
        <w:t> </w:t>
      </w:r>
      <w:r>
        <w:rPr/>
        <w:t>jurisdiction</w:t>
      </w:r>
      <w:r>
        <w:rPr>
          <w:spacing w:val="-1"/>
        </w:rPr>
        <w:t> </w:t>
      </w:r>
      <w:r>
        <w:rPr/>
        <w:t>when</w:t>
      </w:r>
      <w:r>
        <w:rPr>
          <w:spacing w:val="-1"/>
        </w:rPr>
        <w:t> </w:t>
      </w:r>
      <w:r>
        <w:rPr/>
        <w:t>the</w:t>
      </w:r>
      <w:r>
        <w:rPr>
          <w:spacing w:val="-1"/>
        </w:rPr>
        <w:t> </w:t>
      </w:r>
      <w:r>
        <w:rPr/>
        <w:t>issue</w:t>
      </w:r>
      <w:r>
        <w:rPr>
          <w:spacing w:val="-1"/>
        </w:rPr>
        <w:t> </w:t>
      </w:r>
      <w:r>
        <w:rPr/>
        <w:t>of criminality is in issue. It has been argued in different fora</w:t>
      </w:r>
      <w:r>
        <w:rPr>
          <w:vertAlign w:val="superscript"/>
        </w:rPr>
        <w:t>87</w:t>
      </w:r>
      <w:r>
        <w:rPr>
          <w:vertAlign w:val="baseline"/>
        </w:rPr>
        <w:t> that the Garba‟s decision has greatly undermined the investigative and disciplinary jurisdiction of the Nigerian Universities over their students, more especially as it relates to examination malpractices. In practice, Universities do assume jurisdiction to try some examination malpractices misconduct as matters which fall within their internal domain. These is also in conformity with the statutes establishing these Universities which grant them not only</w:t>
      </w:r>
      <w:r>
        <w:rPr>
          <w:spacing w:val="-2"/>
          <w:vertAlign w:val="baseline"/>
        </w:rPr>
        <w:t> </w:t>
      </w:r>
      <w:r>
        <w:rPr>
          <w:vertAlign w:val="baseline"/>
        </w:rPr>
        <w:t>the autonomy</w:t>
      </w:r>
      <w:r>
        <w:rPr>
          <w:spacing w:val="-2"/>
          <w:vertAlign w:val="baseline"/>
        </w:rPr>
        <w:t> </w:t>
      </w:r>
      <w:r>
        <w:rPr>
          <w:vertAlign w:val="baseline"/>
        </w:rPr>
        <w:t>but also the power to discipline or even expel any</w:t>
      </w:r>
      <w:r>
        <w:rPr>
          <w:spacing w:val="-4"/>
          <w:vertAlign w:val="baseline"/>
        </w:rPr>
        <w:t> </w:t>
      </w:r>
      <w:r>
        <w:rPr>
          <w:vertAlign w:val="baseline"/>
        </w:rPr>
        <w:t>of their students found guilty of misconduct including academic misconduct.</w:t>
      </w:r>
      <w:r>
        <w:rPr>
          <w:vertAlign w:val="superscript"/>
        </w:rPr>
        <w:t>88</w:t>
      </w:r>
    </w:p>
    <w:p>
      <w:pPr>
        <w:pStyle w:val="BodyText"/>
        <w:spacing w:line="480" w:lineRule="auto" w:before="183"/>
        <w:ind w:left="100" w:right="384"/>
        <w:jc w:val="both"/>
      </w:pPr>
      <w:r>
        <w:rPr/>
        <w:t>It should be noted that under the 1999 Constitution,</w:t>
      </w:r>
      <w:r>
        <w:rPr>
          <w:vertAlign w:val="superscript"/>
        </w:rPr>
        <w:t>89</w:t>
      </w:r>
      <w:r>
        <w:rPr>
          <w:vertAlign w:val="baseline"/>
        </w:rPr>
        <w:t> where a person is alleged to have committed any act or omission which offends the law, it is improper for a body other than a court or tribunal properly</w:t>
      </w:r>
      <w:r>
        <w:rPr>
          <w:spacing w:val="8"/>
          <w:vertAlign w:val="baseline"/>
        </w:rPr>
        <w:t> </w:t>
      </w:r>
      <w:r>
        <w:rPr>
          <w:vertAlign w:val="baseline"/>
        </w:rPr>
        <w:t>constituted</w:t>
      </w:r>
      <w:r>
        <w:rPr>
          <w:spacing w:val="13"/>
          <w:vertAlign w:val="baseline"/>
        </w:rPr>
        <w:t> </w:t>
      </w:r>
      <w:r>
        <w:rPr>
          <w:vertAlign w:val="baseline"/>
        </w:rPr>
        <w:t>to</w:t>
      </w:r>
      <w:r>
        <w:rPr>
          <w:spacing w:val="14"/>
          <w:vertAlign w:val="baseline"/>
        </w:rPr>
        <w:t> </w:t>
      </w:r>
      <w:r>
        <w:rPr>
          <w:vertAlign w:val="baseline"/>
        </w:rPr>
        <w:t>reach</w:t>
      </w:r>
      <w:r>
        <w:rPr>
          <w:spacing w:val="16"/>
          <w:vertAlign w:val="baseline"/>
        </w:rPr>
        <w:t> </w:t>
      </w:r>
      <w:r>
        <w:rPr>
          <w:vertAlign w:val="baseline"/>
        </w:rPr>
        <w:t>a</w:t>
      </w:r>
      <w:r>
        <w:rPr>
          <w:spacing w:val="13"/>
          <w:vertAlign w:val="baseline"/>
        </w:rPr>
        <w:t> </w:t>
      </w:r>
      <w:r>
        <w:rPr>
          <w:vertAlign w:val="baseline"/>
        </w:rPr>
        <w:t>verdict</w:t>
      </w:r>
      <w:r>
        <w:rPr>
          <w:spacing w:val="14"/>
          <w:vertAlign w:val="baseline"/>
        </w:rPr>
        <w:t> </w:t>
      </w:r>
      <w:r>
        <w:rPr>
          <w:vertAlign w:val="baseline"/>
        </w:rPr>
        <w:t>of</w:t>
      </w:r>
      <w:r>
        <w:rPr>
          <w:spacing w:val="22"/>
          <w:vertAlign w:val="baseline"/>
        </w:rPr>
        <w:t> </w:t>
      </w:r>
      <w:r>
        <w:rPr>
          <w:vertAlign w:val="baseline"/>
        </w:rPr>
        <w:t>guilty</w:t>
      </w:r>
      <w:r>
        <w:rPr>
          <w:spacing w:val="13"/>
          <w:vertAlign w:val="baseline"/>
        </w:rPr>
        <w:t> </w:t>
      </w:r>
      <w:r>
        <w:rPr>
          <w:vertAlign w:val="baseline"/>
        </w:rPr>
        <w:t>on</w:t>
      </w:r>
      <w:r>
        <w:rPr>
          <w:spacing w:val="14"/>
          <w:vertAlign w:val="baseline"/>
        </w:rPr>
        <w:t> </w:t>
      </w:r>
      <w:r>
        <w:rPr>
          <w:vertAlign w:val="baseline"/>
        </w:rPr>
        <w:t>such</w:t>
      </w:r>
      <w:r>
        <w:rPr>
          <w:spacing w:val="13"/>
          <w:vertAlign w:val="baseline"/>
        </w:rPr>
        <w:t> </w:t>
      </w:r>
      <w:r>
        <w:rPr>
          <w:vertAlign w:val="baseline"/>
        </w:rPr>
        <w:t>criminal</w:t>
      </w:r>
      <w:r>
        <w:rPr>
          <w:spacing w:val="14"/>
          <w:vertAlign w:val="baseline"/>
        </w:rPr>
        <w:t> </w:t>
      </w:r>
      <w:r>
        <w:rPr>
          <w:vertAlign w:val="baseline"/>
        </w:rPr>
        <w:t>activity</w:t>
      </w:r>
      <w:r>
        <w:rPr>
          <w:spacing w:val="11"/>
          <w:vertAlign w:val="baseline"/>
        </w:rPr>
        <w:t> </w:t>
      </w:r>
      <w:r>
        <w:rPr>
          <w:vertAlign w:val="baseline"/>
        </w:rPr>
        <w:t>of</w:t>
      </w:r>
      <w:r>
        <w:rPr>
          <w:spacing w:val="13"/>
          <w:vertAlign w:val="baseline"/>
        </w:rPr>
        <w:t> </w:t>
      </w:r>
      <w:r>
        <w:rPr>
          <w:vertAlign w:val="baseline"/>
        </w:rPr>
        <w:t>the</w:t>
      </w:r>
      <w:r>
        <w:rPr>
          <w:spacing w:val="13"/>
          <w:vertAlign w:val="baseline"/>
        </w:rPr>
        <w:t> </w:t>
      </w:r>
      <w:r>
        <w:rPr>
          <w:vertAlign w:val="baseline"/>
        </w:rPr>
        <w:t>person.</w:t>
      </w:r>
      <w:r>
        <w:rPr>
          <w:spacing w:val="13"/>
          <w:vertAlign w:val="baseline"/>
        </w:rPr>
        <w:t> </w:t>
      </w:r>
      <w:r>
        <w:rPr>
          <w:vertAlign w:val="baseline"/>
        </w:rPr>
        <w:t>Section</w:t>
      </w:r>
      <w:r>
        <w:rPr>
          <w:spacing w:val="14"/>
          <w:vertAlign w:val="baseline"/>
        </w:rPr>
        <w:t> </w:t>
      </w:r>
      <w:r>
        <w:rPr>
          <w:spacing w:val="-10"/>
          <w:vertAlign w:val="baseline"/>
        </w:rPr>
        <w:t>6</w:t>
      </w:r>
    </w:p>
    <w:p>
      <w:pPr>
        <w:pStyle w:val="BodyText"/>
        <w:spacing w:line="480" w:lineRule="auto"/>
        <w:ind w:left="100" w:right="384"/>
        <w:jc w:val="both"/>
      </w:pPr>
      <w:r>
        <w:rPr/>
        <w:t>(6) (b) of the same Constitution specifically guarantees unhampered right to every person to go to court and seek a determination of any question as to his civil rights and obligations. In addition to this,</w:t>
      </w:r>
      <w:r>
        <w:rPr>
          <w:spacing w:val="11"/>
        </w:rPr>
        <w:t> </w:t>
      </w:r>
      <w:r>
        <w:rPr/>
        <w:t>is</w:t>
      </w:r>
      <w:r>
        <w:rPr>
          <w:spacing w:val="11"/>
        </w:rPr>
        <w:t> </w:t>
      </w:r>
      <w:r>
        <w:rPr/>
        <w:t>the</w:t>
      </w:r>
      <w:r>
        <w:rPr>
          <w:spacing w:val="11"/>
        </w:rPr>
        <w:t> </w:t>
      </w:r>
      <w:r>
        <w:rPr/>
        <w:t>Examination</w:t>
      </w:r>
      <w:r>
        <w:rPr>
          <w:spacing w:val="9"/>
        </w:rPr>
        <w:t> </w:t>
      </w:r>
      <w:r>
        <w:rPr/>
        <w:t>Malpractice</w:t>
      </w:r>
      <w:r>
        <w:rPr>
          <w:spacing w:val="9"/>
        </w:rPr>
        <w:t> </w:t>
      </w:r>
      <w:r>
        <w:rPr/>
        <w:t>Offences</w:t>
      </w:r>
      <w:r>
        <w:rPr>
          <w:spacing w:val="11"/>
        </w:rPr>
        <w:t> </w:t>
      </w:r>
      <w:r>
        <w:rPr/>
        <w:t>Act,</w:t>
      </w:r>
      <w:r>
        <w:rPr>
          <w:vertAlign w:val="superscript"/>
        </w:rPr>
        <w:t>90</w:t>
      </w:r>
      <w:r>
        <w:rPr>
          <w:spacing w:val="13"/>
          <w:vertAlign w:val="baseline"/>
        </w:rPr>
        <w:t> </w:t>
      </w:r>
      <w:r>
        <w:rPr>
          <w:vertAlign w:val="baseline"/>
        </w:rPr>
        <w:t>which</w:t>
      </w:r>
      <w:r>
        <w:rPr>
          <w:spacing w:val="10"/>
          <w:vertAlign w:val="baseline"/>
        </w:rPr>
        <w:t> </w:t>
      </w:r>
      <w:r>
        <w:rPr>
          <w:vertAlign w:val="baseline"/>
        </w:rPr>
        <w:t>creates</w:t>
      </w:r>
      <w:r>
        <w:rPr>
          <w:spacing w:val="10"/>
          <w:vertAlign w:val="baseline"/>
        </w:rPr>
        <w:t> </w:t>
      </w:r>
      <w:r>
        <w:rPr>
          <w:vertAlign w:val="baseline"/>
        </w:rPr>
        <w:t>and</w:t>
      </w:r>
      <w:r>
        <w:rPr>
          <w:spacing w:val="11"/>
          <w:vertAlign w:val="baseline"/>
        </w:rPr>
        <w:t> </w:t>
      </w:r>
      <w:r>
        <w:rPr>
          <w:vertAlign w:val="baseline"/>
        </w:rPr>
        <w:t>regulates</w:t>
      </w:r>
      <w:r>
        <w:rPr>
          <w:spacing w:val="11"/>
          <w:vertAlign w:val="baseline"/>
        </w:rPr>
        <w:t> </w:t>
      </w:r>
      <w:r>
        <w:rPr>
          <w:vertAlign w:val="baseline"/>
        </w:rPr>
        <w:t>offences</w:t>
      </w:r>
      <w:r>
        <w:rPr>
          <w:spacing w:val="11"/>
          <w:vertAlign w:val="baseline"/>
        </w:rPr>
        <w:t> </w:t>
      </w:r>
      <w:r>
        <w:rPr>
          <w:spacing w:val="-2"/>
          <w:vertAlign w:val="baseline"/>
        </w:rPr>
        <w:t>relating</w:t>
      </w:r>
    </w:p>
    <w:p>
      <w:pPr>
        <w:pStyle w:val="BodyText"/>
        <w:spacing w:before="3"/>
        <w:rPr>
          <w:sz w:val="17"/>
        </w:rPr>
      </w:pPr>
      <w:r>
        <w:rPr/>
        <mc:AlternateContent>
          <mc:Choice Requires="wps">
            <w:drawing>
              <wp:anchor distT="0" distB="0" distL="0" distR="0" allowOverlap="1" layoutInCell="1" locked="0" behindDoc="1" simplePos="0" relativeHeight="487638016">
                <wp:simplePos x="0" y="0"/>
                <wp:positionH relativeFrom="page">
                  <wp:posOffset>914704</wp:posOffset>
                </wp:positionH>
                <wp:positionV relativeFrom="paragraph">
                  <wp:posOffset>141341</wp:posOffset>
                </wp:positionV>
                <wp:extent cx="1829435" cy="9525"/>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129249pt;width:144.020pt;height:.71997pt;mso-position-horizontal-relative:page;mso-position-vertical-relative:paragraph;z-index:-15678464;mso-wrap-distance-left:0;mso-wrap-distance-right:0" id="docshape67" filled="true" fillcolor="#000000" stroked="false">
                <v:fill type="solid"/>
                <w10:wrap type="topAndBottom"/>
              </v:rect>
            </w:pict>
          </mc:Fallback>
        </mc:AlternateContent>
      </w:r>
    </w:p>
    <w:p>
      <w:pPr>
        <w:spacing w:before="96"/>
        <w:ind w:left="100" w:right="382" w:firstLine="0"/>
        <w:jc w:val="both"/>
        <w:rPr>
          <w:sz w:val="20"/>
        </w:rPr>
      </w:pPr>
      <w:r>
        <w:rPr>
          <w:sz w:val="20"/>
          <w:vertAlign w:val="superscript"/>
        </w:rPr>
        <w:t>87</w:t>
      </w:r>
      <w:r>
        <w:rPr>
          <w:sz w:val="20"/>
          <w:vertAlign w:val="baseline"/>
        </w:rPr>
        <w:t> See Ibidapo-Obe, A. (1987); “The Declining Disciplinary Power of the Universities” (A case comment on the decision of the Supreme Court in Garba v University of Maiduguri) in </w:t>
      </w:r>
      <w:r>
        <w:rPr>
          <w:i/>
          <w:sz w:val="20"/>
          <w:vertAlign w:val="baseline"/>
        </w:rPr>
        <w:t>Obafemi Awolowo University Law Journal</w:t>
      </w:r>
      <w:r>
        <w:rPr>
          <w:sz w:val="20"/>
          <w:vertAlign w:val="baseline"/>
        </w:rPr>
        <w:t>, January &amp; July, p. 211: See also Fabunmi, J.O.(1991) “University Law: Maintenance of Law and Order in The Nigerian Universities”, </w:t>
      </w:r>
      <w:r>
        <w:rPr>
          <w:i/>
          <w:sz w:val="20"/>
          <w:vertAlign w:val="baseline"/>
        </w:rPr>
        <w:t>Obafemi Awolowo Law Journal, </w:t>
      </w:r>
      <w:r>
        <w:rPr>
          <w:sz w:val="20"/>
          <w:vertAlign w:val="baseline"/>
        </w:rPr>
        <w:t>7 &amp; 8: p.10;</w:t>
      </w:r>
    </w:p>
    <w:p>
      <w:pPr>
        <w:spacing w:before="2"/>
        <w:ind w:left="100" w:right="0" w:firstLine="0"/>
        <w:jc w:val="left"/>
        <w:rPr>
          <w:sz w:val="20"/>
        </w:rPr>
      </w:pPr>
      <w:r>
        <w:rPr>
          <w:sz w:val="20"/>
          <w:vertAlign w:val="superscript"/>
        </w:rPr>
        <w:t>88</w:t>
      </w:r>
      <w:r>
        <w:rPr>
          <w:sz w:val="20"/>
          <w:vertAlign w:val="baseline"/>
        </w:rPr>
        <w:t>See</w:t>
      </w:r>
      <w:r>
        <w:rPr>
          <w:spacing w:val="22"/>
          <w:sz w:val="20"/>
          <w:vertAlign w:val="baseline"/>
        </w:rPr>
        <w:t> </w:t>
      </w:r>
      <w:r>
        <w:rPr>
          <w:sz w:val="20"/>
          <w:vertAlign w:val="baseline"/>
        </w:rPr>
        <w:t>for</w:t>
      </w:r>
      <w:r>
        <w:rPr>
          <w:spacing w:val="22"/>
          <w:sz w:val="20"/>
          <w:vertAlign w:val="baseline"/>
        </w:rPr>
        <w:t> </w:t>
      </w:r>
      <w:r>
        <w:rPr>
          <w:sz w:val="20"/>
          <w:vertAlign w:val="baseline"/>
        </w:rPr>
        <w:t>example;</w:t>
      </w:r>
      <w:r>
        <w:rPr>
          <w:spacing w:val="22"/>
          <w:sz w:val="20"/>
          <w:vertAlign w:val="baseline"/>
        </w:rPr>
        <w:t> </w:t>
      </w:r>
      <w:r>
        <w:rPr>
          <w:sz w:val="20"/>
          <w:vertAlign w:val="baseline"/>
        </w:rPr>
        <w:t>Ss</w:t>
      </w:r>
      <w:r>
        <w:rPr>
          <w:spacing w:val="21"/>
          <w:sz w:val="20"/>
          <w:vertAlign w:val="baseline"/>
        </w:rPr>
        <w:t> </w:t>
      </w:r>
      <w:r>
        <w:rPr>
          <w:sz w:val="20"/>
          <w:vertAlign w:val="baseline"/>
        </w:rPr>
        <w:t>32,</w:t>
      </w:r>
      <w:r>
        <w:rPr>
          <w:spacing w:val="22"/>
          <w:sz w:val="20"/>
          <w:vertAlign w:val="baseline"/>
        </w:rPr>
        <w:t> </w:t>
      </w:r>
      <w:r>
        <w:rPr>
          <w:sz w:val="20"/>
          <w:vertAlign w:val="baseline"/>
        </w:rPr>
        <w:t>33</w:t>
      </w:r>
      <w:r>
        <w:rPr>
          <w:spacing w:val="27"/>
          <w:sz w:val="20"/>
          <w:vertAlign w:val="baseline"/>
        </w:rPr>
        <w:t> </w:t>
      </w:r>
      <w:r>
        <w:rPr>
          <w:sz w:val="20"/>
          <w:vertAlign w:val="baseline"/>
        </w:rPr>
        <w:t>&amp;</w:t>
      </w:r>
      <w:r>
        <w:rPr>
          <w:spacing w:val="20"/>
          <w:sz w:val="20"/>
          <w:vertAlign w:val="baseline"/>
        </w:rPr>
        <w:t> </w:t>
      </w:r>
      <w:r>
        <w:rPr>
          <w:sz w:val="20"/>
          <w:vertAlign w:val="baseline"/>
        </w:rPr>
        <w:t>34</w:t>
      </w:r>
      <w:r>
        <w:rPr>
          <w:spacing w:val="23"/>
          <w:sz w:val="20"/>
          <w:vertAlign w:val="baseline"/>
        </w:rPr>
        <w:t> </w:t>
      </w:r>
      <w:r>
        <w:rPr>
          <w:sz w:val="20"/>
          <w:vertAlign w:val="baseline"/>
        </w:rPr>
        <w:t>OAU</w:t>
      </w:r>
      <w:r>
        <w:rPr>
          <w:spacing w:val="28"/>
          <w:sz w:val="20"/>
          <w:vertAlign w:val="baseline"/>
        </w:rPr>
        <w:t> </w:t>
      </w:r>
      <w:r>
        <w:rPr>
          <w:sz w:val="20"/>
          <w:vertAlign w:val="baseline"/>
        </w:rPr>
        <w:t>Act.</w:t>
      </w:r>
      <w:r>
        <w:rPr>
          <w:spacing w:val="25"/>
          <w:sz w:val="20"/>
          <w:vertAlign w:val="baseline"/>
        </w:rPr>
        <w:t> </w:t>
      </w:r>
      <w:r>
        <w:rPr>
          <w:sz w:val="20"/>
          <w:vertAlign w:val="baseline"/>
        </w:rPr>
        <w:t>see</w:t>
      </w:r>
      <w:r>
        <w:rPr>
          <w:spacing w:val="22"/>
          <w:sz w:val="20"/>
          <w:vertAlign w:val="baseline"/>
        </w:rPr>
        <w:t> </w:t>
      </w:r>
      <w:r>
        <w:rPr>
          <w:sz w:val="20"/>
          <w:vertAlign w:val="baseline"/>
        </w:rPr>
        <w:t>also</w:t>
      </w:r>
      <w:r>
        <w:rPr>
          <w:spacing w:val="25"/>
          <w:sz w:val="20"/>
          <w:vertAlign w:val="baseline"/>
        </w:rPr>
        <w:t> </w:t>
      </w:r>
      <w:r>
        <w:rPr>
          <w:sz w:val="20"/>
          <w:vertAlign w:val="baseline"/>
        </w:rPr>
        <w:t>Statute</w:t>
      </w:r>
      <w:r>
        <w:rPr>
          <w:spacing w:val="22"/>
          <w:sz w:val="20"/>
          <w:vertAlign w:val="baseline"/>
        </w:rPr>
        <w:t> </w:t>
      </w:r>
      <w:r>
        <w:rPr>
          <w:sz w:val="20"/>
          <w:vertAlign w:val="baseline"/>
        </w:rPr>
        <w:t>9</w:t>
      </w:r>
      <w:r>
        <w:rPr>
          <w:spacing w:val="23"/>
          <w:sz w:val="20"/>
          <w:vertAlign w:val="baseline"/>
        </w:rPr>
        <w:t> </w:t>
      </w:r>
      <w:r>
        <w:rPr>
          <w:sz w:val="20"/>
          <w:vertAlign w:val="baseline"/>
        </w:rPr>
        <w:t>(6)</w:t>
      </w:r>
      <w:r>
        <w:rPr>
          <w:spacing w:val="22"/>
          <w:sz w:val="20"/>
          <w:vertAlign w:val="baseline"/>
        </w:rPr>
        <w:t> </w:t>
      </w:r>
      <w:r>
        <w:rPr>
          <w:sz w:val="20"/>
          <w:vertAlign w:val="baseline"/>
        </w:rPr>
        <w:t>(1)(2)(3)</w:t>
      </w:r>
      <w:r>
        <w:rPr>
          <w:spacing w:val="28"/>
          <w:sz w:val="20"/>
          <w:vertAlign w:val="baseline"/>
        </w:rPr>
        <w:t> </w:t>
      </w:r>
      <w:r>
        <w:rPr>
          <w:sz w:val="20"/>
          <w:vertAlign w:val="baseline"/>
        </w:rPr>
        <w:t>of</w:t>
      </w:r>
      <w:r>
        <w:rPr>
          <w:spacing w:val="20"/>
          <w:sz w:val="20"/>
          <w:vertAlign w:val="baseline"/>
        </w:rPr>
        <w:t> </w:t>
      </w:r>
      <w:r>
        <w:rPr>
          <w:sz w:val="20"/>
          <w:vertAlign w:val="baseline"/>
        </w:rPr>
        <w:t>the</w:t>
      </w:r>
      <w:r>
        <w:rPr>
          <w:spacing w:val="24"/>
          <w:sz w:val="20"/>
          <w:vertAlign w:val="baseline"/>
        </w:rPr>
        <w:t> </w:t>
      </w:r>
      <w:r>
        <w:rPr>
          <w:sz w:val="20"/>
          <w:vertAlign w:val="baseline"/>
        </w:rPr>
        <w:t>ABU</w:t>
      </w:r>
      <w:r>
        <w:rPr>
          <w:spacing w:val="24"/>
          <w:sz w:val="20"/>
          <w:vertAlign w:val="baseline"/>
        </w:rPr>
        <w:t> </w:t>
      </w:r>
      <w:r>
        <w:rPr>
          <w:sz w:val="20"/>
          <w:vertAlign w:val="baseline"/>
        </w:rPr>
        <w:t>Act,</w:t>
      </w:r>
      <w:r>
        <w:rPr>
          <w:spacing w:val="25"/>
          <w:sz w:val="20"/>
          <w:vertAlign w:val="baseline"/>
        </w:rPr>
        <w:t> </w:t>
      </w:r>
      <w:r>
        <w:rPr>
          <w:sz w:val="20"/>
          <w:vertAlign w:val="baseline"/>
        </w:rPr>
        <w:t>Section</w:t>
      </w:r>
      <w:r>
        <w:rPr>
          <w:spacing w:val="20"/>
          <w:sz w:val="20"/>
          <w:vertAlign w:val="baseline"/>
        </w:rPr>
        <w:t> </w:t>
      </w:r>
      <w:r>
        <w:rPr>
          <w:sz w:val="20"/>
          <w:vertAlign w:val="baseline"/>
        </w:rPr>
        <w:t>18</w:t>
      </w:r>
      <w:r>
        <w:rPr>
          <w:spacing w:val="23"/>
          <w:sz w:val="20"/>
          <w:vertAlign w:val="baseline"/>
        </w:rPr>
        <w:t> </w:t>
      </w:r>
      <w:r>
        <w:rPr>
          <w:sz w:val="20"/>
          <w:vertAlign w:val="baseline"/>
        </w:rPr>
        <w:t>of</w:t>
      </w:r>
      <w:r>
        <w:rPr>
          <w:spacing w:val="20"/>
          <w:sz w:val="20"/>
          <w:vertAlign w:val="baseline"/>
        </w:rPr>
        <w:t> </w:t>
      </w:r>
      <w:r>
        <w:rPr>
          <w:sz w:val="20"/>
          <w:vertAlign w:val="baseline"/>
        </w:rPr>
        <w:t>both University of Nigeria Act, &amp; University of Ilorin Act.</w:t>
      </w:r>
    </w:p>
    <w:p>
      <w:pPr>
        <w:spacing w:line="228" w:lineRule="exact" w:before="0"/>
        <w:ind w:left="100" w:right="0" w:firstLine="0"/>
        <w:jc w:val="left"/>
        <w:rPr>
          <w:sz w:val="20"/>
        </w:rPr>
      </w:pPr>
      <w:r>
        <w:rPr>
          <w:sz w:val="20"/>
          <w:vertAlign w:val="superscript"/>
        </w:rPr>
        <w:t>89</w:t>
      </w:r>
      <w:r>
        <w:rPr>
          <w:sz w:val="20"/>
          <w:vertAlign w:val="baseline"/>
        </w:rPr>
        <w:t>Section</w:t>
      </w:r>
      <w:r>
        <w:rPr>
          <w:spacing w:val="-7"/>
          <w:sz w:val="20"/>
          <w:vertAlign w:val="baseline"/>
        </w:rPr>
        <w:t> </w:t>
      </w:r>
      <w:r>
        <w:rPr>
          <w:sz w:val="20"/>
          <w:vertAlign w:val="baseline"/>
        </w:rPr>
        <w:t>36(1)</w:t>
      </w:r>
      <w:r>
        <w:rPr>
          <w:spacing w:val="-5"/>
          <w:sz w:val="20"/>
          <w:vertAlign w:val="baseline"/>
        </w:rPr>
        <w:t> </w:t>
      </w:r>
      <w:r>
        <w:rPr>
          <w:sz w:val="20"/>
          <w:vertAlign w:val="baseline"/>
        </w:rPr>
        <w:t>CFRN,</w:t>
      </w:r>
      <w:r>
        <w:rPr>
          <w:spacing w:val="-6"/>
          <w:sz w:val="20"/>
          <w:vertAlign w:val="baseline"/>
        </w:rPr>
        <w:t> </w:t>
      </w:r>
      <w:r>
        <w:rPr>
          <w:spacing w:val="-2"/>
          <w:sz w:val="20"/>
          <w:vertAlign w:val="baseline"/>
        </w:rPr>
        <w:t>1999.</w:t>
      </w:r>
    </w:p>
    <w:p>
      <w:pPr>
        <w:spacing w:before="1"/>
        <w:ind w:left="100" w:right="0" w:firstLine="0"/>
        <w:jc w:val="left"/>
        <w:rPr>
          <w:sz w:val="20"/>
        </w:rPr>
      </w:pPr>
      <w:r>
        <w:rPr>
          <w:sz w:val="20"/>
          <w:vertAlign w:val="superscript"/>
        </w:rPr>
        <w:t>90</w:t>
      </w:r>
      <w:r>
        <w:rPr>
          <w:sz w:val="20"/>
          <w:vertAlign w:val="baseline"/>
        </w:rPr>
        <w:t>Cap</w:t>
      </w:r>
      <w:r>
        <w:rPr>
          <w:spacing w:val="-3"/>
          <w:sz w:val="20"/>
          <w:vertAlign w:val="baseline"/>
        </w:rPr>
        <w:t> </w:t>
      </w:r>
      <w:r>
        <w:rPr>
          <w:sz w:val="20"/>
          <w:vertAlign w:val="baseline"/>
        </w:rPr>
        <w:t>E</w:t>
      </w:r>
      <w:r>
        <w:rPr>
          <w:spacing w:val="-4"/>
          <w:sz w:val="20"/>
          <w:vertAlign w:val="baseline"/>
        </w:rPr>
        <w:t> </w:t>
      </w:r>
      <w:r>
        <w:rPr>
          <w:sz w:val="20"/>
          <w:vertAlign w:val="baseline"/>
        </w:rPr>
        <w:t>15,</w:t>
      </w:r>
      <w:r>
        <w:rPr>
          <w:spacing w:val="-2"/>
          <w:sz w:val="20"/>
          <w:vertAlign w:val="baseline"/>
        </w:rPr>
        <w:t> </w:t>
      </w:r>
      <w:r>
        <w:rPr>
          <w:sz w:val="20"/>
          <w:vertAlign w:val="baseline"/>
        </w:rPr>
        <w:t>Laws</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Federation</w:t>
      </w:r>
      <w:r>
        <w:rPr>
          <w:spacing w:val="-5"/>
          <w:sz w:val="20"/>
          <w:vertAlign w:val="baseline"/>
        </w:rPr>
        <w:t> </w:t>
      </w:r>
      <w:r>
        <w:rPr>
          <w:sz w:val="20"/>
          <w:vertAlign w:val="baseline"/>
        </w:rPr>
        <w:t>Republic</w:t>
      </w:r>
      <w:r>
        <w:rPr>
          <w:spacing w:val="-3"/>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2004</w:t>
      </w:r>
    </w:p>
    <w:p>
      <w:pPr>
        <w:spacing w:after="0"/>
        <w:jc w:val="left"/>
        <w:rPr>
          <w:sz w:val="20"/>
        </w:rPr>
        <w:sectPr>
          <w:pgSz w:w="11910" w:h="16840"/>
          <w:pgMar w:header="0" w:footer="1002" w:top="1080" w:bottom="1200" w:left="1340" w:right="540"/>
        </w:sectPr>
      </w:pPr>
    </w:p>
    <w:p>
      <w:pPr>
        <w:pStyle w:val="BodyText"/>
        <w:spacing w:line="480" w:lineRule="auto" w:before="73"/>
        <w:ind w:left="100" w:right="383"/>
        <w:jc w:val="both"/>
      </w:pPr>
      <w:r>
        <w:rPr/>
        <w:t>to examination malpractices both within and outside school environment. Further, the Act has specifically stated the offences – cheating at examination, stealing of question papers, impersonation, disorderliness at examinations, disturbances at examinations, misconducts at examinations,</w:t>
      </w:r>
      <w:r>
        <w:rPr>
          <w:spacing w:val="-3"/>
        </w:rPr>
        <w:t> </w:t>
      </w:r>
      <w:r>
        <w:rPr/>
        <w:t>obstructing</w:t>
      </w:r>
      <w:r>
        <w:rPr>
          <w:spacing w:val="-6"/>
        </w:rPr>
        <w:t> </w:t>
      </w:r>
      <w:r>
        <w:rPr/>
        <w:t>of</w:t>
      </w:r>
      <w:r>
        <w:rPr>
          <w:spacing w:val="-2"/>
        </w:rPr>
        <w:t> </w:t>
      </w:r>
      <w:r>
        <w:rPr/>
        <w:t>supervisor,</w:t>
      </w:r>
      <w:r>
        <w:rPr>
          <w:spacing w:val="-3"/>
        </w:rPr>
        <w:t> </w:t>
      </w:r>
      <w:r>
        <w:rPr/>
        <w:t>breach</w:t>
      </w:r>
      <w:r>
        <w:rPr>
          <w:spacing w:val="-3"/>
        </w:rPr>
        <w:t> </w:t>
      </w:r>
      <w:r>
        <w:rPr/>
        <w:t>of</w:t>
      </w:r>
      <w:r>
        <w:rPr>
          <w:spacing w:val="-3"/>
        </w:rPr>
        <w:t> </w:t>
      </w:r>
      <w:r>
        <w:rPr/>
        <w:t>duty,</w:t>
      </w:r>
      <w:r>
        <w:rPr>
          <w:spacing w:val="-1"/>
        </w:rPr>
        <w:t> </w:t>
      </w:r>
      <w:r>
        <w:rPr/>
        <w:t>conspiracy,</w:t>
      </w:r>
      <w:r>
        <w:rPr>
          <w:spacing w:val="-1"/>
        </w:rPr>
        <w:t> </w:t>
      </w:r>
      <w:r>
        <w:rPr/>
        <w:t>aiding,</w:t>
      </w:r>
      <w:r>
        <w:rPr>
          <w:spacing w:val="-3"/>
        </w:rPr>
        <w:t> </w:t>
      </w:r>
      <w:r>
        <w:rPr/>
        <w:t>abetting,</w:t>
      </w:r>
      <w:r>
        <w:rPr>
          <w:spacing w:val="-3"/>
        </w:rPr>
        <w:t> </w:t>
      </w:r>
      <w:r>
        <w:rPr/>
        <w:t>procuring</w:t>
      </w:r>
      <w:r>
        <w:rPr>
          <w:spacing w:val="-4"/>
        </w:rPr>
        <w:t> </w:t>
      </w:r>
      <w:r>
        <w:rPr/>
        <w:t>and inducing the commission of offence of examination. Section 15(2) of the Examination</w:t>
      </w:r>
      <w:r>
        <w:rPr>
          <w:spacing w:val="40"/>
        </w:rPr>
        <w:t> </w:t>
      </w:r>
      <w:r>
        <w:rPr/>
        <w:t>Malpractices Offences</w:t>
      </w:r>
    </w:p>
    <w:p>
      <w:pPr>
        <w:pStyle w:val="BodyText"/>
        <w:spacing w:line="480" w:lineRule="auto" w:before="1"/>
        <w:ind w:left="100" w:right="386"/>
        <w:jc w:val="both"/>
      </w:pPr>
      <w:r>
        <w:rPr/>
        <w:t>Act provides that all new proceedings</w:t>
      </w:r>
      <w:r>
        <w:rPr>
          <w:vertAlign w:val="superscript"/>
        </w:rPr>
        <w:t>91</w:t>
      </w:r>
      <w:r>
        <w:rPr>
          <w:vertAlign w:val="baseline"/>
        </w:rPr>
        <w:t> regarding examination malpractice offences shall be brought before the court.</w:t>
      </w:r>
    </w:p>
    <w:p>
      <w:pPr>
        <w:pStyle w:val="BodyText"/>
      </w:pPr>
    </w:p>
    <w:p>
      <w:pPr>
        <w:pStyle w:val="BodyText"/>
        <w:spacing w:line="480" w:lineRule="auto" w:before="1"/>
        <w:ind w:left="100" w:right="382"/>
        <w:jc w:val="both"/>
      </w:pPr>
      <w:r>
        <w:rPr/>
        <w:t>No doubt, it must have been on account of these constitutional and statutory provisions that it became imperative for the courts in some contention cases of examination malpractice to hold that University do not have competence to hear and determine such cases.</w:t>
      </w:r>
      <w:r>
        <w:rPr>
          <w:vertAlign w:val="superscript"/>
        </w:rPr>
        <w:t>92</w:t>
      </w:r>
    </w:p>
    <w:p>
      <w:pPr>
        <w:pStyle w:val="BodyText"/>
        <w:spacing w:line="480" w:lineRule="auto" w:before="182"/>
        <w:ind w:left="100" w:right="380"/>
        <w:jc w:val="both"/>
      </w:pPr>
      <w:r>
        <w:rPr/>
        <w:t>In </w:t>
      </w:r>
      <w:r>
        <w:rPr>
          <w:i/>
        </w:rPr>
        <w:t>University</w:t>
      </w:r>
      <w:r>
        <w:rPr>
          <w:i/>
          <w:spacing w:val="-1"/>
        </w:rPr>
        <w:t> </w:t>
      </w:r>
      <w:r>
        <w:rPr>
          <w:i/>
        </w:rPr>
        <w:t>of Uyo&amp;</w:t>
      </w:r>
      <w:r>
        <w:rPr>
          <w:i/>
          <w:spacing w:val="-7"/>
        </w:rPr>
        <w:t> </w:t>
      </w:r>
      <w:r>
        <w:rPr>
          <w:i/>
        </w:rPr>
        <w:t>3 ors vs Linda OnyebuchiEssel,</w:t>
      </w:r>
      <w:r>
        <w:rPr>
          <w:i/>
          <w:vertAlign w:val="superscript"/>
        </w:rPr>
        <w:t>93</w:t>
      </w:r>
      <w:r>
        <w:rPr>
          <w:i/>
          <w:vertAlign w:val="baseline"/>
        </w:rPr>
        <w:t> </w:t>
      </w:r>
      <w:r>
        <w:rPr>
          <w:vertAlign w:val="baseline"/>
        </w:rPr>
        <w:t>the</w:t>
      </w:r>
      <w:r>
        <w:rPr>
          <w:spacing w:val="-1"/>
          <w:vertAlign w:val="baseline"/>
        </w:rPr>
        <w:t> </w:t>
      </w:r>
      <w:r>
        <w:rPr>
          <w:vertAlign w:val="baseline"/>
        </w:rPr>
        <w:t>respondent, a</w:t>
      </w:r>
      <w:r>
        <w:rPr>
          <w:spacing w:val="-1"/>
          <w:vertAlign w:val="baseline"/>
        </w:rPr>
        <w:t> </w:t>
      </w:r>
      <w:r>
        <w:rPr>
          <w:vertAlign w:val="baseline"/>
        </w:rPr>
        <w:t>student at the</w:t>
      </w:r>
      <w:r>
        <w:rPr>
          <w:spacing w:val="-1"/>
          <w:vertAlign w:val="baseline"/>
        </w:rPr>
        <w:t> </w:t>
      </w:r>
      <w:r>
        <w:rPr>
          <w:vertAlign w:val="baseline"/>
        </w:rPr>
        <w:t>University of Uyo, was allegedly involved in examination malpractice. The Examination Malpractice Panel and the Senate Appeal Panel set up by the University to investigate the allegations recommended her expulsion from the University, which was carried out. The respondent then filed a motion on notice at the high Court seeking an order of certiorari to quash the decisions of both panels and for her reinstatement.</w:t>
      </w:r>
    </w:p>
    <w:p>
      <w:pPr>
        <w:pStyle w:val="BodyText"/>
        <w:spacing w:before="95"/>
      </w:pPr>
    </w:p>
    <w:p>
      <w:pPr>
        <w:pStyle w:val="BodyText"/>
        <w:spacing w:line="480" w:lineRule="auto"/>
        <w:ind w:left="100" w:right="387"/>
        <w:jc w:val="both"/>
      </w:pPr>
      <w:r>
        <w:rPr/>
        <w:t>The trial court held that the proceeding was in breach of fair hearing and granted the relief‟ sought by</w:t>
      </w:r>
      <w:r>
        <w:rPr>
          <w:spacing w:val="-5"/>
        </w:rPr>
        <w:t> </w:t>
      </w:r>
      <w:r>
        <w:rPr/>
        <w:t>the</w:t>
      </w:r>
      <w:r>
        <w:rPr>
          <w:spacing w:val="-1"/>
        </w:rPr>
        <w:t> </w:t>
      </w:r>
      <w:r>
        <w:rPr/>
        <w:t>respondent except that of</w:t>
      </w:r>
      <w:r>
        <w:rPr>
          <w:spacing w:val="-1"/>
        </w:rPr>
        <w:t> </w:t>
      </w:r>
      <w:r>
        <w:rPr/>
        <w:t>damages. Dissatisfied, the</w:t>
      </w:r>
      <w:r>
        <w:rPr>
          <w:spacing w:val="-1"/>
        </w:rPr>
        <w:t> </w:t>
      </w:r>
      <w:r>
        <w:rPr/>
        <w:t>appellants appealed</w:t>
      </w:r>
      <w:r>
        <w:rPr>
          <w:spacing w:val="-1"/>
        </w:rPr>
        <w:t> </w:t>
      </w:r>
      <w:r>
        <w:rPr/>
        <w:t>to Court</w:t>
      </w:r>
      <w:r>
        <w:rPr>
          <w:spacing w:val="-1"/>
        </w:rPr>
        <w:t> </w:t>
      </w:r>
      <w:r>
        <w:rPr/>
        <w:t>of</w:t>
      </w:r>
      <w:r>
        <w:rPr>
          <w:spacing w:val="-1"/>
        </w:rPr>
        <w:t> </w:t>
      </w:r>
      <w:r>
        <w:rPr/>
        <w:t>Appeal. Three issues were distilled by the court from the issues formulated by the parties. Among the</w:t>
      </w:r>
      <w:r>
        <w:rPr>
          <w:spacing w:val="40"/>
        </w:rPr>
        <w:t> </w:t>
      </w:r>
      <w:r>
        <w:rPr/>
        <w:t>issues was: -“Whether the trial Court was right in holding that the allegation of examination malpractice</w:t>
      </w:r>
      <w:r>
        <w:rPr>
          <w:spacing w:val="61"/>
          <w:w w:val="150"/>
        </w:rPr>
        <w:t> </w:t>
      </w:r>
      <w:r>
        <w:rPr/>
        <w:t>levelled</w:t>
      </w:r>
      <w:r>
        <w:rPr>
          <w:spacing w:val="64"/>
          <w:w w:val="150"/>
        </w:rPr>
        <w:t> </w:t>
      </w:r>
      <w:r>
        <w:rPr/>
        <w:t>against</w:t>
      </w:r>
      <w:r>
        <w:rPr>
          <w:spacing w:val="63"/>
          <w:w w:val="150"/>
        </w:rPr>
        <w:t> </w:t>
      </w:r>
      <w:r>
        <w:rPr/>
        <w:t>the</w:t>
      </w:r>
      <w:r>
        <w:rPr>
          <w:spacing w:val="61"/>
          <w:w w:val="150"/>
        </w:rPr>
        <w:t> </w:t>
      </w:r>
      <w:r>
        <w:rPr/>
        <w:t>respondent</w:t>
      </w:r>
      <w:r>
        <w:rPr>
          <w:spacing w:val="62"/>
          <w:w w:val="150"/>
        </w:rPr>
        <w:t> </w:t>
      </w:r>
      <w:r>
        <w:rPr/>
        <w:t>was</w:t>
      </w:r>
      <w:r>
        <w:rPr>
          <w:spacing w:val="62"/>
          <w:w w:val="150"/>
        </w:rPr>
        <w:t> </w:t>
      </w:r>
      <w:r>
        <w:rPr/>
        <w:t>in</w:t>
      </w:r>
      <w:r>
        <w:rPr>
          <w:spacing w:val="63"/>
          <w:w w:val="150"/>
        </w:rPr>
        <w:t> </w:t>
      </w:r>
      <w:r>
        <w:rPr/>
        <w:t>the</w:t>
      </w:r>
      <w:r>
        <w:rPr>
          <w:spacing w:val="64"/>
          <w:w w:val="150"/>
        </w:rPr>
        <w:t> </w:t>
      </w:r>
      <w:r>
        <w:rPr/>
        <w:t>nature</w:t>
      </w:r>
      <w:r>
        <w:rPr>
          <w:spacing w:val="63"/>
          <w:w w:val="150"/>
        </w:rPr>
        <w:t> </w:t>
      </w:r>
      <w:r>
        <w:rPr/>
        <w:t>of</w:t>
      </w:r>
      <w:r>
        <w:rPr>
          <w:spacing w:val="63"/>
          <w:w w:val="150"/>
        </w:rPr>
        <w:t> </w:t>
      </w:r>
      <w:r>
        <w:rPr/>
        <w:t>a</w:t>
      </w:r>
      <w:r>
        <w:rPr>
          <w:spacing w:val="63"/>
          <w:w w:val="150"/>
        </w:rPr>
        <w:t> </w:t>
      </w:r>
      <w:r>
        <w:rPr/>
        <w:t>criminal</w:t>
      </w:r>
      <w:r>
        <w:rPr>
          <w:spacing w:val="62"/>
          <w:w w:val="150"/>
        </w:rPr>
        <w:t> </w:t>
      </w:r>
      <w:r>
        <w:rPr/>
        <w:t>offence</w:t>
      </w:r>
      <w:r>
        <w:rPr>
          <w:spacing w:val="64"/>
          <w:w w:val="150"/>
        </w:rPr>
        <w:t> </w:t>
      </w:r>
      <w:r>
        <w:rPr>
          <w:spacing w:val="-5"/>
        </w:rPr>
        <w:t>and</w:t>
      </w:r>
    </w:p>
    <w:p>
      <w:pPr>
        <w:pStyle w:val="BodyText"/>
        <w:spacing w:before="11"/>
        <w:rPr>
          <w:sz w:val="19"/>
        </w:rPr>
      </w:pPr>
      <w:r>
        <w:rPr/>
        <mc:AlternateContent>
          <mc:Choice Requires="wps">
            <w:drawing>
              <wp:anchor distT="0" distB="0" distL="0" distR="0" allowOverlap="1" layoutInCell="1" locked="0" behindDoc="1" simplePos="0" relativeHeight="487638528">
                <wp:simplePos x="0" y="0"/>
                <wp:positionH relativeFrom="page">
                  <wp:posOffset>914704</wp:posOffset>
                </wp:positionH>
                <wp:positionV relativeFrom="paragraph">
                  <wp:posOffset>161212</wp:posOffset>
                </wp:positionV>
                <wp:extent cx="1829435" cy="9525"/>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693936pt;width:144.020pt;height:.71997pt;mso-position-horizontal-relative:page;mso-position-vertical-relative:paragraph;z-index:-15677952;mso-wrap-distance-left:0;mso-wrap-distance-right:0" id="docshape68"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91</w:t>
      </w:r>
      <w:r>
        <w:rPr>
          <w:sz w:val="20"/>
          <w:vertAlign w:val="baseline"/>
        </w:rPr>
        <w:t>From</w:t>
      </w:r>
      <w:r>
        <w:rPr>
          <w:spacing w:val="-7"/>
          <w:sz w:val="20"/>
          <w:vertAlign w:val="baseline"/>
        </w:rPr>
        <w:t> </w:t>
      </w:r>
      <w:r>
        <w:rPr>
          <w:sz w:val="20"/>
          <w:vertAlign w:val="baseline"/>
        </w:rPr>
        <w:t>the</w:t>
      </w:r>
      <w:r>
        <w:rPr>
          <w:spacing w:val="-2"/>
          <w:sz w:val="20"/>
          <w:vertAlign w:val="baseline"/>
        </w:rPr>
        <w:t> </w:t>
      </w:r>
      <w:r>
        <w:rPr>
          <w:sz w:val="20"/>
          <w:vertAlign w:val="baseline"/>
        </w:rPr>
        <w:t>date</w:t>
      </w:r>
      <w:r>
        <w:rPr>
          <w:spacing w:val="-3"/>
          <w:sz w:val="20"/>
          <w:vertAlign w:val="baseline"/>
        </w:rPr>
        <w:t> </w:t>
      </w:r>
      <w:r>
        <w:rPr>
          <w:sz w:val="20"/>
          <w:vertAlign w:val="baseline"/>
        </w:rPr>
        <w:t>of</w:t>
      </w:r>
      <w:r>
        <w:rPr>
          <w:spacing w:val="-5"/>
          <w:sz w:val="20"/>
          <w:vertAlign w:val="baseline"/>
        </w:rPr>
        <w:t> </w:t>
      </w:r>
      <w:r>
        <w:rPr>
          <w:spacing w:val="-2"/>
          <w:sz w:val="20"/>
          <w:vertAlign w:val="baseline"/>
        </w:rPr>
        <w:t>promulgation.</w:t>
      </w:r>
    </w:p>
    <w:p>
      <w:pPr>
        <w:spacing w:line="232" w:lineRule="auto" w:before="12"/>
        <w:ind w:left="100" w:right="0" w:firstLine="0"/>
        <w:jc w:val="left"/>
        <w:rPr>
          <w:sz w:val="20"/>
        </w:rPr>
      </w:pPr>
      <w:r>
        <w:rPr>
          <w:rFonts w:ascii="Calibri"/>
          <w:sz w:val="20"/>
          <w:vertAlign w:val="superscript"/>
        </w:rPr>
        <w:t>92</w:t>
      </w:r>
      <w:r>
        <w:rPr>
          <w:sz w:val="20"/>
          <w:vertAlign w:val="baseline"/>
        </w:rPr>
        <w:t>See for example, </w:t>
      </w:r>
      <w:r>
        <w:rPr>
          <w:i/>
          <w:sz w:val="20"/>
          <w:vertAlign w:val="baseline"/>
        </w:rPr>
        <w:t>University of UyovsEssel </w:t>
      </w:r>
      <w:r>
        <w:rPr>
          <w:sz w:val="20"/>
          <w:vertAlign w:val="baseline"/>
        </w:rPr>
        <w:t>(2006) All FWLR (Pt.315) 81, </w:t>
      </w:r>
      <w:r>
        <w:rPr>
          <w:i/>
          <w:sz w:val="20"/>
          <w:vertAlign w:val="baseline"/>
        </w:rPr>
        <w:t>University of Ilorin vs Oyalana </w:t>
      </w:r>
      <w:r>
        <w:rPr>
          <w:sz w:val="20"/>
          <w:vertAlign w:val="baseline"/>
        </w:rPr>
        <w:t>(2001) 15 NWLR (Pt.737) 684</w:t>
      </w:r>
    </w:p>
    <w:p>
      <w:pPr>
        <w:spacing w:before="2"/>
        <w:ind w:left="100" w:right="446" w:firstLine="0"/>
        <w:jc w:val="left"/>
        <w:rPr>
          <w:sz w:val="20"/>
        </w:rPr>
      </w:pPr>
      <w:r>
        <w:rPr>
          <w:sz w:val="20"/>
          <w:vertAlign w:val="superscript"/>
        </w:rPr>
        <w:t>93</w:t>
      </w:r>
      <w:r>
        <w:rPr>
          <w:sz w:val="20"/>
          <w:vertAlign w:val="baseline"/>
        </w:rPr>
        <w:t>(2006)</w:t>
      </w:r>
      <w:r>
        <w:rPr>
          <w:spacing w:val="-3"/>
          <w:sz w:val="20"/>
          <w:vertAlign w:val="baseline"/>
        </w:rPr>
        <w:t> </w:t>
      </w:r>
      <w:r>
        <w:rPr>
          <w:sz w:val="20"/>
          <w:vertAlign w:val="baseline"/>
        </w:rPr>
        <w:t>All</w:t>
      </w:r>
      <w:r>
        <w:rPr>
          <w:spacing w:val="-4"/>
          <w:sz w:val="20"/>
          <w:vertAlign w:val="baseline"/>
        </w:rPr>
        <w:t> </w:t>
      </w:r>
      <w:r>
        <w:rPr>
          <w:sz w:val="20"/>
          <w:vertAlign w:val="baseline"/>
        </w:rPr>
        <w:t>FWLR</w:t>
      </w:r>
      <w:r>
        <w:rPr>
          <w:spacing w:val="-4"/>
          <w:sz w:val="20"/>
          <w:vertAlign w:val="baseline"/>
        </w:rPr>
        <w:t> </w:t>
      </w:r>
      <w:r>
        <w:rPr>
          <w:sz w:val="20"/>
          <w:vertAlign w:val="baseline"/>
        </w:rPr>
        <w:t>(Pt.149)</w:t>
      </w:r>
      <w:r>
        <w:rPr>
          <w:spacing w:val="-5"/>
          <w:sz w:val="20"/>
          <w:vertAlign w:val="baseline"/>
        </w:rPr>
        <w:t> </w:t>
      </w:r>
      <w:r>
        <w:rPr>
          <w:sz w:val="20"/>
          <w:vertAlign w:val="baseline"/>
        </w:rPr>
        <w:t>81;</w:t>
      </w:r>
      <w:r>
        <w:rPr>
          <w:spacing w:val="-6"/>
          <w:sz w:val="20"/>
          <w:vertAlign w:val="baseline"/>
        </w:rPr>
        <w:t> </w:t>
      </w:r>
      <w:r>
        <w:rPr>
          <w:sz w:val="20"/>
          <w:vertAlign w:val="baseline"/>
        </w:rPr>
        <w:t>see</w:t>
      </w:r>
      <w:r>
        <w:rPr>
          <w:spacing w:val="-3"/>
          <w:sz w:val="20"/>
          <w:vertAlign w:val="baseline"/>
        </w:rPr>
        <w:t> </w:t>
      </w:r>
      <w:r>
        <w:rPr>
          <w:sz w:val="20"/>
          <w:vertAlign w:val="baseline"/>
        </w:rPr>
        <w:t>also </w:t>
      </w:r>
      <w:r>
        <w:rPr>
          <w:i/>
          <w:sz w:val="20"/>
          <w:vertAlign w:val="baseline"/>
        </w:rPr>
        <w:t>University</w:t>
      </w:r>
      <w:r>
        <w:rPr>
          <w:i/>
          <w:spacing w:val="-3"/>
          <w:sz w:val="20"/>
          <w:vertAlign w:val="baseline"/>
        </w:rPr>
        <w:t> </w:t>
      </w:r>
      <w:r>
        <w:rPr>
          <w:i/>
          <w:sz w:val="20"/>
          <w:vertAlign w:val="baseline"/>
        </w:rPr>
        <w:t>of</w:t>
      </w:r>
      <w:r>
        <w:rPr>
          <w:i/>
          <w:spacing w:val="-4"/>
          <w:sz w:val="20"/>
          <w:vertAlign w:val="baseline"/>
        </w:rPr>
        <w:t> </w:t>
      </w:r>
      <w:r>
        <w:rPr>
          <w:i/>
          <w:sz w:val="20"/>
          <w:vertAlign w:val="baseline"/>
        </w:rPr>
        <w:t>Ilorin</w:t>
      </w:r>
      <w:r>
        <w:rPr>
          <w:i/>
          <w:spacing w:val="-2"/>
          <w:sz w:val="20"/>
          <w:vertAlign w:val="baseline"/>
        </w:rPr>
        <w:t> </w:t>
      </w:r>
      <w:r>
        <w:rPr>
          <w:i/>
          <w:sz w:val="20"/>
          <w:vertAlign w:val="baseline"/>
        </w:rPr>
        <w:t>vs</w:t>
      </w:r>
      <w:r>
        <w:rPr>
          <w:i/>
          <w:spacing w:val="-4"/>
          <w:sz w:val="20"/>
          <w:vertAlign w:val="baseline"/>
        </w:rPr>
        <w:t> </w:t>
      </w:r>
      <w:r>
        <w:rPr>
          <w:i/>
          <w:sz w:val="20"/>
          <w:vertAlign w:val="baseline"/>
        </w:rPr>
        <w:t>Oyalana </w:t>
      </w:r>
      <w:r>
        <w:rPr>
          <w:sz w:val="20"/>
          <w:vertAlign w:val="baseline"/>
        </w:rPr>
        <w:t>(2001)</w:t>
      </w:r>
      <w:r>
        <w:rPr>
          <w:spacing w:val="-3"/>
          <w:sz w:val="20"/>
          <w:vertAlign w:val="baseline"/>
        </w:rPr>
        <w:t> </w:t>
      </w:r>
      <w:r>
        <w:rPr>
          <w:sz w:val="20"/>
          <w:vertAlign w:val="baseline"/>
        </w:rPr>
        <w:t>NWLR</w:t>
      </w:r>
      <w:r>
        <w:rPr>
          <w:spacing w:val="-4"/>
          <w:sz w:val="20"/>
          <w:vertAlign w:val="baseline"/>
        </w:rPr>
        <w:t> </w:t>
      </w:r>
      <w:r>
        <w:rPr>
          <w:sz w:val="20"/>
          <w:vertAlign w:val="baseline"/>
        </w:rPr>
        <w:t>84,</w:t>
      </w:r>
      <w:r>
        <w:rPr>
          <w:spacing w:val="-2"/>
          <w:sz w:val="20"/>
          <w:vertAlign w:val="baseline"/>
        </w:rPr>
        <w:t> </w:t>
      </w:r>
      <w:r>
        <w:rPr>
          <w:i/>
          <w:sz w:val="20"/>
          <w:vertAlign w:val="baseline"/>
        </w:rPr>
        <w:t>Ugwumadu</w:t>
      </w:r>
      <w:r>
        <w:rPr>
          <w:i/>
          <w:spacing w:val="-2"/>
          <w:sz w:val="20"/>
          <w:vertAlign w:val="baseline"/>
        </w:rPr>
        <w:t> </w:t>
      </w:r>
      <w:r>
        <w:rPr>
          <w:i/>
          <w:sz w:val="20"/>
          <w:vertAlign w:val="baseline"/>
        </w:rPr>
        <w:t>vs</w:t>
      </w:r>
      <w:r>
        <w:rPr>
          <w:i/>
          <w:spacing w:val="-4"/>
          <w:sz w:val="20"/>
          <w:vertAlign w:val="baseline"/>
        </w:rPr>
        <w:t> </w:t>
      </w:r>
      <w:r>
        <w:rPr>
          <w:i/>
          <w:sz w:val="20"/>
          <w:vertAlign w:val="baseline"/>
        </w:rPr>
        <w:t>University of Nigeria </w:t>
      </w:r>
      <w:r>
        <w:rPr>
          <w:sz w:val="20"/>
          <w:vertAlign w:val="baseline"/>
        </w:rPr>
        <w:t>(2000) 7 NCLR 130</w:t>
      </w:r>
    </w:p>
    <w:p>
      <w:pPr>
        <w:spacing w:after="0"/>
        <w:jc w:val="left"/>
        <w:rPr>
          <w:sz w:val="20"/>
        </w:rPr>
        <w:sectPr>
          <w:pgSz w:w="11910" w:h="16840"/>
          <w:pgMar w:header="0" w:footer="1002" w:top="800" w:bottom="1200" w:left="1340" w:right="540"/>
        </w:sectPr>
      </w:pPr>
    </w:p>
    <w:p>
      <w:pPr>
        <w:pStyle w:val="BodyText"/>
        <w:spacing w:line="480" w:lineRule="auto" w:before="73"/>
        <w:ind w:left="100" w:right="390"/>
        <w:jc w:val="both"/>
      </w:pPr>
      <w:r>
        <w:rPr/>
        <w:t>consequently, not within the domestic jurisdiction of the two panels set up by the University to </w:t>
      </w:r>
      <w:r>
        <w:rPr>
          <w:spacing w:val="-2"/>
        </w:rPr>
        <w:t>determine.”</w:t>
      </w:r>
    </w:p>
    <w:p>
      <w:pPr>
        <w:pStyle w:val="BodyText"/>
        <w:spacing w:before="1"/>
        <w:ind w:left="100"/>
        <w:jc w:val="both"/>
      </w:pPr>
      <w:r>
        <w:rPr/>
        <w:t>This</w:t>
      </w:r>
      <w:r>
        <w:rPr>
          <w:spacing w:val="-1"/>
        </w:rPr>
        <w:t> </w:t>
      </w:r>
      <w:r>
        <w:rPr/>
        <w:t>issue, the</w:t>
      </w:r>
      <w:r>
        <w:rPr>
          <w:spacing w:val="-2"/>
        </w:rPr>
        <w:t> </w:t>
      </w:r>
      <w:r>
        <w:rPr/>
        <w:t>Court of</w:t>
      </w:r>
      <w:r>
        <w:rPr>
          <w:spacing w:val="-2"/>
        </w:rPr>
        <w:t> </w:t>
      </w:r>
      <w:r>
        <w:rPr/>
        <w:t>Appeal resolved</w:t>
      </w:r>
      <w:r>
        <w:rPr>
          <w:spacing w:val="-1"/>
        </w:rPr>
        <w:t> </w:t>
      </w:r>
      <w:r>
        <w:rPr/>
        <w:t>in favour</w:t>
      </w:r>
      <w:r>
        <w:rPr>
          <w:spacing w:val="-1"/>
        </w:rPr>
        <w:t> </w:t>
      </w:r>
      <w:r>
        <w:rPr/>
        <w:t>of</w:t>
      </w:r>
      <w:r>
        <w:rPr>
          <w:spacing w:val="-2"/>
        </w:rPr>
        <w:t> </w:t>
      </w:r>
      <w:r>
        <w:rPr/>
        <w:t>the</w:t>
      </w:r>
      <w:r>
        <w:rPr>
          <w:spacing w:val="-1"/>
        </w:rPr>
        <w:t> </w:t>
      </w:r>
      <w:r>
        <w:rPr/>
        <w:t>respondent </w:t>
      </w:r>
      <w:r>
        <w:rPr>
          <w:spacing w:val="-2"/>
        </w:rPr>
        <w:t>thus:</w:t>
      </w:r>
    </w:p>
    <w:p>
      <w:pPr>
        <w:pStyle w:val="BodyText"/>
      </w:pPr>
    </w:p>
    <w:p>
      <w:pPr>
        <w:pStyle w:val="BodyText"/>
        <w:ind w:left="820" w:right="1105"/>
        <w:jc w:val="both"/>
      </w:pPr>
      <w:r>
        <w:rPr/>
        <w:t>Any accusation or allegation of examination malpractice is a serious criminal</w:t>
      </w:r>
      <w:r>
        <w:rPr>
          <w:spacing w:val="40"/>
        </w:rPr>
        <w:t> </w:t>
      </w:r>
      <w:r>
        <w:rPr/>
        <w:t>charge under section 3(16) of the Special Tribunal Miscellaneous Offences Act</w:t>
      </w:r>
      <w:r>
        <w:rPr>
          <w:spacing w:val="40"/>
        </w:rPr>
        <w:t> </w:t>
      </w:r>
      <w:r>
        <w:rPr/>
        <w:t>Cap. 40, Laws of the Federation of Nigeria, 1990 and it is punishable with 10years imprisonment. Therefore, it is definitely not within the domestic jurisdiction of the two panels of set up by</w:t>
      </w:r>
      <w:r>
        <w:rPr>
          <w:spacing w:val="-8"/>
        </w:rPr>
        <w:t> </w:t>
      </w:r>
      <w:r>
        <w:rPr/>
        <w:t>the</w:t>
      </w:r>
      <w:r>
        <w:rPr>
          <w:spacing w:val="-1"/>
        </w:rPr>
        <w:t> </w:t>
      </w:r>
      <w:r>
        <w:rPr/>
        <w:t>1st appellant… by</w:t>
      </w:r>
      <w:r>
        <w:rPr>
          <w:spacing w:val="-8"/>
        </w:rPr>
        <w:t> </w:t>
      </w:r>
      <w:r>
        <w:rPr/>
        <w:t>virtue</w:t>
      </w:r>
      <w:r>
        <w:rPr>
          <w:spacing w:val="-1"/>
        </w:rPr>
        <w:t> </w:t>
      </w:r>
      <w:r>
        <w:rPr/>
        <w:t>of</w:t>
      </w:r>
      <w:r>
        <w:rPr>
          <w:spacing w:val="-1"/>
        </w:rPr>
        <w:t> </w:t>
      </w:r>
      <w:r>
        <w:rPr/>
        <w:t>section36(1)</w:t>
      </w:r>
      <w:r>
        <w:rPr>
          <w:spacing w:val="-1"/>
        </w:rPr>
        <w:t> </w:t>
      </w:r>
      <w:r>
        <w:rPr/>
        <w:t>and (4)</w:t>
      </w:r>
      <w:r>
        <w:rPr>
          <w:spacing w:val="-1"/>
        </w:rPr>
        <w:t> </w:t>
      </w:r>
      <w:r>
        <w:rPr/>
        <w:t>of</w:t>
      </w:r>
      <w:r>
        <w:rPr>
          <w:spacing w:val="-1"/>
        </w:rPr>
        <w:t> </w:t>
      </w:r>
      <w:r>
        <w:rPr/>
        <w:t>1999 Constitution, only a court of law or a judicial tribunal is competent to hear and determine a criminal charge … furthermore, where infamous conduct or gross misconduct cannot be established without proving facts that would amount to an offence covered by</w:t>
      </w:r>
      <w:r>
        <w:rPr>
          <w:spacing w:val="-3"/>
        </w:rPr>
        <w:t> </w:t>
      </w:r>
      <w:r>
        <w:rPr/>
        <w:t>the criminal code, the tribunal should yield to the criminal court for the trial of the criminal offence.</w:t>
      </w:r>
      <w:r>
        <w:rPr>
          <w:vertAlign w:val="superscript"/>
        </w:rPr>
        <w:t>94</w:t>
      </w:r>
    </w:p>
    <w:p>
      <w:pPr>
        <w:pStyle w:val="BodyText"/>
      </w:pPr>
    </w:p>
    <w:p>
      <w:pPr>
        <w:pStyle w:val="BodyText"/>
        <w:spacing w:line="480" w:lineRule="auto" w:before="1"/>
        <w:ind w:left="100" w:right="385"/>
        <w:jc w:val="both"/>
      </w:pPr>
      <w:r>
        <w:rPr/>
        <w:t>In </w:t>
      </w:r>
      <w:r>
        <w:rPr>
          <w:i/>
        </w:rPr>
        <w:t>University of Ilorin vsOluwadare</w:t>
      </w:r>
      <w:r>
        <w:rPr>
          <w:i/>
          <w:vertAlign w:val="superscript"/>
        </w:rPr>
        <w:t>95</w:t>
      </w:r>
      <w:r>
        <w:rPr>
          <w:i/>
          <w:vertAlign w:val="baseline"/>
        </w:rPr>
        <w:t> </w:t>
      </w:r>
      <w:r>
        <w:rPr>
          <w:vertAlign w:val="baseline"/>
        </w:rPr>
        <w:t>the Applicant/Respondent, a student of the University of Ilorin, was allegedly involved in examination malpractice during the semester examination conducted by the appellants on 27th day of August, 1998. On that fateful day, the invigilator who caught him demanded the respondent to write a statement to that effect, which he refused. Based</w:t>
      </w:r>
      <w:r>
        <w:rPr>
          <w:spacing w:val="40"/>
          <w:vertAlign w:val="baseline"/>
        </w:rPr>
        <w:t> </w:t>
      </w:r>
      <w:r>
        <w:rPr>
          <w:vertAlign w:val="baseline"/>
        </w:rPr>
        <w:t>on the above facts, he was invited to appear before the University</w:t>
      </w:r>
      <w:r>
        <w:rPr>
          <w:spacing w:val="-2"/>
          <w:vertAlign w:val="baseline"/>
        </w:rPr>
        <w:t> </w:t>
      </w:r>
      <w:r>
        <w:rPr>
          <w:vertAlign w:val="baseline"/>
        </w:rPr>
        <w:t>Student Disciplinary Committee to defend himself. Having appeared before the disciplinary committee he was found guilty of examination malpractice. The Committee therefore recommended to the school authority that he should be expelled from the University. However, the respondent did not await the outcome of his appeal to the Governing Council before rushing to the Court to institute an action. He prayed the court</w:t>
      </w:r>
      <w:r>
        <w:rPr>
          <w:spacing w:val="-1"/>
          <w:vertAlign w:val="baseline"/>
        </w:rPr>
        <w:t> </w:t>
      </w:r>
      <w:r>
        <w:rPr>
          <w:vertAlign w:val="baseline"/>
        </w:rPr>
        <w:t>to</w:t>
      </w:r>
      <w:r>
        <w:rPr>
          <w:spacing w:val="-1"/>
          <w:vertAlign w:val="baseline"/>
        </w:rPr>
        <w:t> </w:t>
      </w:r>
      <w:r>
        <w:rPr>
          <w:vertAlign w:val="baseline"/>
        </w:rPr>
        <w:t>declare</w:t>
      </w:r>
      <w:r>
        <w:rPr>
          <w:spacing w:val="-2"/>
          <w:vertAlign w:val="baseline"/>
        </w:rPr>
        <w:t> </w:t>
      </w:r>
      <w:r>
        <w:rPr>
          <w:vertAlign w:val="baseline"/>
        </w:rPr>
        <w:t>that his</w:t>
      </w:r>
      <w:r>
        <w:rPr>
          <w:spacing w:val="-1"/>
          <w:vertAlign w:val="baseline"/>
        </w:rPr>
        <w:t> </w:t>
      </w:r>
      <w:r>
        <w:rPr>
          <w:vertAlign w:val="baseline"/>
        </w:rPr>
        <w:t>expulsion</w:t>
      </w:r>
      <w:r>
        <w:rPr>
          <w:spacing w:val="-1"/>
          <w:vertAlign w:val="baseline"/>
        </w:rPr>
        <w:t> </w:t>
      </w:r>
      <w:r>
        <w:rPr>
          <w:vertAlign w:val="baseline"/>
        </w:rPr>
        <w:t>from</w:t>
      </w:r>
      <w:r>
        <w:rPr>
          <w:spacing w:val="-1"/>
          <w:vertAlign w:val="baseline"/>
        </w:rPr>
        <w:t> </w:t>
      </w:r>
      <w:r>
        <w:rPr>
          <w:vertAlign w:val="baseline"/>
        </w:rPr>
        <w:t>the</w:t>
      </w:r>
      <w:r>
        <w:rPr>
          <w:spacing w:val="-2"/>
          <w:vertAlign w:val="baseline"/>
        </w:rPr>
        <w:t> </w:t>
      </w:r>
      <w:r>
        <w:rPr>
          <w:vertAlign w:val="baseline"/>
        </w:rPr>
        <w:t>University</w:t>
      </w:r>
      <w:r>
        <w:rPr>
          <w:spacing w:val="-6"/>
          <w:vertAlign w:val="baseline"/>
        </w:rPr>
        <w:t> </w:t>
      </w:r>
      <w:r>
        <w:rPr>
          <w:vertAlign w:val="baseline"/>
        </w:rPr>
        <w:t>pursuant</w:t>
      </w:r>
      <w:r>
        <w:rPr>
          <w:spacing w:val="-1"/>
          <w:vertAlign w:val="baseline"/>
        </w:rPr>
        <w:t> </w:t>
      </w:r>
      <w:r>
        <w:rPr>
          <w:vertAlign w:val="baseline"/>
        </w:rPr>
        <w:t>to</w:t>
      </w:r>
      <w:r>
        <w:rPr>
          <w:spacing w:val="-1"/>
          <w:vertAlign w:val="baseline"/>
        </w:rPr>
        <w:t> </w:t>
      </w:r>
      <w:r>
        <w:rPr>
          <w:vertAlign w:val="baseline"/>
        </w:rPr>
        <w:t>an allegation</w:t>
      </w:r>
      <w:r>
        <w:rPr>
          <w:spacing w:val="-1"/>
          <w:vertAlign w:val="baseline"/>
        </w:rPr>
        <w:t> </w:t>
      </w:r>
      <w:r>
        <w:rPr>
          <w:vertAlign w:val="baseline"/>
        </w:rPr>
        <w:t>of</w:t>
      </w:r>
      <w:r>
        <w:rPr>
          <w:spacing w:val="-2"/>
          <w:vertAlign w:val="baseline"/>
        </w:rPr>
        <w:t> </w:t>
      </w:r>
      <w:r>
        <w:rPr>
          <w:vertAlign w:val="baseline"/>
        </w:rPr>
        <w:t>criminal</w:t>
      </w:r>
      <w:r>
        <w:rPr>
          <w:spacing w:val="-1"/>
          <w:vertAlign w:val="baseline"/>
        </w:rPr>
        <w:t> </w:t>
      </w:r>
      <w:r>
        <w:rPr>
          <w:vertAlign w:val="baseline"/>
        </w:rPr>
        <w:t>offence of examination malpractice without his guilt having been established before a court of law or constitutional tribunal constitute a fragrant abuse of his right to fair hearing and as a result, the expulsion is unconstitutional, null and void, and an order of mandatory and perpetual injunction against the University.</w:t>
      </w:r>
    </w:p>
    <w:p>
      <w:pPr>
        <w:pStyle w:val="BodyText"/>
        <w:spacing w:line="480" w:lineRule="auto" w:before="186"/>
        <w:ind w:left="100" w:right="383"/>
        <w:jc w:val="both"/>
        <w:rPr>
          <w:i/>
        </w:rPr>
      </w:pPr>
      <w:r>
        <w:rPr/>
        <w:t>The trial court granted the respondent prayers. The University not satisfied with the decision appealed</w:t>
      </w:r>
      <w:r>
        <w:rPr>
          <w:spacing w:val="10"/>
        </w:rPr>
        <w:t> </w:t>
      </w:r>
      <w:r>
        <w:rPr/>
        <w:t>to</w:t>
      </w:r>
      <w:r>
        <w:rPr>
          <w:spacing w:val="11"/>
        </w:rPr>
        <w:t> </w:t>
      </w:r>
      <w:r>
        <w:rPr/>
        <w:t>the</w:t>
      </w:r>
      <w:r>
        <w:rPr>
          <w:spacing w:val="12"/>
        </w:rPr>
        <w:t> </w:t>
      </w:r>
      <w:r>
        <w:rPr/>
        <w:t>Court</w:t>
      </w:r>
      <w:r>
        <w:rPr>
          <w:spacing w:val="11"/>
        </w:rPr>
        <w:t> </w:t>
      </w:r>
      <w:r>
        <w:rPr/>
        <w:t>of</w:t>
      </w:r>
      <w:r>
        <w:rPr>
          <w:spacing w:val="12"/>
        </w:rPr>
        <w:t> </w:t>
      </w:r>
      <w:r>
        <w:rPr/>
        <w:t>Appeal.</w:t>
      </w:r>
      <w:r>
        <w:rPr>
          <w:spacing w:val="11"/>
        </w:rPr>
        <w:t> </w:t>
      </w:r>
      <w:r>
        <w:rPr/>
        <w:t>While</w:t>
      </w:r>
      <w:r>
        <w:rPr>
          <w:spacing w:val="9"/>
        </w:rPr>
        <w:t> </w:t>
      </w:r>
      <w:r>
        <w:rPr/>
        <w:t>dismissing</w:t>
      </w:r>
      <w:r>
        <w:rPr>
          <w:spacing w:val="9"/>
        </w:rPr>
        <w:t> </w:t>
      </w:r>
      <w:r>
        <w:rPr/>
        <w:t>the</w:t>
      </w:r>
      <w:r>
        <w:rPr>
          <w:spacing w:val="12"/>
        </w:rPr>
        <w:t> </w:t>
      </w:r>
      <w:r>
        <w:rPr/>
        <w:t>appeal,</w:t>
      </w:r>
      <w:r>
        <w:rPr>
          <w:spacing w:val="11"/>
        </w:rPr>
        <w:t> </w:t>
      </w:r>
      <w:r>
        <w:rPr/>
        <w:t>the</w:t>
      </w:r>
      <w:r>
        <w:rPr>
          <w:spacing w:val="10"/>
        </w:rPr>
        <w:t> </w:t>
      </w:r>
      <w:r>
        <w:rPr/>
        <w:t>Court</w:t>
      </w:r>
      <w:r>
        <w:rPr>
          <w:spacing w:val="10"/>
        </w:rPr>
        <w:t> </w:t>
      </w:r>
      <w:r>
        <w:rPr/>
        <w:t>of</w:t>
      </w:r>
      <w:r>
        <w:rPr>
          <w:spacing w:val="10"/>
        </w:rPr>
        <w:t> </w:t>
      </w:r>
      <w:r>
        <w:rPr/>
        <w:t>Appeal</w:t>
      </w:r>
      <w:r>
        <w:rPr>
          <w:spacing w:val="19"/>
        </w:rPr>
        <w:t> </w:t>
      </w:r>
      <w:r>
        <w:rPr/>
        <w:t>held</w:t>
      </w:r>
      <w:r>
        <w:rPr>
          <w:i/>
        </w:rPr>
        <w:t>inter</w:t>
      </w:r>
      <w:r>
        <w:rPr>
          <w:i/>
          <w:spacing w:val="12"/>
        </w:rPr>
        <w:t> </w:t>
      </w:r>
      <w:r>
        <w:rPr>
          <w:i/>
          <w:spacing w:val="-2"/>
        </w:rPr>
        <w:t>alia,</w:t>
      </w:r>
    </w:p>
    <w:p>
      <w:pPr>
        <w:pStyle w:val="BodyText"/>
        <w:rPr>
          <w:i/>
          <w:sz w:val="17"/>
        </w:rPr>
      </w:pPr>
      <w:r>
        <w:rPr/>
        <mc:AlternateContent>
          <mc:Choice Requires="wps">
            <w:drawing>
              <wp:anchor distT="0" distB="0" distL="0" distR="0" allowOverlap="1" layoutInCell="1" locked="0" behindDoc="1" simplePos="0" relativeHeight="487639040">
                <wp:simplePos x="0" y="0"/>
                <wp:positionH relativeFrom="page">
                  <wp:posOffset>914704</wp:posOffset>
                </wp:positionH>
                <wp:positionV relativeFrom="paragraph">
                  <wp:posOffset>139793</wp:posOffset>
                </wp:positionV>
                <wp:extent cx="1829435" cy="9525"/>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007392pt;width:144.020pt;height:.72003pt;mso-position-horizontal-relative:page;mso-position-vertical-relative:paragraph;z-index:-15677440;mso-wrap-distance-left:0;mso-wrap-distance-right:0" id="docshape69"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94</w:t>
      </w:r>
      <w:r>
        <w:rPr>
          <w:spacing w:val="-4"/>
          <w:sz w:val="20"/>
          <w:vertAlign w:val="baseline"/>
        </w:rPr>
        <w:t> </w:t>
      </w:r>
      <w:r>
        <w:rPr>
          <w:sz w:val="20"/>
          <w:vertAlign w:val="baseline"/>
        </w:rPr>
        <w:t>(2006)</w:t>
      </w:r>
      <w:r>
        <w:rPr>
          <w:spacing w:val="-4"/>
          <w:sz w:val="20"/>
          <w:vertAlign w:val="baseline"/>
        </w:rPr>
        <w:t> </w:t>
      </w:r>
      <w:r>
        <w:rPr>
          <w:sz w:val="20"/>
          <w:vertAlign w:val="baseline"/>
        </w:rPr>
        <w:t>ALL</w:t>
      </w:r>
      <w:r>
        <w:rPr>
          <w:spacing w:val="-5"/>
          <w:sz w:val="20"/>
          <w:vertAlign w:val="baseline"/>
        </w:rPr>
        <w:t> </w:t>
      </w:r>
      <w:r>
        <w:rPr>
          <w:sz w:val="20"/>
          <w:vertAlign w:val="baseline"/>
        </w:rPr>
        <w:t>FWLR</w:t>
      </w:r>
      <w:r>
        <w:rPr>
          <w:spacing w:val="-5"/>
          <w:sz w:val="20"/>
          <w:vertAlign w:val="baseline"/>
        </w:rPr>
        <w:t> </w:t>
      </w:r>
      <w:r>
        <w:rPr>
          <w:sz w:val="20"/>
          <w:vertAlign w:val="baseline"/>
        </w:rPr>
        <w:t>81</w:t>
      </w:r>
      <w:r>
        <w:rPr>
          <w:spacing w:val="-2"/>
          <w:sz w:val="20"/>
          <w:vertAlign w:val="baseline"/>
        </w:rPr>
        <w:t> </w:t>
      </w:r>
      <w:r>
        <w:rPr>
          <w:sz w:val="20"/>
          <w:vertAlign w:val="baseline"/>
        </w:rPr>
        <w:t>at</w:t>
      </w:r>
      <w:r>
        <w:rPr>
          <w:spacing w:val="-4"/>
          <w:sz w:val="20"/>
          <w:vertAlign w:val="baseline"/>
        </w:rPr>
        <w:t> </w:t>
      </w:r>
      <w:r>
        <w:rPr>
          <w:sz w:val="20"/>
          <w:vertAlign w:val="baseline"/>
        </w:rPr>
        <w:t>pp.</w:t>
      </w:r>
      <w:r>
        <w:rPr>
          <w:spacing w:val="-5"/>
          <w:sz w:val="20"/>
          <w:vertAlign w:val="baseline"/>
        </w:rPr>
        <w:t> </w:t>
      </w:r>
      <w:r>
        <w:rPr>
          <w:sz w:val="20"/>
          <w:vertAlign w:val="baseline"/>
        </w:rPr>
        <w:t>105-106,</w:t>
      </w:r>
      <w:r>
        <w:rPr>
          <w:spacing w:val="-6"/>
          <w:sz w:val="20"/>
          <w:vertAlign w:val="baseline"/>
        </w:rPr>
        <w:t> </w:t>
      </w:r>
      <w:r>
        <w:rPr>
          <w:sz w:val="20"/>
          <w:vertAlign w:val="baseline"/>
        </w:rPr>
        <w:t>(perAdamu</w:t>
      </w:r>
      <w:r>
        <w:rPr>
          <w:spacing w:val="-4"/>
          <w:sz w:val="20"/>
          <w:vertAlign w:val="baseline"/>
        </w:rPr>
        <w:t> </w:t>
      </w:r>
      <w:r>
        <w:rPr>
          <w:sz w:val="20"/>
          <w:vertAlign w:val="baseline"/>
        </w:rPr>
        <w:t>JCA</w:t>
      </w:r>
      <w:r>
        <w:rPr>
          <w:spacing w:val="-4"/>
          <w:sz w:val="20"/>
          <w:vertAlign w:val="baseline"/>
        </w:rPr>
        <w:t> </w:t>
      </w:r>
      <w:r>
        <w:rPr>
          <w:sz w:val="20"/>
          <w:vertAlign w:val="baseline"/>
        </w:rPr>
        <w:t>who</w:t>
      </w:r>
      <w:r>
        <w:rPr>
          <w:spacing w:val="-2"/>
          <w:sz w:val="20"/>
          <w:vertAlign w:val="baseline"/>
        </w:rPr>
        <w:t> </w:t>
      </w:r>
      <w:r>
        <w:rPr>
          <w:sz w:val="20"/>
          <w:vertAlign w:val="baseline"/>
        </w:rPr>
        <w:t>delivered</w:t>
      </w:r>
      <w:r>
        <w:rPr>
          <w:spacing w:val="-3"/>
          <w:sz w:val="20"/>
          <w:vertAlign w:val="baseline"/>
        </w:rPr>
        <w:t> </w:t>
      </w:r>
      <w:r>
        <w:rPr>
          <w:sz w:val="20"/>
          <w:vertAlign w:val="baseline"/>
        </w:rPr>
        <w:t>the</w:t>
      </w:r>
      <w:r>
        <w:rPr>
          <w:spacing w:val="-3"/>
          <w:sz w:val="20"/>
          <w:vertAlign w:val="baseline"/>
        </w:rPr>
        <w:t> </w:t>
      </w:r>
      <w:r>
        <w:rPr>
          <w:sz w:val="20"/>
          <w:vertAlign w:val="baseline"/>
        </w:rPr>
        <w:t>lead</w:t>
      </w:r>
      <w:r>
        <w:rPr>
          <w:spacing w:val="-3"/>
          <w:sz w:val="20"/>
          <w:vertAlign w:val="baseline"/>
        </w:rPr>
        <w:t> </w:t>
      </w:r>
      <w:r>
        <w:rPr>
          <w:spacing w:val="-2"/>
          <w:sz w:val="20"/>
          <w:vertAlign w:val="baseline"/>
        </w:rPr>
        <w:t>judgment)</w:t>
      </w:r>
    </w:p>
    <w:p>
      <w:pPr>
        <w:spacing w:before="1"/>
        <w:ind w:left="100" w:right="0" w:firstLine="0"/>
        <w:jc w:val="left"/>
        <w:rPr>
          <w:sz w:val="20"/>
        </w:rPr>
      </w:pPr>
      <w:r>
        <w:rPr>
          <w:sz w:val="20"/>
          <w:vertAlign w:val="superscript"/>
        </w:rPr>
        <w:t>95</w:t>
      </w:r>
      <w:r>
        <w:rPr>
          <w:spacing w:val="-5"/>
          <w:sz w:val="20"/>
          <w:vertAlign w:val="baseline"/>
        </w:rPr>
        <w:t> </w:t>
      </w:r>
      <w:r>
        <w:rPr>
          <w:sz w:val="20"/>
          <w:vertAlign w:val="baseline"/>
        </w:rPr>
        <w:t>(2003)</w:t>
      </w:r>
      <w:r>
        <w:rPr>
          <w:spacing w:val="-4"/>
          <w:sz w:val="20"/>
          <w:vertAlign w:val="baseline"/>
        </w:rPr>
        <w:t> </w:t>
      </w:r>
      <w:r>
        <w:rPr>
          <w:sz w:val="20"/>
          <w:vertAlign w:val="baseline"/>
        </w:rPr>
        <w:t>FWLR</w:t>
      </w:r>
      <w:r>
        <w:rPr>
          <w:spacing w:val="-6"/>
          <w:sz w:val="20"/>
          <w:vertAlign w:val="baseline"/>
        </w:rPr>
        <w:t> </w:t>
      </w:r>
      <w:r>
        <w:rPr>
          <w:sz w:val="20"/>
          <w:vertAlign w:val="baseline"/>
        </w:rPr>
        <w:t>(Pt.149)</w:t>
      </w:r>
      <w:r>
        <w:rPr>
          <w:spacing w:val="-4"/>
          <w:sz w:val="20"/>
          <w:vertAlign w:val="baseline"/>
        </w:rPr>
        <w:t> 1199</w:t>
      </w:r>
    </w:p>
    <w:p>
      <w:pPr>
        <w:spacing w:after="0"/>
        <w:jc w:val="left"/>
        <w:rPr>
          <w:sz w:val="20"/>
        </w:rPr>
        <w:sectPr>
          <w:pgSz w:w="11910" w:h="16840"/>
          <w:pgMar w:header="0" w:footer="1002" w:top="800" w:bottom="1200" w:left="1340" w:right="540"/>
        </w:sectPr>
      </w:pPr>
    </w:p>
    <w:p>
      <w:pPr>
        <w:pStyle w:val="BodyText"/>
        <w:spacing w:line="480" w:lineRule="auto" w:before="73"/>
        <w:ind w:left="100" w:right="382"/>
        <w:jc w:val="both"/>
      </w:pPr>
      <w:r>
        <w:rPr/>
        <w:t>that examination malpractice is a serious criminal charge and not matter within the internal discipline, once a person is accused of the commission of a criminal offence, he must only</w:t>
      </w:r>
      <w:r>
        <w:rPr>
          <w:spacing w:val="-2"/>
        </w:rPr>
        <w:t> </w:t>
      </w:r>
      <w:r>
        <w:rPr/>
        <w:t>be tried by</w:t>
      </w:r>
      <w:r>
        <w:rPr>
          <w:spacing w:val="-5"/>
        </w:rPr>
        <w:t> </w:t>
      </w:r>
      <w:r>
        <w:rPr/>
        <w:t>a</w:t>
      </w:r>
      <w:r>
        <w:rPr>
          <w:spacing w:val="-3"/>
        </w:rPr>
        <w:t> </w:t>
      </w:r>
      <w:r>
        <w:rPr/>
        <w:t>court</w:t>
      </w:r>
      <w:r>
        <w:rPr>
          <w:spacing w:val="-2"/>
        </w:rPr>
        <w:t> </w:t>
      </w:r>
      <w:r>
        <w:rPr/>
        <w:t>of</w:t>
      </w:r>
      <w:r>
        <w:rPr>
          <w:spacing w:val="-3"/>
        </w:rPr>
        <w:t> </w:t>
      </w:r>
      <w:r>
        <w:rPr/>
        <w:t>law</w:t>
      </w:r>
      <w:r>
        <w:rPr>
          <w:spacing w:val="-2"/>
        </w:rPr>
        <w:t> </w:t>
      </w:r>
      <w:r>
        <w:rPr/>
        <w:t>established</w:t>
      </w:r>
      <w:r>
        <w:rPr>
          <w:spacing w:val="-2"/>
        </w:rPr>
        <w:t> </w:t>
      </w:r>
      <w:r>
        <w:rPr/>
        <w:t>under</w:t>
      </w:r>
      <w:r>
        <w:rPr>
          <w:spacing w:val="-1"/>
        </w:rPr>
        <w:t> </w:t>
      </w:r>
      <w:r>
        <w:rPr/>
        <w:t>the</w:t>
      </w:r>
      <w:r>
        <w:rPr>
          <w:spacing w:val="-2"/>
        </w:rPr>
        <w:t> </w:t>
      </w:r>
      <w:r>
        <w:rPr/>
        <w:t>Constitution</w:t>
      </w:r>
      <w:r>
        <w:rPr>
          <w:spacing w:val="-2"/>
        </w:rPr>
        <w:t> </w:t>
      </w:r>
      <w:r>
        <w:rPr/>
        <w:t>where</w:t>
      </w:r>
      <w:r>
        <w:rPr>
          <w:spacing w:val="-3"/>
        </w:rPr>
        <w:t> </w:t>
      </w:r>
      <w:r>
        <w:rPr/>
        <w:t>the</w:t>
      </w:r>
      <w:r>
        <w:rPr>
          <w:spacing w:val="-1"/>
        </w:rPr>
        <w:t> </w:t>
      </w:r>
      <w:r>
        <w:rPr/>
        <w:t>complaints</w:t>
      </w:r>
      <w:r>
        <w:rPr>
          <w:spacing w:val="-2"/>
        </w:rPr>
        <w:t> </w:t>
      </w:r>
      <w:r>
        <w:rPr/>
        <w:t>of</w:t>
      </w:r>
      <w:r>
        <w:rPr>
          <w:spacing w:val="-2"/>
        </w:rPr>
        <w:t> </w:t>
      </w:r>
      <w:r>
        <w:rPr/>
        <w:t>the</w:t>
      </w:r>
      <w:r>
        <w:rPr>
          <w:spacing w:val="-3"/>
        </w:rPr>
        <w:t> </w:t>
      </w:r>
      <w:r>
        <w:rPr/>
        <w:t>prosecutors can</w:t>
      </w:r>
      <w:r>
        <w:rPr>
          <w:spacing w:val="-2"/>
        </w:rPr>
        <w:t> </w:t>
      </w:r>
      <w:r>
        <w:rPr/>
        <w:t>be ventilated in public in accordance with the law and where his constitutional right of fair hearing would be assured. The courts envisaged by</w:t>
      </w:r>
      <w:r>
        <w:rPr>
          <w:spacing w:val="-4"/>
        </w:rPr>
        <w:t> </w:t>
      </w:r>
      <w:r>
        <w:rPr/>
        <w:t>the provision of section 36 of the 1999 Constitution are courts established under section 6 of the said Constitution. It is only that court that have exclusive jurisdiction to try a person alleged to have committed an offence.</w:t>
      </w:r>
    </w:p>
    <w:p>
      <w:pPr>
        <w:pStyle w:val="BodyText"/>
        <w:spacing w:line="480" w:lineRule="auto" w:before="232"/>
        <w:ind w:left="100" w:right="383"/>
        <w:jc w:val="both"/>
      </w:pPr>
      <w:r>
        <w:rPr/>
        <w:t>The effect of the decision of the </w:t>
      </w:r>
      <w:r>
        <w:rPr>
          <w:i/>
        </w:rPr>
        <w:t>Garba‟s case </w:t>
      </w:r>
      <w:r>
        <w:rPr/>
        <w:t>has been far reaching, in fact the Court itself appreciated this much. Coker JSC in his concurring judgment dwelled on this extensively</w:t>
      </w:r>
      <w:r>
        <w:rPr>
          <w:spacing w:val="-2"/>
        </w:rPr>
        <w:t> </w:t>
      </w:r>
      <w:r>
        <w:rPr/>
        <w:t>when he </w:t>
      </w:r>
      <w:r>
        <w:rPr>
          <w:spacing w:val="-2"/>
        </w:rPr>
        <w:t>observed:</w:t>
      </w:r>
    </w:p>
    <w:p>
      <w:pPr>
        <w:pStyle w:val="BodyText"/>
        <w:ind w:left="820" w:right="1103"/>
        <w:jc w:val="both"/>
      </w:pPr>
      <w:r>
        <w:rPr/>
        <w:t>What if the misconduct committed by the student is of such a criminal nature and for which after due prosecution in a court of law the students is acquitted on some technical grounds? What if the misconduct of a student, beside the apparent</w:t>
      </w:r>
      <w:r>
        <w:rPr>
          <w:spacing w:val="40"/>
        </w:rPr>
        <w:t> </w:t>
      </w:r>
      <w:r>
        <w:rPr/>
        <w:t>criminal</w:t>
      </w:r>
      <w:r>
        <w:rPr>
          <w:spacing w:val="-1"/>
        </w:rPr>
        <w:t> </w:t>
      </w:r>
      <w:r>
        <w:rPr/>
        <w:t>nature</w:t>
      </w:r>
      <w:r>
        <w:rPr>
          <w:spacing w:val="-3"/>
        </w:rPr>
        <w:t> </w:t>
      </w:r>
      <w:r>
        <w:rPr/>
        <w:t>constitutes</w:t>
      </w:r>
      <w:r>
        <w:rPr>
          <w:spacing w:val="-2"/>
        </w:rPr>
        <w:t> </w:t>
      </w:r>
      <w:r>
        <w:rPr/>
        <w:t>insubordination</w:t>
      </w:r>
      <w:r>
        <w:rPr>
          <w:spacing w:val="-1"/>
        </w:rPr>
        <w:t> </w:t>
      </w:r>
      <w:r>
        <w:rPr/>
        <w:t>or</w:t>
      </w:r>
      <w:r>
        <w:rPr>
          <w:spacing w:val="-2"/>
        </w:rPr>
        <w:t> </w:t>
      </w:r>
      <w:r>
        <w:rPr/>
        <w:t>wilful</w:t>
      </w:r>
      <w:r>
        <w:rPr>
          <w:spacing w:val="-1"/>
        </w:rPr>
        <w:t> </w:t>
      </w:r>
      <w:r>
        <w:rPr/>
        <w:t>disobedience</w:t>
      </w:r>
      <w:r>
        <w:rPr>
          <w:spacing w:val="-2"/>
        </w:rPr>
        <w:t> </w:t>
      </w:r>
      <w:r>
        <w:rPr/>
        <w:t>of</w:t>
      </w:r>
      <w:r>
        <w:rPr>
          <w:spacing w:val="-2"/>
        </w:rPr>
        <w:t> </w:t>
      </w:r>
      <w:r>
        <w:rPr/>
        <w:t>lawful</w:t>
      </w:r>
      <w:r>
        <w:rPr>
          <w:spacing w:val="-1"/>
        </w:rPr>
        <w:t> </w:t>
      </w:r>
      <w:r>
        <w:rPr/>
        <w:t>order</w:t>
      </w:r>
      <w:r>
        <w:rPr>
          <w:spacing w:val="-2"/>
        </w:rPr>
        <w:t> </w:t>
      </w:r>
      <w:r>
        <w:rPr/>
        <w:t>or instruction? Would</w:t>
      </w:r>
      <w:r>
        <w:rPr>
          <w:spacing w:val="-1"/>
        </w:rPr>
        <w:t> </w:t>
      </w:r>
      <w:r>
        <w:rPr/>
        <w:t>the</w:t>
      </w:r>
      <w:r>
        <w:rPr>
          <w:spacing w:val="-2"/>
        </w:rPr>
        <w:t> </w:t>
      </w:r>
      <w:r>
        <w:rPr/>
        <w:t>Vice-Chancellor</w:t>
      </w:r>
      <w:r>
        <w:rPr>
          <w:spacing w:val="-2"/>
        </w:rPr>
        <w:t> </w:t>
      </w:r>
      <w:r>
        <w:rPr/>
        <w:t>be inhibited</w:t>
      </w:r>
      <w:r>
        <w:rPr>
          <w:spacing w:val="-1"/>
        </w:rPr>
        <w:t> </w:t>
      </w:r>
      <w:r>
        <w:rPr/>
        <w:t>from</w:t>
      </w:r>
      <w:r>
        <w:rPr>
          <w:spacing w:val="-1"/>
        </w:rPr>
        <w:t> </w:t>
      </w:r>
      <w:r>
        <w:rPr/>
        <w:t>taking</w:t>
      </w:r>
      <w:r>
        <w:rPr>
          <w:spacing w:val="-1"/>
        </w:rPr>
        <w:t> </w:t>
      </w:r>
      <w:r>
        <w:rPr/>
        <w:t>disciplinary</w:t>
      </w:r>
      <w:r>
        <w:rPr>
          <w:spacing w:val="-4"/>
        </w:rPr>
        <w:t> </w:t>
      </w:r>
      <w:r>
        <w:rPr/>
        <w:t>action against such a student? What if, for instance, the prosecution failed because the prosecution refused to summon necessary</w:t>
      </w:r>
      <w:r>
        <w:rPr>
          <w:spacing w:val="-4"/>
        </w:rPr>
        <w:t> </w:t>
      </w:r>
      <w:r>
        <w:rPr/>
        <w:t>witnesses to testify</w:t>
      </w:r>
      <w:r>
        <w:rPr>
          <w:spacing w:val="-2"/>
        </w:rPr>
        <w:t> </w:t>
      </w:r>
      <w:r>
        <w:rPr/>
        <w:t>at the trial or if a vital witness was deliberately not called or could not be found or refused to attend even though summoned? Yet, the Vice-Chancellor has before him credible evidence which seems to him to justify disciplinary action against the erring student? These are areas in which the present decision of this court one day may call for re- </w:t>
      </w:r>
      <w:r>
        <w:rPr>
          <w:spacing w:val="-2"/>
        </w:rPr>
        <w:t>consideration.</w:t>
      </w:r>
      <w:r>
        <w:rPr>
          <w:spacing w:val="-2"/>
          <w:vertAlign w:val="superscript"/>
        </w:rPr>
        <w:t>96</w:t>
      </w:r>
    </w:p>
    <w:p>
      <w:pPr>
        <w:pStyle w:val="BodyText"/>
        <w:spacing w:before="46"/>
      </w:pPr>
    </w:p>
    <w:p>
      <w:pPr>
        <w:pStyle w:val="BodyText"/>
        <w:spacing w:line="480" w:lineRule="auto"/>
        <w:ind w:left="100" w:right="380"/>
        <w:jc w:val="both"/>
      </w:pPr>
      <w:r>
        <w:rPr/>
        <w:t>The Supreme Court has indeed reconsidered, at least, partof their decision in the </w:t>
      </w:r>
      <w:r>
        <w:rPr>
          <w:i/>
        </w:rPr>
        <w:t>Garba‟s case. </w:t>
      </w:r>
      <w:r>
        <w:rPr/>
        <w:t>The court has made attempts to ameliorate the effect of the case in some subsequent cases. For instance, Kayode Eso JSC held in </w:t>
      </w:r>
      <w:r>
        <w:rPr>
          <w:i/>
        </w:rPr>
        <w:t>Federal Civil Service Commission vsLaoye</w:t>
      </w:r>
      <w:r>
        <w:rPr>
          <w:i/>
          <w:vertAlign w:val="superscript"/>
        </w:rPr>
        <w:t>97</w:t>
      </w:r>
      <w:r>
        <w:rPr>
          <w:i/>
          <w:vertAlign w:val="baseline"/>
        </w:rPr>
        <w:t> </w:t>
      </w:r>
      <w:r>
        <w:rPr>
          <w:vertAlign w:val="baseline"/>
        </w:rPr>
        <w:t>that there will be exception to the rule in </w:t>
      </w:r>
      <w:r>
        <w:rPr>
          <w:i/>
          <w:vertAlign w:val="baseline"/>
        </w:rPr>
        <w:t>Garba‟s case </w:t>
      </w:r>
      <w:r>
        <w:rPr>
          <w:vertAlign w:val="baseline"/>
        </w:rPr>
        <w:t>where the accused person confesses to the allegation of criminal conduct. According to his Lordship:</w:t>
      </w:r>
    </w:p>
    <w:p>
      <w:pPr>
        <w:pStyle w:val="BodyText"/>
        <w:spacing w:before="1"/>
        <w:ind w:left="820" w:right="1103"/>
        <w:jc w:val="both"/>
      </w:pPr>
      <w:r>
        <w:rPr/>
        <w:t>It is not so difficult where the person so accused accepts his involvement in the acts complained of, and no proof of criminal charges against him would be required. He has, in such a case, been confronted with the accusation and he has admitted it. He could face discipline thereafter</w:t>
      </w:r>
    </w:p>
    <w:p>
      <w:pPr>
        <w:pStyle w:val="BodyText"/>
        <w:rPr>
          <w:sz w:val="20"/>
        </w:rPr>
      </w:pPr>
    </w:p>
    <w:p>
      <w:pPr>
        <w:pStyle w:val="BodyText"/>
        <w:spacing w:before="197"/>
        <w:rPr>
          <w:sz w:val="20"/>
        </w:rPr>
      </w:pPr>
      <w:r>
        <w:rPr/>
        <mc:AlternateContent>
          <mc:Choice Requires="wps">
            <w:drawing>
              <wp:anchor distT="0" distB="0" distL="0" distR="0" allowOverlap="1" layoutInCell="1" locked="0" behindDoc="1" simplePos="0" relativeHeight="487639552">
                <wp:simplePos x="0" y="0"/>
                <wp:positionH relativeFrom="page">
                  <wp:posOffset>914704</wp:posOffset>
                </wp:positionH>
                <wp:positionV relativeFrom="paragraph">
                  <wp:posOffset>286461</wp:posOffset>
                </wp:positionV>
                <wp:extent cx="1829435" cy="9525"/>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556025pt;width:144.020pt;height:.72003pt;mso-position-horizontal-relative:page;mso-position-vertical-relative:paragraph;z-index:-15676928;mso-wrap-distance-left:0;mso-wrap-distance-right:0" id="docshape70"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96</w:t>
      </w:r>
      <w:r>
        <w:rPr>
          <w:i/>
          <w:sz w:val="20"/>
          <w:vertAlign w:val="baseline"/>
        </w:rPr>
        <w:t>Garba</w:t>
      </w:r>
      <w:r>
        <w:rPr>
          <w:i/>
          <w:spacing w:val="-3"/>
          <w:sz w:val="20"/>
          <w:vertAlign w:val="baseline"/>
        </w:rPr>
        <w:t> </w:t>
      </w:r>
      <w:r>
        <w:rPr>
          <w:i/>
          <w:sz w:val="20"/>
          <w:vertAlign w:val="baseline"/>
        </w:rPr>
        <w:t>vs</w:t>
      </w:r>
      <w:r>
        <w:rPr>
          <w:i/>
          <w:spacing w:val="-4"/>
          <w:sz w:val="20"/>
          <w:vertAlign w:val="baseline"/>
        </w:rPr>
        <w:t> </w:t>
      </w:r>
      <w:r>
        <w:rPr>
          <w:i/>
          <w:sz w:val="20"/>
          <w:vertAlign w:val="baseline"/>
        </w:rPr>
        <w:t>University</w:t>
      </w:r>
      <w:r>
        <w:rPr>
          <w:i/>
          <w:spacing w:val="-3"/>
          <w:sz w:val="20"/>
          <w:vertAlign w:val="baseline"/>
        </w:rPr>
        <w:t> </w:t>
      </w:r>
      <w:r>
        <w:rPr>
          <w:i/>
          <w:sz w:val="20"/>
          <w:vertAlign w:val="baseline"/>
        </w:rPr>
        <w:t>of</w:t>
      </w:r>
      <w:r>
        <w:rPr>
          <w:i/>
          <w:spacing w:val="-5"/>
          <w:sz w:val="20"/>
          <w:vertAlign w:val="baseline"/>
        </w:rPr>
        <w:t> </w:t>
      </w:r>
      <w:r>
        <w:rPr>
          <w:i/>
          <w:sz w:val="20"/>
          <w:vertAlign w:val="baseline"/>
        </w:rPr>
        <w:t>Maiduguri.</w:t>
      </w:r>
      <w:r>
        <w:rPr>
          <w:i/>
          <w:spacing w:val="46"/>
          <w:sz w:val="20"/>
          <w:vertAlign w:val="baseline"/>
        </w:rPr>
        <w:t> </w:t>
      </w:r>
      <w:r>
        <w:rPr>
          <w:sz w:val="20"/>
          <w:vertAlign w:val="baseline"/>
        </w:rPr>
        <w:t>ibid</w:t>
      </w:r>
      <w:r>
        <w:rPr>
          <w:spacing w:val="-2"/>
          <w:sz w:val="20"/>
          <w:vertAlign w:val="baseline"/>
        </w:rPr>
        <w:t> </w:t>
      </w:r>
      <w:r>
        <w:rPr>
          <w:sz w:val="20"/>
          <w:vertAlign w:val="baseline"/>
        </w:rPr>
        <w:t>at</w:t>
      </w:r>
      <w:r>
        <w:rPr>
          <w:spacing w:val="-3"/>
          <w:sz w:val="20"/>
          <w:vertAlign w:val="baseline"/>
        </w:rPr>
        <w:t> </w:t>
      </w:r>
      <w:r>
        <w:rPr>
          <w:sz w:val="20"/>
          <w:vertAlign w:val="baseline"/>
        </w:rPr>
        <w:t>p.</w:t>
      </w:r>
      <w:r>
        <w:rPr>
          <w:spacing w:val="-4"/>
          <w:sz w:val="20"/>
          <w:vertAlign w:val="baseline"/>
        </w:rPr>
        <w:t> </w:t>
      </w:r>
      <w:r>
        <w:rPr>
          <w:spacing w:val="-5"/>
          <w:sz w:val="20"/>
          <w:vertAlign w:val="baseline"/>
        </w:rPr>
        <w:t>611</w:t>
      </w:r>
    </w:p>
    <w:p>
      <w:pPr>
        <w:spacing w:before="1"/>
        <w:ind w:left="100" w:right="0" w:firstLine="0"/>
        <w:jc w:val="left"/>
        <w:rPr>
          <w:sz w:val="20"/>
        </w:rPr>
      </w:pPr>
      <w:r>
        <w:rPr>
          <w:sz w:val="20"/>
          <w:vertAlign w:val="superscript"/>
        </w:rPr>
        <w:t>97</w:t>
      </w:r>
      <w:r>
        <w:rPr>
          <w:spacing w:val="-4"/>
          <w:sz w:val="20"/>
          <w:vertAlign w:val="baseline"/>
        </w:rPr>
        <w:t> </w:t>
      </w:r>
      <w:r>
        <w:rPr>
          <w:sz w:val="20"/>
          <w:vertAlign w:val="baseline"/>
        </w:rPr>
        <w:t>(1989)</w:t>
      </w:r>
      <w:r>
        <w:rPr>
          <w:spacing w:val="-3"/>
          <w:sz w:val="20"/>
          <w:vertAlign w:val="baseline"/>
        </w:rPr>
        <w:t> </w:t>
      </w:r>
      <w:r>
        <w:rPr>
          <w:sz w:val="20"/>
          <w:vertAlign w:val="baseline"/>
        </w:rPr>
        <w:t>2</w:t>
      </w:r>
      <w:r>
        <w:rPr>
          <w:spacing w:val="-4"/>
          <w:sz w:val="20"/>
          <w:vertAlign w:val="baseline"/>
        </w:rPr>
        <w:t> </w:t>
      </w:r>
      <w:r>
        <w:rPr>
          <w:sz w:val="20"/>
          <w:vertAlign w:val="baseline"/>
        </w:rPr>
        <w:t>NWLR</w:t>
      </w:r>
      <w:r>
        <w:rPr>
          <w:spacing w:val="-4"/>
          <w:sz w:val="20"/>
          <w:vertAlign w:val="baseline"/>
        </w:rPr>
        <w:t> </w:t>
      </w:r>
      <w:r>
        <w:rPr>
          <w:sz w:val="20"/>
          <w:vertAlign w:val="baseline"/>
        </w:rPr>
        <w:t>(Pt.67)</w:t>
      </w:r>
      <w:r>
        <w:rPr>
          <w:spacing w:val="-6"/>
          <w:sz w:val="20"/>
          <w:vertAlign w:val="baseline"/>
        </w:rPr>
        <w:t> </w:t>
      </w:r>
      <w:r>
        <w:rPr>
          <w:spacing w:val="-5"/>
          <w:sz w:val="20"/>
          <w:vertAlign w:val="baseline"/>
        </w:rPr>
        <w:t>797</w:t>
      </w:r>
    </w:p>
    <w:p>
      <w:pPr>
        <w:spacing w:after="0"/>
        <w:jc w:val="left"/>
        <w:rPr>
          <w:sz w:val="20"/>
        </w:rPr>
        <w:sectPr>
          <w:pgSz w:w="11910" w:h="16840"/>
          <w:pgMar w:header="0" w:footer="1002" w:top="800" w:bottom="1200" w:left="1340" w:right="540"/>
        </w:sectPr>
      </w:pPr>
    </w:p>
    <w:p>
      <w:pPr>
        <w:spacing w:line="480" w:lineRule="auto" w:before="73"/>
        <w:ind w:left="100" w:right="388" w:firstLine="0"/>
        <w:jc w:val="both"/>
        <w:rPr>
          <w:i/>
          <w:sz w:val="24"/>
        </w:rPr>
      </w:pPr>
      <w:r>
        <w:rPr>
          <w:sz w:val="24"/>
        </w:rPr>
        <w:t>The</w:t>
      </w:r>
      <w:r>
        <w:rPr>
          <w:spacing w:val="-1"/>
          <w:sz w:val="24"/>
        </w:rPr>
        <w:t> </w:t>
      </w:r>
      <w:r>
        <w:rPr>
          <w:sz w:val="24"/>
        </w:rPr>
        <w:t>above exception to the</w:t>
      </w:r>
      <w:r>
        <w:rPr>
          <w:spacing w:val="-1"/>
          <w:sz w:val="24"/>
        </w:rPr>
        <w:t> </w:t>
      </w:r>
      <w:r>
        <w:rPr>
          <w:sz w:val="24"/>
        </w:rPr>
        <w:t>rule</w:t>
      </w:r>
      <w:r>
        <w:rPr>
          <w:spacing w:val="-1"/>
          <w:sz w:val="24"/>
        </w:rPr>
        <w:t> </w:t>
      </w:r>
      <w:r>
        <w:rPr>
          <w:sz w:val="24"/>
        </w:rPr>
        <w:t>in Garba‟s case</w:t>
      </w:r>
      <w:r>
        <w:rPr>
          <w:spacing w:val="-1"/>
          <w:sz w:val="24"/>
        </w:rPr>
        <w:t> </w:t>
      </w:r>
      <w:r>
        <w:rPr>
          <w:sz w:val="24"/>
        </w:rPr>
        <w:t>was re-emphasized recently</w:t>
      </w:r>
      <w:r>
        <w:rPr>
          <w:spacing w:val="-2"/>
          <w:sz w:val="24"/>
        </w:rPr>
        <w:t> </w:t>
      </w:r>
      <w:r>
        <w:rPr>
          <w:sz w:val="24"/>
        </w:rPr>
        <w:t>by</w:t>
      </w:r>
      <w:r>
        <w:rPr>
          <w:spacing w:val="-4"/>
          <w:sz w:val="24"/>
        </w:rPr>
        <w:t> </w:t>
      </w:r>
      <w:r>
        <w:rPr>
          <w:sz w:val="24"/>
        </w:rPr>
        <w:t>the Supreme</w:t>
      </w:r>
      <w:r>
        <w:rPr>
          <w:spacing w:val="-1"/>
          <w:sz w:val="24"/>
        </w:rPr>
        <w:t> </w:t>
      </w:r>
      <w:r>
        <w:rPr>
          <w:sz w:val="24"/>
        </w:rPr>
        <w:t>Court in </w:t>
      </w:r>
      <w:r>
        <w:rPr>
          <w:i/>
          <w:sz w:val="24"/>
        </w:rPr>
        <w:t>Dangote vs Civil Service Commission of Plateau State</w:t>
      </w:r>
      <w:r>
        <w:rPr>
          <w:i/>
          <w:sz w:val="24"/>
          <w:vertAlign w:val="superscript"/>
        </w:rPr>
        <w:t>98</w:t>
      </w:r>
    </w:p>
    <w:p>
      <w:pPr>
        <w:pStyle w:val="BodyText"/>
        <w:spacing w:before="1"/>
        <w:ind w:left="820" w:right="1101"/>
        <w:jc w:val="both"/>
      </w:pPr>
      <w:r>
        <w:rPr/>
        <w:t>It cannot be disputed that when there is an admission of the commission of the criminal offences alleged, the question of establishing the burden on the accuser does</w:t>
      </w:r>
      <w:r>
        <w:rPr>
          <w:spacing w:val="-1"/>
        </w:rPr>
        <w:t> </w:t>
      </w:r>
      <w:r>
        <w:rPr/>
        <w:t>not</w:t>
      </w:r>
      <w:r>
        <w:rPr>
          <w:spacing w:val="-1"/>
        </w:rPr>
        <w:t> </w:t>
      </w:r>
      <w:r>
        <w:rPr/>
        <w:t>arise.</w:t>
      </w:r>
      <w:r>
        <w:rPr>
          <w:spacing w:val="-1"/>
        </w:rPr>
        <w:t> </w:t>
      </w:r>
      <w:r>
        <w:rPr/>
        <w:t>Accordingly,</w:t>
      </w:r>
      <w:r>
        <w:rPr>
          <w:spacing w:val="-1"/>
        </w:rPr>
        <w:t> </w:t>
      </w:r>
      <w:r>
        <w:rPr/>
        <w:t>the</w:t>
      </w:r>
      <w:r>
        <w:rPr>
          <w:spacing w:val="-2"/>
        </w:rPr>
        <w:t> </w:t>
      </w:r>
      <w:r>
        <w:rPr/>
        <w:t>question</w:t>
      </w:r>
      <w:r>
        <w:rPr>
          <w:spacing w:val="-1"/>
        </w:rPr>
        <w:t> </w:t>
      </w:r>
      <w:r>
        <w:rPr/>
        <w:t>of</w:t>
      </w:r>
      <w:r>
        <w:rPr>
          <w:spacing w:val="-2"/>
        </w:rPr>
        <w:t> </w:t>
      </w:r>
      <w:r>
        <w:rPr/>
        <w:t>violating</w:t>
      </w:r>
      <w:r>
        <w:rPr>
          <w:spacing w:val="-4"/>
        </w:rPr>
        <w:t> </w:t>
      </w:r>
      <w:r>
        <w:rPr/>
        <w:t>the</w:t>
      </w:r>
      <w:r>
        <w:rPr>
          <w:spacing w:val="-2"/>
        </w:rPr>
        <w:t> </w:t>
      </w:r>
      <w:r>
        <w:rPr/>
        <w:t>rights</w:t>
      </w:r>
      <w:r>
        <w:rPr>
          <w:spacing w:val="-1"/>
        </w:rPr>
        <w:t> </w:t>
      </w:r>
      <w:r>
        <w:rPr/>
        <w:t>of</w:t>
      </w:r>
      <w:r>
        <w:rPr>
          <w:spacing w:val="-2"/>
        </w:rPr>
        <w:t> </w:t>
      </w:r>
      <w:r>
        <w:rPr/>
        <w:t>the</w:t>
      </w:r>
      <w:r>
        <w:rPr>
          <w:spacing w:val="-2"/>
        </w:rPr>
        <w:t> </w:t>
      </w:r>
      <w:r>
        <w:rPr/>
        <w:t>accused</w:t>
      </w:r>
      <w:r>
        <w:rPr>
          <w:spacing w:val="-1"/>
        </w:rPr>
        <w:t> </w:t>
      </w:r>
      <w:r>
        <w:rPr/>
        <w:t>is</w:t>
      </w:r>
      <w:r>
        <w:rPr>
          <w:spacing w:val="-1"/>
        </w:rPr>
        <w:t> </w:t>
      </w:r>
      <w:r>
        <w:rPr/>
        <w:t>not an issue. It seems to me preposterous to suggest that the administrative body</w:t>
      </w:r>
      <w:r>
        <w:rPr>
          <w:spacing w:val="-3"/>
        </w:rPr>
        <w:t> </w:t>
      </w:r>
      <w:r>
        <w:rPr/>
        <w:t>should stay the exercise if its disciplinary jurisdiction over a person who had admitted the commission of criminal offences. The inheritable inference is that a criminal prosecution should be pursued thereafter before disciplinary proceedings should be taken. I do not think the provision of the law and effective administration contemplates or admits the exercise of such a circuitous route to the discipline of admitted wrongdoing.</w:t>
      </w:r>
    </w:p>
    <w:p>
      <w:pPr>
        <w:pStyle w:val="BodyText"/>
      </w:pPr>
    </w:p>
    <w:p>
      <w:pPr>
        <w:pStyle w:val="BodyText"/>
        <w:spacing w:before="1"/>
        <w:ind w:left="100"/>
        <w:jc w:val="both"/>
      </w:pPr>
      <w:r>
        <w:rPr/>
        <w:t>This</w:t>
      </w:r>
      <w:r>
        <w:rPr>
          <w:spacing w:val="-1"/>
        </w:rPr>
        <w:t> </w:t>
      </w:r>
      <w:r>
        <w:rPr/>
        <w:t>is also the position regarding</w:t>
      </w:r>
      <w:r>
        <w:rPr>
          <w:spacing w:val="-3"/>
        </w:rPr>
        <w:t> </w:t>
      </w:r>
      <w:r>
        <w:rPr/>
        <w:t>misconduct in</w:t>
      </w:r>
      <w:r>
        <w:rPr>
          <w:spacing w:val="-1"/>
        </w:rPr>
        <w:t> </w:t>
      </w:r>
      <w:r>
        <w:rPr/>
        <w:t>the</w:t>
      </w:r>
      <w:r>
        <w:rPr>
          <w:spacing w:val="-1"/>
        </w:rPr>
        <w:t> </w:t>
      </w:r>
      <w:r>
        <w:rPr/>
        <w:t>University</w:t>
      </w:r>
      <w:r>
        <w:rPr>
          <w:spacing w:val="-5"/>
        </w:rPr>
        <w:t> </w:t>
      </w:r>
      <w:r>
        <w:rPr/>
        <w:t>disciplinary</w:t>
      </w:r>
      <w:r>
        <w:rPr>
          <w:spacing w:val="-3"/>
        </w:rPr>
        <w:t> </w:t>
      </w:r>
      <w:r>
        <w:rPr/>
        <w:t>hearing, in the</w:t>
      </w:r>
      <w:r>
        <w:rPr>
          <w:spacing w:val="-1"/>
        </w:rPr>
        <w:t> </w:t>
      </w:r>
      <w:r>
        <w:rPr/>
        <w:t>case</w:t>
      </w:r>
      <w:r>
        <w:rPr>
          <w:spacing w:val="-1"/>
        </w:rPr>
        <w:t> </w:t>
      </w:r>
      <w:r>
        <w:rPr>
          <w:spacing w:val="-5"/>
        </w:rPr>
        <w:t>of</w:t>
      </w:r>
    </w:p>
    <w:p>
      <w:pPr>
        <w:spacing w:before="276"/>
        <w:ind w:left="100" w:right="0" w:firstLine="0"/>
        <w:jc w:val="both"/>
        <w:rPr>
          <w:sz w:val="24"/>
        </w:rPr>
      </w:pPr>
      <w:r>
        <w:rPr>
          <w:i/>
          <w:sz w:val="24"/>
        </w:rPr>
        <w:t>University</w:t>
      </w:r>
      <w:r>
        <w:rPr>
          <w:i/>
          <w:spacing w:val="-1"/>
          <w:sz w:val="24"/>
        </w:rPr>
        <w:t> </w:t>
      </w:r>
      <w:r>
        <w:rPr>
          <w:i/>
          <w:sz w:val="24"/>
        </w:rPr>
        <w:t>of Calabar v</w:t>
      </w:r>
      <w:r>
        <w:rPr>
          <w:i/>
          <w:spacing w:val="-2"/>
          <w:sz w:val="24"/>
        </w:rPr>
        <w:t> </w:t>
      </w:r>
      <w:r>
        <w:rPr>
          <w:i/>
          <w:sz w:val="24"/>
        </w:rPr>
        <w:t>Essien</w:t>
      </w:r>
      <w:r>
        <w:rPr>
          <w:sz w:val="24"/>
          <w:vertAlign w:val="superscript"/>
        </w:rPr>
        <w:t>99</w:t>
      </w:r>
      <w:r>
        <w:rPr>
          <w:spacing w:val="1"/>
          <w:sz w:val="24"/>
          <w:vertAlign w:val="baseline"/>
        </w:rPr>
        <w:t> </w:t>
      </w:r>
      <w:r>
        <w:rPr>
          <w:sz w:val="24"/>
          <w:vertAlign w:val="baseline"/>
        </w:rPr>
        <w:t>the Supreme Court</w:t>
      </w:r>
      <w:r>
        <w:rPr>
          <w:spacing w:val="-1"/>
          <w:sz w:val="24"/>
          <w:vertAlign w:val="baseline"/>
        </w:rPr>
        <w:t> </w:t>
      </w:r>
      <w:r>
        <w:rPr>
          <w:sz w:val="24"/>
          <w:vertAlign w:val="baseline"/>
        </w:rPr>
        <w:t>per Igun JSC</w:t>
      </w:r>
      <w:r>
        <w:rPr>
          <w:spacing w:val="-1"/>
          <w:sz w:val="24"/>
          <w:vertAlign w:val="baseline"/>
        </w:rPr>
        <w:t> </w:t>
      </w:r>
      <w:r>
        <w:rPr>
          <w:sz w:val="24"/>
          <w:vertAlign w:val="baseline"/>
        </w:rPr>
        <w:t>held </w:t>
      </w:r>
      <w:r>
        <w:rPr>
          <w:spacing w:val="-2"/>
          <w:sz w:val="24"/>
          <w:vertAlign w:val="baseline"/>
        </w:rPr>
        <w:t>that:</w:t>
      </w:r>
    </w:p>
    <w:p>
      <w:pPr>
        <w:pStyle w:val="BodyText"/>
        <w:spacing w:line="256" w:lineRule="auto" w:before="177"/>
        <w:ind w:left="820" w:right="1105"/>
        <w:jc w:val="both"/>
      </w:pPr>
      <w:r>
        <w:rPr/>
        <w:t>Where an employer dismisses or terminates the appointment of an employee on ground of misconduct all that the employer needs establish to justify</w:t>
      </w:r>
      <w:r>
        <w:rPr>
          <w:spacing w:val="-3"/>
        </w:rPr>
        <w:t> </w:t>
      </w:r>
      <w:r>
        <w:rPr/>
        <w:t>his action is to show that the allegation was disclosed to the employee, that he was given a fair hearing, that is to say, that the rule of natural justice were not breached and that the disciplinary panel followed the laid down procedure, if any, and accepted that he committed the act after its investigation.</w:t>
      </w:r>
    </w:p>
    <w:p>
      <w:pPr>
        <w:pStyle w:val="BodyText"/>
        <w:spacing w:line="480" w:lineRule="auto" w:before="156"/>
        <w:ind w:left="100" w:right="381"/>
        <w:jc w:val="both"/>
      </w:pPr>
      <w:r>
        <w:rPr/>
        <w:t>The general rule in the </w:t>
      </w:r>
      <w:r>
        <w:rPr>
          <w:i/>
        </w:rPr>
        <w:t>Garba‟s case </w:t>
      </w:r>
      <w:r>
        <w:rPr/>
        <w:t>which effectively remove the domestic jurisdiction of the University to entertain any case of misconduct tainted with criminality against a student held until the Supreme Court decision in </w:t>
      </w:r>
      <w:r>
        <w:rPr>
          <w:i/>
        </w:rPr>
        <w:t>Esiagavs University of Calabar</w:t>
      </w:r>
      <w:r>
        <w:rPr/>
        <w:t>the Supreme Court in the case acknowledged the fact that the University had the power to discipline a student within its internal rules even where the conduct involves some elements of crime. According to the court,</w:t>
      </w:r>
    </w:p>
    <w:p>
      <w:pPr>
        <w:pStyle w:val="BodyText"/>
        <w:ind w:left="820" w:right="1102"/>
        <w:jc w:val="both"/>
      </w:pPr>
      <w:r>
        <w:rPr/>
        <w:t>The University has authority within its premises to discipline any erring or misbehaviour student. The principle of fair hearing as envisaged in the constitution must, however, be the guiding principle in applying any sanction against a misbehaving student. If the act of the student amounts to a crime, the normal report should be</w:t>
      </w:r>
      <w:r>
        <w:rPr>
          <w:spacing w:val="-1"/>
        </w:rPr>
        <w:t> </w:t>
      </w:r>
      <w:r>
        <w:rPr/>
        <w:t>lodged with the</w:t>
      </w:r>
      <w:r>
        <w:rPr>
          <w:spacing w:val="-1"/>
        </w:rPr>
        <w:t> </w:t>
      </w:r>
      <w:r>
        <w:rPr/>
        <w:t>police</w:t>
      </w:r>
      <w:r>
        <w:rPr>
          <w:spacing w:val="-1"/>
        </w:rPr>
        <w:t> </w:t>
      </w:r>
      <w:r>
        <w:rPr/>
        <w:t>but this will not preclude the</w:t>
      </w:r>
      <w:r>
        <w:rPr>
          <w:spacing w:val="-1"/>
        </w:rPr>
        <w:t> </w:t>
      </w:r>
      <w:r>
        <w:rPr/>
        <w:t>University</w:t>
      </w:r>
      <w:r>
        <w:rPr>
          <w:spacing w:val="-3"/>
        </w:rPr>
        <w:t> </w:t>
      </w:r>
      <w:r>
        <w:rPr/>
        <w:t>exercising its powers under its statute to punish misconduct by</w:t>
      </w:r>
      <w:r>
        <w:rPr>
          <w:spacing w:val="-3"/>
        </w:rPr>
        <w:t> </w:t>
      </w:r>
      <w:r>
        <w:rPr/>
        <w:t>any</w:t>
      </w:r>
      <w:r>
        <w:rPr>
          <w:spacing w:val="-3"/>
        </w:rPr>
        <w:t> </w:t>
      </w:r>
      <w:r>
        <w:rPr/>
        <w:t>student. The case of </w:t>
      </w:r>
      <w:r>
        <w:rPr>
          <w:i/>
        </w:rPr>
        <w:t>Garba vs University of Maiduguri </w:t>
      </w:r>
      <w:r>
        <w:rPr/>
        <w:t>has not precluded the University taking action against misconducting student within its campus.</w:t>
      </w:r>
      <w:r>
        <w:rPr>
          <w:vertAlign w:val="superscript"/>
        </w:rPr>
        <w:t>100</w:t>
      </w:r>
    </w:p>
    <w:p>
      <w:pPr>
        <w:pStyle w:val="BodyText"/>
        <w:spacing w:before="1"/>
      </w:pPr>
    </w:p>
    <w:p>
      <w:pPr>
        <w:pStyle w:val="BodyText"/>
        <w:spacing w:line="480" w:lineRule="auto"/>
        <w:ind w:left="100" w:right="390"/>
        <w:jc w:val="both"/>
      </w:pPr>
      <w:r>
        <w:rPr/>
        <w:t>The</w:t>
      </w:r>
      <w:r>
        <w:rPr>
          <w:spacing w:val="-2"/>
        </w:rPr>
        <w:t> </w:t>
      </w:r>
      <w:r>
        <w:rPr/>
        <w:t>court</w:t>
      </w:r>
      <w:r>
        <w:rPr>
          <w:spacing w:val="-1"/>
        </w:rPr>
        <w:t> </w:t>
      </w:r>
      <w:r>
        <w:rPr/>
        <w:t>in emphasizing the</w:t>
      </w:r>
      <w:r>
        <w:rPr>
          <w:spacing w:val="-1"/>
        </w:rPr>
        <w:t> </w:t>
      </w:r>
      <w:r>
        <w:rPr/>
        <w:t>current position of</w:t>
      </w:r>
      <w:r>
        <w:rPr>
          <w:spacing w:val="-1"/>
        </w:rPr>
        <w:t> </w:t>
      </w:r>
      <w:r>
        <w:rPr/>
        <w:t>the</w:t>
      </w:r>
      <w:r>
        <w:rPr>
          <w:spacing w:val="-1"/>
        </w:rPr>
        <w:t> </w:t>
      </w:r>
      <w:r>
        <w:rPr/>
        <w:t>rule</w:t>
      </w:r>
      <w:r>
        <w:rPr>
          <w:spacing w:val="-2"/>
        </w:rPr>
        <w:t> </w:t>
      </w:r>
      <w:r>
        <w:rPr/>
        <w:t>relating</w:t>
      </w:r>
      <w:r>
        <w:rPr>
          <w:spacing w:val="-3"/>
        </w:rPr>
        <w:t> </w:t>
      </w:r>
      <w:r>
        <w:rPr/>
        <w:t>to the</w:t>
      </w:r>
      <w:r>
        <w:rPr>
          <w:spacing w:val="-1"/>
        </w:rPr>
        <w:t> </w:t>
      </w:r>
      <w:r>
        <w:rPr/>
        <w:t>domestic</w:t>
      </w:r>
      <w:r>
        <w:rPr>
          <w:spacing w:val="-1"/>
        </w:rPr>
        <w:t> </w:t>
      </w:r>
      <w:r>
        <w:rPr/>
        <w:t>jurisdiction of</w:t>
      </w:r>
      <w:r>
        <w:rPr>
          <w:spacing w:val="-1"/>
        </w:rPr>
        <w:t> </w:t>
      </w:r>
      <w:r>
        <w:rPr/>
        <w:t>the University to entertain misconduct albeit with some element of crime went further:</w:t>
      </w:r>
    </w:p>
    <w:p>
      <w:pPr>
        <w:pStyle w:val="BodyText"/>
        <w:spacing w:before="11"/>
        <w:rPr>
          <w:sz w:val="20"/>
        </w:rPr>
      </w:pPr>
      <w:r>
        <w:rPr/>
        <mc:AlternateContent>
          <mc:Choice Requires="wps">
            <w:drawing>
              <wp:anchor distT="0" distB="0" distL="0" distR="0" allowOverlap="1" layoutInCell="1" locked="0" behindDoc="1" simplePos="0" relativeHeight="487640064">
                <wp:simplePos x="0" y="0"/>
                <wp:positionH relativeFrom="page">
                  <wp:posOffset>914704</wp:posOffset>
                </wp:positionH>
                <wp:positionV relativeFrom="paragraph">
                  <wp:posOffset>168762</wp:posOffset>
                </wp:positionV>
                <wp:extent cx="1829435" cy="9525"/>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288368pt;width:144.020pt;height:.72003pt;mso-position-horizontal-relative:page;mso-position-vertical-relative:paragraph;z-index:-15676416;mso-wrap-distance-left:0;mso-wrap-distance-right:0" id="docshape71"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98</w:t>
      </w:r>
      <w:r>
        <w:rPr>
          <w:spacing w:val="-3"/>
          <w:sz w:val="20"/>
          <w:vertAlign w:val="baseline"/>
        </w:rPr>
        <w:t> </w:t>
      </w:r>
      <w:r>
        <w:rPr>
          <w:sz w:val="20"/>
          <w:vertAlign w:val="baseline"/>
        </w:rPr>
        <w:t>(2001)</w:t>
      </w:r>
      <w:r>
        <w:rPr>
          <w:spacing w:val="-3"/>
          <w:sz w:val="20"/>
          <w:vertAlign w:val="baseline"/>
        </w:rPr>
        <w:t> </w:t>
      </w:r>
      <w:r>
        <w:rPr>
          <w:sz w:val="20"/>
          <w:vertAlign w:val="baseline"/>
        </w:rPr>
        <w:t>4</w:t>
      </w:r>
      <w:r>
        <w:rPr>
          <w:spacing w:val="-3"/>
          <w:sz w:val="20"/>
          <w:vertAlign w:val="baseline"/>
        </w:rPr>
        <w:t> </w:t>
      </w:r>
      <w:r>
        <w:rPr>
          <w:sz w:val="20"/>
          <w:vertAlign w:val="baseline"/>
        </w:rPr>
        <w:t>S.C.</w:t>
      </w:r>
      <w:r>
        <w:rPr>
          <w:spacing w:val="-3"/>
          <w:sz w:val="20"/>
          <w:vertAlign w:val="baseline"/>
        </w:rPr>
        <w:t> </w:t>
      </w:r>
      <w:r>
        <w:rPr>
          <w:sz w:val="20"/>
          <w:vertAlign w:val="baseline"/>
        </w:rPr>
        <w:t>(Pt.</w:t>
      </w:r>
      <w:r>
        <w:rPr>
          <w:spacing w:val="-4"/>
          <w:sz w:val="20"/>
          <w:vertAlign w:val="baseline"/>
        </w:rPr>
        <w:t> </w:t>
      </w:r>
      <w:r>
        <w:rPr>
          <w:sz w:val="20"/>
          <w:vertAlign w:val="baseline"/>
        </w:rPr>
        <w:t>II)</w:t>
      </w:r>
      <w:r>
        <w:rPr>
          <w:spacing w:val="-4"/>
          <w:sz w:val="20"/>
          <w:vertAlign w:val="baseline"/>
        </w:rPr>
        <w:t> </w:t>
      </w:r>
      <w:r>
        <w:rPr>
          <w:spacing w:val="-5"/>
          <w:sz w:val="20"/>
          <w:vertAlign w:val="baseline"/>
        </w:rPr>
        <w:t>43</w:t>
      </w:r>
    </w:p>
    <w:p>
      <w:pPr>
        <w:spacing w:line="242" w:lineRule="exact" w:before="6"/>
        <w:ind w:left="100" w:right="0" w:firstLine="0"/>
        <w:jc w:val="left"/>
        <w:rPr>
          <w:rFonts w:ascii="Calibri"/>
          <w:sz w:val="20"/>
        </w:rPr>
      </w:pPr>
      <w:r>
        <w:rPr>
          <w:rFonts w:ascii="Calibri"/>
          <w:sz w:val="20"/>
          <w:vertAlign w:val="superscript"/>
        </w:rPr>
        <w:t>99</w:t>
      </w:r>
      <w:r>
        <w:rPr>
          <w:rFonts w:ascii="Calibri"/>
          <w:spacing w:val="-5"/>
          <w:sz w:val="20"/>
          <w:vertAlign w:val="baseline"/>
        </w:rPr>
        <w:t> </w:t>
      </w:r>
      <w:r>
        <w:rPr>
          <w:rFonts w:ascii="Calibri"/>
          <w:sz w:val="20"/>
          <w:vertAlign w:val="baseline"/>
        </w:rPr>
        <w:t>(1996)</w:t>
      </w:r>
      <w:r>
        <w:rPr>
          <w:rFonts w:ascii="Calibri"/>
          <w:spacing w:val="-4"/>
          <w:sz w:val="20"/>
          <w:vertAlign w:val="baseline"/>
        </w:rPr>
        <w:t> </w:t>
      </w:r>
      <w:r>
        <w:rPr>
          <w:rFonts w:ascii="Calibri"/>
          <w:sz w:val="20"/>
          <w:vertAlign w:val="baseline"/>
        </w:rPr>
        <w:t>10</w:t>
      </w:r>
      <w:r>
        <w:rPr>
          <w:rFonts w:ascii="Calibri"/>
          <w:spacing w:val="-4"/>
          <w:sz w:val="20"/>
          <w:vertAlign w:val="baseline"/>
        </w:rPr>
        <w:t> </w:t>
      </w:r>
      <w:r>
        <w:rPr>
          <w:rFonts w:ascii="Calibri"/>
          <w:sz w:val="20"/>
          <w:vertAlign w:val="baseline"/>
        </w:rPr>
        <w:t>NWLR</w:t>
      </w:r>
      <w:r>
        <w:rPr>
          <w:rFonts w:ascii="Calibri"/>
          <w:spacing w:val="-5"/>
          <w:sz w:val="20"/>
          <w:vertAlign w:val="baseline"/>
        </w:rPr>
        <w:t> </w:t>
      </w:r>
      <w:r>
        <w:rPr>
          <w:rFonts w:ascii="Calibri"/>
          <w:sz w:val="20"/>
          <w:vertAlign w:val="baseline"/>
        </w:rPr>
        <w:t>(Part</w:t>
      </w:r>
      <w:r>
        <w:rPr>
          <w:rFonts w:ascii="Calibri"/>
          <w:spacing w:val="-3"/>
          <w:sz w:val="20"/>
          <w:vertAlign w:val="baseline"/>
        </w:rPr>
        <w:t> </w:t>
      </w:r>
      <w:r>
        <w:rPr>
          <w:rFonts w:ascii="Calibri"/>
          <w:sz w:val="20"/>
          <w:vertAlign w:val="baseline"/>
        </w:rPr>
        <w:t>477)</w:t>
      </w:r>
      <w:r>
        <w:rPr>
          <w:rFonts w:ascii="Calibri"/>
          <w:spacing w:val="-5"/>
          <w:sz w:val="20"/>
          <w:vertAlign w:val="baseline"/>
        </w:rPr>
        <w:t> </w:t>
      </w:r>
      <w:r>
        <w:rPr>
          <w:rFonts w:ascii="Calibri"/>
          <w:sz w:val="20"/>
          <w:vertAlign w:val="baseline"/>
        </w:rPr>
        <w:t>225,</w:t>
      </w:r>
      <w:r>
        <w:rPr>
          <w:rFonts w:ascii="Calibri"/>
          <w:spacing w:val="-3"/>
          <w:sz w:val="20"/>
          <w:vertAlign w:val="baseline"/>
        </w:rPr>
        <w:t> </w:t>
      </w:r>
      <w:r>
        <w:rPr>
          <w:rFonts w:ascii="Calibri"/>
          <w:spacing w:val="-4"/>
          <w:sz w:val="20"/>
          <w:vertAlign w:val="baseline"/>
        </w:rPr>
        <w:t>262.</w:t>
      </w:r>
    </w:p>
    <w:p>
      <w:pPr>
        <w:spacing w:line="227" w:lineRule="exact" w:before="0"/>
        <w:ind w:left="100" w:right="0" w:firstLine="0"/>
        <w:jc w:val="left"/>
        <w:rPr>
          <w:sz w:val="20"/>
        </w:rPr>
      </w:pPr>
      <w:r>
        <w:rPr>
          <w:sz w:val="20"/>
          <w:vertAlign w:val="superscript"/>
        </w:rPr>
        <w:t>100</w:t>
      </w:r>
      <w:r>
        <w:rPr>
          <w:i/>
          <w:sz w:val="20"/>
          <w:vertAlign w:val="baseline"/>
        </w:rPr>
        <w:t>Op.</w:t>
      </w:r>
      <w:r>
        <w:rPr>
          <w:i/>
          <w:spacing w:val="-3"/>
          <w:sz w:val="20"/>
          <w:vertAlign w:val="baseline"/>
        </w:rPr>
        <w:t> </w:t>
      </w:r>
      <w:r>
        <w:rPr>
          <w:i/>
          <w:sz w:val="20"/>
          <w:vertAlign w:val="baseline"/>
        </w:rPr>
        <w:t>cit</w:t>
      </w:r>
      <w:r>
        <w:rPr>
          <w:sz w:val="20"/>
          <w:vertAlign w:val="baseline"/>
        </w:rPr>
        <w:t>at</w:t>
      </w:r>
      <w:r>
        <w:rPr>
          <w:spacing w:val="-3"/>
          <w:sz w:val="20"/>
          <w:vertAlign w:val="baseline"/>
        </w:rPr>
        <w:t> </w:t>
      </w:r>
      <w:r>
        <w:rPr>
          <w:sz w:val="20"/>
          <w:vertAlign w:val="baseline"/>
        </w:rPr>
        <w:t>p.</w:t>
      </w:r>
      <w:r>
        <w:rPr>
          <w:spacing w:val="-2"/>
          <w:sz w:val="20"/>
          <w:vertAlign w:val="baseline"/>
        </w:rPr>
        <w:t> </w:t>
      </w:r>
      <w:r>
        <w:rPr>
          <w:spacing w:val="-5"/>
          <w:sz w:val="20"/>
          <w:vertAlign w:val="baseline"/>
        </w:rPr>
        <w:t>404</w:t>
      </w:r>
    </w:p>
    <w:p>
      <w:pPr>
        <w:spacing w:after="0" w:line="227" w:lineRule="exact"/>
        <w:jc w:val="left"/>
        <w:rPr>
          <w:sz w:val="20"/>
        </w:rPr>
        <w:sectPr>
          <w:pgSz w:w="11910" w:h="16840"/>
          <w:pgMar w:header="0" w:footer="1002" w:top="800" w:bottom="1200" w:left="1340" w:right="540"/>
        </w:sectPr>
      </w:pPr>
    </w:p>
    <w:p>
      <w:pPr>
        <w:pStyle w:val="BodyText"/>
        <w:spacing w:before="73"/>
        <w:ind w:left="820" w:right="1098"/>
        <w:jc w:val="both"/>
      </w:pPr>
      <w:r>
        <w:rPr/>
        <w:t>It is perhaps temping for a student who is suspended or expelled by a University to put himself in the garb or dress of inimitable “Garba” in the </w:t>
      </w:r>
      <w:r>
        <w:rPr>
          <w:i/>
        </w:rPr>
        <w:t>Garba‟s case </w:t>
      </w:r>
      <w:r>
        <w:rPr/>
        <w:t>and cry blue murder for the suspension or outright expulsion. Are we now to understand</w:t>
      </w:r>
      <w:r>
        <w:rPr>
          <w:spacing w:val="40"/>
        </w:rPr>
        <w:t> </w:t>
      </w:r>
      <w:r>
        <w:rPr/>
        <w:t>that</w:t>
      </w:r>
      <w:r>
        <w:rPr>
          <w:spacing w:val="-1"/>
        </w:rPr>
        <w:t> </w:t>
      </w:r>
      <w:r>
        <w:rPr/>
        <w:t>a</w:t>
      </w:r>
      <w:r>
        <w:rPr>
          <w:spacing w:val="-2"/>
        </w:rPr>
        <w:t> </w:t>
      </w:r>
      <w:r>
        <w:rPr/>
        <w:t>University</w:t>
      </w:r>
      <w:r>
        <w:rPr>
          <w:spacing w:val="-8"/>
        </w:rPr>
        <w:t> </w:t>
      </w:r>
      <w:r>
        <w:rPr/>
        <w:t>should be</w:t>
      </w:r>
      <w:r>
        <w:rPr>
          <w:spacing w:val="-2"/>
        </w:rPr>
        <w:t> </w:t>
      </w:r>
      <w:r>
        <w:rPr/>
        <w:t>incapable</w:t>
      </w:r>
      <w:r>
        <w:rPr>
          <w:spacing w:val="-2"/>
        </w:rPr>
        <w:t> </w:t>
      </w:r>
      <w:r>
        <w:rPr/>
        <w:t>of</w:t>
      </w:r>
      <w:r>
        <w:rPr>
          <w:spacing w:val="-2"/>
        </w:rPr>
        <w:t> </w:t>
      </w:r>
      <w:r>
        <w:rPr/>
        <w:t>enforcing</w:t>
      </w:r>
      <w:r>
        <w:rPr>
          <w:spacing w:val="-1"/>
        </w:rPr>
        <w:t> </w:t>
      </w:r>
      <w:r>
        <w:rPr/>
        <w:t>ultimate</w:t>
      </w:r>
      <w:r>
        <w:rPr>
          <w:spacing w:val="-2"/>
        </w:rPr>
        <w:t> </w:t>
      </w:r>
      <w:r>
        <w:rPr/>
        <w:t>and</w:t>
      </w:r>
      <w:r>
        <w:rPr>
          <w:spacing w:val="-1"/>
        </w:rPr>
        <w:t> </w:t>
      </w:r>
      <w:r>
        <w:rPr/>
        <w:t>extreme</w:t>
      </w:r>
      <w:r>
        <w:rPr>
          <w:spacing w:val="-2"/>
        </w:rPr>
        <w:t> </w:t>
      </w:r>
      <w:r>
        <w:rPr/>
        <w:t>disciplinary measures</w:t>
      </w:r>
      <w:r>
        <w:rPr>
          <w:spacing w:val="-2"/>
        </w:rPr>
        <w:t> </w:t>
      </w:r>
      <w:r>
        <w:rPr/>
        <w:t>of</w:t>
      </w:r>
      <w:r>
        <w:rPr>
          <w:spacing w:val="-2"/>
        </w:rPr>
        <w:t> </w:t>
      </w:r>
      <w:r>
        <w:rPr/>
        <w:t>expulsions</w:t>
      </w:r>
      <w:r>
        <w:rPr>
          <w:spacing w:val="-2"/>
        </w:rPr>
        <w:t> </w:t>
      </w:r>
      <w:r>
        <w:rPr/>
        <w:t>where</w:t>
      </w:r>
      <w:r>
        <w:rPr>
          <w:spacing w:val="-4"/>
        </w:rPr>
        <w:t> </w:t>
      </w:r>
      <w:r>
        <w:rPr/>
        <w:t>the</w:t>
      </w:r>
      <w:r>
        <w:rPr>
          <w:spacing w:val="-3"/>
        </w:rPr>
        <w:t> </w:t>
      </w:r>
      <w:r>
        <w:rPr/>
        <w:t>facts</w:t>
      </w:r>
      <w:r>
        <w:rPr>
          <w:spacing w:val="-2"/>
        </w:rPr>
        <w:t> </w:t>
      </w:r>
      <w:r>
        <w:rPr/>
        <w:t>and</w:t>
      </w:r>
      <w:r>
        <w:rPr>
          <w:spacing w:val="-2"/>
        </w:rPr>
        <w:t> </w:t>
      </w:r>
      <w:r>
        <w:rPr/>
        <w:t>circumstances</w:t>
      </w:r>
      <w:r>
        <w:rPr>
          <w:spacing w:val="-2"/>
        </w:rPr>
        <w:t> </w:t>
      </w:r>
      <w:r>
        <w:rPr/>
        <w:t>of</w:t>
      </w:r>
      <w:r>
        <w:rPr>
          <w:spacing w:val="-2"/>
        </w:rPr>
        <w:t> </w:t>
      </w:r>
      <w:r>
        <w:rPr/>
        <w:t>the</w:t>
      </w:r>
      <w:r>
        <w:rPr>
          <w:spacing w:val="-1"/>
        </w:rPr>
        <w:t> </w:t>
      </w:r>
      <w:r>
        <w:rPr/>
        <w:t>case</w:t>
      </w:r>
      <w:r>
        <w:rPr>
          <w:spacing w:val="-1"/>
        </w:rPr>
        <w:t> </w:t>
      </w:r>
      <w:r>
        <w:rPr/>
        <w:t>demand</w:t>
      </w:r>
      <w:r>
        <w:rPr>
          <w:spacing w:val="-2"/>
        </w:rPr>
        <w:t> </w:t>
      </w:r>
      <w:r>
        <w:rPr/>
        <w:t>that</w:t>
      </w:r>
      <w:r>
        <w:rPr>
          <w:spacing w:val="-2"/>
        </w:rPr>
        <w:t> </w:t>
      </w:r>
      <w:r>
        <w:rPr/>
        <w:t>it so acts. The celebrated case of </w:t>
      </w:r>
      <w:r>
        <w:rPr>
          <w:i/>
        </w:rPr>
        <w:t>Garba vs University of Maiduguri </w:t>
      </w:r>
      <w:r>
        <w:rPr/>
        <w:t>is not intended to be a court given licence and judicial umbrella to provide students of unbridled, recalcitrant</w:t>
      </w:r>
      <w:r>
        <w:rPr>
          <w:spacing w:val="11"/>
        </w:rPr>
        <w:t> </w:t>
      </w:r>
      <w:r>
        <w:rPr/>
        <w:t>and</w:t>
      </w:r>
      <w:r>
        <w:rPr>
          <w:spacing w:val="13"/>
        </w:rPr>
        <w:t> </w:t>
      </w:r>
      <w:r>
        <w:rPr/>
        <w:t>impetuous</w:t>
      </w:r>
      <w:r>
        <w:rPr>
          <w:spacing w:val="13"/>
        </w:rPr>
        <w:t> </w:t>
      </w:r>
      <w:r>
        <w:rPr/>
        <w:t>behaviour</w:t>
      </w:r>
      <w:r>
        <w:rPr>
          <w:spacing w:val="13"/>
        </w:rPr>
        <w:t> </w:t>
      </w:r>
      <w:r>
        <w:rPr/>
        <w:t>in</w:t>
      </w:r>
      <w:r>
        <w:rPr>
          <w:spacing w:val="13"/>
        </w:rPr>
        <w:t> </w:t>
      </w:r>
      <w:r>
        <w:rPr/>
        <w:t>the</w:t>
      </w:r>
      <w:r>
        <w:rPr>
          <w:spacing w:val="12"/>
        </w:rPr>
        <w:t> </w:t>
      </w:r>
      <w:r>
        <w:rPr/>
        <w:t>University</w:t>
      </w:r>
      <w:r>
        <w:rPr>
          <w:spacing w:val="78"/>
        </w:rPr>
        <w:t>   </w:t>
      </w:r>
      <w:r>
        <w:rPr/>
        <w:t>no</w:t>
      </w:r>
      <w:r>
        <w:rPr>
          <w:spacing w:val="15"/>
        </w:rPr>
        <w:t> </w:t>
      </w:r>
      <w:r>
        <w:rPr/>
        <w:t>it</w:t>
      </w:r>
      <w:r>
        <w:rPr>
          <w:spacing w:val="13"/>
        </w:rPr>
        <w:t> </w:t>
      </w:r>
      <w:r>
        <w:rPr/>
        <w:t>is</w:t>
      </w:r>
      <w:r>
        <w:rPr>
          <w:spacing w:val="14"/>
        </w:rPr>
        <w:t> </w:t>
      </w:r>
      <w:r>
        <w:rPr/>
        <w:t>not.</w:t>
      </w:r>
      <w:r>
        <w:rPr>
          <w:spacing w:val="16"/>
        </w:rPr>
        <w:t> </w:t>
      </w:r>
      <w:r>
        <w:rPr/>
        <w:t>It</w:t>
      </w:r>
      <w:r>
        <w:rPr>
          <w:spacing w:val="13"/>
        </w:rPr>
        <w:t> </w:t>
      </w:r>
      <w:r>
        <w:rPr/>
        <w:t>is</w:t>
      </w:r>
      <w:r>
        <w:rPr>
          <w:spacing w:val="14"/>
        </w:rPr>
        <w:t> </w:t>
      </w:r>
      <w:r>
        <w:rPr>
          <w:spacing w:val="-2"/>
        </w:rPr>
        <w:t>equally</w:t>
      </w:r>
    </w:p>
    <w:p>
      <w:pPr>
        <w:pStyle w:val="BodyText"/>
        <w:spacing w:before="1"/>
        <w:ind w:left="820" w:right="1099"/>
        <w:jc w:val="both"/>
      </w:pPr>
      <w:r>
        <w:rPr/>
        <w:t>not intended to tie the hands of the College Authority and debar it from making an effort temporary</w:t>
      </w:r>
      <w:r>
        <w:rPr>
          <w:spacing w:val="-6"/>
        </w:rPr>
        <w:t> </w:t>
      </w:r>
      <w:r>
        <w:rPr/>
        <w:t>to arrest</w:t>
      </w:r>
      <w:r>
        <w:rPr>
          <w:spacing w:val="-1"/>
        </w:rPr>
        <w:t> </w:t>
      </w:r>
      <w:r>
        <w:rPr/>
        <w:t>a</w:t>
      </w:r>
      <w:r>
        <w:rPr>
          <w:spacing w:val="-1"/>
        </w:rPr>
        <w:t> </w:t>
      </w:r>
      <w:r>
        <w:rPr/>
        <w:t>perceiving</w:t>
      </w:r>
      <w:r>
        <w:rPr>
          <w:spacing w:val="-1"/>
        </w:rPr>
        <w:t> </w:t>
      </w:r>
      <w:r>
        <w:rPr/>
        <w:t>evil</w:t>
      </w:r>
      <w:r>
        <w:rPr>
          <w:spacing w:val="-1"/>
        </w:rPr>
        <w:t> </w:t>
      </w:r>
      <w:r>
        <w:rPr/>
        <w:t>that is seen</w:t>
      </w:r>
      <w:r>
        <w:rPr>
          <w:spacing w:val="-1"/>
        </w:rPr>
        <w:t> </w:t>
      </w:r>
      <w:r>
        <w:rPr/>
        <w:t>rearing</w:t>
      </w:r>
      <w:r>
        <w:rPr>
          <w:spacing w:val="-1"/>
        </w:rPr>
        <w:t> </w:t>
      </w:r>
      <w:r>
        <w:rPr/>
        <w:t>its</w:t>
      </w:r>
      <w:r>
        <w:rPr>
          <w:spacing w:val="-1"/>
        </w:rPr>
        <w:t> </w:t>
      </w:r>
      <w:r>
        <w:rPr/>
        <w:t>ugly</w:t>
      </w:r>
      <w:r>
        <w:rPr>
          <w:spacing w:val="-6"/>
        </w:rPr>
        <w:t> </w:t>
      </w:r>
      <w:r>
        <w:rPr/>
        <w:t>head</w:t>
      </w:r>
      <w:r>
        <w:rPr>
          <w:spacing w:val="-1"/>
        </w:rPr>
        <w:t> </w:t>
      </w:r>
      <w:r>
        <w:rPr/>
        <w:t>which</w:t>
      </w:r>
      <w:r>
        <w:rPr>
          <w:spacing w:val="-1"/>
        </w:rPr>
        <w:t> </w:t>
      </w:r>
      <w:r>
        <w:rPr/>
        <w:t>if not nipped in the bud might conceivably raise Cain. To my mind what the University of Calabar and others-nay, the respondents did was not assumption of judicial powers ordinarily exercisable by the courts. A wide and horizontal construction of the decision of Garba‟s case may have the unflattering and unexpected effect of sending discipline in our tertiary</w:t>
      </w:r>
      <w:r>
        <w:rPr>
          <w:spacing w:val="-2"/>
        </w:rPr>
        <w:t> </w:t>
      </w:r>
      <w:r>
        <w:rPr/>
        <w:t>institution to the doldrums.</w:t>
      </w:r>
      <w:r>
        <w:rPr>
          <w:vertAlign w:val="superscript"/>
        </w:rPr>
        <w:t>101</w:t>
      </w:r>
    </w:p>
    <w:p>
      <w:pPr>
        <w:pStyle w:val="BodyText"/>
      </w:pPr>
    </w:p>
    <w:p>
      <w:pPr>
        <w:pStyle w:val="BodyText"/>
        <w:spacing w:line="480" w:lineRule="auto" w:before="1"/>
        <w:ind w:left="100" w:right="383"/>
        <w:jc w:val="both"/>
      </w:pPr>
      <w:r>
        <w:rPr/>
        <w:t>In </w:t>
      </w:r>
      <w:r>
        <w:rPr>
          <w:i/>
        </w:rPr>
        <w:t>Bamgboyevs University of Ilorin</w:t>
      </w:r>
      <w:r>
        <w:rPr>
          <w:vertAlign w:val="superscript"/>
        </w:rPr>
        <w:t>102</w:t>
      </w:r>
      <w:r>
        <w:rPr>
          <w:vertAlign w:val="baseline"/>
        </w:rPr>
        <w:t> where the appellant was dismissed by the University for examination malpractice involving falsification of marks on some scripts which is clearly a criminal conduct, the High Court, the Court of Appeal and the Supreme Court held that the disciplinary proceedings against the appellant before the Investigating Panels and the Governing Council culminating in the dismissal were valid. The Courts held that, based on the state of the pleadings, the issue of the criminal jurisdiction of the Governing Council did not arise. The appellant pleaded and tendered the charge (exhibit P6) and findings (exhibit D4) of the Governing Council. He raised the issue of the criminal jurisdiction in his final address before the trial Chief Judge and continued to raise it up to the Supreme Court, but the Courts refused to consider it on</w:t>
      </w:r>
      <w:r>
        <w:rPr>
          <w:spacing w:val="40"/>
          <w:vertAlign w:val="baseline"/>
        </w:rPr>
        <w:t> </w:t>
      </w:r>
      <w:r>
        <w:rPr>
          <w:vertAlign w:val="baseline"/>
        </w:rPr>
        <w:t>the ground that he has not pleaded it.</w:t>
      </w:r>
    </w:p>
    <w:p>
      <w:pPr>
        <w:pStyle w:val="BodyText"/>
        <w:spacing w:before="1"/>
      </w:pPr>
    </w:p>
    <w:p>
      <w:pPr>
        <w:pStyle w:val="BodyText"/>
        <w:spacing w:line="480" w:lineRule="auto"/>
        <w:ind w:left="100" w:right="390"/>
        <w:jc w:val="both"/>
      </w:pPr>
      <w:r>
        <w:rPr/>
        <w:t>The</w:t>
      </w:r>
      <w:r>
        <w:rPr>
          <w:spacing w:val="-4"/>
        </w:rPr>
        <w:t> </w:t>
      </w:r>
      <w:r>
        <w:rPr/>
        <w:t>Courts</w:t>
      </w:r>
      <w:r>
        <w:rPr>
          <w:spacing w:val="-2"/>
        </w:rPr>
        <w:t> </w:t>
      </w:r>
      <w:r>
        <w:rPr/>
        <w:t>ought</w:t>
      </w:r>
      <w:r>
        <w:rPr>
          <w:spacing w:val="-2"/>
        </w:rPr>
        <w:t> </w:t>
      </w:r>
      <w:r>
        <w:rPr/>
        <w:t>to</w:t>
      </w:r>
      <w:r>
        <w:rPr>
          <w:spacing w:val="-2"/>
        </w:rPr>
        <w:t> </w:t>
      </w:r>
      <w:r>
        <w:rPr/>
        <w:t>have</w:t>
      </w:r>
      <w:r>
        <w:rPr>
          <w:spacing w:val="-1"/>
        </w:rPr>
        <w:t> </w:t>
      </w:r>
      <w:r>
        <w:rPr/>
        <w:t>made</w:t>
      </w:r>
      <w:r>
        <w:rPr>
          <w:spacing w:val="-4"/>
        </w:rPr>
        <w:t> </w:t>
      </w:r>
      <w:r>
        <w:rPr/>
        <w:t>a</w:t>
      </w:r>
      <w:r>
        <w:rPr>
          <w:spacing w:val="-1"/>
        </w:rPr>
        <w:t> </w:t>
      </w:r>
      <w:r>
        <w:rPr/>
        <w:t>pronouncement on</w:t>
      </w:r>
      <w:r>
        <w:rPr>
          <w:spacing w:val="-2"/>
        </w:rPr>
        <w:t> </w:t>
      </w:r>
      <w:r>
        <w:rPr/>
        <w:t>the</w:t>
      </w:r>
      <w:r>
        <w:rPr>
          <w:spacing w:val="-2"/>
        </w:rPr>
        <w:t> </w:t>
      </w:r>
      <w:r>
        <w:rPr/>
        <w:t>competence</w:t>
      </w:r>
      <w:r>
        <w:rPr>
          <w:spacing w:val="-3"/>
        </w:rPr>
        <w:t> </w:t>
      </w:r>
      <w:r>
        <w:rPr/>
        <w:t>of</w:t>
      </w:r>
      <w:r>
        <w:rPr>
          <w:spacing w:val="-2"/>
        </w:rPr>
        <w:t> </w:t>
      </w:r>
      <w:r>
        <w:rPr/>
        <w:t>the</w:t>
      </w:r>
      <w:r>
        <w:rPr>
          <w:spacing w:val="-2"/>
        </w:rPr>
        <w:t> </w:t>
      </w:r>
      <w:r>
        <w:rPr/>
        <w:t>Council</w:t>
      </w:r>
      <w:r>
        <w:rPr>
          <w:spacing w:val="-2"/>
        </w:rPr>
        <w:t> </w:t>
      </w:r>
      <w:r>
        <w:rPr/>
        <w:t>to</w:t>
      </w:r>
      <w:r>
        <w:rPr>
          <w:spacing w:val="-2"/>
        </w:rPr>
        <w:t> </w:t>
      </w:r>
      <w:r>
        <w:rPr/>
        <w:t>entertain</w:t>
      </w:r>
      <w:r>
        <w:rPr>
          <w:spacing w:val="-2"/>
        </w:rPr>
        <w:t> </w:t>
      </w:r>
      <w:r>
        <w:rPr/>
        <w:t>the proceedings in view of the nature of the allegations involved.</w:t>
      </w:r>
    </w:p>
    <w:p>
      <w:pPr>
        <w:pStyle w:val="BodyText"/>
        <w:spacing w:line="480" w:lineRule="auto" w:before="183"/>
        <w:ind w:left="100" w:right="386"/>
        <w:jc w:val="both"/>
        <w:rPr>
          <w:i/>
        </w:rPr>
      </w:pPr>
      <w:r>
        <w:rPr/>
        <w:t>The Supreme Court eventual made a pronouncement on the competence of the University Authority</w:t>
      </w:r>
      <w:r>
        <w:rPr>
          <w:spacing w:val="-5"/>
        </w:rPr>
        <w:t> </w:t>
      </w:r>
      <w:r>
        <w:rPr/>
        <w:t>to entertain examination misconduct within its domestic</w:t>
      </w:r>
      <w:r>
        <w:rPr>
          <w:spacing w:val="-1"/>
        </w:rPr>
        <w:t> </w:t>
      </w:r>
      <w:r>
        <w:rPr/>
        <w:t>jurisdiction. It was an appeal by the</w:t>
      </w:r>
      <w:r>
        <w:rPr>
          <w:spacing w:val="26"/>
        </w:rPr>
        <w:t> </w:t>
      </w:r>
      <w:r>
        <w:rPr/>
        <w:t>University</w:t>
      </w:r>
      <w:r>
        <w:rPr>
          <w:spacing w:val="23"/>
        </w:rPr>
        <w:t> </w:t>
      </w:r>
      <w:r>
        <w:rPr/>
        <w:t>of</w:t>
      </w:r>
      <w:r>
        <w:rPr>
          <w:spacing w:val="30"/>
        </w:rPr>
        <w:t> </w:t>
      </w:r>
      <w:r>
        <w:rPr/>
        <w:t>Ilorin</w:t>
      </w:r>
      <w:r>
        <w:rPr>
          <w:spacing w:val="28"/>
        </w:rPr>
        <w:t> </w:t>
      </w:r>
      <w:r>
        <w:rPr/>
        <w:t>against</w:t>
      </w:r>
      <w:r>
        <w:rPr>
          <w:spacing w:val="29"/>
        </w:rPr>
        <w:t> </w:t>
      </w:r>
      <w:r>
        <w:rPr/>
        <w:t>the</w:t>
      </w:r>
      <w:r>
        <w:rPr>
          <w:spacing w:val="28"/>
        </w:rPr>
        <w:t> </w:t>
      </w:r>
      <w:r>
        <w:rPr/>
        <w:t>decision</w:t>
      </w:r>
      <w:r>
        <w:rPr>
          <w:spacing w:val="28"/>
        </w:rPr>
        <w:t> </w:t>
      </w:r>
      <w:r>
        <w:rPr/>
        <w:t>of</w:t>
      </w:r>
      <w:r>
        <w:rPr>
          <w:spacing w:val="27"/>
        </w:rPr>
        <w:t> </w:t>
      </w:r>
      <w:r>
        <w:rPr/>
        <w:t>the</w:t>
      </w:r>
      <w:r>
        <w:rPr>
          <w:spacing w:val="28"/>
        </w:rPr>
        <w:t> </w:t>
      </w:r>
      <w:r>
        <w:rPr/>
        <w:t>Court</w:t>
      </w:r>
      <w:r>
        <w:rPr>
          <w:spacing w:val="28"/>
        </w:rPr>
        <w:t> </w:t>
      </w:r>
      <w:r>
        <w:rPr/>
        <w:t>of</w:t>
      </w:r>
      <w:r>
        <w:rPr>
          <w:spacing w:val="27"/>
        </w:rPr>
        <w:t> </w:t>
      </w:r>
      <w:r>
        <w:rPr/>
        <w:t>Appeal</w:t>
      </w:r>
      <w:r>
        <w:rPr>
          <w:spacing w:val="29"/>
        </w:rPr>
        <w:t> </w:t>
      </w:r>
      <w:r>
        <w:rPr/>
        <w:t>in</w:t>
      </w:r>
      <w:r>
        <w:rPr>
          <w:spacing w:val="29"/>
        </w:rPr>
        <w:t> </w:t>
      </w:r>
      <w:r>
        <w:rPr/>
        <w:t>the</w:t>
      </w:r>
      <w:r>
        <w:rPr>
          <w:spacing w:val="27"/>
        </w:rPr>
        <w:t> </w:t>
      </w:r>
      <w:r>
        <w:rPr/>
        <w:t>case</w:t>
      </w:r>
      <w:r>
        <w:rPr>
          <w:spacing w:val="27"/>
        </w:rPr>
        <w:t> </w:t>
      </w:r>
      <w:r>
        <w:rPr/>
        <w:t>of</w:t>
      </w:r>
      <w:r>
        <w:rPr>
          <w:spacing w:val="36"/>
        </w:rPr>
        <w:t> </w:t>
      </w:r>
      <w:r>
        <w:rPr>
          <w:i/>
        </w:rPr>
        <w:t>University</w:t>
      </w:r>
      <w:r>
        <w:rPr>
          <w:i/>
          <w:spacing w:val="29"/>
        </w:rPr>
        <w:t> </w:t>
      </w:r>
      <w:r>
        <w:rPr>
          <w:i/>
          <w:spacing w:val="-5"/>
        </w:rPr>
        <w:t>of</w:t>
      </w:r>
    </w:p>
    <w:p>
      <w:pPr>
        <w:pStyle w:val="BodyText"/>
        <w:rPr>
          <w:i/>
          <w:sz w:val="20"/>
        </w:rPr>
      </w:pPr>
    </w:p>
    <w:p>
      <w:pPr>
        <w:pStyle w:val="BodyText"/>
        <w:rPr>
          <w:i/>
          <w:sz w:val="20"/>
        </w:rPr>
      </w:pPr>
    </w:p>
    <w:p>
      <w:pPr>
        <w:pStyle w:val="BodyText"/>
        <w:spacing w:before="60"/>
        <w:rPr>
          <w:i/>
          <w:sz w:val="20"/>
        </w:rPr>
      </w:pPr>
      <w:r>
        <w:rPr/>
        <mc:AlternateContent>
          <mc:Choice Requires="wps">
            <w:drawing>
              <wp:anchor distT="0" distB="0" distL="0" distR="0" allowOverlap="1" layoutInCell="1" locked="0" behindDoc="1" simplePos="0" relativeHeight="487640576">
                <wp:simplePos x="0" y="0"/>
                <wp:positionH relativeFrom="page">
                  <wp:posOffset>914704</wp:posOffset>
                </wp:positionH>
                <wp:positionV relativeFrom="paragraph">
                  <wp:posOffset>199478</wp:posOffset>
                </wp:positionV>
                <wp:extent cx="1829435" cy="9525"/>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707002pt;width:144.020pt;height:.72003pt;mso-position-horizontal-relative:page;mso-position-vertical-relative:paragraph;z-index:-15675904;mso-wrap-distance-left:0;mso-wrap-distance-right:0" id="docshape72"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101</w:t>
      </w:r>
      <w:r>
        <w:rPr>
          <w:sz w:val="20"/>
          <w:vertAlign w:val="baseline"/>
        </w:rPr>
        <w:t>Ibid</w:t>
      </w:r>
      <w:r>
        <w:rPr>
          <w:spacing w:val="-4"/>
          <w:sz w:val="20"/>
          <w:vertAlign w:val="baseline"/>
        </w:rPr>
        <w:t> </w:t>
      </w:r>
      <w:r>
        <w:rPr>
          <w:sz w:val="20"/>
          <w:vertAlign w:val="baseline"/>
        </w:rPr>
        <w:t>at</w:t>
      </w:r>
      <w:r>
        <w:rPr>
          <w:spacing w:val="-4"/>
          <w:sz w:val="20"/>
          <w:vertAlign w:val="baseline"/>
        </w:rPr>
        <w:t> </w:t>
      </w:r>
      <w:r>
        <w:rPr>
          <w:sz w:val="20"/>
          <w:vertAlign w:val="baseline"/>
        </w:rPr>
        <w:t>p.</w:t>
      </w:r>
      <w:r>
        <w:rPr>
          <w:spacing w:val="-6"/>
          <w:sz w:val="20"/>
          <w:vertAlign w:val="baseline"/>
        </w:rPr>
        <w:t> </w:t>
      </w:r>
      <w:r>
        <w:rPr>
          <w:sz w:val="20"/>
          <w:vertAlign w:val="baseline"/>
        </w:rPr>
        <w:t>387</w:t>
      </w:r>
      <w:r>
        <w:rPr>
          <w:spacing w:val="-2"/>
          <w:sz w:val="20"/>
          <w:vertAlign w:val="baseline"/>
        </w:rPr>
        <w:t> </w:t>
      </w:r>
      <w:r>
        <w:rPr>
          <w:i/>
          <w:sz w:val="20"/>
          <w:vertAlign w:val="baseline"/>
        </w:rPr>
        <w:t>per</w:t>
      </w:r>
      <w:r>
        <w:rPr>
          <w:i/>
          <w:spacing w:val="-4"/>
          <w:sz w:val="20"/>
          <w:vertAlign w:val="baseline"/>
        </w:rPr>
        <w:t> </w:t>
      </w:r>
      <w:r>
        <w:rPr>
          <w:sz w:val="20"/>
          <w:vertAlign w:val="baseline"/>
        </w:rPr>
        <w:t>Pat-Acholonu</w:t>
      </w:r>
      <w:r>
        <w:rPr>
          <w:spacing w:val="-5"/>
          <w:sz w:val="20"/>
          <w:vertAlign w:val="baseline"/>
        </w:rPr>
        <w:t> JSC</w:t>
      </w:r>
    </w:p>
    <w:p>
      <w:pPr>
        <w:spacing w:before="1"/>
        <w:ind w:left="100" w:right="0" w:firstLine="0"/>
        <w:jc w:val="left"/>
        <w:rPr>
          <w:sz w:val="20"/>
        </w:rPr>
      </w:pPr>
      <w:r>
        <w:rPr>
          <w:sz w:val="20"/>
          <w:vertAlign w:val="superscript"/>
        </w:rPr>
        <w:t>102</w:t>
      </w:r>
      <w:r>
        <w:rPr>
          <w:sz w:val="20"/>
          <w:vertAlign w:val="baseline"/>
        </w:rPr>
        <w:t>(1999)</w:t>
      </w:r>
      <w:r>
        <w:rPr>
          <w:spacing w:val="-4"/>
          <w:sz w:val="20"/>
          <w:vertAlign w:val="baseline"/>
        </w:rPr>
        <w:t> </w:t>
      </w:r>
      <w:r>
        <w:rPr>
          <w:sz w:val="20"/>
          <w:vertAlign w:val="baseline"/>
        </w:rPr>
        <w:t>6</w:t>
      </w:r>
      <w:r>
        <w:rPr>
          <w:spacing w:val="-2"/>
          <w:sz w:val="20"/>
          <w:vertAlign w:val="baseline"/>
        </w:rPr>
        <w:t> </w:t>
      </w:r>
      <w:r>
        <w:rPr>
          <w:sz w:val="20"/>
          <w:vertAlign w:val="baseline"/>
        </w:rPr>
        <w:t>S.C.</w:t>
      </w:r>
      <w:r>
        <w:rPr>
          <w:spacing w:val="-4"/>
          <w:sz w:val="20"/>
          <w:vertAlign w:val="baseline"/>
        </w:rPr>
        <w:t> </w:t>
      </w:r>
      <w:r>
        <w:rPr>
          <w:sz w:val="20"/>
          <w:vertAlign w:val="baseline"/>
        </w:rPr>
        <w:t>72</w:t>
      </w:r>
      <w:r>
        <w:rPr>
          <w:spacing w:val="-2"/>
          <w:sz w:val="20"/>
          <w:vertAlign w:val="baseline"/>
        </w:rPr>
        <w:t> </w:t>
      </w:r>
      <w:r>
        <w:rPr>
          <w:sz w:val="20"/>
          <w:vertAlign w:val="baseline"/>
        </w:rPr>
        <w:t>at</w:t>
      </w:r>
      <w:r>
        <w:rPr>
          <w:spacing w:val="-4"/>
          <w:sz w:val="20"/>
          <w:vertAlign w:val="baseline"/>
        </w:rPr>
        <w:t> </w:t>
      </w:r>
      <w:r>
        <w:rPr>
          <w:spacing w:val="-5"/>
          <w:sz w:val="20"/>
          <w:vertAlign w:val="baseline"/>
        </w:rPr>
        <w:t>121</w:t>
      </w:r>
    </w:p>
    <w:p>
      <w:pPr>
        <w:spacing w:after="0"/>
        <w:jc w:val="left"/>
        <w:rPr>
          <w:sz w:val="20"/>
        </w:rPr>
        <w:sectPr>
          <w:pgSz w:w="11910" w:h="16840"/>
          <w:pgMar w:header="0" w:footer="1002" w:top="800" w:bottom="1200" w:left="1340" w:right="540"/>
        </w:sectPr>
      </w:pPr>
    </w:p>
    <w:p>
      <w:pPr>
        <w:pStyle w:val="BodyText"/>
        <w:spacing w:line="480" w:lineRule="auto" w:before="113"/>
        <w:ind w:left="100" w:right="381"/>
        <w:jc w:val="both"/>
      </w:pPr>
      <w:r>
        <w:rPr>
          <w:i/>
        </w:rPr>
        <w:t>Ilorin vsOluwadare</w:t>
      </w:r>
      <w:r>
        <w:rPr/>
        <w:t>.</w:t>
      </w:r>
      <w:r>
        <w:rPr>
          <w:vertAlign w:val="superscript"/>
        </w:rPr>
        <w:t>103</w:t>
      </w:r>
      <w:r>
        <w:rPr>
          <w:vertAlign w:val="baseline"/>
        </w:rPr>
        <w:t> The</w:t>
      </w:r>
      <w:r>
        <w:rPr>
          <w:spacing w:val="-3"/>
          <w:vertAlign w:val="baseline"/>
        </w:rPr>
        <w:t> </w:t>
      </w:r>
      <w:r>
        <w:rPr>
          <w:vertAlign w:val="baseline"/>
        </w:rPr>
        <w:t>Supreme Court in allowing</w:t>
      </w:r>
      <w:r>
        <w:rPr>
          <w:spacing w:val="-1"/>
          <w:vertAlign w:val="baseline"/>
        </w:rPr>
        <w:t> </w:t>
      </w:r>
      <w:r>
        <w:rPr>
          <w:vertAlign w:val="baseline"/>
        </w:rPr>
        <w:t>the appeal held </w:t>
      </w:r>
      <w:r>
        <w:rPr>
          <w:i/>
          <w:vertAlign w:val="baseline"/>
        </w:rPr>
        <w:t>inter alia; </w:t>
      </w:r>
      <w:r>
        <w:rPr>
          <w:vertAlign w:val="baseline"/>
        </w:rPr>
        <w:t>that examination malpractice offence is purely domestic affairs or internal affairs of the University appellant.</w:t>
      </w:r>
    </w:p>
    <w:p>
      <w:pPr>
        <w:pStyle w:val="BodyText"/>
        <w:spacing w:line="480" w:lineRule="auto" w:before="207"/>
        <w:ind w:left="100" w:right="387"/>
        <w:jc w:val="both"/>
      </w:pPr>
      <w:r>
        <w:rPr/>
        <w:t>The Supreme Court in determining the extent of the University domestic jurisdiction in</w:t>
      </w:r>
      <w:r>
        <w:rPr>
          <w:spacing w:val="40"/>
        </w:rPr>
        <w:t> </w:t>
      </w:r>
      <w:r>
        <w:rPr/>
        <w:t>entertaining misconduct tainted with crime said:</w:t>
      </w:r>
    </w:p>
    <w:p>
      <w:pPr>
        <w:pStyle w:val="BodyText"/>
        <w:ind w:left="820" w:right="1103"/>
        <w:jc w:val="both"/>
      </w:pPr>
      <w:r>
        <w:rPr/>
        <w:t>For matters which involves serious criminal allegations against the state such as arson, stealing, indecent assault, etc. the suspects should, for obvious reasons, be tried in a court or tribunal properly so called under the Constitution. But where the matters involve the award of degrees, diplomas and certificates and matters incidental thereto, like examination malpractices, an aggrieved party, be he a</w:t>
      </w:r>
      <w:r>
        <w:rPr>
          <w:spacing w:val="40"/>
        </w:rPr>
        <w:t> </w:t>
      </w:r>
      <w:r>
        <w:rPr/>
        <w:t>student or a lecturer, should first exhaust all the internal machineries for redress before recourse to court. Where he rushes to court without first exhausting all the remedies for redress available to him within the domestic forum, he would be held to have jumped the gun and the matter would be declared bad for incompetence. In the</w:t>
      </w:r>
      <w:r>
        <w:rPr>
          <w:spacing w:val="-3"/>
        </w:rPr>
        <w:t> </w:t>
      </w:r>
      <w:r>
        <w:rPr/>
        <w:t>instant</w:t>
      </w:r>
      <w:r>
        <w:rPr>
          <w:spacing w:val="-3"/>
        </w:rPr>
        <w:t> </w:t>
      </w:r>
      <w:r>
        <w:rPr/>
        <w:t>case,</w:t>
      </w:r>
      <w:r>
        <w:rPr>
          <w:spacing w:val="-3"/>
        </w:rPr>
        <w:t> </w:t>
      </w:r>
      <w:r>
        <w:rPr/>
        <w:t>the</w:t>
      </w:r>
      <w:r>
        <w:rPr>
          <w:spacing w:val="-2"/>
        </w:rPr>
        <w:t> </w:t>
      </w:r>
      <w:r>
        <w:rPr/>
        <w:t>respondent</w:t>
      </w:r>
      <w:r>
        <w:rPr>
          <w:spacing w:val="-3"/>
        </w:rPr>
        <w:t> </w:t>
      </w:r>
      <w:r>
        <w:rPr/>
        <w:t>appealed</w:t>
      </w:r>
      <w:r>
        <w:rPr>
          <w:spacing w:val="-3"/>
        </w:rPr>
        <w:t> </w:t>
      </w:r>
      <w:r>
        <w:rPr/>
        <w:t>to</w:t>
      </w:r>
      <w:r>
        <w:rPr>
          <w:spacing w:val="-3"/>
        </w:rPr>
        <w:t> </w:t>
      </w:r>
      <w:r>
        <w:rPr/>
        <w:t>the</w:t>
      </w:r>
      <w:r>
        <w:rPr>
          <w:spacing w:val="-4"/>
        </w:rPr>
        <w:t> </w:t>
      </w:r>
      <w:r>
        <w:rPr/>
        <w:t>Governing</w:t>
      </w:r>
      <w:r>
        <w:rPr>
          <w:spacing w:val="-3"/>
        </w:rPr>
        <w:t> </w:t>
      </w:r>
      <w:r>
        <w:rPr/>
        <w:t>Council</w:t>
      </w:r>
      <w:r>
        <w:rPr>
          <w:spacing w:val="-3"/>
        </w:rPr>
        <w:t> </w:t>
      </w:r>
      <w:r>
        <w:rPr/>
        <w:t>of</w:t>
      </w:r>
      <w:r>
        <w:rPr>
          <w:spacing w:val="-3"/>
        </w:rPr>
        <w:t> </w:t>
      </w:r>
      <w:r>
        <w:rPr/>
        <w:t>the</w:t>
      </w:r>
      <w:r>
        <w:rPr>
          <w:spacing w:val="-2"/>
        </w:rPr>
        <w:t> </w:t>
      </w:r>
      <w:r>
        <w:rPr/>
        <w:t>University of Ilorin and ought to have waited for its decision before rushing to court.</w:t>
      </w:r>
      <w:r>
        <w:rPr>
          <w:vertAlign w:val="superscript"/>
        </w:rPr>
        <w:t>104</w:t>
      </w:r>
    </w:p>
    <w:p>
      <w:pPr>
        <w:pStyle w:val="BodyText"/>
        <w:spacing w:line="480" w:lineRule="auto" w:before="140"/>
        <w:ind w:left="100" w:right="379"/>
        <w:jc w:val="both"/>
      </w:pPr>
      <w:r>
        <w:rPr/>
        <w:t>The effect of the above decision is that the University Authority can effectively exercise disciplinary jurisdiction over its students for minor misconducts albeit tainted with some elements of crime. However, where the offences are offences against the State and are of serious nature and sophistication, the domestic disciplinary jurisdiction of the University cannot be invoked. Where the university domestic jurisdiction is invoked in minor misconduct, it must observe the rules of natural justice and acts within the confine of the enabling statutes. Otherwise, its decision will be declared nullity by the court.</w:t>
      </w:r>
    </w:p>
    <w:p>
      <w:pPr>
        <w:pStyle w:val="BodyText"/>
        <w:spacing w:line="480" w:lineRule="auto" w:before="231"/>
        <w:ind w:left="100" w:right="381"/>
        <w:jc w:val="both"/>
      </w:pPr>
      <w:r>
        <w:rPr/>
        <w:t>Thus in </w:t>
      </w:r>
      <w:r>
        <w:rPr>
          <w:i/>
        </w:rPr>
        <w:t>Federal Co-op. College &amp; Ors vs Miss Adeniran</w:t>
      </w:r>
      <w:r>
        <w:rPr>
          <w:i/>
          <w:vertAlign w:val="superscript"/>
        </w:rPr>
        <w:t>105</w:t>
      </w:r>
      <w:r>
        <w:rPr>
          <w:i/>
          <w:vertAlign w:val="baseline"/>
        </w:rPr>
        <w:t> </w:t>
      </w:r>
      <w:r>
        <w:rPr>
          <w:vertAlign w:val="baseline"/>
        </w:rPr>
        <w:t>the respondent was at all the material times a student of the first appellant. In February 2007, the respondent sat for English (GNS) course 201 examination. There were allegations of examination malpractice at the examination. Five students including the respondent were accused of master-minding the examination malpractice. A panel of the Academic Board of the 1</w:t>
      </w:r>
      <w:r>
        <w:rPr>
          <w:vertAlign w:val="superscript"/>
        </w:rPr>
        <w:t>st</w:t>
      </w:r>
      <w:r>
        <w:rPr>
          <w:vertAlign w:val="baseline"/>
        </w:rPr>
        <w:t> appellant was set to investigate the allegation. The respondent denied before the panel that she was involved in the alleged examination</w:t>
      </w:r>
      <w:r>
        <w:rPr>
          <w:spacing w:val="70"/>
          <w:vertAlign w:val="baseline"/>
        </w:rPr>
        <w:t> </w:t>
      </w:r>
      <w:r>
        <w:rPr>
          <w:vertAlign w:val="baseline"/>
        </w:rPr>
        <w:t>malpractice.</w:t>
      </w:r>
      <w:r>
        <w:rPr>
          <w:spacing w:val="70"/>
          <w:vertAlign w:val="baseline"/>
        </w:rPr>
        <w:t> </w:t>
      </w:r>
      <w:r>
        <w:rPr>
          <w:vertAlign w:val="baseline"/>
        </w:rPr>
        <w:t>Some</w:t>
      </w:r>
      <w:r>
        <w:rPr>
          <w:spacing w:val="71"/>
          <w:vertAlign w:val="baseline"/>
        </w:rPr>
        <w:t> </w:t>
      </w:r>
      <w:r>
        <w:rPr>
          <w:vertAlign w:val="baseline"/>
        </w:rPr>
        <w:t>of</w:t>
      </w:r>
      <w:r>
        <w:rPr>
          <w:spacing w:val="70"/>
          <w:vertAlign w:val="baseline"/>
        </w:rPr>
        <w:t> </w:t>
      </w:r>
      <w:r>
        <w:rPr>
          <w:vertAlign w:val="baseline"/>
        </w:rPr>
        <w:t>the</w:t>
      </w:r>
      <w:r>
        <w:rPr>
          <w:spacing w:val="70"/>
          <w:vertAlign w:val="baseline"/>
        </w:rPr>
        <w:t> </w:t>
      </w:r>
      <w:r>
        <w:rPr>
          <w:vertAlign w:val="baseline"/>
        </w:rPr>
        <w:t>students,</w:t>
      </w:r>
      <w:r>
        <w:rPr>
          <w:spacing w:val="71"/>
          <w:vertAlign w:val="baseline"/>
        </w:rPr>
        <w:t> </w:t>
      </w:r>
      <w:r>
        <w:rPr>
          <w:vertAlign w:val="baseline"/>
        </w:rPr>
        <w:t>however,</w:t>
      </w:r>
      <w:r>
        <w:rPr>
          <w:spacing w:val="72"/>
          <w:vertAlign w:val="baseline"/>
        </w:rPr>
        <w:t> </w:t>
      </w:r>
      <w:r>
        <w:rPr>
          <w:vertAlign w:val="baseline"/>
        </w:rPr>
        <w:t>gave</w:t>
      </w:r>
      <w:r>
        <w:rPr>
          <w:spacing w:val="71"/>
          <w:vertAlign w:val="baseline"/>
        </w:rPr>
        <w:t> </w:t>
      </w:r>
      <w:r>
        <w:rPr>
          <w:vertAlign w:val="baseline"/>
        </w:rPr>
        <w:t>statements</w:t>
      </w:r>
      <w:r>
        <w:rPr>
          <w:spacing w:val="72"/>
          <w:vertAlign w:val="baseline"/>
        </w:rPr>
        <w:t> </w:t>
      </w:r>
      <w:r>
        <w:rPr>
          <w:vertAlign w:val="baseline"/>
        </w:rPr>
        <w:t>at</w:t>
      </w:r>
      <w:r>
        <w:rPr>
          <w:spacing w:val="71"/>
          <w:vertAlign w:val="baseline"/>
        </w:rPr>
        <w:t> </w:t>
      </w:r>
      <w:r>
        <w:rPr>
          <w:vertAlign w:val="baseline"/>
        </w:rPr>
        <w:t>the</w:t>
      </w:r>
      <w:r>
        <w:rPr>
          <w:spacing w:val="70"/>
          <w:vertAlign w:val="baseline"/>
        </w:rPr>
        <w:t> </w:t>
      </w:r>
      <w:r>
        <w:rPr>
          <w:vertAlign w:val="baseline"/>
        </w:rPr>
        <w:t>panel</w:t>
      </w:r>
      <w:r>
        <w:rPr>
          <w:spacing w:val="72"/>
          <w:vertAlign w:val="baseline"/>
        </w:rPr>
        <w:t> </w:t>
      </w:r>
      <w:r>
        <w:rPr>
          <w:spacing w:val="-4"/>
          <w:vertAlign w:val="baseline"/>
        </w:rPr>
        <w:t>that</w:t>
      </w:r>
    </w:p>
    <w:p>
      <w:pPr>
        <w:pStyle w:val="BodyText"/>
        <w:spacing w:before="1"/>
        <w:rPr>
          <w:sz w:val="11"/>
        </w:rPr>
      </w:pPr>
      <w:r>
        <w:rPr/>
        <mc:AlternateContent>
          <mc:Choice Requires="wps">
            <w:drawing>
              <wp:anchor distT="0" distB="0" distL="0" distR="0" allowOverlap="1" layoutInCell="1" locked="0" behindDoc="1" simplePos="0" relativeHeight="487641088">
                <wp:simplePos x="0" y="0"/>
                <wp:positionH relativeFrom="page">
                  <wp:posOffset>914704</wp:posOffset>
                </wp:positionH>
                <wp:positionV relativeFrom="paragraph">
                  <wp:posOffset>96330</wp:posOffset>
                </wp:positionV>
                <wp:extent cx="1829435" cy="9525"/>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585108pt;width:144.020pt;height:.71997pt;mso-position-horizontal-relative:page;mso-position-vertical-relative:paragraph;z-index:-15675392;mso-wrap-distance-left:0;mso-wrap-distance-right:0" id="docshape73"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103</w:t>
      </w:r>
      <w:r>
        <w:rPr>
          <w:sz w:val="20"/>
          <w:vertAlign w:val="baseline"/>
        </w:rPr>
        <w:t>(2006)</w:t>
      </w:r>
      <w:r>
        <w:rPr>
          <w:spacing w:val="-6"/>
          <w:sz w:val="20"/>
          <w:vertAlign w:val="baseline"/>
        </w:rPr>
        <w:t> </w:t>
      </w:r>
      <w:r>
        <w:rPr>
          <w:sz w:val="20"/>
          <w:vertAlign w:val="baseline"/>
        </w:rPr>
        <w:t>14</w:t>
      </w:r>
      <w:r>
        <w:rPr>
          <w:spacing w:val="-5"/>
          <w:sz w:val="20"/>
          <w:vertAlign w:val="baseline"/>
        </w:rPr>
        <w:t> </w:t>
      </w:r>
      <w:r>
        <w:rPr>
          <w:sz w:val="20"/>
          <w:vertAlign w:val="baseline"/>
        </w:rPr>
        <w:t>NWLR</w:t>
      </w:r>
      <w:r>
        <w:rPr>
          <w:spacing w:val="-7"/>
          <w:sz w:val="20"/>
          <w:vertAlign w:val="baseline"/>
        </w:rPr>
        <w:t> </w:t>
      </w:r>
      <w:r>
        <w:rPr>
          <w:sz w:val="20"/>
          <w:vertAlign w:val="baseline"/>
        </w:rPr>
        <w:t>(Pt.1000)</w:t>
      </w:r>
      <w:r>
        <w:rPr>
          <w:spacing w:val="-7"/>
          <w:sz w:val="20"/>
          <w:vertAlign w:val="baseline"/>
        </w:rPr>
        <w:t> </w:t>
      </w:r>
      <w:r>
        <w:rPr>
          <w:spacing w:val="-5"/>
          <w:sz w:val="20"/>
          <w:vertAlign w:val="baseline"/>
        </w:rPr>
        <w:t>751</w:t>
      </w:r>
    </w:p>
    <w:p>
      <w:pPr>
        <w:spacing w:before="1"/>
        <w:ind w:left="100" w:right="0" w:firstLine="0"/>
        <w:jc w:val="left"/>
        <w:rPr>
          <w:sz w:val="20"/>
        </w:rPr>
      </w:pPr>
      <w:r>
        <w:rPr>
          <w:sz w:val="20"/>
          <w:vertAlign w:val="superscript"/>
        </w:rPr>
        <w:t>104</w:t>
      </w:r>
      <w:r>
        <w:rPr>
          <w:sz w:val="20"/>
          <w:vertAlign w:val="baseline"/>
        </w:rPr>
        <w:t>Ibid</w:t>
      </w:r>
      <w:r>
        <w:rPr>
          <w:spacing w:val="-2"/>
          <w:sz w:val="20"/>
          <w:vertAlign w:val="baseline"/>
        </w:rPr>
        <w:t> </w:t>
      </w:r>
      <w:r>
        <w:rPr>
          <w:sz w:val="20"/>
          <w:vertAlign w:val="baseline"/>
        </w:rPr>
        <w:t>at</w:t>
      </w:r>
      <w:r>
        <w:rPr>
          <w:spacing w:val="-2"/>
          <w:sz w:val="20"/>
          <w:vertAlign w:val="baseline"/>
        </w:rPr>
        <w:t> </w:t>
      </w:r>
      <w:r>
        <w:rPr>
          <w:sz w:val="20"/>
          <w:vertAlign w:val="baseline"/>
        </w:rPr>
        <w:t>p.</w:t>
      </w:r>
      <w:r>
        <w:rPr>
          <w:spacing w:val="-4"/>
          <w:sz w:val="20"/>
          <w:vertAlign w:val="baseline"/>
        </w:rPr>
        <w:t> </w:t>
      </w:r>
      <w:r>
        <w:rPr>
          <w:sz w:val="20"/>
          <w:vertAlign w:val="baseline"/>
        </w:rPr>
        <w:t>781</w:t>
      </w:r>
      <w:r>
        <w:rPr>
          <w:spacing w:val="-1"/>
          <w:sz w:val="20"/>
          <w:vertAlign w:val="baseline"/>
        </w:rPr>
        <w:t> </w:t>
      </w:r>
      <w:r>
        <w:rPr>
          <w:sz w:val="20"/>
          <w:vertAlign w:val="baseline"/>
        </w:rPr>
        <w:t>per</w:t>
      </w:r>
      <w:r>
        <w:rPr>
          <w:spacing w:val="-7"/>
          <w:sz w:val="20"/>
          <w:vertAlign w:val="baseline"/>
        </w:rPr>
        <w:t> </w:t>
      </w:r>
      <w:r>
        <w:rPr>
          <w:sz w:val="20"/>
          <w:vertAlign w:val="baseline"/>
        </w:rPr>
        <w:t>Tabai</w:t>
      </w:r>
      <w:r>
        <w:rPr>
          <w:spacing w:val="-4"/>
          <w:sz w:val="20"/>
          <w:vertAlign w:val="baseline"/>
        </w:rPr>
        <w:t> </w:t>
      </w:r>
      <w:r>
        <w:rPr>
          <w:spacing w:val="-5"/>
          <w:sz w:val="20"/>
          <w:vertAlign w:val="baseline"/>
        </w:rPr>
        <w:t>JSC</w:t>
      </w:r>
    </w:p>
    <w:p>
      <w:pPr>
        <w:spacing w:before="0"/>
        <w:ind w:left="100" w:right="0" w:firstLine="0"/>
        <w:jc w:val="left"/>
        <w:rPr>
          <w:sz w:val="20"/>
        </w:rPr>
      </w:pPr>
      <w:r>
        <w:rPr>
          <w:sz w:val="20"/>
          <w:vertAlign w:val="superscript"/>
        </w:rPr>
        <w:t>105</w:t>
      </w:r>
      <w:r>
        <w:rPr>
          <w:spacing w:val="-6"/>
          <w:sz w:val="20"/>
          <w:vertAlign w:val="baseline"/>
        </w:rPr>
        <w:t> </w:t>
      </w:r>
      <w:r>
        <w:rPr>
          <w:sz w:val="20"/>
          <w:vertAlign w:val="baseline"/>
        </w:rPr>
        <w:t>(2012)</w:t>
      </w:r>
      <w:r>
        <w:rPr>
          <w:spacing w:val="-6"/>
          <w:sz w:val="20"/>
          <w:vertAlign w:val="baseline"/>
        </w:rPr>
        <w:t> </w:t>
      </w:r>
      <w:r>
        <w:rPr>
          <w:sz w:val="20"/>
          <w:vertAlign w:val="baseline"/>
        </w:rPr>
        <w:t>LPELR-19736</w:t>
      </w:r>
      <w:r>
        <w:rPr>
          <w:spacing w:val="-6"/>
          <w:sz w:val="20"/>
          <w:vertAlign w:val="baseline"/>
        </w:rPr>
        <w:t> </w:t>
      </w:r>
      <w:r>
        <w:rPr>
          <w:spacing w:val="-4"/>
          <w:sz w:val="20"/>
          <w:vertAlign w:val="baseline"/>
        </w:rPr>
        <w:t>(CA)</w:t>
      </w:r>
    </w:p>
    <w:p>
      <w:pPr>
        <w:spacing w:after="0"/>
        <w:jc w:val="left"/>
        <w:rPr>
          <w:sz w:val="20"/>
        </w:rPr>
        <w:sectPr>
          <w:pgSz w:w="11910" w:h="16840"/>
          <w:pgMar w:header="0" w:footer="1002" w:top="760" w:bottom="1200" w:left="1340" w:right="540"/>
        </w:sectPr>
      </w:pPr>
    </w:p>
    <w:p>
      <w:pPr>
        <w:pStyle w:val="BodyText"/>
        <w:spacing w:line="480" w:lineRule="auto" w:before="73"/>
        <w:ind w:left="100" w:right="387"/>
        <w:jc w:val="both"/>
      </w:pPr>
      <w:r>
        <w:rPr/>
        <w:t>indicting the respondent. A second panel was constituted, heard the respondent but did not</w:t>
      </w:r>
      <w:r>
        <w:rPr>
          <w:spacing w:val="40"/>
        </w:rPr>
        <w:t> </w:t>
      </w:r>
      <w:r>
        <w:rPr/>
        <w:t>satisfied with her defence. It recommended the withholding of the respondent‟s Ordinary</w:t>
      </w:r>
      <w:r>
        <w:rPr>
          <w:spacing w:val="-1"/>
        </w:rPr>
        <w:t> </w:t>
      </w:r>
      <w:r>
        <w:rPr/>
        <w:t>National Diploma Certificate (OND) for one semester as punishment for the examination Malpractice. The appellant gave effect to the</w:t>
      </w:r>
      <w:r>
        <w:rPr>
          <w:spacing w:val="-1"/>
        </w:rPr>
        <w:t> </w:t>
      </w:r>
      <w:r>
        <w:rPr/>
        <w:t>recommendation. The trial court faulted the appellants‟ handling of</w:t>
      </w:r>
      <w:r>
        <w:rPr>
          <w:spacing w:val="-1"/>
        </w:rPr>
        <w:t> </w:t>
      </w:r>
      <w:r>
        <w:rPr/>
        <w:t>the matter on ground of denial of fair hearing and for want of jurisdiction.</w:t>
      </w:r>
    </w:p>
    <w:p>
      <w:pPr>
        <w:pStyle w:val="BodyText"/>
        <w:spacing w:line="480" w:lineRule="auto" w:before="1"/>
        <w:ind w:left="100" w:right="385"/>
        <w:jc w:val="both"/>
      </w:pPr>
      <w:r>
        <w:rPr/>
        <w:t>Dissatisfied with the trial court ruling, the appellant‟ institution appealed to the Court of Appeal. The Court of Appeal held that:</w:t>
      </w:r>
    </w:p>
    <w:p>
      <w:pPr>
        <w:pStyle w:val="BodyText"/>
        <w:spacing w:before="1"/>
        <w:ind w:left="820" w:right="1099"/>
        <w:jc w:val="both"/>
      </w:pPr>
      <w:r>
        <w:rPr/>
        <w:t>An academic institution has the primary powers to discipline a student for examination malpractice: Because it is specially equipped with the skilled manpower to manage issues of examination malpractice or academic dishonesty of</w:t>
      </w:r>
      <w:r>
        <w:rPr>
          <w:spacing w:val="40"/>
        </w:rPr>
        <w:t> </w:t>
      </w:r>
      <w:r>
        <w:rPr/>
        <w:t>a student. I</w:t>
      </w:r>
      <w:r>
        <w:rPr>
          <w:spacing w:val="-1"/>
        </w:rPr>
        <w:t> </w:t>
      </w:r>
      <w:r>
        <w:rPr/>
        <w:t>would like to emphasise herein that the decision in </w:t>
      </w:r>
      <w:r>
        <w:rPr>
          <w:i/>
        </w:rPr>
        <w:t>Garba </w:t>
      </w:r>
      <w:r>
        <w:rPr/>
        <w:t>should not be taken as a prohibition of instituting disciplinary measures against students where there has been a criminal charge or accusation.</w:t>
      </w:r>
      <w:r>
        <w:rPr>
          <w:vertAlign w:val="superscript"/>
        </w:rPr>
        <w:t>106</w:t>
      </w:r>
    </w:p>
    <w:p>
      <w:pPr>
        <w:pStyle w:val="BodyText"/>
      </w:pPr>
    </w:p>
    <w:p>
      <w:pPr>
        <w:pStyle w:val="BodyText"/>
        <w:spacing w:before="50"/>
      </w:pPr>
    </w:p>
    <w:p>
      <w:pPr>
        <w:pStyle w:val="Heading4"/>
      </w:pPr>
      <w:bookmarkStart w:name="_TOC_250013" w:id="30"/>
      <w:r>
        <w:rPr/>
        <w:t>3.6.3</w:t>
      </w:r>
      <w:r>
        <w:rPr>
          <w:spacing w:val="-4"/>
        </w:rPr>
        <w:t> </w:t>
      </w:r>
      <w:r>
        <w:rPr/>
        <w:t>University’s</w:t>
      </w:r>
      <w:r>
        <w:rPr>
          <w:spacing w:val="-3"/>
        </w:rPr>
        <w:t> </w:t>
      </w:r>
      <w:r>
        <w:rPr/>
        <w:t>Pure</w:t>
      </w:r>
      <w:r>
        <w:rPr>
          <w:spacing w:val="-3"/>
        </w:rPr>
        <w:t> </w:t>
      </w:r>
      <w:r>
        <w:rPr/>
        <w:t>Academic</w:t>
      </w:r>
      <w:r>
        <w:rPr>
          <w:spacing w:val="-3"/>
        </w:rPr>
        <w:t> </w:t>
      </w:r>
      <w:bookmarkEnd w:id="30"/>
      <w:r>
        <w:rPr>
          <w:spacing w:val="-2"/>
        </w:rPr>
        <w:t>Actions</w:t>
      </w:r>
    </w:p>
    <w:p>
      <w:pPr>
        <w:pStyle w:val="BodyText"/>
        <w:spacing w:line="480" w:lineRule="auto" w:before="271"/>
        <w:ind w:left="100" w:right="385"/>
        <w:jc w:val="both"/>
      </w:pPr>
      <w:r>
        <w:rPr/>
        <w:t>Self-restraint adopted by the judiciary in exercising the power of review has left certain banks untouched or only rarely touched like policy decisions, taxation, foreign affairs, international agreements, defence strategies etc. These areas are not disturbed by</w:t>
      </w:r>
      <w:r>
        <w:rPr>
          <w:spacing w:val="-3"/>
        </w:rPr>
        <w:t> </w:t>
      </w:r>
      <w:r>
        <w:rPr/>
        <w:t>the courts unless the decisions under challenge are constitutionally so fragile and unsustainable. Academic decisions of the Universities and other educational institutions requiring expertise and experience belong to the above category. If an academic decision is legal and lawful, the reasonableness and propriety of</w:t>
      </w:r>
      <w:r>
        <w:rPr>
          <w:spacing w:val="40"/>
        </w:rPr>
        <w:t> </w:t>
      </w:r>
      <w:r>
        <w:rPr/>
        <w:t>the same may not be questioned by the Courts.</w:t>
      </w:r>
    </w:p>
    <w:p>
      <w:pPr>
        <w:pStyle w:val="BodyText"/>
        <w:spacing w:line="480" w:lineRule="auto" w:before="93"/>
        <w:ind w:left="100" w:right="377"/>
        <w:jc w:val="both"/>
      </w:pPr>
      <w:r>
        <w:rPr/>
        <w:t>It is to be reiterated here that all decisions and actions of the University are not academic</w:t>
      </w:r>
      <w:r>
        <w:rPr>
          <w:spacing w:val="80"/>
        </w:rPr>
        <w:t> </w:t>
      </w:r>
      <w:r>
        <w:rPr/>
        <w:t>decisions. When many of the decisions of such institutions are fully academic in content and nature, there is a still larger area of decision making power of such institutions in respect of their administrative powers, disciplinary jurisdiction, financial matters etc. Therefore, the truly</w:t>
      </w:r>
      <w:r>
        <w:rPr>
          <w:spacing w:val="40"/>
        </w:rPr>
        <w:t> </w:t>
      </w:r>
      <w:r>
        <w:rPr/>
        <w:t>academic decisions are to be distinguished from the administrative decisions of the academic bodies.</w:t>
      </w:r>
      <w:r>
        <w:rPr>
          <w:spacing w:val="3"/>
        </w:rPr>
        <w:t> </w:t>
      </w:r>
      <w:r>
        <w:rPr/>
        <w:t>Theoretically,</w:t>
      </w:r>
      <w:r>
        <w:rPr>
          <w:spacing w:val="6"/>
        </w:rPr>
        <w:t> </w:t>
      </w:r>
      <w:r>
        <w:rPr/>
        <w:t>purely</w:t>
      </w:r>
      <w:r>
        <w:rPr>
          <w:spacing w:val="4"/>
        </w:rPr>
        <w:t> </w:t>
      </w:r>
      <w:r>
        <w:rPr/>
        <w:t>academic</w:t>
      </w:r>
      <w:r>
        <w:rPr>
          <w:spacing w:val="8"/>
        </w:rPr>
        <w:t> </w:t>
      </w:r>
      <w:r>
        <w:rPr/>
        <w:t>decisions</w:t>
      </w:r>
      <w:r>
        <w:rPr>
          <w:spacing w:val="9"/>
        </w:rPr>
        <w:t> </w:t>
      </w:r>
      <w:r>
        <w:rPr/>
        <w:t>are</w:t>
      </w:r>
      <w:r>
        <w:rPr>
          <w:spacing w:val="5"/>
        </w:rPr>
        <w:t> </w:t>
      </w:r>
      <w:r>
        <w:rPr/>
        <w:t>treated</w:t>
      </w:r>
      <w:r>
        <w:rPr>
          <w:spacing w:val="7"/>
        </w:rPr>
        <w:t> </w:t>
      </w:r>
      <w:r>
        <w:rPr/>
        <w:t>as</w:t>
      </w:r>
      <w:r>
        <w:rPr>
          <w:spacing w:val="7"/>
        </w:rPr>
        <w:t> </w:t>
      </w:r>
      <w:r>
        <w:rPr/>
        <w:t>beyond</w:t>
      </w:r>
      <w:r>
        <w:rPr>
          <w:spacing w:val="6"/>
        </w:rPr>
        <w:t> </w:t>
      </w:r>
      <w:r>
        <w:rPr/>
        <w:t>the</w:t>
      </w:r>
      <w:r>
        <w:rPr>
          <w:spacing w:val="8"/>
        </w:rPr>
        <w:t> </w:t>
      </w:r>
      <w:r>
        <w:rPr/>
        <w:t>courts</w:t>
      </w:r>
      <w:r>
        <w:rPr>
          <w:spacing w:val="6"/>
        </w:rPr>
        <w:t> </w:t>
      </w:r>
      <w:r>
        <w:rPr/>
        <w:t>reach,</w:t>
      </w:r>
      <w:r>
        <w:rPr>
          <w:spacing w:val="6"/>
        </w:rPr>
        <w:t> </w:t>
      </w:r>
      <w:r>
        <w:rPr/>
        <w:t>though</w:t>
      </w:r>
      <w:r>
        <w:rPr>
          <w:spacing w:val="8"/>
        </w:rPr>
        <w:t> </w:t>
      </w:r>
      <w:r>
        <w:rPr>
          <w:spacing w:val="-7"/>
        </w:rPr>
        <w:t>on</w:t>
      </w:r>
    </w:p>
    <w:p>
      <w:pPr>
        <w:pStyle w:val="BodyText"/>
        <w:spacing w:before="3"/>
        <w:rPr>
          <w:sz w:val="17"/>
        </w:rPr>
      </w:pPr>
      <w:r>
        <w:rPr/>
        <mc:AlternateContent>
          <mc:Choice Requires="wps">
            <w:drawing>
              <wp:anchor distT="0" distB="0" distL="0" distR="0" allowOverlap="1" layoutInCell="1" locked="0" behindDoc="1" simplePos="0" relativeHeight="487641600">
                <wp:simplePos x="0" y="0"/>
                <wp:positionH relativeFrom="page">
                  <wp:posOffset>914704</wp:posOffset>
                </wp:positionH>
                <wp:positionV relativeFrom="paragraph">
                  <wp:posOffset>141318</wp:posOffset>
                </wp:positionV>
                <wp:extent cx="1829435" cy="9525"/>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127452pt;width:144.020pt;height:.71997pt;mso-position-horizontal-relative:page;mso-position-vertical-relative:paragraph;z-index:-15674880;mso-wrap-distance-left:0;mso-wrap-distance-right:0" id="docshape74" filled="true" fillcolor="#000000" stroked="false">
                <v:fill type="solid"/>
                <w10:wrap type="topAndBottom"/>
              </v:rect>
            </w:pict>
          </mc:Fallback>
        </mc:AlternateContent>
      </w:r>
    </w:p>
    <w:p>
      <w:pPr>
        <w:spacing w:before="96"/>
        <w:ind w:left="100" w:right="0" w:firstLine="0"/>
        <w:jc w:val="left"/>
        <w:rPr>
          <w:sz w:val="20"/>
        </w:rPr>
      </w:pPr>
      <w:r>
        <w:rPr>
          <w:spacing w:val="-2"/>
          <w:sz w:val="20"/>
          <w:vertAlign w:val="superscript"/>
        </w:rPr>
        <w:t>106</w:t>
      </w:r>
      <w:r>
        <w:rPr>
          <w:spacing w:val="-2"/>
          <w:sz w:val="20"/>
          <w:vertAlign w:val="baseline"/>
        </w:rPr>
        <w:t>Ibid</w:t>
      </w:r>
    </w:p>
    <w:p>
      <w:pPr>
        <w:spacing w:after="0"/>
        <w:jc w:val="left"/>
        <w:rPr>
          <w:sz w:val="20"/>
        </w:rPr>
        <w:sectPr>
          <w:pgSz w:w="11910" w:h="16840"/>
          <w:pgMar w:header="0" w:footer="1002" w:top="800" w:bottom="1200" w:left="1340" w:right="540"/>
        </w:sectPr>
      </w:pPr>
    </w:p>
    <w:p>
      <w:pPr>
        <w:pStyle w:val="BodyText"/>
        <w:spacing w:line="480" w:lineRule="auto" w:before="73"/>
        <w:ind w:left="100" w:right="386"/>
        <w:jc w:val="both"/>
      </w:pPr>
      <w:r>
        <w:rPr/>
        <w:t>facts, in some deserving cases the court do interfere. Therefore, the guiding principle and the proposition of law in so far as judicial interference of academic decisions are concerned stands as of today undisturbed that the court should be slow to interfere and should only seldom interfere in academic</w:t>
      </w:r>
      <w:r>
        <w:rPr>
          <w:spacing w:val="-3"/>
        </w:rPr>
        <w:t> </w:t>
      </w:r>
      <w:r>
        <w:rPr/>
        <w:t>decisions</w:t>
      </w:r>
      <w:r>
        <w:rPr>
          <w:spacing w:val="-2"/>
        </w:rPr>
        <w:t> </w:t>
      </w:r>
      <w:r>
        <w:rPr/>
        <w:t>of</w:t>
      </w:r>
      <w:r>
        <w:rPr>
          <w:spacing w:val="-2"/>
        </w:rPr>
        <w:t> </w:t>
      </w:r>
      <w:r>
        <w:rPr/>
        <w:t>academic</w:t>
      </w:r>
      <w:r>
        <w:rPr>
          <w:spacing w:val="-3"/>
        </w:rPr>
        <w:t> </w:t>
      </w:r>
      <w:r>
        <w:rPr/>
        <w:t>bodies.</w:t>
      </w:r>
      <w:r>
        <w:rPr>
          <w:spacing w:val="-2"/>
        </w:rPr>
        <w:t> </w:t>
      </w:r>
      <w:r>
        <w:rPr/>
        <w:t>The</w:t>
      </w:r>
      <w:r>
        <w:rPr>
          <w:spacing w:val="-3"/>
        </w:rPr>
        <w:t> </w:t>
      </w:r>
      <w:r>
        <w:rPr/>
        <w:t>reluctance</w:t>
      </w:r>
      <w:r>
        <w:rPr>
          <w:spacing w:val="-3"/>
        </w:rPr>
        <w:t> </w:t>
      </w:r>
      <w:r>
        <w:rPr/>
        <w:t>for</w:t>
      </w:r>
      <w:r>
        <w:rPr>
          <w:spacing w:val="-2"/>
        </w:rPr>
        <w:t> </w:t>
      </w:r>
      <w:r>
        <w:rPr/>
        <w:t>interference</w:t>
      </w:r>
      <w:r>
        <w:rPr>
          <w:spacing w:val="-3"/>
        </w:rPr>
        <w:t> </w:t>
      </w:r>
      <w:r>
        <w:rPr/>
        <w:t>of</w:t>
      </w:r>
      <w:r>
        <w:rPr>
          <w:spacing w:val="-2"/>
        </w:rPr>
        <w:t> </w:t>
      </w:r>
      <w:r>
        <w:rPr/>
        <w:t>the</w:t>
      </w:r>
      <w:r>
        <w:rPr>
          <w:spacing w:val="-3"/>
        </w:rPr>
        <w:t> </w:t>
      </w:r>
      <w:r>
        <w:rPr/>
        <w:t>court</w:t>
      </w:r>
      <w:r>
        <w:rPr>
          <w:spacing w:val="-2"/>
        </w:rPr>
        <w:t> </w:t>
      </w:r>
      <w:r>
        <w:rPr/>
        <w:t>is</w:t>
      </w:r>
      <w:r>
        <w:rPr>
          <w:spacing w:val="-2"/>
        </w:rPr>
        <w:t> </w:t>
      </w:r>
      <w:r>
        <w:rPr/>
        <w:t>evident</w:t>
      </w:r>
      <w:r>
        <w:rPr>
          <w:spacing w:val="-2"/>
        </w:rPr>
        <w:t> </w:t>
      </w:r>
      <w:r>
        <w:rPr/>
        <w:t>from the following decisions.</w:t>
      </w:r>
    </w:p>
    <w:p>
      <w:pPr>
        <w:pStyle w:val="BodyText"/>
        <w:spacing w:line="480" w:lineRule="auto" w:before="186"/>
        <w:ind w:left="100" w:right="383"/>
        <w:jc w:val="both"/>
      </w:pPr>
      <w:r>
        <w:rPr/>
        <w:t>In </w:t>
      </w:r>
      <w:r>
        <w:rPr>
          <w:i/>
        </w:rPr>
        <w:t>Akintemivs Onwumechilli</w:t>
      </w:r>
      <w:r>
        <w:rPr>
          <w:i/>
          <w:vertAlign w:val="superscript"/>
        </w:rPr>
        <w:t>107</w:t>
      </w:r>
      <w:r>
        <w:rPr>
          <w:vertAlign w:val="baseline"/>
        </w:rPr>
        <w:t>The</w:t>
      </w:r>
      <w:r>
        <w:rPr>
          <w:spacing w:val="-2"/>
          <w:vertAlign w:val="baseline"/>
        </w:rPr>
        <w:t> </w:t>
      </w:r>
      <w:r>
        <w:rPr>
          <w:vertAlign w:val="baseline"/>
        </w:rPr>
        <w:t>Council of</w:t>
      </w:r>
      <w:r>
        <w:rPr>
          <w:spacing w:val="-1"/>
          <w:vertAlign w:val="baseline"/>
        </w:rPr>
        <w:t> </w:t>
      </w:r>
      <w:r>
        <w:rPr>
          <w:vertAlign w:val="baseline"/>
        </w:rPr>
        <w:t>the</w:t>
      </w:r>
      <w:r>
        <w:rPr>
          <w:spacing w:val="-1"/>
          <w:vertAlign w:val="baseline"/>
        </w:rPr>
        <w:t> </w:t>
      </w:r>
      <w:r>
        <w:rPr>
          <w:vertAlign w:val="baseline"/>
        </w:rPr>
        <w:t>University</w:t>
      </w:r>
      <w:r>
        <w:rPr>
          <w:spacing w:val="-4"/>
          <w:vertAlign w:val="baseline"/>
        </w:rPr>
        <w:t> </w:t>
      </w:r>
      <w:r>
        <w:rPr>
          <w:vertAlign w:val="baseline"/>
        </w:rPr>
        <w:t>apparently</w:t>
      </w:r>
      <w:r>
        <w:rPr>
          <w:spacing w:val="-4"/>
          <w:vertAlign w:val="baseline"/>
        </w:rPr>
        <w:t> </w:t>
      </w:r>
      <w:r>
        <w:rPr>
          <w:vertAlign w:val="baseline"/>
        </w:rPr>
        <w:t>angered by</w:t>
      </w:r>
      <w:r>
        <w:rPr>
          <w:spacing w:val="-4"/>
          <w:vertAlign w:val="baseline"/>
        </w:rPr>
        <w:t> </w:t>
      </w:r>
      <w:r>
        <w:rPr>
          <w:vertAlign w:val="baseline"/>
        </w:rPr>
        <w:t>the audacity</w:t>
      </w:r>
      <w:r>
        <w:rPr>
          <w:spacing w:val="-4"/>
          <w:vertAlign w:val="baseline"/>
        </w:rPr>
        <w:t> </w:t>
      </w:r>
      <w:r>
        <w:rPr>
          <w:vertAlign w:val="baseline"/>
        </w:rPr>
        <w:t>of the students in taking the University to court early, directed the Faculty of Law to withhold the students‟ results. The Faculty of Law, disregarded Council directive, contending that Council had no power to issue such directive, considered the students‟ results along with others and sent same to Senate. Senate, of course decided not to consider the results of the three students. The three students sued the University, seeking an order of mandamus to compel the University to release their results. The trial court dismissed the application and the appeal to the Court of Appeal was also dismissed. The Supreme Court further dismissed the appeal and held that the action is premature as the Senate of the University and the University Council had never considered their results and could therefore not be compelled to release what was never considered.</w:t>
      </w:r>
    </w:p>
    <w:p>
      <w:pPr>
        <w:pStyle w:val="BodyText"/>
        <w:spacing w:line="480" w:lineRule="auto" w:before="184"/>
        <w:ind w:left="100" w:right="382"/>
        <w:jc w:val="both"/>
      </w:pPr>
      <w:r>
        <w:rPr/>
        <w:t>According</w:t>
      </w:r>
      <w:r>
        <w:rPr>
          <w:spacing w:val="-2"/>
        </w:rPr>
        <w:t> </w:t>
      </w:r>
      <w:r>
        <w:rPr/>
        <w:t>to Irikefe, JSC</w:t>
      </w:r>
      <w:r>
        <w:rPr>
          <w:spacing w:val="-2"/>
        </w:rPr>
        <w:t> </w:t>
      </w:r>
      <w:r>
        <w:rPr/>
        <w:t>“it</w:t>
      </w:r>
      <w:r>
        <w:rPr>
          <w:spacing w:val="-2"/>
        </w:rPr>
        <w:t> </w:t>
      </w:r>
      <w:r>
        <w:rPr/>
        <w:t>seems</w:t>
      </w:r>
      <w:r>
        <w:rPr>
          <w:spacing w:val="-3"/>
        </w:rPr>
        <w:t> </w:t>
      </w:r>
      <w:r>
        <w:rPr/>
        <w:t>to be</w:t>
      </w:r>
      <w:r>
        <w:rPr>
          <w:spacing w:val="-3"/>
        </w:rPr>
        <w:t> </w:t>
      </w:r>
      <w:r>
        <w:rPr/>
        <w:t>incontestable</w:t>
      </w:r>
      <w:r>
        <w:rPr>
          <w:spacing w:val="-3"/>
        </w:rPr>
        <w:t> </w:t>
      </w:r>
      <w:r>
        <w:rPr/>
        <w:t>that</w:t>
      </w:r>
      <w:r>
        <w:rPr>
          <w:spacing w:val="-2"/>
        </w:rPr>
        <w:t> </w:t>
      </w:r>
      <w:r>
        <w:rPr/>
        <w:t>the</w:t>
      </w:r>
      <w:r>
        <w:rPr>
          <w:spacing w:val="-1"/>
        </w:rPr>
        <w:t> </w:t>
      </w:r>
      <w:r>
        <w:rPr/>
        <w:t>issues</w:t>
      </w:r>
      <w:r>
        <w:rPr>
          <w:spacing w:val="-3"/>
        </w:rPr>
        <w:t> </w:t>
      </w:r>
      <w:r>
        <w:rPr/>
        <w:t>with</w:t>
      </w:r>
      <w:r>
        <w:rPr>
          <w:spacing w:val="-2"/>
        </w:rPr>
        <w:t> </w:t>
      </w:r>
      <w:r>
        <w:rPr/>
        <w:t>this</w:t>
      </w:r>
      <w:r>
        <w:rPr>
          <w:spacing w:val="-3"/>
        </w:rPr>
        <w:t> </w:t>
      </w:r>
      <w:r>
        <w:rPr/>
        <w:t>appeal is</w:t>
      </w:r>
      <w:r>
        <w:rPr>
          <w:spacing w:val="-3"/>
        </w:rPr>
        <w:t> </w:t>
      </w:r>
      <w:r>
        <w:rPr/>
        <w:t>concerned belong to the domestic domain of the University as enshrined in the statute establishing it and are such not justiciable in a court of law.”</w:t>
      </w:r>
      <w:r>
        <w:rPr>
          <w:vertAlign w:val="superscript"/>
        </w:rPr>
        <w:t>108</w:t>
      </w:r>
      <w:r>
        <w:rPr>
          <w:vertAlign w:val="baseline"/>
        </w:rPr>
        <w:t>The courts cannot and will not usurp the functions of the Senate, the Council and the Visitor of the University in the selection of their fit and proper candidates for passing and for the award of certificates, degrees and diplomas.</w:t>
      </w:r>
    </w:p>
    <w:p>
      <w:pPr>
        <w:pStyle w:val="BodyText"/>
        <w:spacing w:line="480" w:lineRule="auto" w:before="185"/>
        <w:ind w:left="100" w:right="380"/>
        <w:jc w:val="both"/>
        <w:rPr>
          <w:i/>
        </w:rPr>
      </w:pPr>
      <w:r>
        <w:rPr/>
        <w:t>The Supreme Court in another case was invited to consider whether a University can lawfully suspend its student for belonging to a secret cult and whether the Court has jurisdiction to compel the</w:t>
      </w:r>
      <w:r>
        <w:rPr>
          <w:spacing w:val="10"/>
        </w:rPr>
        <w:t> </w:t>
      </w:r>
      <w:r>
        <w:rPr/>
        <w:t>University</w:t>
      </w:r>
      <w:r>
        <w:rPr>
          <w:spacing w:val="6"/>
        </w:rPr>
        <w:t> </w:t>
      </w:r>
      <w:r>
        <w:rPr/>
        <w:t>to</w:t>
      </w:r>
      <w:r>
        <w:rPr>
          <w:spacing w:val="11"/>
        </w:rPr>
        <w:t> </w:t>
      </w:r>
      <w:r>
        <w:rPr/>
        <w:t>release</w:t>
      </w:r>
      <w:r>
        <w:rPr>
          <w:spacing w:val="13"/>
        </w:rPr>
        <w:t> </w:t>
      </w:r>
      <w:r>
        <w:rPr/>
        <w:t>the</w:t>
      </w:r>
      <w:r>
        <w:rPr>
          <w:spacing w:val="10"/>
        </w:rPr>
        <w:t> </w:t>
      </w:r>
      <w:r>
        <w:rPr/>
        <w:t>student</w:t>
      </w:r>
      <w:r>
        <w:rPr>
          <w:spacing w:val="12"/>
        </w:rPr>
        <w:t> </w:t>
      </w:r>
      <w:r>
        <w:rPr/>
        <w:t>result</w:t>
      </w:r>
      <w:r>
        <w:rPr>
          <w:spacing w:val="11"/>
        </w:rPr>
        <w:t> </w:t>
      </w:r>
      <w:r>
        <w:rPr/>
        <w:t>in</w:t>
      </w:r>
      <w:r>
        <w:rPr>
          <w:spacing w:val="9"/>
        </w:rPr>
        <w:t> </w:t>
      </w:r>
      <w:r>
        <w:rPr/>
        <w:t>an</w:t>
      </w:r>
      <w:r>
        <w:rPr>
          <w:spacing w:val="11"/>
        </w:rPr>
        <w:t> </w:t>
      </w:r>
      <w:r>
        <w:rPr/>
        <w:t>examination</w:t>
      </w:r>
      <w:r>
        <w:rPr>
          <w:spacing w:val="10"/>
        </w:rPr>
        <w:t> </w:t>
      </w:r>
      <w:r>
        <w:rPr/>
        <w:t>he</w:t>
      </w:r>
      <w:r>
        <w:rPr>
          <w:spacing w:val="8"/>
        </w:rPr>
        <w:t> </w:t>
      </w:r>
      <w:r>
        <w:rPr/>
        <w:t>has</w:t>
      </w:r>
      <w:r>
        <w:rPr>
          <w:spacing w:val="11"/>
        </w:rPr>
        <w:t> </w:t>
      </w:r>
      <w:r>
        <w:rPr/>
        <w:t>not</w:t>
      </w:r>
      <w:r>
        <w:rPr>
          <w:spacing w:val="12"/>
        </w:rPr>
        <w:t> </w:t>
      </w:r>
      <w:r>
        <w:rPr/>
        <w:t>written.</w:t>
      </w:r>
      <w:r>
        <w:rPr>
          <w:spacing w:val="13"/>
        </w:rPr>
        <w:t> </w:t>
      </w:r>
      <w:r>
        <w:rPr/>
        <w:t>Thus</w:t>
      </w:r>
      <w:r>
        <w:rPr>
          <w:spacing w:val="11"/>
        </w:rPr>
        <w:t> </w:t>
      </w:r>
      <w:r>
        <w:rPr/>
        <w:t>in</w:t>
      </w:r>
      <w:r>
        <w:rPr>
          <w:spacing w:val="12"/>
        </w:rPr>
        <w:t> </w:t>
      </w:r>
      <w:r>
        <w:rPr>
          <w:i/>
          <w:spacing w:val="-2"/>
        </w:rPr>
        <w:t>Esiagavs</w:t>
      </w:r>
    </w:p>
    <w:p>
      <w:pPr>
        <w:pStyle w:val="BodyText"/>
        <w:rPr>
          <w:i/>
          <w:sz w:val="20"/>
        </w:rPr>
      </w:pPr>
    </w:p>
    <w:p>
      <w:pPr>
        <w:pStyle w:val="BodyText"/>
        <w:spacing w:before="168"/>
        <w:rPr>
          <w:i/>
          <w:sz w:val="20"/>
        </w:rPr>
      </w:pPr>
      <w:r>
        <w:rPr/>
        <mc:AlternateContent>
          <mc:Choice Requires="wps">
            <w:drawing>
              <wp:anchor distT="0" distB="0" distL="0" distR="0" allowOverlap="1" layoutInCell="1" locked="0" behindDoc="1" simplePos="0" relativeHeight="487642112">
                <wp:simplePos x="0" y="0"/>
                <wp:positionH relativeFrom="page">
                  <wp:posOffset>914704</wp:posOffset>
                </wp:positionH>
                <wp:positionV relativeFrom="paragraph">
                  <wp:posOffset>268158</wp:posOffset>
                </wp:positionV>
                <wp:extent cx="1829435" cy="9525"/>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114853pt;width:144.020pt;height:.72003pt;mso-position-horizontal-relative:page;mso-position-vertical-relative:paragraph;z-index:-15674368;mso-wrap-distance-left:0;mso-wrap-distance-right:0" id="docshape75" filled="true" fillcolor="#000000" stroked="false">
                <v:fill type="solid"/>
                <w10:wrap type="topAndBottom"/>
              </v:rect>
            </w:pict>
          </mc:Fallback>
        </mc:AlternateContent>
      </w:r>
    </w:p>
    <w:p>
      <w:pPr>
        <w:spacing w:before="102"/>
        <w:ind w:left="100" w:right="0" w:firstLine="0"/>
        <w:jc w:val="left"/>
        <w:rPr>
          <w:sz w:val="20"/>
        </w:rPr>
      </w:pPr>
      <w:r>
        <w:rPr>
          <w:rFonts w:ascii="Calibri"/>
          <w:sz w:val="20"/>
          <w:vertAlign w:val="superscript"/>
        </w:rPr>
        <w:t>107</w:t>
      </w:r>
      <w:r>
        <w:rPr>
          <w:rFonts w:ascii="Calibri"/>
          <w:sz w:val="20"/>
          <w:vertAlign w:val="baseline"/>
        </w:rPr>
        <w:t>(</w:t>
      </w:r>
      <w:r>
        <w:rPr>
          <w:sz w:val="20"/>
          <w:vertAlign w:val="baseline"/>
        </w:rPr>
        <w:t>1985)</w:t>
      </w:r>
      <w:r>
        <w:rPr>
          <w:spacing w:val="-7"/>
          <w:sz w:val="20"/>
          <w:vertAlign w:val="baseline"/>
        </w:rPr>
        <w:t> </w:t>
      </w:r>
      <w:r>
        <w:rPr>
          <w:sz w:val="20"/>
          <w:vertAlign w:val="baseline"/>
        </w:rPr>
        <w:t>1</w:t>
      </w:r>
      <w:r>
        <w:rPr>
          <w:spacing w:val="-3"/>
          <w:sz w:val="20"/>
          <w:vertAlign w:val="baseline"/>
        </w:rPr>
        <w:t> </w:t>
      </w:r>
      <w:r>
        <w:rPr>
          <w:sz w:val="20"/>
          <w:vertAlign w:val="baseline"/>
        </w:rPr>
        <w:t>NWLR</w:t>
      </w:r>
      <w:r>
        <w:rPr>
          <w:spacing w:val="-6"/>
          <w:sz w:val="20"/>
          <w:vertAlign w:val="baseline"/>
        </w:rPr>
        <w:t> </w:t>
      </w:r>
      <w:r>
        <w:rPr>
          <w:sz w:val="20"/>
          <w:vertAlign w:val="baseline"/>
        </w:rPr>
        <w:t>(Pt.1)</w:t>
      </w:r>
      <w:r>
        <w:rPr>
          <w:spacing w:val="-6"/>
          <w:sz w:val="20"/>
          <w:vertAlign w:val="baseline"/>
        </w:rPr>
        <w:t> </w:t>
      </w:r>
      <w:r>
        <w:rPr>
          <w:spacing w:val="-5"/>
          <w:sz w:val="20"/>
          <w:vertAlign w:val="baseline"/>
        </w:rPr>
        <w:t>68</w:t>
      </w:r>
    </w:p>
    <w:p>
      <w:pPr>
        <w:spacing w:before="1"/>
        <w:ind w:left="100" w:right="0" w:firstLine="0"/>
        <w:jc w:val="left"/>
        <w:rPr>
          <w:sz w:val="20"/>
        </w:rPr>
      </w:pPr>
      <w:r>
        <w:rPr>
          <w:rFonts w:ascii="Calibri"/>
          <w:sz w:val="20"/>
          <w:vertAlign w:val="superscript"/>
        </w:rPr>
        <w:t>108</w:t>
      </w:r>
      <w:r>
        <w:rPr>
          <w:sz w:val="20"/>
          <w:vertAlign w:val="baseline"/>
        </w:rPr>
        <w:t>Ibid</w:t>
      </w:r>
      <w:r>
        <w:rPr>
          <w:spacing w:val="-3"/>
          <w:sz w:val="20"/>
          <w:vertAlign w:val="baseline"/>
        </w:rPr>
        <w:t> </w:t>
      </w:r>
      <w:r>
        <w:rPr>
          <w:sz w:val="20"/>
          <w:vertAlign w:val="baseline"/>
        </w:rPr>
        <w:t>at</w:t>
      </w:r>
      <w:r>
        <w:rPr>
          <w:spacing w:val="-3"/>
          <w:sz w:val="20"/>
          <w:vertAlign w:val="baseline"/>
        </w:rPr>
        <w:t> </w:t>
      </w:r>
      <w:r>
        <w:rPr>
          <w:sz w:val="20"/>
          <w:vertAlign w:val="baseline"/>
        </w:rPr>
        <w:t>p.</w:t>
      </w:r>
      <w:r>
        <w:rPr>
          <w:spacing w:val="-5"/>
          <w:sz w:val="20"/>
          <w:vertAlign w:val="baseline"/>
        </w:rPr>
        <w:t> 78</w:t>
      </w:r>
    </w:p>
    <w:p>
      <w:pPr>
        <w:spacing w:after="0"/>
        <w:jc w:val="left"/>
        <w:rPr>
          <w:sz w:val="20"/>
        </w:rPr>
        <w:sectPr>
          <w:pgSz w:w="11910" w:h="16840"/>
          <w:pgMar w:header="0" w:footer="1002" w:top="800" w:bottom="1200" w:left="1340" w:right="540"/>
        </w:sectPr>
      </w:pPr>
    </w:p>
    <w:p>
      <w:pPr>
        <w:spacing w:before="113"/>
        <w:ind w:left="100" w:right="0" w:firstLine="0"/>
        <w:jc w:val="both"/>
        <w:rPr>
          <w:sz w:val="24"/>
        </w:rPr>
      </w:pPr>
      <w:r>
        <w:rPr>
          <w:i/>
          <w:sz w:val="24"/>
        </w:rPr>
        <w:t>University of</w:t>
      </w:r>
      <w:r>
        <w:rPr>
          <w:i/>
          <w:spacing w:val="1"/>
          <w:sz w:val="24"/>
        </w:rPr>
        <w:t> </w:t>
      </w:r>
      <w:r>
        <w:rPr>
          <w:i/>
          <w:sz w:val="24"/>
        </w:rPr>
        <w:t>Calabar,</w:t>
      </w:r>
      <w:r>
        <w:rPr>
          <w:i/>
          <w:sz w:val="24"/>
          <w:vertAlign w:val="superscript"/>
        </w:rPr>
        <w:t>109</w:t>
      </w:r>
      <w:r>
        <w:rPr>
          <w:i/>
          <w:spacing w:val="2"/>
          <w:sz w:val="24"/>
          <w:vertAlign w:val="baseline"/>
        </w:rPr>
        <w:t> </w:t>
      </w:r>
      <w:r>
        <w:rPr>
          <w:sz w:val="24"/>
          <w:vertAlign w:val="baseline"/>
        </w:rPr>
        <w:t>the Court</w:t>
      </w:r>
      <w:r>
        <w:rPr>
          <w:spacing w:val="1"/>
          <w:sz w:val="24"/>
          <w:vertAlign w:val="baseline"/>
        </w:rPr>
        <w:t> </w:t>
      </w:r>
      <w:r>
        <w:rPr>
          <w:spacing w:val="-2"/>
          <w:sz w:val="24"/>
          <w:vertAlign w:val="baseline"/>
        </w:rPr>
        <w:t>held;</w:t>
      </w:r>
    </w:p>
    <w:p>
      <w:pPr>
        <w:pStyle w:val="BodyText"/>
      </w:pPr>
    </w:p>
    <w:p>
      <w:pPr>
        <w:pStyle w:val="BodyText"/>
        <w:spacing w:before="1"/>
        <w:ind w:left="820" w:right="1106"/>
        <w:jc w:val="both"/>
      </w:pPr>
      <w:r>
        <w:rPr/>
        <w:t>In so far as examinations are conducted according to the University rules and regulations and duly approved, and ratified by the University Senate, the courts</w:t>
      </w:r>
      <w:r>
        <w:rPr>
          <w:spacing w:val="40"/>
        </w:rPr>
        <w:t> </w:t>
      </w:r>
      <w:r>
        <w:rPr/>
        <w:t>have no jurisdiction in the matter. A court of law which dabbles or flirts into the arena of University examinations, a most important and sensitive aspect of university function should remind itself that it has encroached into the bowels of university authority. Such a court should congratulate itself as being party to the destruction of the university and that will be bad not only for the universities but also for the nation.”</w:t>
      </w:r>
      <w:r>
        <w:rPr>
          <w:vertAlign w:val="superscript"/>
        </w:rPr>
        <w:t>110</w:t>
      </w:r>
    </w:p>
    <w:p>
      <w:pPr>
        <w:pStyle w:val="BodyText"/>
      </w:pPr>
    </w:p>
    <w:p>
      <w:pPr>
        <w:spacing w:line="480" w:lineRule="auto" w:before="0"/>
        <w:ind w:left="100" w:right="382" w:firstLine="0"/>
        <w:jc w:val="both"/>
        <w:rPr>
          <w:i/>
          <w:sz w:val="24"/>
        </w:rPr>
      </w:pPr>
      <w:r>
        <w:rPr>
          <w:sz w:val="24"/>
        </w:rPr>
        <w:t>The Supreme Court also refused to interfere with the exercise of University discretion to award or withhold its degree in the case of </w:t>
      </w:r>
      <w:r>
        <w:rPr>
          <w:i/>
          <w:sz w:val="24"/>
        </w:rPr>
        <w:t>Magit vs University of Agric. Makurdi</w:t>
      </w:r>
      <w:r>
        <w:rPr>
          <w:i/>
          <w:sz w:val="24"/>
          <w:vertAlign w:val="superscript"/>
        </w:rPr>
        <w:t>111</w:t>
      </w:r>
      <w:r>
        <w:rPr>
          <w:sz w:val="24"/>
          <w:vertAlign w:val="baseline"/>
        </w:rPr>
        <w:t>according to the Court</w:t>
      </w:r>
      <w:r>
        <w:rPr>
          <w:i/>
          <w:sz w:val="24"/>
          <w:vertAlign w:val="baseline"/>
        </w:rPr>
        <w:t>;</w:t>
      </w:r>
    </w:p>
    <w:p>
      <w:pPr>
        <w:pStyle w:val="BodyText"/>
        <w:spacing w:before="1"/>
        <w:ind w:left="820" w:right="1104"/>
        <w:jc w:val="both"/>
      </w:pPr>
      <w:r>
        <w:rPr/>
        <w:t>A University is a degree awarding institution and can…neither delegate its degree awarding powers nor be stampeded to make award where it does not see it fit to do so. For a court to use its awesome magisterial powers to compel a university to award a degree would in effect mean that the court has invested itself with</w:t>
      </w:r>
      <w:r>
        <w:rPr>
          <w:spacing w:val="40"/>
        </w:rPr>
        <w:t> </w:t>
      </w:r>
      <w:r>
        <w:rPr/>
        <w:t>necessary powers to fully appreciate the nuances taken into consideration to award university degrees… I would view with consternation and trepidation the day the court would immerse itself into the cauldron of academic issue which is an area it is not equipped</w:t>
      </w:r>
      <w:r>
        <w:rPr>
          <w:spacing w:val="-1"/>
        </w:rPr>
        <w:t> </w:t>
      </w:r>
      <w:r>
        <w:rPr/>
        <w:t>to handle…It is my</w:t>
      </w:r>
      <w:r>
        <w:rPr>
          <w:spacing w:val="-4"/>
        </w:rPr>
        <w:t> </w:t>
      </w:r>
      <w:r>
        <w:rPr/>
        <w:t>view</w:t>
      </w:r>
      <w:r>
        <w:rPr>
          <w:spacing w:val="-1"/>
        </w:rPr>
        <w:t> </w:t>
      </w:r>
      <w:r>
        <w:rPr/>
        <w:t>that it is the</w:t>
      </w:r>
      <w:r>
        <w:rPr>
          <w:spacing w:val="-1"/>
        </w:rPr>
        <w:t> </w:t>
      </w:r>
      <w:r>
        <w:rPr/>
        <w:t>indisputable</w:t>
      </w:r>
      <w:r>
        <w:rPr>
          <w:spacing w:val="-1"/>
        </w:rPr>
        <w:t> </w:t>
      </w:r>
      <w:r>
        <w:rPr/>
        <w:t>right of</w:t>
      </w:r>
      <w:r>
        <w:rPr>
          <w:spacing w:val="-1"/>
        </w:rPr>
        <w:t> </w:t>
      </w:r>
      <w:r>
        <w:rPr/>
        <w:t>a university to award or withhold the award of a degree and it is no business of the court to question its motives let alone compelling it to award a degree which it has stated a claimant is not qualified for…It alone possess the power to state whether a particular work is below standard or not…Is the court going to substitute its standard with that of the university? I think not.</w:t>
      </w:r>
      <w:r>
        <w:rPr>
          <w:vertAlign w:val="superscript"/>
        </w:rPr>
        <w:t>112</w:t>
      </w:r>
    </w:p>
    <w:p>
      <w:pPr>
        <w:pStyle w:val="BodyText"/>
      </w:pPr>
    </w:p>
    <w:p>
      <w:pPr>
        <w:pStyle w:val="BodyText"/>
        <w:ind w:left="100"/>
        <w:jc w:val="both"/>
      </w:pPr>
      <w:r>
        <w:rPr/>
        <w:t>The</w:t>
      </w:r>
      <w:r>
        <w:rPr>
          <w:spacing w:val="-3"/>
        </w:rPr>
        <w:t> </w:t>
      </w:r>
      <w:r>
        <w:rPr/>
        <w:t>leaner Justice</w:t>
      </w:r>
      <w:r>
        <w:rPr>
          <w:spacing w:val="-2"/>
        </w:rPr>
        <w:t> </w:t>
      </w:r>
      <w:r>
        <w:rPr/>
        <w:t>concluded </w:t>
      </w:r>
      <w:r>
        <w:rPr>
          <w:spacing w:val="-2"/>
        </w:rPr>
        <w:t>thus:</w:t>
      </w:r>
    </w:p>
    <w:p>
      <w:pPr>
        <w:pStyle w:val="BodyText"/>
      </w:pPr>
    </w:p>
    <w:p>
      <w:pPr>
        <w:pStyle w:val="BodyText"/>
        <w:ind w:left="820" w:right="1106"/>
        <w:jc w:val="both"/>
      </w:pPr>
      <w:r>
        <w:rPr/>
        <w:t>Let us pray</w:t>
      </w:r>
      <w:r>
        <w:rPr>
          <w:spacing w:val="-4"/>
        </w:rPr>
        <w:t> </w:t>
      </w:r>
      <w:r>
        <w:rPr/>
        <w:t>that there shall never come a time when the court shall use its powers to constitute itself into a Senate of a university or a degree awarding body. When</w:t>
      </w:r>
      <w:r>
        <w:rPr>
          <w:spacing w:val="40"/>
        </w:rPr>
        <w:t> </w:t>
      </w:r>
      <w:r>
        <w:rPr/>
        <w:t>faced with a case of this nature, the court should exercise utmost caution knowing fully that it is not versed in the university method of assessing the intellectual work and</w:t>
      </w:r>
      <w:r>
        <w:rPr>
          <w:spacing w:val="42"/>
        </w:rPr>
        <w:t> </w:t>
      </w:r>
      <w:r>
        <w:rPr/>
        <w:t>is</w:t>
      </w:r>
      <w:r>
        <w:rPr>
          <w:spacing w:val="46"/>
        </w:rPr>
        <w:t> </w:t>
      </w:r>
      <w:r>
        <w:rPr/>
        <w:t>not</w:t>
      </w:r>
      <w:r>
        <w:rPr>
          <w:spacing w:val="45"/>
        </w:rPr>
        <w:t> </w:t>
      </w:r>
      <w:r>
        <w:rPr/>
        <w:t>vested</w:t>
      </w:r>
      <w:r>
        <w:rPr>
          <w:spacing w:val="45"/>
        </w:rPr>
        <w:t> </w:t>
      </w:r>
      <w:r>
        <w:rPr/>
        <w:t>with</w:t>
      </w:r>
      <w:r>
        <w:rPr>
          <w:spacing w:val="44"/>
        </w:rPr>
        <w:t> </w:t>
      </w:r>
      <w:r>
        <w:rPr/>
        <w:t>the</w:t>
      </w:r>
      <w:r>
        <w:rPr>
          <w:spacing w:val="44"/>
        </w:rPr>
        <w:t> </w:t>
      </w:r>
      <w:r>
        <w:rPr/>
        <w:t>power</w:t>
      </w:r>
      <w:r>
        <w:rPr>
          <w:spacing w:val="46"/>
        </w:rPr>
        <w:t> </w:t>
      </w:r>
      <w:r>
        <w:rPr/>
        <w:t>to</w:t>
      </w:r>
      <w:r>
        <w:rPr>
          <w:spacing w:val="45"/>
        </w:rPr>
        <w:t> </w:t>
      </w:r>
      <w:r>
        <w:rPr/>
        <w:t>arrogate</w:t>
      </w:r>
      <w:r>
        <w:rPr>
          <w:spacing w:val="44"/>
        </w:rPr>
        <w:t> </w:t>
      </w:r>
      <w:r>
        <w:rPr/>
        <w:t>itself</w:t>
      </w:r>
      <w:r>
        <w:rPr>
          <w:spacing w:val="44"/>
        </w:rPr>
        <w:t> </w:t>
      </w:r>
      <w:r>
        <w:rPr/>
        <w:t>the</w:t>
      </w:r>
      <w:r>
        <w:rPr>
          <w:spacing w:val="44"/>
        </w:rPr>
        <w:t> </w:t>
      </w:r>
      <w:r>
        <w:rPr/>
        <w:t>function</w:t>
      </w:r>
      <w:r>
        <w:rPr>
          <w:spacing w:val="45"/>
        </w:rPr>
        <w:t> </w:t>
      </w:r>
      <w:r>
        <w:rPr/>
        <w:t>of</w:t>
      </w:r>
      <w:r>
        <w:rPr>
          <w:spacing w:val="44"/>
        </w:rPr>
        <w:t> </w:t>
      </w:r>
      <w:r>
        <w:rPr/>
        <w:t>a</w:t>
      </w:r>
      <w:r>
        <w:rPr>
          <w:spacing w:val="44"/>
        </w:rPr>
        <w:t> </w:t>
      </w:r>
      <w:r>
        <w:rPr>
          <w:spacing w:val="-2"/>
        </w:rPr>
        <w:t>university.</w:t>
      </w:r>
    </w:p>
    <w:p>
      <w:pPr>
        <w:pStyle w:val="BodyText"/>
        <w:spacing w:before="1"/>
        <w:ind w:left="820" w:right="1099"/>
        <w:jc w:val="both"/>
      </w:pPr>
      <w:r>
        <w:rPr/>
        <w:t>….When the court in the exercise of its constitutional duties unwittingly invests itself with the power to compel a university to award degrees then we should say goodbye to academic pursuit and excellence and cause to be reeled out from our universities half-baked people and ignoramuses masquerading as intellectuals and </w:t>
      </w:r>
      <w:r>
        <w:rPr>
          <w:spacing w:val="-2"/>
        </w:rPr>
        <w:t>scholars.</w:t>
      </w:r>
      <w:r>
        <w:rPr>
          <w:spacing w:val="-2"/>
          <w:vertAlign w:val="superscript"/>
        </w:rPr>
        <w:t>113</w:t>
      </w:r>
    </w:p>
    <w:p>
      <w:pPr>
        <w:pStyle w:val="BodyText"/>
        <w:spacing w:line="480" w:lineRule="auto" w:before="207"/>
        <w:ind w:left="100" w:right="386"/>
        <w:jc w:val="both"/>
      </w:pPr>
      <w:r>
        <w:rPr/>
        <mc:AlternateContent>
          <mc:Choice Requires="wps">
            <w:drawing>
              <wp:anchor distT="0" distB="0" distL="0" distR="0" allowOverlap="1" layoutInCell="1" locked="0" behindDoc="1" simplePos="0" relativeHeight="487642624">
                <wp:simplePos x="0" y="0"/>
                <wp:positionH relativeFrom="page">
                  <wp:posOffset>914704</wp:posOffset>
                </wp:positionH>
                <wp:positionV relativeFrom="paragraph">
                  <wp:posOffset>1212698</wp:posOffset>
                </wp:positionV>
                <wp:extent cx="1829435" cy="9525"/>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5.488075pt;width:144.020pt;height:.71997pt;mso-position-horizontal-relative:page;mso-position-vertical-relative:paragraph;z-index:-15673856;mso-wrap-distance-left:0;mso-wrap-distance-right:0" id="docshape76" filled="true" fillcolor="#000000" stroked="false">
                <v:fill type="solid"/>
                <w10:wrap type="topAndBottom"/>
              </v:rect>
            </w:pict>
          </mc:Fallback>
        </mc:AlternateContent>
      </w:r>
      <w:r>
        <w:rPr/>
        <w:t>Thus, glancing through the cases on the subject of academic matters, one would find that judicial non-interference in academic matters is the general rule and interference is the exception, provided the</w:t>
      </w:r>
      <w:r>
        <w:rPr>
          <w:spacing w:val="-3"/>
        </w:rPr>
        <w:t> </w:t>
      </w:r>
      <w:r>
        <w:rPr/>
        <w:t>decision</w:t>
      </w:r>
      <w:r>
        <w:rPr>
          <w:spacing w:val="-1"/>
        </w:rPr>
        <w:t> </w:t>
      </w:r>
      <w:r>
        <w:rPr/>
        <w:t>under challenge</w:t>
      </w:r>
      <w:r>
        <w:rPr>
          <w:spacing w:val="-1"/>
        </w:rPr>
        <w:t> </w:t>
      </w:r>
      <w:r>
        <w:rPr/>
        <w:t>is</w:t>
      </w:r>
      <w:r>
        <w:rPr>
          <w:spacing w:val="-1"/>
        </w:rPr>
        <w:t> </w:t>
      </w:r>
      <w:r>
        <w:rPr/>
        <w:t>of purely</w:t>
      </w:r>
      <w:r>
        <w:rPr>
          <w:spacing w:val="-3"/>
        </w:rPr>
        <w:t> </w:t>
      </w:r>
      <w:r>
        <w:rPr/>
        <w:t>academic</w:t>
      </w:r>
      <w:r>
        <w:rPr>
          <w:spacing w:val="-2"/>
        </w:rPr>
        <w:t> </w:t>
      </w:r>
      <w:r>
        <w:rPr/>
        <w:t>nature.</w:t>
      </w:r>
      <w:r>
        <w:rPr>
          <w:spacing w:val="63"/>
        </w:rPr>
        <w:t> </w:t>
      </w:r>
      <w:r>
        <w:rPr/>
        <w:t>Generally,</w:t>
      </w:r>
      <w:r>
        <w:rPr>
          <w:spacing w:val="-1"/>
        </w:rPr>
        <w:t> </w:t>
      </w:r>
      <w:r>
        <w:rPr/>
        <w:t>courts</w:t>
      </w:r>
      <w:r>
        <w:rPr>
          <w:spacing w:val="-1"/>
        </w:rPr>
        <w:t> </w:t>
      </w:r>
      <w:r>
        <w:rPr/>
        <w:t>refuse</w:t>
      </w:r>
      <w:r>
        <w:rPr>
          <w:spacing w:val="-2"/>
        </w:rPr>
        <w:t> </w:t>
      </w:r>
      <w:r>
        <w:rPr/>
        <w:t>to</w:t>
      </w:r>
      <w:r>
        <w:rPr>
          <w:spacing w:val="-1"/>
        </w:rPr>
        <w:t> </w:t>
      </w:r>
      <w:r>
        <w:rPr/>
        <w:t>scan </w:t>
      </w:r>
      <w:r>
        <w:rPr>
          <w:spacing w:val="-2"/>
        </w:rPr>
        <w:t>through</w:t>
      </w:r>
    </w:p>
    <w:p>
      <w:pPr>
        <w:spacing w:before="96"/>
        <w:ind w:left="100" w:right="0" w:firstLine="0"/>
        <w:jc w:val="left"/>
        <w:rPr>
          <w:sz w:val="20"/>
        </w:rPr>
      </w:pPr>
      <w:r>
        <w:rPr>
          <w:sz w:val="20"/>
          <w:vertAlign w:val="superscript"/>
        </w:rPr>
        <w:t>109</w:t>
      </w:r>
      <w:r>
        <w:rPr>
          <w:sz w:val="20"/>
          <w:vertAlign w:val="baseline"/>
        </w:rPr>
        <w:t>(2004)</w:t>
      </w:r>
      <w:r>
        <w:rPr>
          <w:spacing w:val="-5"/>
          <w:sz w:val="20"/>
          <w:vertAlign w:val="baseline"/>
        </w:rPr>
        <w:t> </w:t>
      </w:r>
      <w:r>
        <w:rPr>
          <w:sz w:val="20"/>
          <w:vertAlign w:val="baseline"/>
        </w:rPr>
        <w:t>7</w:t>
      </w:r>
      <w:r>
        <w:rPr>
          <w:spacing w:val="-4"/>
          <w:sz w:val="20"/>
          <w:vertAlign w:val="baseline"/>
        </w:rPr>
        <w:t> </w:t>
      </w:r>
      <w:r>
        <w:rPr>
          <w:sz w:val="20"/>
          <w:vertAlign w:val="baseline"/>
        </w:rPr>
        <w:t>NWLR</w:t>
      </w:r>
      <w:r>
        <w:rPr>
          <w:spacing w:val="-5"/>
          <w:sz w:val="20"/>
          <w:vertAlign w:val="baseline"/>
        </w:rPr>
        <w:t> </w:t>
      </w:r>
      <w:r>
        <w:rPr>
          <w:sz w:val="20"/>
          <w:vertAlign w:val="baseline"/>
        </w:rPr>
        <w:t>(Pt.</w:t>
      </w:r>
      <w:r>
        <w:rPr>
          <w:spacing w:val="-5"/>
          <w:sz w:val="20"/>
          <w:vertAlign w:val="baseline"/>
        </w:rPr>
        <w:t> </w:t>
      </w:r>
      <w:r>
        <w:rPr>
          <w:sz w:val="20"/>
          <w:vertAlign w:val="baseline"/>
        </w:rPr>
        <w:t>872)</w:t>
      </w:r>
      <w:r>
        <w:rPr>
          <w:spacing w:val="-4"/>
          <w:sz w:val="20"/>
          <w:vertAlign w:val="baseline"/>
        </w:rPr>
        <w:t> </w:t>
      </w:r>
      <w:r>
        <w:rPr>
          <w:spacing w:val="-5"/>
          <w:sz w:val="20"/>
          <w:vertAlign w:val="baseline"/>
        </w:rPr>
        <w:t>366</w:t>
      </w:r>
    </w:p>
    <w:p>
      <w:pPr>
        <w:spacing w:line="240" w:lineRule="auto" w:before="1"/>
        <w:ind w:left="100" w:right="8174" w:firstLine="0"/>
        <w:jc w:val="left"/>
        <w:rPr>
          <w:sz w:val="20"/>
        </w:rPr>
      </w:pPr>
      <w:r>
        <w:rPr>
          <w:sz w:val="20"/>
          <w:vertAlign w:val="superscript"/>
        </w:rPr>
        <w:t>110</w:t>
      </w:r>
      <w:r>
        <w:rPr>
          <w:sz w:val="20"/>
          <w:vertAlign w:val="baseline"/>
        </w:rPr>
        <w:t>Ibid at p.388 </w:t>
      </w:r>
      <w:r>
        <w:rPr>
          <w:sz w:val="20"/>
          <w:vertAlign w:val="superscript"/>
        </w:rPr>
        <w:t>111</w:t>
      </w:r>
      <w:r>
        <w:rPr>
          <w:sz w:val="20"/>
          <w:vertAlign w:val="baseline"/>
        </w:rPr>
        <w:t>Supra at p.37 </w:t>
      </w:r>
      <w:r>
        <w:rPr>
          <w:rFonts w:ascii="Calibri"/>
          <w:sz w:val="20"/>
          <w:vertAlign w:val="superscript"/>
        </w:rPr>
        <w:t>112</w:t>
      </w:r>
      <w:r>
        <w:rPr>
          <w:sz w:val="20"/>
          <w:vertAlign w:val="baseline"/>
        </w:rPr>
        <w:t>Ibid</w:t>
      </w:r>
      <w:r>
        <w:rPr>
          <w:spacing w:val="-11"/>
          <w:sz w:val="20"/>
          <w:vertAlign w:val="baseline"/>
        </w:rPr>
        <w:t> </w:t>
      </w:r>
      <w:r>
        <w:rPr>
          <w:sz w:val="20"/>
          <w:vertAlign w:val="baseline"/>
        </w:rPr>
        <w:t>at</w:t>
      </w:r>
      <w:r>
        <w:rPr>
          <w:spacing w:val="-12"/>
          <w:sz w:val="20"/>
          <w:vertAlign w:val="baseline"/>
        </w:rPr>
        <w:t> </w:t>
      </w:r>
      <w:r>
        <w:rPr>
          <w:sz w:val="20"/>
          <w:vertAlign w:val="baseline"/>
        </w:rPr>
        <w:t>pp.</w:t>
      </w:r>
      <w:r>
        <w:rPr>
          <w:spacing w:val="-12"/>
          <w:sz w:val="20"/>
          <w:vertAlign w:val="baseline"/>
        </w:rPr>
        <w:t> </w:t>
      </w:r>
      <w:r>
        <w:rPr>
          <w:sz w:val="20"/>
          <w:vertAlign w:val="baseline"/>
        </w:rPr>
        <w:t>257-259 </w:t>
      </w:r>
      <w:r>
        <w:rPr>
          <w:sz w:val="20"/>
          <w:vertAlign w:val="superscript"/>
        </w:rPr>
        <w:t>113</w:t>
      </w:r>
      <w:r>
        <w:rPr>
          <w:sz w:val="20"/>
          <w:vertAlign w:val="baseline"/>
        </w:rPr>
        <w:t>Ibid at p.259</w:t>
      </w:r>
    </w:p>
    <w:p>
      <w:pPr>
        <w:spacing w:after="0" w:line="240" w:lineRule="auto"/>
        <w:jc w:val="left"/>
        <w:rPr>
          <w:sz w:val="20"/>
        </w:rPr>
        <w:sectPr>
          <w:pgSz w:w="11910" w:h="16840"/>
          <w:pgMar w:header="0" w:footer="1002" w:top="760" w:bottom="1200" w:left="1340" w:right="540"/>
        </w:sectPr>
      </w:pPr>
    </w:p>
    <w:p>
      <w:pPr>
        <w:pStyle w:val="BodyText"/>
        <w:spacing w:line="480" w:lineRule="auto" w:before="73"/>
        <w:ind w:left="100" w:right="385"/>
        <w:jc w:val="both"/>
      </w:pPr>
      <w:r>
        <w:rPr/>
        <w:t>the academic decisions and to probe into their legitimacy, particularly when the decision is taken by</w:t>
      </w:r>
      <w:r>
        <w:rPr>
          <w:spacing w:val="-5"/>
        </w:rPr>
        <w:t> </w:t>
      </w:r>
      <w:r>
        <w:rPr/>
        <w:t>academic</w:t>
      </w:r>
      <w:r>
        <w:rPr>
          <w:spacing w:val="-3"/>
        </w:rPr>
        <w:t> </w:t>
      </w:r>
      <w:r>
        <w:rPr/>
        <w:t>experts. But</w:t>
      </w:r>
      <w:r>
        <w:rPr>
          <w:spacing w:val="-1"/>
        </w:rPr>
        <w:t> </w:t>
      </w:r>
      <w:r>
        <w:rPr/>
        <w:t>court</w:t>
      </w:r>
      <w:r>
        <w:rPr>
          <w:spacing w:val="-2"/>
        </w:rPr>
        <w:t> </w:t>
      </w:r>
      <w:r>
        <w:rPr/>
        <w:t>will interfere</w:t>
      </w:r>
      <w:r>
        <w:rPr>
          <w:spacing w:val="-3"/>
        </w:rPr>
        <w:t> </w:t>
      </w:r>
      <w:r>
        <w:rPr/>
        <w:t>when the</w:t>
      </w:r>
      <w:r>
        <w:rPr>
          <w:spacing w:val="-2"/>
        </w:rPr>
        <w:t> </w:t>
      </w:r>
      <w:r>
        <w:rPr/>
        <w:t>impugned</w:t>
      </w:r>
      <w:r>
        <w:rPr>
          <w:spacing w:val="-2"/>
        </w:rPr>
        <w:t> </w:t>
      </w:r>
      <w:r>
        <w:rPr/>
        <w:t>decision</w:t>
      </w:r>
      <w:r>
        <w:rPr>
          <w:spacing w:val="-2"/>
        </w:rPr>
        <w:t> </w:t>
      </w:r>
      <w:r>
        <w:rPr/>
        <w:t>is</w:t>
      </w:r>
      <w:r>
        <w:rPr>
          <w:spacing w:val="-2"/>
        </w:rPr>
        <w:t> </w:t>
      </w:r>
      <w:r>
        <w:rPr/>
        <w:t>prima</w:t>
      </w:r>
      <w:r>
        <w:rPr>
          <w:spacing w:val="-3"/>
        </w:rPr>
        <w:t> </w:t>
      </w:r>
      <w:r>
        <w:rPr/>
        <w:t>facie</w:t>
      </w:r>
      <w:r>
        <w:rPr>
          <w:spacing w:val="-2"/>
        </w:rPr>
        <w:t> </w:t>
      </w:r>
      <w:r>
        <w:rPr/>
        <w:t>illegal and irregular being violative of the provisions of the University Act, Statute or Regulations or is shockingly arbitrary, capricious and manifestly unreasonable or unjust or is visibly mala fide or in breach of any provision of the Constitution.</w:t>
      </w:r>
    </w:p>
    <w:p>
      <w:pPr>
        <w:pStyle w:val="BodyText"/>
        <w:spacing w:line="480" w:lineRule="auto" w:before="186"/>
        <w:ind w:left="100" w:right="380"/>
        <w:jc w:val="both"/>
      </w:pPr>
      <w:r>
        <w:rPr/>
        <w:t>The University in asserting absolute discretion in academic decisions must comply with its own laws, rules and regulations. The court in its supervisory jurisdiction would be right to scrutinize</w:t>
      </w:r>
      <w:r>
        <w:rPr>
          <w:spacing w:val="40"/>
        </w:rPr>
        <w:t> </w:t>
      </w:r>
      <w:r>
        <w:rPr/>
        <w:t>and review the University laws and regulations to ensure that it had been complied with. Thus in </w:t>
      </w:r>
      <w:r>
        <w:rPr>
          <w:i/>
        </w:rPr>
        <w:t>University of Nigeria Teaching Hospital management Board vsNnoli</w:t>
      </w:r>
      <w:r>
        <w:rPr>
          <w:i/>
          <w:vertAlign w:val="superscript"/>
        </w:rPr>
        <w:t>114</w:t>
      </w:r>
      <w:r>
        <w:rPr>
          <w:i/>
          <w:vertAlign w:val="baseline"/>
        </w:rPr>
        <w:t> </w:t>
      </w:r>
      <w:r>
        <w:rPr>
          <w:vertAlign w:val="baseline"/>
        </w:rPr>
        <w:t>the Supreme Court per Oguntade JSC said: “where a public body fails to comply with certain procedural safeguards in an enabling Act or Regulations, there is a breach of a duty imposed on it and its decision in such circumstances is Ultra vires”. The Court had also interfered with academic decision of an institution when the advertised entry requirements of the said institution was reviewed upwards before students who applied on the basis of the advertised requirements could register. The court intervened when the institution refused to register the students who did not possess the new entry requirement, declaring the act of the institution unreasonable, unjust and arbitrary. The institution was compelled to register the students based on the advertised requirement.</w:t>
      </w:r>
      <w:r>
        <w:rPr>
          <w:vertAlign w:val="superscript"/>
        </w:rPr>
        <w:t>115</w:t>
      </w:r>
    </w:p>
    <w:p>
      <w:pPr>
        <w:spacing w:before="190"/>
        <w:ind w:left="100" w:right="0" w:firstLine="0"/>
        <w:jc w:val="left"/>
        <w:rPr>
          <w:sz w:val="2"/>
        </w:rPr>
      </w:pPr>
      <w:r>
        <w:rPr>
          <w:spacing w:val="-5"/>
          <w:sz w:val="2"/>
        </w:rPr>
        <w:t>,</w:t>
      </w:r>
    </w:p>
    <w:p>
      <w:pPr>
        <w:pStyle w:val="BodyText"/>
        <w:spacing w:line="480" w:lineRule="auto" w:before="16"/>
        <w:ind w:left="100" w:right="379"/>
        <w:jc w:val="both"/>
      </w:pPr>
      <w:r>
        <w:rPr/>
        <mc:AlternateContent>
          <mc:Choice Requires="wps">
            <w:drawing>
              <wp:anchor distT="0" distB="0" distL="0" distR="0" allowOverlap="1" layoutInCell="1" locked="0" behindDoc="1" simplePos="0" relativeHeight="487643136">
                <wp:simplePos x="0" y="0"/>
                <wp:positionH relativeFrom="page">
                  <wp:posOffset>914704</wp:posOffset>
                </wp:positionH>
                <wp:positionV relativeFrom="paragraph">
                  <wp:posOffset>2488183</wp:posOffset>
                </wp:positionV>
                <wp:extent cx="1829435" cy="9525"/>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5.919968pt;width:144.020pt;height:.71997pt;mso-position-horizontal-relative:page;mso-position-vertical-relative:paragraph;z-index:-15673344;mso-wrap-distance-left:0;mso-wrap-distance-right:0" id="docshape77" filled="true" fillcolor="#000000" stroked="false">
                <v:fill type="solid"/>
                <w10:wrap type="topAndBottom"/>
              </v:rect>
            </w:pict>
          </mc:Fallback>
        </mc:AlternateContent>
      </w:r>
      <w:r>
        <w:rPr/>
        <w:t>Again, the court will interfere where there is </w:t>
      </w:r>
      <w:r>
        <w:rPr>
          <w:i/>
        </w:rPr>
        <w:t>prima facie </w:t>
      </w:r>
      <w:r>
        <w:rPr/>
        <w:t>breach of fundamental human rights of any aggrieved student. Thus in appropriate cases where there is breach of fundamental human rights court would nullify the action of a University for instance in refusing to award a degree without just cause. In </w:t>
      </w:r>
      <w:r>
        <w:rPr>
          <w:i/>
        </w:rPr>
        <w:t>University of Ilorin vs Dumade</w:t>
      </w:r>
      <w:r>
        <w:rPr>
          <w:vertAlign w:val="superscript"/>
        </w:rPr>
        <w:t>116</w:t>
      </w:r>
      <w:r>
        <w:rPr>
          <w:vertAlign w:val="baseline"/>
        </w:rPr>
        <w:t>the appellant University</w:t>
      </w:r>
      <w:r>
        <w:rPr>
          <w:spacing w:val="40"/>
          <w:vertAlign w:val="baseline"/>
        </w:rPr>
        <w:t> </w:t>
      </w:r>
      <w:r>
        <w:rPr>
          <w:vertAlign w:val="baseline"/>
        </w:rPr>
        <w:t>withheld the respondent</w:t>
      </w:r>
      <w:r>
        <w:rPr>
          <w:spacing w:val="40"/>
          <w:vertAlign w:val="baseline"/>
        </w:rPr>
        <w:t> </w:t>
      </w:r>
      <w:r>
        <w:rPr>
          <w:vertAlign w:val="baseline"/>
        </w:rPr>
        <w:t>Ph.D. degree over seven years on the ground of overstayed and the appellant went ahead and award the same degree to persons who overstayed longer than the Respondent. The Court</w:t>
      </w:r>
      <w:r>
        <w:rPr>
          <w:spacing w:val="6"/>
          <w:vertAlign w:val="baseline"/>
        </w:rPr>
        <w:t> </w:t>
      </w:r>
      <w:r>
        <w:rPr>
          <w:vertAlign w:val="baseline"/>
        </w:rPr>
        <w:t>held</w:t>
      </w:r>
      <w:r>
        <w:rPr>
          <w:spacing w:val="8"/>
          <w:vertAlign w:val="baseline"/>
        </w:rPr>
        <w:t> </w:t>
      </w:r>
      <w:r>
        <w:rPr>
          <w:vertAlign w:val="baseline"/>
        </w:rPr>
        <w:t>that</w:t>
      </w:r>
      <w:r>
        <w:rPr>
          <w:spacing w:val="6"/>
          <w:vertAlign w:val="baseline"/>
        </w:rPr>
        <w:t> </w:t>
      </w:r>
      <w:r>
        <w:rPr>
          <w:vertAlign w:val="baseline"/>
        </w:rPr>
        <w:t>the</w:t>
      </w:r>
      <w:r>
        <w:rPr>
          <w:spacing w:val="7"/>
          <w:vertAlign w:val="baseline"/>
        </w:rPr>
        <w:t> </w:t>
      </w:r>
      <w:r>
        <w:rPr>
          <w:vertAlign w:val="baseline"/>
        </w:rPr>
        <w:t>respondent</w:t>
      </w:r>
      <w:r>
        <w:rPr>
          <w:spacing w:val="8"/>
          <w:vertAlign w:val="baseline"/>
        </w:rPr>
        <w:t> </w:t>
      </w:r>
      <w:r>
        <w:rPr>
          <w:vertAlign w:val="baseline"/>
        </w:rPr>
        <w:t>action</w:t>
      </w:r>
      <w:r>
        <w:rPr>
          <w:spacing w:val="8"/>
          <w:vertAlign w:val="baseline"/>
        </w:rPr>
        <w:t> </w:t>
      </w:r>
      <w:r>
        <w:rPr>
          <w:vertAlign w:val="baseline"/>
        </w:rPr>
        <w:t>was</w:t>
      </w:r>
      <w:r>
        <w:rPr>
          <w:spacing w:val="10"/>
          <w:vertAlign w:val="baseline"/>
        </w:rPr>
        <w:t> </w:t>
      </w:r>
      <w:r>
        <w:rPr>
          <w:vertAlign w:val="baseline"/>
        </w:rPr>
        <w:t>not</w:t>
      </w:r>
      <w:r>
        <w:rPr>
          <w:spacing w:val="8"/>
          <w:vertAlign w:val="baseline"/>
        </w:rPr>
        <w:t> </w:t>
      </w:r>
      <w:r>
        <w:rPr>
          <w:vertAlign w:val="baseline"/>
        </w:rPr>
        <w:t>only</w:t>
      </w:r>
      <w:r>
        <w:rPr>
          <w:spacing w:val="3"/>
          <w:vertAlign w:val="baseline"/>
        </w:rPr>
        <w:t> </w:t>
      </w:r>
      <w:r>
        <w:rPr>
          <w:vertAlign w:val="baseline"/>
        </w:rPr>
        <w:t>malicious,</w:t>
      </w:r>
      <w:r>
        <w:rPr>
          <w:spacing w:val="9"/>
          <w:vertAlign w:val="baseline"/>
        </w:rPr>
        <w:t> </w:t>
      </w:r>
      <w:r>
        <w:rPr>
          <w:vertAlign w:val="baseline"/>
        </w:rPr>
        <w:t>capacious</w:t>
      </w:r>
      <w:r>
        <w:rPr>
          <w:spacing w:val="9"/>
          <w:vertAlign w:val="baseline"/>
        </w:rPr>
        <w:t> </w:t>
      </w:r>
      <w:r>
        <w:rPr>
          <w:vertAlign w:val="baseline"/>
        </w:rPr>
        <w:t>but</w:t>
      </w:r>
      <w:r>
        <w:rPr>
          <w:spacing w:val="8"/>
          <w:vertAlign w:val="baseline"/>
        </w:rPr>
        <w:t> </w:t>
      </w:r>
      <w:r>
        <w:rPr>
          <w:vertAlign w:val="baseline"/>
        </w:rPr>
        <w:t>made</w:t>
      </w:r>
      <w:r>
        <w:rPr>
          <w:spacing w:val="6"/>
          <w:vertAlign w:val="baseline"/>
        </w:rPr>
        <w:t> </w:t>
      </w:r>
      <w:r>
        <w:rPr>
          <w:vertAlign w:val="baseline"/>
        </w:rPr>
        <w:t>in</w:t>
      </w:r>
      <w:r>
        <w:rPr>
          <w:spacing w:val="8"/>
          <w:vertAlign w:val="baseline"/>
        </w:rPr>
        <w:t> </w:t>
      </w:r>
      <w:r>
        <w:rPr>
          <w:vertAlign w:val="baseline"/>
        </w:rPr>
        <w:t>bad</w:t>
      </w:r>
      <w:r>
        <w:rPr>
          <w:spacing w:val="8"/>
          <w:vertAlign w:val="baseline"/>
        </w:rPr>
        <w:t> </w:t>
      </w:r>
      <w:r>
        <w:rPr>
          <w:vertAlign w:val="baseline"/>
        </w:rPr>
        <w:t>faith</w:t>
      </w:r>
      <w:r>
        <w:rPr>
          <w:spacing w:val="12"/>
          <w:vertAlign w:val="baseline"/>
        </w:rPr>
        <w:t> </w:t>
      </w:r>
      <w:r>
        <w:rPr>
          <w:spacing w:val="-5"/>
          <w:vertAlign w:val="baseline"/>
        </w:rPr>
        <w:t>and</w:t>
      </w:r>
    </w:p>
    <w:p>
      <w:pPr>
        <w:spacing w:before="96"/>
        <w:ind w:left="100" w:right="0" w:firstLine="0"/>
        <w:jc w:val="left"/>
        <w:rPr>
          <w:sz w:val="20"/>
        </w:rPr>
      </w:pPr>
      <w:r>
        <w:rPr>
          <w:sz w:val="20"/>
          <w:vertAlign w:val="superscript"/>
        </w:rPr>
        <w:t>114</w:t>
      </w:r>
      <w:r>
        <w:rPr>
          <w:sz w:val="20"/>
          <w:vertAlign w:val="baseline"/>
        </w:rPr>
        <w:t>(1994)</w:t>
      </w:r>
      <w:r>
        <w:rPr>
          <w:spacing w:val="-7"/>
          <w:sz w:val="20"/>
          <w:vertAlign w:val="baseline"/>
        </w:rPr>
        <w:t> </w:t>
      </w:r>
      <w:r>
        <w:rPr>
          <w:sz w:val="20"/>
          <w:vertAlign w:val="baseline"/>
        </w:rPr>
        <w:t>NWLR</w:t>
      </w:r>
      <w:r>
        <w:rPr>
          <w:spacing w:val="-7"/>
          <w:sz w:val="20"/>
          <w:vertAlign w:val="baseline"/>
        </w:rPr>
        <w:t> </w:t>
      </w:r>
      <w:r>
        <w:rPr>
          <w:sz w:val="20"/>
          <w:vertAlign w:val="baseline"/>
        </w:rPr>
        <w:t>(Pt.363)376</w:t>
      </w:r>
      <w:r>
        <w:rPr>
          <w:spacing w:val="-5"/>
          <w:sz w:val="20"/>
          <w:vertAlign w:val="baseline"/>
        </w:rPr>
        <w:t> </w:t>
      </w:r>
      <w:r>
        <w:rPr>
          <w:sz w:val="20"/>
          <w:vertAlign w:val="baseline"/>
        </w:rPr>
        <w:t>at</w:t>
      </w:r>
      <w:r>
        <w:rPr>
          <w:spacing w:val="-8"/>
          <w:sz w:val="20"/>
          <w:vertAlign w:val="baseline"/>
        </w:rPr>
        <w:t> </w:t>
      </w:r>
      <w:r>
        <w:rPr>
          <w:spacing w:val="-5"/>
          <w:sz w:val="20"/>
          <w:vertAlign w:val="baseline"/>
        </w:rPr>
        <w:t>412</w:t>
      </w:r>
    </w:p>
    <w:p>
      <w:pPr>
        <w:spacing w:before="1"/>
        <w:ind w:left="100" w:right="0" w:firstLine="0"/>
        <w:jc w:val="left"/>
        <w:rPr>
          <w:sz w:val="20"/>
        </w:rPr>
      </w:pPr>
      <w:r>
        <w:rPr>
          <w:sz w:val="20"/>
          <w:vertAlign w:val="superscript"/>
        </w:rPr>
        <w:t>115</w:t>
      </w:r>
      <w:r>
        <w:rPr>
          <w:i/>
          <w:sz w:val="20"/>
          <w:vertAlign w:val="baseline"/>
        </w:rPr>
        <w:t>Ogunmadeji&amp;Ors</w:t>
      </w:r>
      <w:r>
        <w:rPr>
          <w:i/>
          <w:spacing w:val="-10"/>
          <w:sz w:val="20"/>
          <w:vertAlign w:val="baseline"/>
        </w:rPr>
        <w:t> </w:t>
      </w:r>
      <w:r>
        <w:rPr>
          <w:i/>
          <w:sz w:val="20"/>
          <w:vertAlign w:val="baseline"/>
        </w:rPr>
        <w:t>vsMoshoodAbiola</w:t>
      </w:r>
      <w:r>
        <w:rPr>
          <w:i/>
          <w:spacing w:val="-8"/>
          <w:sz w:val="20"/>
          <w:vertAlign w:val="baseline"/>
        </w:rPr>
        <w:t> </w:t>
      </w:r>
      <w:r>
        <w:rPr>
          <w:i/>
          <w:sz w:val="20"/>
          <w:vertAlign w:val="baseline"/>
        </w:rPr>
        <w:t>Polytechnic</w:t>
      </w:r>
      <w:r>
        <w:rPr>
          <w:i/>
          <w:spacing w:val="-6"/>
          <w:sz w:val="20"/>
          <w:vertAlign w:val="baseline"/>
        </w:rPr>
        <w:t> </w:t>
      </w:r>
      <w:r>
        <w:rPr>
          <w:sz w:val="20"/>
          <w:vertAlign w:val="baseline"/>
        </w:rPr>
        <w:t>(2001)</w:t>
      </w:r>
      <w:r>
        <w:rPr>
          <w:spacing w:val="-9"/>
          <w:sz w:val="20"/>
          <w:vertAlign w:val="baseline"/>
        </w:rPr>
        <w:t> </w:t>
      </w:r>
      <w:r>
        <w:rPr>
          <w:sz w:val="20"/>
          <w:vertAlign w:val="baseline"/>
        </w:rPr>
        <w:t>1</w:t>
      </w:r>
      <w:r>
        <w:rPr>
          <w:spacing w:val="-8"/>
          <w:sz w:val="20"/>
          <w:vertAlign w:val="baseline"/>
        </w:rPr>
        <w:t> </w:t>
      </w:r>
      <w:r>
        <w:rPr>
          <w:sz w:val="20"/>
          <w:vertAlign w:val="baseline"/>
        </w:rPr>
        <w:t>CHR</w:t>
      </w:r>
      <w:r>
        <w:rPr>
          <w:spacing w:val="-9"/>
          <w:sz w:val="20"/>
          <w:vertAlign w:val="baseline"/>
        </w:rPr>
        <w:t> </w:t>
      </w:r>
      <w:r>
        <w:rPr>
          <w:spacing w:val="-5"/>
          <w:sz w:val="20"/>
          <w:vertAlign w:val="baseline"/>
        </w:rPr>
        <w:t>372</w:t>
      </w:r>
    </w:p>
    <w:p>
      <w:pPr>
        <w:spacing w:before="0"/>
        <w:ind w:left="100" w:right="0" w:firstLine="0"/>
        <w:jc w:val="left"/>
        <w:rPr>
          <w:sz w:val="20"/>
        </w:rPr>
      </w:pPr>
      <w:r>
        <w:rPr>
          <w:sz w:val="20"/>
          <w:vertAlign w:val="superscript"/>
        </w:rPr>
        <w:t>116</w:t>
      </w:r>
      <w:r>
        <w:rPr>
          <w:sz w:val="20"/>
          <w:vertAlign w:val="baseline"/>
        </w:rPr>
        <w:t>(2013)LPELR-</w:t>
      </w:r>
      <w:r>
        <w:rPr>
          <w:spacing w:val="-9"/>
          <w:sz w:val="20"/>
          <w:vertAlign w:val="baseline"/>
        </w:rPr>
        <w:t> </w:t>
      </w:r>
      <w:r>
        <w:rPr>
          <w:sz w:val="20"/>
          <w:vertAlign w:val="baseline"/>
        </w:rPr>
        <w:t>21383</w:t>
      </w:r>
      <w:r>
        <w:rPr>
          <w:spacing w:val="-9"/>
          <w:sz w:val="20"/>
          <w:vertAlign w:val="baseline"/>
        </w:rPr>
        <w:t> </w:t>
      </w:r>
      <w:r>
        <w:rPr>
          <w:spacing w:val="-4"/>
          <w:sz w:val="20"/>
          <w:vertAlign w:val="baseline"/>
        </w:rPr>
        <w:t>(CA)</w:t>
      </w:r>
    </w:p>
    <w:p>
      <w:pPr>
        <w:spacing w:after="0"/>
        <w:jc w:val="left"/>
        <w:rPr>
          <w:sz w:val="20"/>
        </w:rPr>
        <w:sectPr>
          <w:pgSz w:w="11910" w:h="16840"/>
          <w:pgMar w:header="0" w:footer="1002" w:top="800" w:bottom="1200" w:left="1340" w:right="540"/>
        </w:sectPr>
      </w:pPr>
    </w:p>
    <w:p>
      <w:pPr>
        <w:pStyle w:val="BodyText"/>
        <w:spacing w:before="73"/>
        <w:ind w:left="100"/>
        <w:jc w:val="both"/>
      </w:pPr>
      <w:r>
        <w:rPr/>
        <w:t>was</w:t>
      </w:r>
      <w:r>
        <w:rPr>
          <w:spacing w:val="-1"/>
        </w:rPr>
        <w:t> </w:t>
      </w:r>
      <w:r>
        <w:rPr/>
        <w:t>compelled</w:t>
      </w:r>
      <w:r>
        <w:rPr>
          <w:spacing w:val="-1"/>
        </w:rPr>
        <w:t> </w:t>
      </w:r>
      <w:r>
        <w:rPr/>
        <w:t>to</w:t>
      </w:r>
      <w:r>
        <w:rPr>
          <w:spacing w:val="-1"/>
        </w:rPr>
        <w:t> </w:t>
      </w:r>
      <w:r>
        <w:rPr/>
        <w:t>award the</w:t>
      </w:r>
      <w:r>
        <w:rPr>
          <w:spacing w:val="-2"/>
        </w:rPr>
        <w:t> </w:t>
      </w:r>
      <w:r>
        <w:rPr/>
        <w:t>respondent</w:t>
      </w:r>
      <w:r>
        <w:rPr>
          <w:spacing w:val="-1"/>
        </w:rPr>
        <w:t> </w:t>
      </w:r>
      <w:r>
        <w:rPr/>
        <w:t>his</w:t>
      </w:r>
      <w:r>
        <w:rPr>
          <w:spacing w:val="-1"/>
        </w:rPr>
        <w:t> </w:t>
      </w:r>
      <w:r>
        <w:rPr/>
        <w:t>Ph.D.</w:t>
      </w:r>
      <w:r>
        <w:rPr>
          <w:spacing w:val="1"/>
        </w:rPr>
        <w:t> </w:t>
      </w:r>
      <w:r>
        <w:rPr>
          <w:spacing w:val="-2"/>
        </w:rPr>
        <w:t>degree.</w:t>
      </w:r>
    </w:p>
    <w:p>
      <w:pPr>
        <w:pStyle w:val="BodyText"/>
        <w:spacing w:before="92"/>
      </w:pPr>
    </w:p>
    <w:p>
      <w:pPr>
        <w:pStyle w:val="BodyText"/>
        <w:spacing w:line="480" w:lineRule="auto"/>
        <w:ind w:left="100" w:right="379"/>
        <w:jc w:val="both"/>
        <w:rPr>
          <w:i/>
        </w:rPr>
      </w:pPr>
      <w:r>
        <w:rPr/>
        <w:t>In </w:t>
      </w:r>
      <w:r>
        <w:rPr>
          <w:i/>
        </w:rPr>
        <w:t>UgwumaduvsUNN</w:t>
      </w:r>
      <w:r>
        <w:rPr>
          <w:vertAlign w:val="superscript"/>
        </w:rPr>
        <w:t>117</w:t>
      </w:r>
      <w:r>
        <w:rPr>
          <w:vertAlign w:val="baseline"/>
        </w:rPr>
        <w:t>the issue before the Supreme Court is whether the court has power to entertain matter deemed to be within domestic jurisdiction or forum of a University. The court emphasizing the supremacy of the Constitution over any other laws in Nigeria and the constitutional</w:t>
      </w:r>
      <w:r>
        <w:rPr>
          <w:spacing w:val="-2"/>
          <w:vertAlign w:val="baseline"/>
        </w:rPr>
        <w:t> </w:t>
      </w:r>
      <w:r>
        <w:rPr>
          <w:vertAlign w:val="baseline"/>
        </w:rPr>
        <w:t>power</w:t>
      </w:r>
      <w:r>
        <w:rPr>
          <w:spacing w:val="-2"/>
          <w:vertAlign w:val="baseline"/>
        </w:rPr>
        <w:t> </w:t>
      </w:r>
      <w:r>
        <w:rPr>
          <w:vertAlign w:val="baseline"/>
        </w:rPr>
        <w:t>of</w:t>
      </w:r>
      <w:r>
        <w:rPr>
          <w:spacing w:val="-4"/>
          <w:vertAlign w:val="baseline"/>
        </w:rPr>
        <w:t> </w:t>
      </w:r>
      <w:r>
        <w:rPr>
          <w:vertAlign w:val="baseline"/>
        </w:rPr>
        <w:t>the</w:t>
      </w:r>
      <w:r>
        <w:rPr>
          <w:spacing w:val="-3"/>
          <w:vertAlign w:val="baseline"/>
        </w:rPr>
        <w:t> </w:t>
      </w:r>
      <w:r>
        <w:rPr>
          <w:vertAlign w:val="baseline"/>
        </w:rPr>
        <w:t>courts</w:t>
      </w:r>
      <w:r>
        <w:rPr>
          <w:spacing w:val="-2"/>
          <w:vertAlign w:val="baseline"/>
        </w:rPr>
        <w:t> </w:t>
      </w:r>
      <w:r>
        <w:rPr>
          <w:vertAlign w:val="baseline"/>
        </w:rPr>
        <w:t>to</w:t>
      </w:r>
      <w:r>
        <w:rPr>
          <w:spacing w:val="-2"/>
          <w:vertAlign w:val="baseline"/>
        </w:rPr>
        <w:t> </w:t>
      </w:r>
      <w:r>
        <w:rPr>
          <w:vertAlign w:val="baseline"/>
        </w:rPr>
        <w:t>scrutiny</w:t>
      </w:r>
      <w:r>
        <w:rPr>
          <w:spacing w:val="-7"/>
          <w:vertAlign w:val="baseline"/>
        </w:rPr>
        <w:t> </w:t>
      </w:r>
      <w:r>
        <w:rPr>
          <w:vertAlign w:val="baseline"/>
        </w:rPr>
        <w:t>any</w:t>
      </w:r>
      <w:r>
        <w:rPr>
          <w:spacing w:val="-3"/>
          <w:vertAlign w:val="baseline"/>
        </w:rPr>
        <w:t> </w:t>
      </w:r>
      <w:r>
        <w:rPr>
          <w:vertAlign w:val="baseline"/>
        </w:rPr>
        <w:t>matters</w:t>
      </w:r>
      <w:r>
        <w:rPr>
          <w:spacing w:val="-2"/>
          <w:vertAlign w:val="baseline"/>
        </w:rPr>
        <w:t> </w:t>
      </w:r>
      <w:r>
        <w:rPr>
          <w:vertAlign w:val="baseline"/>
        </w:rPr>
        <w:t>no</w:t>
      </w:r>
      <w:r>
        <w:rPr>
          <w:spacing w:val="-2"/>
          <w:vertAlign w:val="baseline"/>
        </w:rPr>
        <w:t> </w:t>
      </w:r>
      <w:r>
        <w:rPr>
          <w:vertAlign w:val="baseline"/>
        </w:rPr>
        <w:t>matter</w:t>
      </w:r>
      <w:r>
        <w:rPr>
          <w:spacing w:val="-2"/>
          <w:vertAlign w:val="baseline"/>
        </w:rPr>
        <w:t> </w:t>
      </w:r>
      <w:r>
        <w:rPr>
          <w:vertAlign w:val="baseline"/>
        </w:rPr>
        <w:t>how</w:t>
      </w:r>
      <w:r>
        <w:rPr>
          <w:spacing w:val="-4"/>
          <w:vertAlign w:val="baseline"/>
        </w:rPr>
        <w:t> </w:t>
      </w:r>
      <w:r>
        <w:rPr>
          <w:vertAlign w:val="baseline"/>
        </w:rPr>
        <w:t>technical</w:t>
      </w:r>
      <w:r>
        <w:rPr>
          <w:spacing w:val="-2"/>
          <w:vertAlign w:val="baseline"/>
        </w:rPr>
        <w:t> </w:t>
      </w:r>
      <w:r>
        <w:rPr>
          <w:vertAlign w:val="baseline"/>
        </w:rPr>
        <w:t>or</w:t>
      </w:r>
      <w:r>
        <w:rPr>
          <w:spacing w:val="-1"/>
          <w:vertAlign w:val="baseline"/>
        </w:rPr>
        <w:t> </w:t>
      </w:r>
      <w:r>
        <w:rPr>
          <w:vertAlign w:val="baseline"/>
        </w:rPr>
        <w:t>complex;</w:t>
      </w:r>
      <w:r>
        <w:rPr>
          <w:spacing w:val="-2"/>
          <w:vertAlign w:val="baseline"/>
        </w:rPr>
        <w:t> </w:t>
      </w:r>
      <w:r>
        <w:rPr>
          <w:vertAlign w:val="baseline"/>
        </w:rPr>
        <w:t>held </w:t>
      </w:r>
      <w:r>
        <w:rPr>
          <w:i/>
          <w:vertAlign w:val="baseline"/>
        </w:rPr>
        <w:t>inter alia:</w:t>
      </w:r>
    </w:p>
    <w:p>
      <w:pPr>
        <w:pStyle w:val="BodyText"/>
        <w:ind w:left="820" w:right="1101"/>
        <w:jc w:val="both"/>
      </w:pPr>
      <w:r>
        <w:rPr/>
        <w:t>Although it is within the domestic domain of a university, like the respondents in this case to inflict discipline and run its affairs as laid down by the enabling law, it must do so within the confines of the Constitution. Thus, a constitutional issue, like the issue of fair hearing raised in this case, transcends the concept of domestic jurisdiction of a University. Therefore, if in the process of performing its functions under the law, the civil rights and obligations of any student is breached, denied or abridged the court will grant remedies and reliefs for the protection of those rights and obligations.</w:t>
      </w:r>
      <w:r>
        <w:rPr>
          <w:vertAlign w:val="superscript"/>
        </w:rPr>
        <w:t>118</w:t>
      </w:r>
    </w:p>
    <w:p>
      <w:pPr>
        <w:pStyle w:val="BodyText"/>
        <w:spacing w:before="25"/>
      </w:pPr>
    </w:p>
    <w:p>
      <w:pPr>
        <w:pStyle w:val="BodyText"/>
        <w:spacing w:line="480" w:lineRule="auto"/>
        <w:ind w:left="100" w:right="383"/>
        <w:jc w:val="both"/>
      </w:pPr>
      <w:r>
        <w:rPr/>
        <w:t>From</w:t>
      </w:r>
      <w:r>
        <w:rPr>
          <w:spacing w:val="-2"/>
        </w:rPr>
        <w:t> </w:t>
      </w:r>
      <w:r>
        <w:rPr/>
        <w:t>the</w:t>
      </w:r>
      <w:r>
        <w:rPr>
          <w:spacing w:val="-2"/>
        </w:rPr>
        <w:t> </w:t>
      </w:r>
      <w:r>
        <w:rPr/>
        <w:t>foregoing,</w:t>
      </w:r>
      <w:r>
        <w:rPr>
          <w:spacing w:val="-2"/>
        </w:rPr>
        <w:t> </w:t>
      </w:r>
      <w:r>
        <w:rPr/>
        <w:t>it</w:t>
      </w:r>
      <w:r>
        <w:rPr>
          <w:spacing w:val="-2"/>
        </w:rPr>
        <w:t> </w:t>
      </w:r>
      <w:r>
        <w:rPr/>
        <w:t>is</w:t>
      </w:r>
      <w:r>
        <w:rPr>
          <w:spacing w:val="-2"/>
        </w:rPr>
        <w:t> </w:t>
      </w:r>
      <w:r>
        <w:rPr/>
        <w:t>obvious</w:t>
      </w:r>
      <w:r>
        <w:rPr>
          <w:spacing w:val="-2"/>
        </w:rPr>
        <w:t> </w:t>
      </w:r>
      <w:r>
        <w:rPr/>
        <w:t>that</w:t>
      </w:r>
      <w:r>
        <w:rPr>
          <w:spacing w:val="-2"/>
        </w:rPr>
        <w:t> </w:t>
      </w:r>
      <w:r>
        <w:rPr/>
        <w:t>the</w:t>
      </w:r>
      <w:r>
        <w:rPr>
          <w:spacing w:val="-2"/>
        </w:rPr>
        <w:t> </w:t>
      </w:r>
      <w:r>
        <w:rPr/>
        <w:t>University</w:t>
      </w:r>
      <w:r>
        <w:rPr>
          <w:spacing w:val="-7"/>
        </w:rPr>
        <w:t> </w:t>
      </w:r>
      <w:r>
        <w:rPr/>
        <w:t>exclusive</w:t>
      </w:r>
      <w:r>
        <w:rPr>
          <w:spacing w:val="-3"/>
        </w:rPr>
        <w:t> </w:t>
      </w:r>
      <w:r>
        <w:rPr/>
        <w:t>jurisdiction</w:t>
      </w:r>
      <w:r>
        <w:rPr>
          <w:spacing w:val="-2"/>
        </w:rPr>
        <w:t> </w:t>
      </w:r>
      <w:r>
        <w:rPr/>
        <w:t>over</w:t>
      </w:r>
      <w:r>
        <w:rPr>
          <w:spacing w:val="-4"/>
        </w:rPr>
        <w:t> </w:t>
      </w:r>
      <w:r>
        <w:rPr/>
        <w:t>academic</w:t>
      </w:r>
      <w:r>
        <w:rPr>
          <w:spacing w:val="-1"/>
        </w:rPr>
        <w:t> </w:t>
      </w:r>
      <w:r>
        <w:rPr/>
        <w:t>actions is subject to an observance of the fundamental human rights of the student. This is the one of the principle established by the case of </w:t>
      </w:r>
      <w:r>
        <w:rPr>
          <w:i/>
        </w:rPr>
        <w:t>Garba vs University of Maiduguri </w:t>
      </w:r>
      <w:r>
        <w:rPr/>
        <w:t>that any aggrieved student who feels that his fundamental human rights have been breached can bypass appeal to the Council and come to the court for redress.</w:t>
      </w:r>
      <w:r>
        <w:rPr>
          <w:vertAlign w:val="superscript"/>
        </w:rPr>
        <w:t>119</w:t>
      </w:r>
    </w:p>
    <w:p>
      <w:pPr>
        <w:pStyle w:val="BodyText"/>
        <w:spacing w:line="480" w:lineRule="auto" w:before="137"/>
        <w:ind w:left="100" w:right="380"/>
        <w:jc w:val="both"/>
      </w:pPr>
      <w:r>
        <w:rPr/>
        <w:t>Discernible in the question of the exclusive jurisdiction of the University in pure academic decisions are two opposing principles. There is the principle that no issue should be beyond the competence of courts on one hand; the principle recognises the unlimited capacity of the superior courts</w:t>
      </w:r>
      <w:r>
        <w:rPr>
          <w:spacing w:val="-1"/>
        </w:rPr>
        <w:t> </w:t>
      </w:r>
      <w:r>
        <w:rPr/>
        <w:t>of</w:t>
      </w:r>
      <w:r>
        <w:rPr>
          <w:spacing w:val="-1"/>
        </w:rPr>
        <w:t> </w:t>
      </w:r>
      <w:r>
        <w:rPr/>
        <w:t>record</w:t>
      </w:r>
      <w:r>
        <w:rPr>
          <w:spacing w:val="-1"/>
        </w:rPr>
        <w:t> </w:t>
      </w:r>
      <w:r>
        <w:rPr/>
        <w:t>to inquire</w:t>
      </w:r>
      <w:r>
        <w:rPr>
          <w:spacing w:val="-3"/>
        </w:rPr>
        <w:t> </w:t>
      </w:r>
      <w:r>
        <w:rPr/>
        <w:t>into</w:t>
      </w:r>
      <w:r>
        <w:rPr>
          <w:spacing w:val="-1"/>
        </w:rPr>
        <w:t> </w:t>
      </w:r>
      <w:r>
        <w:rPr/>
        <w:t>all</w:t>
      </w:r>
      <w:r>
        <w:rPr>
          <w:spacing w:val="-2"/>
        </w:rPr>
        <w:t> </w:t>
      </w:r>
      <w:r>
        <w:rPr/>
        <w:t>matters</w:t>
      </w:r>
      <w:r>
        <w:rPr>
          <w:spacing w:val="-1"/>
        </w:rPr>
        <w:t> </w:t>
      </w:r>
      <w:r>
        <w:rPr/>
        <w:t>no</w:t>
      </w:r>
      <w:r>
        <w:rPr>
          <w:spacing w:val="-2"/>
        </w:rPr>
        <w:t> </w:t>
      </w:r>
      <w:r>
        <w:rPr/>
        <w:t>matter</w:t>
      </w:r>
      <w:r>
        <w:rPr>
          <w:spacing w:val="-1"/>
        </w:rPr>
        <w:t> </w:t>
      </w:r>
      <w:r>
        <w:rPr/>
        <w:t>how</w:t>
      </w:r>
      <w:r>
        <w:rPr>
          <w:spacing w:val="-2"/>
        </w:rPr>
        <w:t> </w:t>
      </w:r>
      <w:r>
        <w:rPr/>
        <w:t>technical</w:t>
      </w:r>
      <w:r>
        <w:rPr>
          <w:spacing w:val="-1"/>
        </w:rPr>
        <w:t> </w:t>
      </w:r>
      <w:r>
        <w:rPr/>
        <w:t>or</w:t>
      </w:r>
      <w:r>
        <w:rPr>
          <w:spacing w:val="-1"/>
        </w:rPr>
        <w:t> </w:t>
      </w:r>
      <w:r>
        <w:rPr/>
        <w:t>complex.</w:t>
      </w:r>
      <w:r>
        <w:rPr>
          <w:spacing w:val="-1"/>
        </w:rPr>
        <w:t> </w:t>
      </w:r>
      <w:r>
        <w:rPr/>
        <w:t>Ranked</w:t>
      </w:r>
      <w:r>
        <w:rPr>
          <w:spacing w:val="-2"/>
        </w:rPr>
        <w:t> </w:t>
      </w:r>
      <w:r>
        <w:rPr/>
        <w:t>against</w:t>
      </w:r>
      <w:r>
        <w:rPr>
          <w:spacing w:val="-1"/>
        </w:rPr>
        <w:t> </w:t>
      </w:r>
      <w:r>
        <w:rPr/>
        <w:t>this principle is the principle that certain matters are better handled by domestic tribunal or institutions since a court may be</w:t>
      </w:r>
      <w:r>
        <w:rPr>
          <w:spacing w:val="40"/>
        </w:rPr>
        <w:t> </w:t>
      </w:r>
      <w:r>
        <w:rPr/>
        <w:t>less suitable to so do because of the technical nature of the matter, the expertise</w:t>
      </w:r>
      <w:r>
        <w:rPr>
          <w:spacing w:val="29"/>
        </w:rPr>
        <w:t> </w:t>
      </w:r>
      <w:r>
        <w:rPr/>
        <w:t>associated</w:t>
      </w:r>
      <w:r>
        <w:rPr>
          <w:spacing w:val="31"/>
        </w:rPr>
        <w:t> </w:t>
      </w:r>
      <w:r>
        <w:rPr/>
        <w:t>with</w:t>
      </w:r>
      <w:r>
        <w:rPr>
          <w:spacing w:val="32"/>
        </w:rPr>
        <w:t> </w:t>
      </w:r>
      <w:r>
        <w:rPr/>
        <w:t>the</w:t>
      </w:r>
      <w:r>
        <w:rPr>
          <w:spacing w:val="31"/>
        </w:rPr>
        <w:t> </w:t>
      </w:r>
      <w:r>
        <w:rPr/>
        <w:t>field,</w:t>
      </w:r>
      <w:r>
        <w:rPr>
          <w:spacing w:val="33"/>
        </w:rPr>
        <w:t> </w:t>
      </w:r>
      <w:r>
        <w:rPr/>
        <w:t>the</w:t>
      </w:r>
      <w:r>
        <w:rPr>
          <w:spacing w:val="31"/>
        </w:rPr>
        <w:t> </w:t>
      </w:r>
      <w:r>
        <w:rPr/>
        <w:t>unwritten</w:t>
      </w:r>
      <w:r>
        <w:rPr>
          <w:spacing w:val="32"/>
        </w:rPr>
        <w:t> </w:t>
      </w:r>
      <w:r>
        <w:rPr/>
        <w:t>traditions</w:t>
      </w:r>
      <w:r>
        <w:rPr>
          <w:spacing w:val="33"/>
        </w:rPr>
        <w:t> </w:t>
      </w:r>
      <w:r>
        <w:rPr/>
        <w:t>of</w:t>
      </w:r>
      <w:r>
        <w:rPr>
          <w:spacing w:val="31"/>
        </w:rPr>
        <w:t> </w:t>
      </w:r>
      <w:r>
        <w:rPr/>
        <w:t>the</w:t>
      </w:r>
      <w:r>
        <w:rPr>
          <w:spacing w:val="32"/>
        </w:rPr>
        <w:t> </w:t>
      </w:r>
      <w:r>
        <w:rPr/>
        <w:t>institutions</w:t>
      </w:r>
      <w:r>
        <w:rPr>
          <w:spacing w:val="32"/>
        </w:rPr>
        <w:t> </w:t>
      </w:r>
      <w:r>
        <w:rPr/>
        <w:t>and</w:t>
      </w:r>
      <w:r>
        <w:rPr>
          <w:spacing w:val="32"/>
        </w:rPr>
        <w:t> </w:t>
      </w:r>
      <w:r>
        <w:rPr/>
        <w:t>the</w:t>
      </w:r>
      <w:r>
        <w:rPr>
          <w:spacing w:val="31"/>
        </w:rPr>
        <w:t> </w:t>
      </w:r>
      <w:r>
        <w:rPr/>
        <w:t>effects</w:t>
      </w:r>
      <w:r>
        <w:rPr>
          <w:spacing w:val="34"/>
        </w:rPr>
        <w:t> </w:t>
      </w:r>
      <w:r>
        <w:rPr>
          <w:spacing w:val="-5"/>
        </w:rPr>
        <w:t>of</w:t>
      </w:r>
    </w:p>
    <w:p>
      <w:pPr>
        <w:pStyle w:val="BodyText"/>
        <w:rPr>
          <w:sz w:val="20"/>
        </w:rPr>
      </w:pPr>
    </w:p>
    <w:p>
      <w:pPr>
        <w:pStyle w:val="BodyText"/>
        <w:rPr>
          <w:sz w:val="20"/>
        </w:rPr>
      </w:pPr>
    </w:p>
    <w:p>
      <w:pPr>
        <w:pStyle w:val="BodyText"/>
        <w:rPr>
          <w:sz w:val="20"/>
        </w:rPr>
      </w:pPr>
    </w:p>
    <w:p>
      <w:pPr>
        <w:pStyle w:val="BodyText"/>
        <w:spacing w:before="83"/>
        <w:rPr>
          <w:sz w:val="20"/>
        </w:rPr>
      </w:pPr>
      <w:r>
        <w:rPr/>
        <mc:AlternateContent>
          <mc:Choice Requires="wps">
            <w:drawing>
              <wp:anchor distT="0" distB="0" distL="0" distR="0" allowOverlap="1" layoutInCell="1" locked="0" behindDoc="1" simplePos="0" relativeHeight="487643648">
                <wp:simplePos x="0" y="0"/>
                <wp:positionH relativeFrom="page">
                  <wp:posOffset>914704</wp:posOffset>
                </wp:positionH>
                <wp:positionV relativeFrom="paragraph">
                  <wp:posOffset>214448</wp:posOffset>
                </wp:positionV>
                <wp:extent cx="1829435" cy="9525"/>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885695pt;width:144.020pt;height:.71997pt;mso-position-horizontal-relative:page;mso-position-vertical-relative:paragraph;z-index:-15672832;mso-wrap-distance-left:0;mso-wrap-distance-right:0" id="docshape78"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117</w:t>
      </w:r>
      <w:r>
        <w:rPr>
          <w:sz w:val="20"/>
          <w:vertAlign w:val="baseline"/>
        </w:rPr>
        <w:t>(2000)</w:t>
      </w:r>
      <w:r>
        <w:rPr>
          <w:spacing w:val="-6"/>
          <w:sz w:val="20"/>
          <w:vertAlign w:val="baseline"/>
        </w:rPr>
        <w:t> </w:t>
      </w:r>
      <w:r>
        <w:rPr>
          <w:sz w:val="20"/>
          <w:vertAlign w:val="baseline"/>
        </w:rPr>
        <w:t>7</w:t>
      </w:r>
      <w:r>
        <w:rPr>
          <w:spacing w:val="-5"/>
          <w:sz w:val="20"/>
          <w:vertAlign w:val="baseline"/>
        </w:rPr>
        <w:t> </w:t>
      </w:r>
      <w:r>
        <w:rPr>
          <w:sz w:val="20"/>
          <w:vertAlign w:val="baseline"/>
        </w:rPr>
        <w:t>CLRN</w:t>
      </w:r>
      <w:r>
        <w:rPr>
          <w:spacing w:val="-5"/>
          <w:sz w:val="20"/>
          <w:vertAlign w:val="baseline"/>
        </w:rPr>
        <w:t> </w:t>
      </w:r>
      <w:r>
        <w:rPr>
          <w:spacing w:val="-4"/>
          <w:sz w:val="20"/>
          <w:vertAlign w:val="baseline"/>
        </w:rPr>
        <w:t>130.</w:t>
      </w:r>
    </w:p>
    <w:p>
      <w:pPr>
        <w:spacing w:before="1"/>
        <w:ind w:left="100" w:right="0" w:firstLine="0"/>
        <w:jc w:val="left"/>
        <w:rPr>
          <w:sz w:val="20"/>
        </w:rPr>
      </w:pPr>
      <w:r>
        <w:rPr>
          <w:sz w:val="20"/>
          <w:vertAlign w:val="superscript"/>
        </w:rPr>
        <w:t>118</w:t>
      </w:r>
      <w:r>
        <w:rPr>
          <w:sz w:val="20"/>
          <w:vertAlign w:val="baseline"/>
        </w:rPr>
        <w:t>Ibid</w:t>
      </w:r>
      <w:r>
        <w:rPr>
          <w:spacing w:val="-4"/>
          <w:sz w:val="20"/>
          <w:vertAlign w:val="baseline"/>
        </w:rPr>
        <w:t> </w:t>
      </w:r>
      <w:r>
        <w:rPr>
          <w:sz w:val="20"/>
          <w:vertAlign w:val="baseline"/>
        </w:rPr>
        <w:t>at</w:t>
      </w:r>
      <w:r>
        <w:rPr>
          <w:spacing w:val="-4"/>
          <w:sz w:val="20"/>
          <w:vertAlign w:val="baseline"/>
        </w:rPr>
        <w:t> </w:t>
      </w:r>
      <w:r>
        <w:rPr>
          <w:sz w:val="20"/>
          <w:vertAlign w:val="baseline"/>
        </w:rPr>
        <w:t>pp.</w:t>
      </w:r>
      <w:r>
        <w:rPr>
          <w:spacing w:val="-4"/>
          <w:sz w:val="20"/>
          <w:vertAlign w:val="baseline"/>
        </w:rPr>
        <w:t> </w:t>
      </w:r>
      <w:r>
        <w:rPr>
          <w:sz w:val="20"/>
          <w:vertAlign w:val="baseline"/>
        </w:rPr>
        <w:t>137-</w:t>
      </w:r>
      <w:r>
        <w:rPr>
          <w:spacing w:val="-5"/>
          <w:sz w:val="20"/>
          <w:vertAlign w:val="baseline"/>
        </w:rPr>
        <w:t>138</w:t>
      </w:r>
    </w:p>
    <w:p>
      <w:pPr>
        <w:spacing w:before="0"/>
        <w:ind w:left="100" w:right="0" w:firstLine="0"/>
        <w:jc w:val="left"/>
        <w:rPr>
          <w:sz w:val="20"/>
        </w:rPr>
      </w:pPr>
      <w:r>
        <w:rPr>
          <w:sz w:val="20"/>
          <w:vertAlign w:val="superscript"/>
        </w:rPr>
        <w:t>119</w:t>
      </w:r>
      <w:r>
        <w:rPr>
          <w:sz w:val="20"/>
          <w:vertAlign w:val="baseline"/>
        </w:rPr>
        <w:t>(1986)</w:t>
      </w:r>
      <w:r>
        <w:rPr>
          <w:spacing w:val="-4"/>
          <w:sz w:val="20"/>
          <w:vertAlign w:val="baseline"/>
        </w:rPr>
        <w:t> </w:t>
      </w:r>
      <w:r>
        <w:rPr>
          <w:sz w:val="20"/>
          <w:vertAlign w:val="baseline"/>
        </w:rPr>
        <w:t>1</w:t>
      </w:r>
      <w:r>
        <w:rPr>
          <w:spacing w:val="-2"/>
          <w:sz w:val="20"/>
          <w:vertAlign w:val="baseline"/>
        </w:rPr>
        <w:t> </w:t>
      </w:r>
      <w:r>
        <w:rPr>
          <w:sz w:val="20"/>
          <w:vertAlign w:val="baseline"/>
        </w:rPr>
        <w:t>NWLR</w:t>
      </w:r>
      <w:r>
        <w:rPr>
          <w:spacing w:val="-4"/>
          <w:sz w:val="20"/>
          <w:vertAlign w:val="baseline"/>
        </w:rPr>
        <w:t> </w:t>
      </w:r>
      <w:r>
        <w:rPr>
          <w:sz w:val="20"/>
          <w:vertAlign w:val="baseline"/>
        </w:rPr>
        <w:t>(Pt.</w:t>
      </w:r>
      <w:r>
        <w:rPr>
          <w:spacing w:val="-4"/>
          <w:sz w:val="20"/>
          <w:vertAlign w:val="baseline"/>
        </w:rPr>
        <w:t> </w:t>
      </w:r>
      <w:r>
        <w:rPr>
          <w:sz w:val="20"/>
          <w:vertAlign w:val="baseline"/>
        </w:rPr>
        <w:t>7)</w:t>
      </w:r>
      <w:r>
        <w:rPr>
          <w:spacing w:val="-3"/>
          <w:sz w:val="20"/>
          <w:vertAlign w:val="baseline"/>
        </w:rPr>
        <w:t> </w:t>
      </w:r>
      <w:r>
        <w:rPr>
          <w:sz w:val="20"/>
          <w:vertAlign w:val="baseline"/>
        </w:rPr>
        <w:t>550</w:t>
      </w:r>
      <w:r>
        <w:rPr>
          <w:spacing w:val="-2"/>
          <w:sz w:val="20"/>
          <w:vertAlign w:val="baseline"/>
        </w:rPr>
        <w:t> </w:t>
      </w:r>
      <w:r>
        <w:rPr>
          <w:sz w:val="20"/>
          <w:vertAlign w:val="baseline"/>
        </w:rPr>
        <w:t>at</w:t>
      </w:r>
      <w:r>
        <w:rPr>
          <w:spacing w:val="-5"/>
          <w:sz w:val="20"/>
          <w:vertAlign w:val="baseline"/>
        </w:rPr>
        <w:t> </w:t>
      </w:r>
      <w:r>
        <w:rPr>
          <w:sz w:val="20"/>
          <w:vertAlign w:val="baseline"/>
        </w:rPr>
        <w:t>p</w:t>
      </w:r>
      <w:r>
        <w:rPr>
          <w:spacing w:val="-3"/>
          <w:sz w:val="20"/>
          <w:vertAlign w:val="baseline"/>
        </w:rPr>
        <w:t> </w:t>
      </w:r>
      <w:r>
        <w:rPr>
          <w:spacing w:val="-4"/>
          <w:sz w:val="20"/>
          <w:vertAlign w:val="baseline"/>
        </w:rPr>
        <w:t>554.</w:t>
      </w:r>
    </w:p>
    <w:p>
      <w:pPr>
        <w:spacing w:after="0"/>
        <w:jc w:val="left"/>
        <w:rPr>
          <w:sz w:val="20"/>
        </w:rPr>
        <w:sectPr>
          <w:pgSz w:w="11910" w:h="16840"/>
          <w:pgMar w:header="0" w:footer="1002" w:top="800" w:bottom="1200" w:left="1340" w:right="540"/>
        </w:sectPr>
      </w:pPr>
    </w:p>
    <w:p>
      <w:pPr>
        <w:pStyle w:val="BodyText"/>
        <w:spacing w:before="113"/>
        <w:ind w:left="100"/>
        <w:jc w:val="both"/>
      </w:pPr>
      <w:r>
        <w:rPr/>
        <w:t>adversarial</w:t>
      </w:r>
      <w:r>
        <w:rPr>
          <w:spacing w:val="-4"/>
        </w:rPr>
        <w:t> </w:t>
      </w:r>
      <w:r>
        <w:rPr>
          <w:spacing w:val="-2"/>
        </w:rPr>
        <w:t>litigation.</w:t>
      </w:r>
      <w:r>
        <w:rPr>
          <w:spacing w:val="-2"/>
          <w:vertAlign w:val="superscript"/>
        </w:rPr>
        <w:t>120</w:t>
      </w:r>
    </w:p>
    <w:p>
      <w:pPr>
        <w:pStyle w:val="BodyText"/>
        <w:spacing w:before="231"/>
      </w:pPr>
    </w:p>
    <w:p>
      <w:pPr>
        <w:pStyle w:val="BodyText"/>
        <w:spacing w:line="480" w:lineRule="auto"/>
        <w:ind w:left="100" w:right="380"/>
        <w:jc w:val="both"/>
      </w:pPr>
      <w:r>
        <w:rPr/>
        <w:t>From the case laws citied above, both in respect of non-interference and interference of the Court</w:t>
      </w:r>
      <w:r>
        <w:rPr>
          <w:spacing w:val="40"/>
        </w:rPr>
        <w:t> </w:t>
      </w:r>
      <w:r>
        <w:rPr/>
        <w:t>in academic decisions, it may</w:t>
      </w:r>
      <w:r>
        <w:rPr>
          <w:spacing w:val="-2"/>
        </w:rPr>
        <w:t> </w:t>
      </w:r>
      <w:r>
        <w:rPr/>
        <w:t>be possible to draw a conclusion that the Court has never shown any enthusiasm or over-anxiety to interfere in academic issues. As far as possible, the Court was reluctant to upset</w:t>
      </w:r>
      <w:r>
        <w:rPr>
          <w:spacing w:val="-1"/>
        </w:rPr>
        <w:t> </w:t>
      </w:r>
      <w:r>
        <w:rPr/>
        <w:t>or</w:t>
      </w:r>
      <w:r>
        <w:rPr>
          <w:spacing w:val="-1"/>
        </w:rPr>
        <w:t> </w:t>
      </w:r>
      <w:r>
        <w:rPr/>
        <w:t>disturb the</w:t>
      </w:r>
      <w:r>
        <w:rPr>
          <w:spacing w:val="-1"/>
        </w:rPr>
        <w:t> </w:t>
      </w:r>
      <w:r>
        <w:rPr/>
        <w:t>findings and decisions of</w:t>
      </w:r>
      <w:r>
        <w:rPr>
          <w:spacing w:val="-1"/>
        </w:rPr>
        <w:t> </w:t>
      </w:r>
      <w:r>
        <w:rPr/>
        <w:t>the</w:t>
      </w:r>
      <w:r>
        <w:rPr>
          <w:spacing w:val="-1"/>
        </w:rPr>
        <w:t> </w:t>
      </w:r>
      <w:r>
        <w:rPr/>
        <w:t>academic</w:t>
      </w:r>
      <w:r>
        <w:rPr>
          <w:spacing w:val="-1"/>
        </w:rPr>
        <w:t> </w:t>
      </w:r>
      <w:r>
        <w:rPr/>
        <w:t>bodies consisting</w:t>
      </w:r>
      <w:r>
        <w:rPr>
          <w:spacing w:val="-3"/>
        </w:rPr>
        <w:t> </w:t>
      </w:r>
      <w:r>
        <w:rPr/>
        <w:t>of</w:t>
      </w:r>
      <w:r>
        <w:rPr>
          <w:spacing w:val="-1"/>
        </w:rPr>
        <w:t> </w:t>
      </w:r>
      <w:r>
        <w:rPr/>
        <w:t>experts and the University authorities. This was particularly so in respect of academic policy matters. At the same time, the Court did not want to run away</w:t>
      </w:r>
      <w:r>
        <w:rPr>
          <w:spacing w:val="-2"/>
        </w:rPr>
        <w:t> </w:t>
      </w:r>
      <w:r>
        <w:rPr/>
        <w:t>from the realities in academic field and abandon their constitutional obligation altogether for the mere fact that they are being confronted with a University or an academic authority and the issue to be decided is an academic issue.</w:t>
      </w:r>
    </w:p>
    <w:p>
      <w:pPr>
        <w:pStyle w:val="BodyText"/>
        <w:spacing w:line="480" w:lineRule="auto" w:before="229"/>
        <w:ind w:left="100" w:right="381"/>
        <w:jc w:val="both"/>
      </w:pPr>
      <w:r>
        <w:rPr/>
        <w:t>Through judicial review, the courts impose restraints on the exclusive autonomy of the</w:t>
      </w:r>
      <w:r>
        <w:rPr>
          <w:spacing w:val="80"/>
        </w:rPr>
        <w:t> </w:t>
      </w:r>
      <w:r>
        <w:rPr/>
        <w:t>Universities only to make them function under rule of law. Judicial interference in this regard, cannot therefore normally be considered as an encroachment into the academic freedom and autonomy of the University. The Court merely plays the role of an umpire, compelling the University authorities to stick on to the rules of the game, without playing the game itself. Consideration of natural justice, abuse of power, mala fides, violation of statutory provision,</w:t>
      </w:r>
      <w:r>
        <w:rPr>
          <w:spacing w:val="40"/>
        </w:rPr>
        <w:t> </w:t>
      </w:r>
      <w:r>
        <w:rPr/>
        <w:t>excess or lack of jurisdiction, breach of Fundamental Human Rights and violation of other principles of administrative law will definitely take the courts into areas that cannot be ordinarily fenced off as „academic decisions‟ and therefore beyond the jurisdiction of the courts.</w:t>
      </w:r>
    </w:p>
    <w:p>
      <w:pPr>
        <w:pStyle w:val="BodyText"/>
        <w:spacing w:before="258"/>
      </w:pPr>
    </w:p>
    <w:p>
      <w:pPr>
        <w:pStyle w:val="ListParagraph"/>
        <w:numPr>
          <w:ilvl w:val="1"/>
          <w:numId w:val="15"/>
        </w:numPr>
        <w:tabs>
          <w:tab w:pos="460" w:val="left" w:leader="none"/>
        </w:tabs>
        <w:spacing w:line="240" w:lineRule="auto" w:before="0" w:after="0"/>
        <w:ind w:left="460" w:right="0" w:hanging="360"/>
        <w:jc w:val="left"/>
        <w:rPr>
          <w:b/>
          <w:i/>
          <w:sz w:val="24"/>
        </w:rPr>
      </w:pPr>
      <w:r>
        <w:rPr>
          <w:b/>
          <w:sz w:val="24"/>
        </w:rPr>
        <w:t>The</w:t>
      </w:r>
      <w:r>
        <w:rPr>
          <w:b/>
          <w:spacing w:val="-3"/>
          <w:sz w:val="24"/>
        </w:rPr>
        <w:t> </w:t>
      </w:r>
      <w:r>
        <w:rPr>
          <w:b/>
          <w:sz w:val="24"/>
        </w:rPr>
        <w:t>Doctrine</w:t>
      </w:r>
      <w:r>
        <w:rPr>
          <w:b/>
          <w:spacing w:val="-2"/>
          <w:sz w:val="24"/>
        </w:rPr>
        <w:t> </w:t>
      </w:r>
      <w:r>
        <w:rPr>
          <w:b/>
          <w:sz w:val="24"/>
        </w:rPr>
        <w:t>of</w:t>
      </w:r>
      <w:r>
        <w:rPr>
          <w:b/>
          <w:spacing w:val="1"/>
          <w:sz w:val="24"/>
        </w:rPr>
        <w:t> </w:t>
      </w:r>
      <w:r>
        <w:rPr>
          <w:b/>
          <w:i/>
          <w:sz w:val="24"/>
        </w:rPr>
        <w:t>Forum</w:t>
      </w:r>
      <w:r>
        <w:rPr>
          <w:b/>
          <w:i/>
          <w:spacing w:val="1"/>
          <w:sz w:val="24"/>
        </w:rPr>
        <w:t> </w:t>
      </w:r>
      <w:r>
        <w:rPr>
          <w:b/>
          <w:i/>
          <w:spacing w:val="-2"/>
          <w:sz w:val="24"/>
        </w:rPr>
        <w:t>Domesticum</w:t>
      </w:r>
    </w:p>
    <w:p>
      <w:pPr>
        <w:spacing w:line="480" w:lineRule="auto" w:before="272"/>
        <w:ind w:left="100" w:right="385" w:firstLine="0"/>
        <w:jc w:val="both"/>
        <w:rPr>
          <w:sz w:val="24"/>
        </w:rPr>
      </w:pPr>
      <w:r>
        <w:rPr>
          <w:i/>
          <w:sz w:val="24"/>
        </w:rPr>
        <w:t>Forum domesticum </w:t>
      </w:r>
      <w:r>
        <w:rPr>
          <w:sz w:val="24"/>
        </w:rPr>
        <w:t>according to the </w:t>
      </w:r>
      <w:r>
        <w:rPr>
          <w:i/>
          <w:sz w:val="24"/>
        </w:rPr>
        <w:t>Black‟s Law Dictionary </w:t>
      </w:r>
      <w:r>
        <w:rPr>
          <w:sz w:val="24"/>
        </w:rPr>
        <w:t>is “a domestic court, this type of court</w:t>
      </w:r>
      <w:r>
        <w:rPr>
          <w:spacing w:val="10"/>
          <w:sz w:val="24"/>
        </w:rPr>
        <w:t> </w:t>
      </w:r>
      <w:r>
        <w:rPr>
          <w:sz w:val="24"/>
        </w:rPr>
        <w:t>decides</w:t>
      </w:r>
      <w:r>
        <w:rPr>
          <w:spacing w:val="13"/>
          <w:sz w:val="24"/>
        </w:rPr>
        <w:t> </w:t>
      </w:r>
      <w:r>
        <w:rPr>
          <w:sz w:val="24"/>
        </w:rPr>
        <w:t>matters</w:t>
      </w:r>
      <w:r>
        <w:rPr>
          <w:spacing w:val="13"/>
          <w:sz w:val="24"/>
        </w:rPr>
        <w:t> </w:t>
      </w:r>
      <w:r>
        <w:rPr>
          <w:sz w:val="24"/>
        </w:rPr>
        <w:t>(such</w:t>
      </w:r>
      <w:r>
        <w:rPr>
          <w:spacing w:val="14"/>
          <w:sz w:val="24"/>
        </w:rPr>
        <w:t> </w:t>
      </w:r>
      <w:r>
        <w:rPr>
          <w:sz w:val="24"/>
        </w:rPr>
        <w:t>as</w:t>
      </w:r>
      <w:r>
        <w:rPr>
          <w:spacing w:val="14"/>
          <w:sz w:val="24"/>
        </w:rPr>
        <w:t> </w:t>
      </w:r>
      <w:r>
        <w:rPr>
          <w:sz w:val="24"/>
        </w:rPr>
        <w:t>professional</w:t>
      </w:r>
      <w:r>
        <w:rPr>
          <w:spacing w:val="16"/>
          <w:sz w:val="24"/>
        </w:rPr>
        <w:t> </w:t>
      </w:r>
      <w:r>
        <w:rPr>
          <w:sz w:val="24"/>
        </w:rPr>
        <w:t>discipline)</w:t>
      </w:r>
      <w:r>
        <w:rPr>
          <w:spacing w:val="11"/>
          <w:sz w:val="24"/>
        </w:rPr>
        <w:t> </w:t>
      </w:r>
      <w:r>
        <w:rPr>
          <w:sz w:val="24"/>
        </w:rPr>
        <w:t>arising</w:t>
      </w:r>
      <w:r>
        <w:rPr>
          <w:spacing w:val="11"/>
          <w:sz w:val="24"/>
        </w:rPr>
        <w:t> </w:t>
      </w:r>
      <w:r>
        <w:rPr>
          <w:sz w:val="24"/>
        </w:rPr>
        <w:t>within</w:t>
      </w:r>
      <w:r>
        <w:rPr>
          <w:spacing w:val="14"/>
          <w:sz w:val="24"/>
        </w:rPr>
        <w:t> </w:t>
      </w:r>
      <w:r>
        <w:rPr>
          <w:sz w:val="24"/>
        </w:rPr>
        <w:t>the</w:t>
      </w:r>
      <w:r>
        <w:rPr>
          <w:spacing w:val="15"/>
          <w:sz w:val="24"/>
        </w:rPr>
        <w:t> </w:t>
      </w:r>
      <w:r>
        <w:rPr>
          <w:sz w:val="24"/>
        </w:rPr>
        <w:t>organization</w:t>
      </w:r>
      <w:r>
        <w:rPr>
          <w:spacing w:val="14"/>
          <w:sz w:val="24"/>
        </w:rPr>
        <w:t> </w:t>
      </w:r>
      <w:r>
        <w:rPr>
          <w:sz w:val="24"/>
        </w:rPr>
        <w:t>that</w:t>
      </w:r>
      <w:r>
        <w:rPr>
          <w:spacing w:val="14"/>
          <w:sz w:val="24"/>
        </w:rPr>
        <w:t> </w:t>
      </w:r>
      <w:r>
        <w:rPr>
          <w:spacing w:val="-2"/>
          <w:sz w:val="24"/>
        </w:rPr>
        <w:t>created</w:t>
      </w:r>
    </w:p>
    <w:p>
      <w:pPr>
        <w:pStyle w:val="BodyText"/>
        <w:rPr>
          <w:sz w:val="20"/>
        </w:rPr>
      </w:pPr>
    </w:p>
    <w:p>
      <w:pPr>
        <w:pStyle w:val="BodyText"/>
        <w:rPr>
          <w:sz w:val="20"/>
        </w:rPr>
      </w:pPr>
    </w:p>
    <w:p>
      <w:pPr>
        <w:pStyle w:val="BodyText"/>
        <w:rPr>
          <w:sz w:val="20"/>
        </w:rPr>
      </w:pPr>
    </w:p>
    <w:p>
      <w:pPr>
        <w:pStyle w:val="BodyText"/>
        <w:spacing w:before="163"/>
        <w:rPr>
          <w:sz w:val="20"/>
        </w:rPr>
      </w:pPr>
      <w:r>
        <w:rPr/>
        <mc:AlternateContent>
          <mc:Choice Requires="wps">
            <w:drawing>
              <wp:anchor distT="0" distB="0" distL="0" distR="0" allowOverlap="1" layoutInCell="1" locked="0" behindDoc="1" simplePos="0" relativeHeight="487644160">
                <wp:simplePos x="0" y="0"/>
                <wp:positionH relativeFrom="page">
                  <wp:posOffset>914704</wp:posOffset>
                </wp:positionH>
                <wp:positionV relativeFrom="paragraph">
                  <wp:posOffset>265202</wp:posOffset>
                </wp:positionV>
                <wp:extent cx="1829435" cy="9525"/>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82118pt;width:144.020pt;height:.72003pt;mso-position-horizontal-relative:page;mso-position-vertical-relative:paragraph;z-index:-15672320;mso-wrap-distance-left:0;mso-wrap-distance-right:0" id="docshape80" filled="true" fillcolor="#000000" stroked="false">
                <v:fill type="solid"/>
                <w10:wrap type="topAndBottom"/>
              </v:rect>
            </w:pict>
          </mc:Fallback>
        </mc:AlternateContent>
      </w:r>
    </w:p>
    <w:p>
      <w:pPr>
        <w:spacing w:before="94"/>
        <w:ind w:left="100" w:right="0" w:firstLine="0"/>
        <w:jc w:val="left"/>
        <w:rPr>
          <w:sz w:val="20"/>
        </w:rPr>
      </w:pPr>
      <w:r>
        <w:rPr>
          <w:sz w:val="20"/>
          <w:vertAlign w:val="superscript"/>
        </w:rPr>
        <w:t>120</w:t>
      </w:r>
      <w:r>
        <w:rPr>
          <w:sz w:val="20"/>
          <w:vertAlign w:val="baseline"/>
        </w:rPr>
        <w:t>Nwauche.</w:t>
      </w:r>
      <w:r>
        <w:rPr>
          <w:spacing w:val="-3"/>
          <w:sz w:val="20"/>
          <w:vertAlign w:val="baseline"/>
        </w:rPr>
        <w:t> </w:t>
      </w:r>
      <w:r>
        <w:rPr>
          <w:sz w:val="20"/>
          <w:vertAlign w:val="baseline"/>
        </w:rPr>
        <w:t>E.S.</w:t>
      </w:r>
      <w:r>
        <w:rPr>
          <w:spacing w:val="-4"/>
          <w:sz w:val="20"/>
          <w:vertAlign w:val="baseline"/>
        </w:rPr>
        <w:t> </w:t>
      </w:r>
      <w:r>
        <w:rPr>
          <w:sz w:val="20"/>
          <w:vertAlign w:val="baseline"/>
        </w:rPr>
        <w:t>Rethinking</w:t>
      </w:r>
      <w:r>
        <w:rPr>
          <w:spacing w:val="-5"/>
          <w:sz w:val="20"/>
          <w:vertAlign w:val="baseline"/>
        </w:rPr>
        <w:t> </w:t>
      </w:r>
      <w:r>
        <w:rPr>
          <w:sz w:val="20"/>
          <w:vertAlign w:val="baseline"/>
        </w:rPr>
        <w:t>the</w:t>
      </w:r>
      <w:r>
        <w:rPr>
          <w:spacing w:val="-2"/>
          <w:sz w:val="20"/>
          <w:vertAlign w:val="baseline"/>
        </w:rPr>
        <w:t> </w:t>
      </w:r>
      <w:r>
        <w:rPr>
          <w:sz w:val="20"/>
          <w:vertAlign w:val="baseline"/>
        </w:rPr>
        <w:t>Exclusive</w:t>
      </w:r>
      <w:r>
        <w:rPr>
          <w:spacing w:val="-4"/>
          <w:sz w:val="20"/>
          <w:vertAlign w:val="baseline"/>
        </w:rPr>
        <w:t> </w:t>
      </w:r>
      <w:r>
        <w:rPr>
          <w:sz w:val="20"/>
          <w:vertAlign w:val="baseline"/>
        </w:rPr>
        <w:t>Jurisdiction</w:t>
      </w:r>
      <w:r>
        <w:rPr>
          <w:spacing w:val="-5"/>
          <w:sz w:val="20"/>
          <w:vertAlign w:val="baseline"/>
        </w:rPr>
        <w:t> </w:t>
      </w:r>
      <w:r>
        <w:rPr>
          <w:sz w:val="20"/>
          <w:vertAlign w:val="baseline"/>
        </w:rPr>
        <w:t>of</w:t>
      </w:r>
      <w:r>
        <w:rPr>
          <w:spacing w:val="-6"/>
          <w:sz w:val="20"/>
          <w:vertAlign w:val="baseline"/>
        </w:rPr>
        <w:t> </w:t>
      </w:r>
      <w:r>
        <w:rPr>
          <w:sz w:val="20"/>
          <w:vertAlign w:val="baseline"/>
        </w:rPr>
        <w:t>Nigerian</w:t>
      </w:r>
      <w:r>
        <w:rPr>
          <w:spacing w:val="-5"/>
          <w:sz w:val="20"/>
          <w:vertAlign w:val="baseline"/>
        </w:rPr>
        <w:t> </w:t>
      </w:r>
      <w:r>
        <w:rPr>
          <w:sz w:val="20"/>
          <w:vertAlign w:val="baseline"/>
        </w:rPr>
        <w:t>Universities</w:t>
      </w:r>
      <w:r>
        <w:rPr>
          <w:spacing w:val="-5"/>
          <w:sz w:val="20"/>
          <w:vertAlign w:val="baseline"/>
        </w:rPr>
        <w:t> </w:t>
      </w:r>
      <w:r>
        <w:rPr>
          <w:sz w:val="20"/>
          <w:vertAlign w:val="baseline"/>
        </w:rPr>
        <w:t>in</w:t>
      </w:r>
      <w:r>
        <w:rPr>
          <w:spacing w:val="-3"/>
          <w:sz w:val="20"/>
          <w:vertAlign w:val="baseline"/>
        </w:rPr>
        <w:t> </w:t>
      </w:r>
      <w:r>
        <w:rPr>
          <w:sz w:val="20"/>
          <w:vertAlign w:val="baseline"/>
        </w:rPr>
        <w:t>Academic</w:t>
      </w:r>
      <w:r>
        <w:rPr>
          <w:spacing w:val="-4"/>
          <w:sz w:val="20"/>
          <w:vertAlign w:val="baseline"/>
        </w:rPr>
        <w:t> </w:t>
      </w:r>
      <w:r>
        <w:rPr>
          <w:sz w:val="20"/>
          <w:vertAlign w:val="baseline"/>
        </w:rPr>
        <w:t>Matters.</w:t>
      </w:r>
      <w:r>
        <w:rPr>
          <w:spacing w:val="-4"/>
          <w:sz w:val="20"/>
          <w:vertAlign w:val="baseline"/>
        </w:rPr>
        <w:t> </w:t>
      </w:r>
      <w:r>
        <w:rPr>
          <w:sz w:val="20"/>
          <w:vertAlign w:val="baseline"/>
        </w:rPr>
        <w:t>Retrieved</w:t>
      </w:r>
      <w:r>
        <w:rPr>
          <w:spacing w:val="-1"/>
          <w:sz w:val="20"/>
          <w:vertAlign w:val="baseline"/>
        </w:rPr>
        <w:t> </w:t>
      </w:r>
      <w:r>
        <w:rPr>
          <w:sz w:val="20"/>
          <w:vertAlign w:val="baseline"/>
        </w:rPr>
        <w:t>from </w:t>
      </w:r>
      <w:hyperlink r:id="rId10">
        <w:r>
          <w:rPr>
            <w:color w:val="0462C1"/>
            <w:sz w:val="20"/>
            <w:u w:val="single" w:color="0462C1"/>
            <w:vertAlign w:val="baseline"/>
          </w:rPr>
          <w:t>www.ajol.info</w:t>
        </w:r>
      </w:hyperlink>
      <w:r>
        <w:rPr>
          <w:color w:val="0462C1"/>
          <w:sz w:val="20"/>
          <w:u w:val="single" w:color="0462C1"/>
          <w:vertAlign w:val="baseline"/>
        </w:rPr>
        <w:t>&gt;article&gt;viewfile</w:t>
      </w:r>
      <w:r>
        <w:rPr>
          <w:sz w:val="20"/>
          <w:vertAlign w:val="baseline"/>
        </w:rPr>
        <w:t>. on 23</w:t>
      </w:r>
      <w:r>
        <w:rPr>
          <w:sz w:val="20"/>
          <w:vertAlign w:val="superscript"/>
        </w:rPr>
        <w:t>th</w:t>
      </w:r>
      <w:r>
        <w:rPr>
          <w:sz w:val="20"/>
          <w:vertAlign w:val="baseline"/>
        </w:rPr>
        <w:t> February, 2014</w:t>
      </w:r>
    </w:p>
    <w:p>
      <w:pPr>
        <w:spacing w:after="0"/>
        <w:jc w:val="left"/>
        <w:rPr>
          <w:sz w:val="20"/>
        </w:rPr>
        <w:sectPr>
          <w:footerReference w:type="default" r:id="rId13"/>
          <w:pgSz w:w="11910" w:h="16840"/>
          <w:pgMar w:header="0" w:footer="1002" w:top="760" w:bottom="1200" w:left="1340" w:right="540"/>
        </w:sectPr>
      </w:pPr>
    </w:p>
    <w:p>
      <w:pPr>
        <w:pStyle w:val="BodyText"/>
        <w:spacing w:line="480" w:lineRule="auto" w:before="113"/>
        <w:ind w:left="100" w:right="382"/>
        <w:jc w:val="both"/>
      </w:pPr>
      <w:r>
        <w:rPr/>
        <w:t>it.”</w:t>
      </w:r>
      <w:r>
        <w:rPr>
          <w:vertAlign w:val="superscript"/>
        </w:rPr>
        <w:t>121</w:t>
      </w:r>
      <w:r>
        <w:rPr>
          <w:vertAlign w:val="baseline"/>
        </w:rPr>
        <w:t> More often than not when Universities are sued, they argued or seek to rely on the above doctrine with a view to justify their sometime unlawfulacts and /or decisions.</w:t>
      </w:r>
    </w:p>
    <w:p>
      <w:pPr>
        <w:pStyle w:val="BodyText"/>
        <w:spacing w:line="480" w:lineRule="auto" w:before="186"/>
        <w:ind w:left="100" w:right="381"/>
        <w:jc w:val="both"/>
      </w:pPr>
      <w:r>
        <w:rPr/>
        <w:t>The courts have taken judicial notice of this doctrine. The Courts, ordinarily are not disposed to meddling into the internal affairs of the University, they are inclined to regard issues arising particularly from the discipline of students and the award of degrees by the University as its internal affairs, which it should resolve independent of any interference by the courts. The Courts have echoed and re- echoed this principle of law to the extent that it has almost become a mantra.</w:t>
      </w:r>
      <w:r>
        <w:rPr>
          <w:vertAlign w:val="superscript"/>
        </w:rPr>
        <w:t>122</w:t>
      </w:r>
      <w:r>
        <w:rPr>
          <w:vertAlign w:val="baseline"/>
        </w:rPr>
        <w:t> The Court restated this position in the case of </w:t>
      </w:r>
      <w:r>
        <w:rPr>
          <w:i/>
          <w:vertAlign w:val="baseline"/>
        </w:rPr>
        <w:t>Tawakalituvs Federal Republic of </w:t>
      </w:r>
      <w:r>
        <w:rPr>
          <w:i/>
          <w:spacing w:val="-2"/>
          <w:vertAlign w:val="baseline"/>
        </w:rPr>
        <w:t>Nigeria</w:t>
      </w:r>
      <w:r>
        <w:rPr>
          <w:i/>
          <w:spacing w:val="-2"/>
          <w:vertAlign w:val="superscript"/>
        </w:rPr>
        <w:t>123</w:t>
      </w:r>
      <w:r>
        <w:rPr>
          <w:spacing w:val="-2"/>
          <w:vertAlign w:val="baseline"/>
        </w:rPr>
        <w:t>thus:</w:t>
      </w:r>
    </w:p>
    <w:p>
      <w:pPr>
        <w:pStyle w:val="BodyText"/>
        <w:ind w:left="820" w:right="1104"/>
        <w:jc w:val="both"/>
      </w:pPr>
      <w:r>
        <w:rPr/>
        <w:t>The courts have been admonished to steer clear from intruding, dabbling and</w:t>
      </w:r>
      <w:r>
        <w:rPr>
          <w:spacing w:val="40"/>
        </w:rPr>
        <w:t> </w:t>
      </w:r>
      <w:r>
        <w:rPr/>
        <w:t>flirting with the conduct of examinations by universities and polytechnics and the award of their degrees, diplomas and certificates to persons found eligible and worthy</w:t>
      </w:r>
      <w:r>
        <w:rPr>
          <w:spacing w:val="-5"/>
        </w:rPr>
        <w:t> </w:t>
      </w:r>
      <w:r>
        <w:rPr/>
        <w:t>both in learning</w:t>
      </w:r>
      <w:r>
        <w:rPr>
          <w:spacing w:val="-3"/>
        </w:rPr>
        <w:t> </w:t>
      </w:r>
      <w:r>
        <w:rPr/>
        <w:t>and character, as this would tantamount to usurpation of</w:t>
      </w:r>
      <w:r>
        <w:rPr>
          <w:spacing w:val="-1"/>
        </w:rPr>
        <w:t> </w:t>
      </w:r>
      <w:r>
        <w:rPr/>
        <w:t>the function of the Senate, Council and Visitor who are statutorily vested with such powers of selection of their fit and proper candidates for the award of such certificates, diplomas and degrees.</w:t>
      </w:r>
    </w:p>
    <w:p>
      <w:pPr>
        <w:pStyle w:val="BodyText"/>
        <w:spacing w:line="480" w:lineRule="auto" w:before="275"/>
        <w:ind w:left="100" w:right="380"/>
        <w:jc w:val="both"/>
      </w:pPr>
      <w:r>
        <w:rPr/>
        <w:t>The foregoing cannot be interpreted as ousting the supervisory and reviewing jurisdiction of the courts in all matter arising from the internal affairs of a University. Neither should a University student still be viewed as an infant whose education is a privilege and whose fundamental rights can be trampled at will by the University authorities without due regard to the provisions of law while the Courts watch, indifferent, under the guise that they cannot tread the hallowed grounds of the University competence or for being domestic affairs or acts of the University.</w:t>
      </w:r>
    </w:p>
    <w:p>
      <w:pPr>
        <w:pStyle w:val="BodyText"/>
        <w:spacing w:line="480" w:lineRule="auto" w:before="161"/>
        <w:ind w:left="100" w:right="383"/>
        <w:jc w:val="both"/>
      </w:pPr>
      <w:r>
        <w:rPr/>
        <w:t>A close look at the statutes creating Universities in Nigeria would reveal that they contain no provision ousting</w:t>
      </w:r>
      <w:r>
        <w:rPr>
          <w:spacing w:val="-2"/>
        </w:rPr>
        <w:t> </w:t>
      </w:r>
      <w:r>
        <w:rPr/>
        <w:t>the</w:t>
      </w:r>
      <w:r>
        <w:rPr>
          <w:spacing w:val="-1"/>
        </w:rPr>
        <w:t> </w:t>
      </w:r>
      <w:r>
        <w:rPr/>
        <w:t>jurisdiction of</w:t>
      </w:r>
      <w:r>
        <w:rPr>
          <w:spacing w:val="-1"/>
        </w:rPr>
        <w:t> </w:t>
      </w:r>
      <w:r>
        <w:rPr/>
        <w:t>the</w:t>
      </w:r>
      <w:r>
        <w:rPr>
          <w:spacing w:val="-1"/>
        </w:rPr>
        <w:t> </w:t>
      </w:r>
      <w:r>
        <w:rPr/>
        <w:t>Court,</w:t>
      </w:r>
      <w:r>
        <w:rPr>
          <w:spacing w:val="-1"/>
        </w:rPr>
        <w:t> </w:t>
      </w:r>
      <w:r>
        <w:rPr/>
        <w:t>if</w:t>
      </w:r>
      <w:r>
        <w:rPr>
          <w:spacing w:val="-1"/>
        </w:rPr>
        <w:t> </w:t>
      </w:r>
      <w:r>
        <w:rPr/>
        <w:t>it</w:t>
      </w:r>
      <w:r>
        <w:rPr>
          <w:spacing w:val="-2"/>
        </w:rPr>
        <w:t> </w:t>
      </w:r>
      <w:r>
        <w:rPr/>
        <w:t>were</w:t>
      </w:r>
      <w:r>
        <w:rPr>
          <w:spacing w:val="-2"/>
        </w:rPr>
        <w:t> </w:t>
      </w:r>
      <w:r>
        <w:rPr/>
        <w:t>the</w:t>
      </w:r>
      <w:r>
        <w:rPr>
          <w:spacing w:val="-1"/>
        </w:rPr>
        <w:t> </w:t>
      </w:r>
      <w:r>
        <w:rPr/>
        <w:t>intention of</w:t>
      </w:r>
      <w:r>
        <w:rPr>
          <w:spacing w:val="-1"/>
        </w:rPr>
        <w:t> </w:t>
      </w:r>
      <w:r>
        <w:rPr/>
        <w:t>the law-makers</w:t>
      </w:r>
      <w:r>
        <w:rPr>
          <w:spacing w:val="-1"/>
        </w:rPr>
        <w:t> </w:t>
      </w:r>
      <w:r>
        <w:rPr/>
        <w:t>to oust the jurisdiction of the Court in University affairs they would have done so expressly. Even if there were</w:t>
      </w:r>
      <w:r>
        <w:rPr>
          <w:spacing w:val="73"/>
        </w:rPr>
        <w:t> </w:t>
      </w:r>
      <w:r>
        <w:rPr/>
        <w:t>to</w:t>
      </w:r>
      <w:r>
        <w:rPr>
          <w:spacing w:val="76"/>
        </w:rPr>
        <w:t> </w:t>
      </w:r>
      <w:r>
        <w:rPr/>
        <w:t>be</w:t>
      </w:r>
      <w:r>
        <w:rPr>
          <w:spacing w:val="75"/>
        </w:rPr>
        <w:t> </w:t>
      </w:r>
      <w:r>
        <w:rPr/>
        <w:t>such</w:t>
      </w:r>
      <w:r>
        <w:rPr>
          <w:spacing w:val="74"/>
        </w:rPr>
        <w:t> </w:t>
      </w:r>
      <w:r>
        <w:rPr/>
        <w:t>provision,</w:t>
      </w:r>
      <w:r>
        <w:rPr>
          <w:spacing w:val="77"/>
        </w:rPr>
        <w:t> </w:t>
      </w:r>
      <w:r>
        <w:rPr/>
        <w:t>it</w:t>
      </w:r>
      <w:r>
        <w:rPr>
          <w:spacing w:val="76"/>
        </w:rPr>
        <w:t> </w:t>
      </w:r>
      <w:r>
        <w:rPr/>
        <w:t>is</w:t>
      </w:r>
      <w:r>
        <w:rPr>
          <w:spacing w:val="75"/>
        </w:rPr>
        <w:t> </w:t>
      </w:r>
      <w:r>
        <w:rPr/>
        <w:t>a</w:t>
      </w:r>
      <w:r>
        <w:rPr>
          <w:spacing w:val="75"/>
        </w:rPr>
        <w:t> </w:t>
      </w:r>
      <w:r>
        <w:rPr/>
        <w:t>trite</w:t>
      </w:r>
      <w:r>
        <w:rPr>
          <w:spacing w:val="75"/>
        </w:rPr>
        <w:t> </w:t>
      </w:r>
      <w:r>
        <w:rPr/>
        <w:t>principle</w:t>
      </w:r>
      <w:r>
        <w:rPr>
          <w:spacing w:val="76"/>
        </w:rPr>
        <w:t> </w:t>
      </w:r>
      <w:r>
        <w:rPr/>
        <w:t>of</w:t>
      </w:r>
      <w:r>
        <w:rPr>
          <w:spacing w:val="74"/>
        </w:rPr>
        <w:t> </w:t>
      </w:r>
      <w:r>
        <w:rPr/>
        <w:t>interpretation</w:t>
      </w:r>
      <w:r>
        <w:rPr>
          <w:spacing w:val="76"/>
        </w:rPr>
        <w:t> </w:t>
      </w:r>
      <w:r>
        <w:rPr/>
        <w:t>that</w:t>
      </w:r>
      <w:r>
        <w:rPr>
          <w:spacing w:val="76"/>
        </w:rPr>
        <w:t> </w:t>
      </w:r>
      <w:r>
        <w:rPr/>
        <w:t>statutes</w:t>
      </w:r>
      <w:r>
        <w:rPr>
          <w:spacing w:val="75"/>
        </w:rPr>
        <w:t> </w:t>
      </w:r>
      <w:r>
        <w:rPr/>
        <w:t>ousting</w:t>
      </w:r>
      <w:r>
        <w:rPr>
          <w:spacing w:val="74"/>
        </w:rPr>
        <w:t> </w:t>
      </w:r>
      <w:r>
        <w:rPr>
          <w:spacing w:val="-5"/>
        </w:rPr>
        <w:t>the</w:t>
      </w:r>
    </w:p>
    <w:p>
      <w:pPr>
        <w:pStyle w:val="BodyText"/>
        <w:spacing w:before="134"/>
        <w:rPr>
          <w:sz w:val="20"/>
        </w:rPr>
      </w:pPr>
      <w:r>
        <w:rPr/>
        <mc:AlternateContent>
          <mc:Choice Requires="wps">
            <w:drawing>
              <wp:anchor distT="0" distB="0" distL="0" distR="0" allowOverlap="1" layoutInCell="1" locked="0" behindDoc="1" simplePos="0" relativeHeight="487644672">
                <wp:simplePos x="0" y="0"/>
                <wp:positionH relativeFrom="page">
                  <wp:posOffset>914704</wp:posOffset>
                </wp:positionH>
                <wp:positionV relativeFrom="paragraph">
                  <wp:posOffset>246668</wp:posOffset>
                </wp:positionV>
                <wp:extent cx="1829435" cy="9525"/>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422705pt;width:144.020pt;height:.72003pt;mso-position-horizontal-relative:page;mso-position-vertical-relative:paragraph;z-index:-15671808;mso-wrap-distance-left:0;mso-wrap-distance-right:0" id="docshape81" filled="true" fillcolor="#000000" stroked="false">
                <v:fill type="solid"/>
                <w10:wrap type="topAndBottom"/>
              </v:rect>
            </w:pict>
          </mc:Fallback>
        </mc:AlternateContent>
      </w:r>
    </w:p>
    <w:p>
      <w:pPr>
        <w:spacing w:before="102"/>
        <w:ind w:left="100" w:right="0" w:firstLine="0"/>
        <w:jc w:val="left"/>
        <w:rPr>
          <w:sz w:val="20"/>
        </w:rPr>
      </w:pPr>
      <w:r>
        <w:rPr>
          <w:rFonts w:ascii="Calibri" w:hAnsi="Calibri"/>
          <w:sz w:val="20"/>
          <w:vertAlign w:val="superscript"/>
        </w:rPr>
        <w:t>121</w:t>
      </w:r>
      <w:r>
        <w:rPr>
          <w:sz w:val="20"/>
          <w:vertAlign w:val="baseline"/>
        </w:rPr>
        <w:t>Garner</w:t>
      </w:r>
      <w:r>
        <w:rPr>
          <w:spacing w:val="-10"/>
          <w:sz w:val="20"/>
          <w:vertAlign w:val="baseline"/>
        </w:rPr>
        <w:t> </w:t>
      </w:r>
      <w:r>
        <w:rPr>
          <w:sz w:val="20"/>
          <w:vertAlign w:val="baseline"/>
        </w:rPr>
        <w:t>B.</w:t>
      </w:r>
      <w:r>
        <w:rPr>
          <w:spacing w:val="-11"/>
          <w:sz w:val="20"/>
          <w:vertAlign w:val="baseline"/>
        </w:rPr>
        <w:t> </w:t>
      </w:r>
      <w:r>
        <w:rPr>
          <w:sz w:val="20"/>
          <w:vertAlign w:val="baseline"/>
        </w:rPr>
        <w:t>A.</w:t>
      </w:r>
      <w:r>
        <w:rPr>
          <w:spacing w:val="-10"/>
          <w:sz w:val="20"/>
          <w:vertAlign w:val="baseline"/>
        </w:rPr>
        <w:t> </w:t>
      </w:r>
      <w:r>
        <w:rPr>
          <w:sz w:val="20"/>
          <w:vertAlign w:val="baseline"/>
        </w:rPr>
        <w:t>(2009),</w:t>
      </w:r>
      <w:r>
        <w:rPr>
          <w:i/>
          <w:sz w:val="20"/>
          <w:vertAlign w:val="baseline"/>
        </w:rPr>
        <w:t>Black‟s</w:t>
      </w:r>
      <w:r>
        <w:rPr>
          <w:i/>
          <w:spacing w:val="-12"/>
          <w:sz w:val="20"/>
          <w:vertAlign w:val="baseline"/>
        </w:rPr>
        <w:t> </w:t>
      </w:r>
      <w:r>
        <w:rPr>
          <w:i/>
          <w:sz w:val="20"/>
          <w:vertAlign w:val="baseline"/>
        </w:rPr>
        <w:t>Law</w:t>
      </w:r>
      <w:r>
        <w:rPr>
          <w:i/>
          <w:spacing w:val="-11"/>
          <w:sz w:val="20"/>
          <w:vertAlign w:val="baseline"/>
        </w:rPr>
        <w:t> </w:t>
      </w:r>
      <w:r>
        <w:rPr>
          <w:i/>
          <w:sz w:val="20"/>
          <w:vertAlign w:val="baseline"/>
        </w:rPr>
        <w:t>Dictionary.</w:t>
      </w:r>
      <w:r>
        <w:rPr>
          <w:sz w:val="20"/>
          <w:vertAlign w:val="baseline"/>
        </w:rPr>
        <w:t>(9</w:t>
      </w:r>
      <w:r>
        <w:rPr>
          <w:sz w:val="20"/>
          <w:vertAlign w:val="superscript"/>
        </w:rPr>
        <w:t>th</w:t>
      </w:r>
      <w:r>
        <w:rPr>
          <w:sz w:val="20"/>
          <w:vertAlign w:val="baseline"/>
        </w:rPr>
        <w:t>edn.)</w:t>
      </w:r>
      <w:r>
        <w:rPr>
          <w:spacing w:val="-11"/>
          <w:sz w:val="20"/>
          <w:vertAlign w:val="baseline"/>
        </w:rPr>
        <w:t> </w:t>
      </w:r>
      <w:r>
        <w:rPr>
          <w:sz w:val="20"/>
          <w:vertAlign w:val="baseline"/>
        </w:rPr>
        <w:t>Thomas</w:t>
      </w:r>
      <w:r>
        <w:rPr>
          <w:spacing w:val="-11"/>
          <w:sz w:val="20"/>
          <w:vertAlign w:val="baseline"/>
        </w:rPr>
        <w:t> </w:t>
      </w:r>
      <w:r>
        <w:rPr>
          <w:sz w:val="20"/>
          <w:vertAlign w:val="baseline"/>
        </w:rPr>
        <w:t>West</w:t>
      </w:r>
      <w:r>
        <w:rPr>
          <w:spacing w:val="-10"/>
          <w:sz w:val="20"/>
          <w:vertAlign w:val="baseline"/>
        </w:rPr>
        <w:t> </w:t>
      </w:r>
      <w:r>
        <w:rPr>
          <w:sz w:val="20"/>
          <w:vertAlign w:val="baseline"/>
        </w:rPr>
        <w:t>Reuters</w:t>
      </w:r>
      <w:r>
        <w:rPr>
          <w:spacing w:val="-12"/>
          <w:sz w:val="20"/>
          <w:vertAlign w:val="baseline"/>
        </w:rPr>
        <w:t> </w:t>
      </w:r>
      <w:r>
        <w:rPr>
          <w:sz w:val="20"/>
          <w:vertAlign w:val="baseline"/>
        </w:rPr>
        <w:t>Business.</w:t>
      </w:r>
      <w:r>
        <w:rPr>
          <w:spacing w:val="-10"/>
          <w:sz w:val="20"/>
          <w:vertAlign w:val="baseline"/>
        </w:rPr>
        <w:t> </w:t>
      </w:r>
      <w:r>
        <w:rPr>
          <w:sz w:val="20"/>
          <w:vertAlign w:val="baseline"/>
        </w:rPr>
        <w:t>p.</w:t>
      </w:r>
      <w:r>
        <w:rPr>
          <w:spacing w:val="-11"/>
          <w:sz w:val="20"/>
          <w:vertAlign w:val="baseline"/>
        </w:rPr>
        <w:t> </w:t>
      </w:r>
      <w:r>
        <w:rPr>
          <w:spacing w:val="-5"/>
          <w:sz w:val="20"/>
          <w:vertAlign w:val="baseline"/>
        </w:rPr>
        <w:t>725</w:t>
      </w:r>
    </w:p>
    <w:p>
      <w:pPr>
        <w:spacing w:line="232" w:lineRule="auto" w:before="6"/>
        <w:ind w:left="100" w:right="563" w:firstLine="0"/>
        <w:jc w:val="left"/>
        <w:rPr>
          <w:sz w:val="20"/>
        </w:rPr>
      </w:pPr>
      <w:r>
        <w:rPr>
          <w:rFonts w:ascii="Calibri"/>
          <w:sz w:val="20"/>
          <w:vertAlign w:val="superscript"/>
        </w:rPr>
        <w:t>122</w:t>
      </w:r>
      <w:r>
        <w:rPr>
          <w:sz w:val="20"/>
          <w:vertAlign w:val="baseline"/>
        </w:rPr>
        <w:t>Obanya,</w:t>
      </w:r>
      <w:r>
        <w:rPr>
          <w:spacing w:val="-2"/>
          <w:sz w:val="20"/>
          <w:vertAlign w:val="baseline"/>
        </w:rPr>
        <w:t> </w:t>
      </w:r>
      <w:r>
        <w:rPr>
          <w:sz w:val="20"/>
          <w:vertAlign w:val="baseline"/>
        </w:rPr>
        <w:t>VS</w:t>
      </w:r>
      <w:r>
        <w:rPr>
          <w:spacing w:val="-1"/>
          <w:sz w:val="20"/>
          <w:vertAlign w:val="baseline"/>
        </w:rPr>
        <w:t> </w:t>
      </w:r>
      <w:r>
        <w:rPr>
          <w:sz w:val="20"/>
          <w:vertAlign w:val="baseline"/>
        </w:rPr>
        <w:t>Locating</w:t>
      </w:r>
      <w:r>
        <w:rPr>
          <w:spacing w:val="-4"/>
          <w:sz w:val="20"/>
          <w:vertAlign w:val="baseline"/>
        </w:rPr>
        <w:t> </w:t>
      </w:r>
      <w:r>
        <w:rPr>
          <w:sz w:val="20"/>
          <w:vertAlign w:val="baseline"/>
        </w:rPr>
        <w:t>the</w:t>
      </w:r>
      <w:r>
        <w:rPr>
          <w:spacing w:val="-3"/>
          <w:sz w:val="20"/>
          <w:vertAlign w:val="baseline"/>
        </w:rPr>
        <w:t> </w:t>
      </w:r>
      <w:r>
        <w:rPr>
          <w:sz w:val="20"/>
          <w:vertAlign w:val="baseline"/>
        </w:rPr>
        <w:t>proper</w:t>
      </w:r>
      <w:r>
        <w:rPr>
          <w:spacing w:val="-2"/>
          <w:sz w:val="20"/>
          <w:vertAlign w:val="baseline"/>
        </w:rPr>
        <w:t> </w:t>
      </w:r>
      <w:r>
        <w:rPr>
          <w:sz w:val="20"/>
          <w:vertAlign w:val="baseline"/>
        </w:rPr>
        <w:t>Forum</w:t>
      </w:r>
      <w:r>
        <w:rPr>
          <w:spacing w:val="-7"/>
          <w:sz w:val="20"/>
          <w:vertAlign w:val="baseline"/>
        </w:rPr>
        <w:t> </w:t>
      </w:r>
      <w:r>
        <w:rPr>
          <w:sz w:val="20"/>
          <w:vertAlign w:val="baseline"/>
        </w:rPr>
        <w:t>for</w:t>
      </w:r>
      <w:r>
        <w:rPr>
          <w:spacing w:val="-3"/>
          <w:sz w:val="20"/>
          <w:vertAlign w:val="baseline"/>
        </w:rPr>
        <w:t> </w:t>
      </w:r>
      <w:r>
        <w:rPr>
          <w:sz w:val="20"/>
          <w:vertAlign w:val="baseline"/>
        </w:rPr>
        <w:t>the</w:t>
      </w:r>
      <w:r>
        <w:rPr>
          <w:spacing w:val="-3"/>
          <w:sz w:val="20"/>
          <w:vertAlign w:val="baseline"/>
        </w:rPr>
        <w:t> </w:t>
      </w:r>
      <w:r>
        <w:rPr>
          <w:sz w:val="20"/>
          <w:vertAlign w:val="baseline"/>
        </w:rPr>
        <w:t>Remedies</w:t>
      </w:r>
      <w:r>
        <w:rPr>
          <w:spacing w:val="-4"/>
          <w:sz w:val="20"/>
          <w:vertAlign w:val="baseline"/>
        </w:rPr>
        <w:t> </w:t>
      </w:r>
      <w:r>
        <w:rPr>
          <w:sz w:val="20"/>
          <w:vertAlign w:val="baseline"/>
        </w:rPr>
        <w:t>of</w:t>
      </w:r>
      <w:r>
        <w:rPr>
          <w:spacing w:val="-2"/>
          <w:sz w:val="20"/>
          <w:vertAlign w:val="baseline"/>
        </w:rPr>
        <w:t> </w:t>
      </w:r>
      <w:r>
        <w:rPr>
          <w:sz w:val="20"/>
          <w:vertAlign w:val="baseline"/>
        </w:rPr>
        <w:t>Aggrieved</w:t>
      </w:r>
      <w:r>
        <w:rPr>
          <w:spacing w:val="-2"/>
          <w:sz w:val="20"/>
          <w:vertAlign w:val="baseline"/>
        </w:rPr>
        <w:t> </w:t>
      </w:r>
      <w:r>
        <w:rPr>
          <w:sz w:val="20"/>
          <w:vertAlign w:val="baseline"/>
        </w:rPr>
        <w:t>of</w:t>
      </w:r>
      <w:r>
        <w:rPr>
          <w:spacing w:val="-5"/>
          <w:sz w:val="20"/>
          <w:vertAlign w:val="baseline"/>
        </w:rPr>
        <w:t> </w:t>
      </w:r>
      <w:r>
        <w:rPr>
          <w:sz w:val="20"/>
          <w:vertAlign w:val="baseline"/>
        </w:rPr>
        <w:t>Students</w:t>
      </w:r>
      <w:r>
        <w:rPr>
          <w:spacing w:val="-4"/>
          <w:sz w:val="20"/>
          <w:vertAlign w:val="baseline"/>
        </w:rPr>
        <w:t> </w:t>
      </w:r>
      <w:r>
        <w:rPr>
          <w:sz w:val="20"/>
          <w:vertAlign w:val="baseline"/>
        </w:rPr>
        <w:t>in</w:t>
      </w:r>
      <w:r>
        <w:rPr>
          <w:spacing w:val="-4"/>
          <w:sz w:val="20"/>
          <w:vertAlign w:val="baseline"/>
        </w:rPr>
        <w:t> </w:t>
      </w:r>
      <w:r>
        <w:rPr>
          <w:sz w:val="20"/>
          <w:vertAlign w:val="baseline"/>
        </w:rPr>
        <w:t>Tertiary</w:t>
      </w:r>
      <w:r>
        <w:rPr>
          <w:spacing w:val="-7"/>
          <w:sz w:val="20"/>
          <w:vertAlign w:val="baseline"/>
        </w:rPr>
        <w:t> </w:t>
      </w:r>
      <w:r>
        <w:rPr>
          <w:sz w:val="20"/>
          <w:vertAlign w:val="baseline"/>
        </w:rPr>
        <w:t>Institution</w:t>
      </w:r>
      <w:r>
        <w:rPr>
          <w:spacing w:val="-4"/>
          <w:sz w:val="20"/>
          <w:vertAlign w:val="baseline"/>
        </w:rPr>
        <w:t> </w:t>
      </w:r>
      <w:r>
        <w:rPr>
          <w:sz w:val="20"/>
          <w:vertAlign w:val="baseline"/>
        </w:rPr>
        <w:t>in Nigeria. Retrieved from </w:t>
      </w:r>
      <w:hyperlink r:id="rId14">
        <w:r>
          <w:rPr>
            <w:color w:val="0462C1"/>
            <w:sz w:val="20"/>
            <w:u w:val="single" w:color="0462C1"/>
            <w:vertAlign w:val="baseline"/>
          </w:rPr>
          <w:t>http://legalline.blogspot.com</w:t>
        </w:r>
      </w:hyperlink>
    </w:p>
    <w:p>
      <w:pPr>
        <w:spacing w:before="8"/>
        <w:ind w:left="100" w:right="0" w:firstLine="0"/>
        <w:jc w:val="left"/>
        <w:rPr>
          <w:sz w:val="20"/>
        </w:rPr>
      </w:pPr>
      <w:r>
        <w:rPr>
          <w:rFonts w:ascii="Calibri"/>
          <w:sz w:val="20"/>
          <w:vertAlign w:val="superscript"/>
        </w:rPr>
        <w:t>123</w:t>
      </w:r>
      <w:r>
        <w:rPr>
          <w:rFonts w:ascii="Calibri"/>
          <w:spacing w:val="-4"/>
          <w:sz w:val="20"/>
          <w:vertAlign w:val="baseline"/>
        </w:rPr>
        <w:t> </w:t>
      </w:r>
      <w:r>
        <w:rPr>
          <w:rFonts w:ascii="Calibri"/>
          <w:sz w:val="20"/>
          <w:vertAlign w:val="baseline"/>
        </w:rPr>
        <w:t>(</w:t>
      </w:r>
      <w:r>
        <w:rPr>
          <w:sz w:val="20"/>
          <w:vertAlign w:val="baseline"/>
        </w:rPr>
        <w:t>2001)</w:t>
      </w:r>
      <w:r>
        <w:rPr>
          <w:spacing w:val="-4"/>
          <w:sz w:val="20"/>
          <w:vertAlign w:val="baseline"/>
        </w:rPr>
        <w:t> </w:t>
      </w:r>
      <w:r>
        <w:rPr>
          <w:sz w:val="20"/>
          <w:vertAlign w:val="baseline"/>
        </w:rPr>
        <w:t>All</w:t>
      </w:r>
      <w:r>
        <w:rPr>
          <w:spacing w:val="-4"/>
          <w:sz w:val="20"/>
          <w:vertAlign w:val="baseline"/>
        </w:rPr>
        <w:t> </w:t>
      </w:r>
      <w:r>
        <w:rPr>
          <w:sz w:val="20"/>
          <w:vertAlign w:val="baseline"/>
        </w:rPr>
        <w:t>FWLR</w:t>
      </w:r>
      <w:r>
        <w:rPr>
          <w:spacing w:val="-3"/>
          <w:sz w:val="20"/>
          <w:vertAlign w:val="baseline"/>
        </w:rPr>
        <w:t> </w:t>
      </w:r>
      <w:r>
        <w:rPr>
          <w:sz w:val="20"/>
          <w:vertAlign w:val="baseline"/>
        </w:rPr>
        <w:t>(Pt.</w:t>
      </w:r>
      <w:r>
        <w:rPr>
          <w:spacing w:val="-3"/>
          <w:sz w:val="20"/>
          <w:vertAlign w:val="baseline"/>
        </w:rPr>
        <w:t> </w:t>
      </w:r>
      <w:r>
        <w:rPr>
          <w:sz w:val="20"/>
          <w:vertAlign w:val="baseline"/>
        </w:rPr>
        <w:t>561)</w:t>
      </w:r>
      <w:r>
        <w:rPr>
          <w:spacing w:val="-2"/>
          <w:sz w:val="20"/>
          <w:vertAlign w:val="baseline"/>
        </w:rPr>
        <w:t> </w:t>
      </w:r>
      <w:r>
        <w:rPr>
          <w:sz w:val="20"/>
          <w:vertAlign w:val="baseline"/>
        </w:rPr>
        <w:t>at</w:t>
      </w:r>
      <w:r>
        <w:rPr>
          <w:spacing w:val="-4"/>
          <w:sz w:val="20"/>
          <w:vertAlign w:val="baseline"/>
        </w:rPr>
        <w:t> </w:t>
      </w:r>
      <w:r>
        <w:rPr>
          <w:sz w:val="20"/>
          <w:vertAlign w:val="baseline"/>
        </w:rPr>
        <w:t>page</w:t>
      </w:r>
      <w:r>
        <w:rPr>
          <w:spacing w:val="-3"/>
          <w:sz w:val="20"/>
          <w:vertAlign w:val="baseline"/>
        </w:rPr>
        <w:t> </w:t>
      </w:r>
      <w:r>
        <w:rPr>
          <w:sz w:val="20"/>
          <w:vertAlign w:val="baseline"/>
        </w:rPr>
        <w:t>1482,</w:t>
      </w:r>
      <w:r>
        <w:rPr>
          <w:spacing w:val="-4"/>
          <w:sz w:val="20"/>
          <w:vertAlign w:val="baseline"/>
        </w:rPr>
        <w:t> </w:t>
      </w:r>
      <w:r>
        <w:rPr>
          <w:sz w:val="20"/>
          <w:vertAlign w:val="baseline"/>
        </w:rPr>
        <w:t>paras.</w:t>
      </w:r>
      <w:r>
        <w:rPr>
          <w:spacing w:val="-5"/>
          <w:sz w:val="20"/>
          <w:vertAlign w:val="baseline"/>
        </w:rPr>
        <w:t> </w:t>
      </w:r>
      <w:r>
        <w:rPr>
          <w:sz w:val="20"/>
          <w:vertAlign w:val="baseline"/>
        </w:rPr>
        <w:t>B-</w:t>
      </w:r>
      <w:r>
        <w:rPr>
          <w:spacing w:val="-10"/>
          <w:sz w:val="20"/>
          <w:vertAlign w:val="baseline"/>
        </w:rPr>
        <w:t>C</w:t>
      </w:r>
    </w:p>
    <w:p>
      <w:pPr>
        <w:spacing w:after="0"/>
        <w:jc w:val="left"/>
        <w:rPr>
          <w:sz w:val="20"/>
        </w:rPr>
        <w:sectPr>
          <w:pgSz w:w="11910" w:h="16840"/>
          <w:pgMar w:header="0" w:footer="1002" w:top="760" w:bottom="1200" w:left="1340" w:right="540"/>
        </w:sectPr>
      </w:pPr>
    </w:p>
    <w:p>
      <w:pPr>
        <w:pStyle w:val="BodyText"/>
        <w:spacing w:line="480" w:lineRule="auto" w:before="73"/>
        <w:ind w:left="100" w:right="382"/>
        <w:jc w:val="both"/>
      </w:pPr>
      <w:r>
        <w:rPr/>
        <w:t>jurisdiction of the court or derogating from individual rights are construed restrictively to preserve the jurisdiction of the right. Moreover, the Court would hold such provision unconstitutional as it would violate the provisions of section 4(8) of the 1999 Constitution of the Federal Republic of Nigeria. The court of Appeal upheld this view in the case of </w:t>
      </w:r>
      <w:r>
        <w:rPr>
          <w:i/>
        </w:rPr>
        <w:t>University of Ilorin vsAdesina</w:t>
      </w:r>
      <w:r>
        <w:rPr>
          <w:i/>
          <w:vertAlign w:val="superscript"/>
        </w:rPr>
        <w:t>124</w:t>
      </w:r>
      <w:r>
        <w:rPr>
          <w:i/>
          <w:vertAlign w:val="baseline"/>
        </w:rPr>
        <w:t> </w:t>
      </w:r>
      <w:r>
        <w:rPr>
          <w:vertAlign w:val="baseline"/>
        </w:rPr>
        <w:t>where it stated that:</w:t>
      </w:r>
    </w:p>
    <w:p>
      <w:pPr>
        <w:pStyle w:val="BodyText"/>
        <w:spacing w:before="162"/>
        <w:ind w:left="820" w:right="1110"/>
        <w:jc w:val="both"/>
      </w:pPr>
      <w:r>
        <w:rPr/>
        <w:t>…. there is no provision in the law that where a student is so deprived of his degree he</w:t>
      </w:r>
      <w:r>
        <w:rPr>
          <w:spacing w:val="-1"/>
        </w:rPr>
        <w:t> </w:t>
      </w:r>
      <w:r>
        <w:rPr/>
        <w:t>or</w:t>
      </w:r>
      <w:r>
        <w:rPr>
          <w:spacing w:val="-1"/>
        </w:rPr>
        <w:t> </w:t>
      </w:r>
      <w:r>
        <w:rPr/>
        <w:t>she</w:t>
      </w:r>
      <w:r>
        <w:rPr>
          <w:spacing w:val="-1"/>
        </w:rPr>
        <w:t> </w:t>
      </w:r>
      <w:r>
        <w:rPr/>
        <w:t>shall not go to court</w:t>
      </w:r>
      <w:r>
        <w:rPr>
          <w:spacing w:val="-1"/>
        </w:rPr>
        <w:t> </w:t>
      </w:r>
      <w:r>
        <w:rPr/>
        <w:t>as the</w:t>
      </w:r>
      <w:r>
        <w:rPr>
          <w:spacing w:val="-1"/>
        </w:rPr>
        <w:t> </w:t>
      </w:r>
      <w:r>
        <w:rPr/>
        <w:t>Council shall be</w:t>
      </w:r>
      <w:r>
        <w:rPr>
          <w:spacing w:val="-1"/>
        </w:rPr>
        <w:t> </w:t>
      </w:r>
      <w:r>
        <w:rPr/>
        <w:t>the</w:t>
      </w:r>
      <w:r>
        <w:rPr>
          <w:spacing w:val="-1"/>
        </w:rPr>
        <w:t> </w:t>
      </w:r>
      <w:r>
        <w:rPr/>
        <w:t>final arbiter</w:t>
      </w:r>
      <w:r>
        <w:rPr>
          <w:spacing w:val="-1"/>
        </w:rPr>
        <w:t> </w:t>
      </w:r>
      <w:r>
        <w:rPr/>
        <w:t>in such</w:t>
      </w:r>
      <w:r>
        <w:rPr>
          <w:spacing w:val="-1"/>
        </w:rPr>
        <w:t> </w:t>
      </w:r>
      <w:r>
        <w:rPr/>
        <w:t>a</w:t>
      </w:r>
      <w:r>
        <w:rPr>
          <w:spacing w:val="-1"/>
        </w:rPr>
        <w:t> </w:t>
      </w:r>
      <w:r>
        <w:rPr/>
        <w:t>case. Even</w:t>
      </w:r>
      <w:r>
        <w:rPr>
          <w:spacing w:val="-2"/>
        </w:rPr>
        <w:t> </w:t>
      </w:r>
      <w:r>
        <w:rPr/>
        <w:t>if</w:t>
      </w:r>
      <w:r>
        <w:rPr>
          <w:spacing w:val="-2"/>
        </w:rPr>
        <w:t> </w:t>
      </w:r>
      <w:r>
        <w:rPr/>
        <w:t>such</w:t>
      </w:r>
      <w:r>
        <w:rPr>
          <w:spacing w:val="-2"/>
        </w:rPr>
        <w:t> </w:t>
      </w:r>
      <w:r>
        <w:rPr/>
        <w:t>provisions</w:t>
      </w:r>
      <w:r>
        <w:rPr>
          <w:spacing w:val="-2"/>
        </w:rPr>
        <w:t> </w:t>
      </w:r>
      <w:r>
        <w:rPr/>
        <w:t>were</w:t>
      </w:r>
      <w:r>
        <w:rPr>
          <w:spacing w:val="-2"/>
        </w:rPr>
        <w:t> </w:t>
      </w:r>
      <w:r>
        <w:rPr/>
        <w:t>made, it</w:t>
      </w:r>
      <w:r>
        <w:rPr>
          <w:spacing w:val="-2"/>
        </w:rPr>
        <w:t> </w:t>
      </w:r>
      <w:r>
        <w:rPr/>
        <w:t>is</w:t>
      </w:r>
      <w:r>
        <w:rPr>
          <w:spacing w:val="-2"/>
        </w:rPr>
        <w:t> </w:t>
      </w:r>
      <w:r>
        <w:rPr/>
        <w:t>unconstitutional</w:t>
      </w:r>
      <w:r>
        <w:rPr>
          <w:spacing w:val="-2"/>
        </w:rPr>
        <w:t> </w:t>
      </w:r>
      <w:r>
        <w:rPr/>
        <w:t>by</w:t>
      </w:r>
      <w:r>
        <w:rPr>
          <w:spacing w:val="-7"/>
        </w:rPr>
        <w:t> </w:t>
      </w:r>
      <w:r>
        <w:rPr/>
        <w:t>virtue</w:t>
      </w:r>
      <w:r>
        <w:rPr>
          <w:spacing w:val="-4"/>
        </w:rPr>
        <w:t> </w:t>
      </w:r>
      <w:r>
        <w:rPr/>
        <w:t>of</w:t>
      </w:r>
      <w:r>
        <w:rPr>
          <w:spacing w:val="-1"/>
        </w:rPr>
        <w:t> </w:t>
      </w:r>
      <w:r>
        <w:rPr/>
        <w:t>section</w:t>
      </w:r>
      <w:r>
        <w:rPr>
          <w:spacing w:val="-2"/>
        </w:rPr>
        <w:t> </w:t>
      </w:r>
      <w:r>
        <w:rPr/>
        <w:t>4(8)</w:t>
      </w:r>
      <w:r>
        <w:rPr>
          <w:spacing w:val="-1"/>
        </w:rPr>
        <w:t> </w:t>
      </w:r>
      <w:r>
        <w:rPr/>
        <w:t>of the 1999 Constitution which provides that the exercise of the legislative powers of the National Assembly shall be subject to the jurisdiction of the courts of law and that neither the National Assembly nor the State Assembly shall make any law that oust or purports to oust the jurisdiction of a court of law.</w:t>
      </w:r>
    </w:p>
    <w:p>
      <w:pPr>
        <w:pStyle w:val="BodyText"/>
        <w:spacing w:line="480" w:lineRule="auto" w:before="159"/>
        <w:ind w:left="100" w:right="384"/>
        <w:jc w:val="both"/>
      </w:pPr>
      <w:r>
        <w:rPr/>
        <w:t>The correct position therefore, is that the court is seised with jurisdiction, but on grounds of public policy, discretion and the fact the University authorities are more adequately and professionally equipped to handle such peculiar issues, the courts will not intrude into the domestic affairs of the University unless the civil rights and obligations of the Student is breached. Agreed that certain issues are essentially within the domestic jurisdiction of the Universities, the courts will not allow</w:t>
      </w:r>
      <w:r>
        <w:rPr>
          <w:spacing w:val="40"/>
        </w:rPr>
        <w:t> </w:t>
      </w:r>
      <w:r>
        <w:rPr/>
        <w:t>it to be used to deny staff and students of their rights to fair hearing.</w:t>
      </w:r>
      <w:r>
        <w:rPr>
          <w:spacing w:val="40"/>
        </w:rPr>
        <w:t> </w:t>
      </w:r>
      <w:r>
        <w:rPr/>
        <w:t>Accordingly, “if a matter is justiciable in Nigeria, the domestic nature of the dispute does not oust the jurisdiction of the court on the basis of section 6 (6) (b) of the 1979 Constitution.</w:t>
      </w:r>
      <w:r>
        <w:rPr>
          <w:vertAlign w:val="superscript"/>
        </w:rPr>
        <w:t>125</w:t>
      </w:r>
    </w:p>
    <w:p>
      <w:pPr>
        <w:pStyle w:val="BodyText"/>
        <w:spacing w:before="188"/>
      </w:pPr>
    </w:p>
    <w:p>
      <w:pPr>
        <w:pStyle w:val="ListParagraph"/>
        <w:numPr>
          <w:ilvl w:val="2"/>
          <w:numId w:val="15"/>
        </w:numPr>
        <w:tabs>
          <w:tab w:pos="700" w:val="left" w:leader="none"/>
        </w:tabs>
        <w:spacing w:line="240" w:lineRule="auto" w:before="0" w:after="0"/>
        <w:ind w:left="700" w:right="0" w:hanging="540"/>
        <w:jc w:val="both"/>
        <w:rPr>
          <w:b/>
          <w:i/>
          <w:sz w:val="24"/>
        </w:rPr>
      </w:pPr>
      <w:r>
        <w:rPr>
          <w:b/>
          <w:sz w:val="24"/>
        </w:rPr>
        <w:t>Exhausting</w:t>
      </w:r>
      <w:r>
        <w:rPr>
          <w:b/>
          <w:spacing w:val="-4"/>
          <w:sz w:val="24"/>
        </w:rPr>
        <w:t> </w:t>
      </w:r>
      <w:r>
        <w:rPr>
          <w:b/>
          <w:sz w:val="24"/>
        </w:rPr>
        <w:t>Internal</w:t>
      </w:r>
      <w:r>
        <w:rPr>
          <w:b/>
          <w:spacing w:val="-2"/>
          <w:sz w:val="24"/>
        </w:rPr>
        <w:t> </w:t>
      </w:r>
      <w:r>
        <w:rPr>
          <w:b/>
          <w:sz w:val="24"/>
        </w:rPr>
        <w:t>Remedies</w:t>
      </w:r>
      <w:r>
        <w:rPr>
          <w:b/>
          <w:spacing w:val="-1"/>
          <w:sz w:val="24"/>
        </w:rPr>
        <w:t> </w:t>
      </w:r>
      <w:r>
        <w:rPr>
          <w:b/>
          <w:sz w:val="24"/>
        </w:rPr>
        <w:t>withinthe</w:t>
      </w:r>
      <w:r>
        <w:rPr>
          <w:b/>
          <w:spacing w:val="-5"/>
          <w:sz w:val="24"/>
        </w:rPr>
        <w:t> </w:t>
      </w:r>
      <w:r>
        <w:rPr>
          <w:b/>
          <w:i/>
          <w:sz w:val="24"/>
        </w:rPr>
        <w:t>Forum</w:t>
      </w:r>
      <w:r>
        <w:rPr>
          <w:b/>
          <w:i/>
          <w:spacing w:val="1"/>
          <w:sz w:val="24"/>
        </w:rPr>
        <w:t> </w:t>
      </w:r>
      <w:r>
        <w:rPr>
          <w:b/>
          <w:i/>
          <w:spacing w:val="-2"/>
          <w:sz w:val="24"/>
        </w:rPr>
        <w:t>Domesticum</w:t>
      </w:r>
    </w:p>
    <w:p>
      <w:pPr>
        <w:pStyle w:val="BodyText"/>
        <w:spacing w:line="480" w:lineRule="auto" w:before="272"/>
        <w:ind w:left="100" w:right="379"/>
        <w:jc w:val="both"/>
      </w:pPr>
      <w:r>
        <w:rPr/>
        <w:t>It is trite that where a statute provides for a particular mode of ventilating a right, a party cannot come to court until he has exhausted such mode, it is now well settled, that an aggrieved student must first exhaust all available remedies within the forum domesticum of the University before rushing to court.</w:t>
      </w:r>
      <w:r>
        <w:rPr>
          <w:vertAlign w:val="superscript"/>
        </w:rPr>
        <w:t>126</w:t>
      </w:r>
      <w:r>
        <w:rPr>
          <w:vertAlign w:val="baseline"/>
        </w:rPr>
        <w:t> The Supreme Court espoused this principle of law in the case of </w:t>
      </w:r>
      <w:r>
        <w:rPr>
          <w:i/>
          <w:vertAlign w:val="baseline"/>
        </w:rPr>
        <w:t>Sunday Eguamwensevs James Amaghizemwen</w:t>
      </w:r>
      <w:r>
        <w:rPr>
          <w:i/>
          <w:vertAlign w:val="superscript"/>
        </w:rPr>
        <w:t>127</w:t>
      </w:r>
      <w:r>
        <w:rPr>
          <w:i/>
          <w:vertAlign w:val="baseline"/>
        </w:rPr>
        <w:t> </w:t>
      </w:r>
      <w:r>
        <w:rPr>
          <w:vertAlign w:val="baseline"/>
        </w:rPr>
        <w:t>where the court held that</w:t>
      </w:r>
    </w:p>
    <w:p>
      <w:pPr>
        <w:pStyle w:val="BodyText"/>
        <w:spacing w:before="4"/>
        <w:rPr>
          <w:sz w:val="20"/>
        </w:rPr>
      </w:pPr>
      <w:r>
        <w:rPr/>
        <mc:AlternateContent>
          <mc:Choice Requires="wps">
            <w:drawing>
              <wp:anchor distT="0" distB="0" distL="0" distR="0" allowOverlap="1" layoutInCell="1" locked="0" behindDoc="1" simplePos="0" relativeHeight="487645184">
                <wp:simplePos x="0" y="0"/>
                <wp:positionH relativeFrom="page">
                  <wp:posOffset>914704</wp:posOffset>
                </wp:positionH>
                <wp:positionV relativeFrom="paragraph">
                  <wp:posOffset>163991</wp:posOffset>
                </wp:positionV>
                <wp:extent cx="1829435" cy="9525"/>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912704pt;width:144.020pt;height:.72003pt;mso-position-horizontal-relative:page;mso-position-vertical-relative:paragraph;z-index:-15671296;mso-wrap-distance-left:0;mso-wrap-distance-right:0" id="docshape82" filled="true" fillcolor="#000000" stroked="false">
                <v:fill type="solid"/>
                <w10:wrap type="topAndBottom"/>
              </v:rect>
            </w:pict>
          </mc:Fallback>
        </mc:AlternateContent>
      </w:r>
    </w:p>
    <w:p>
      <w:pPr>
        <w:spacing w:line="229" w:lineRule="exact" w:before="96"/>
        <w:ind w:left="100" w:right="0" w:firstLine="0"/>
        <w:jc w:val="left"/>
        <w:rPr>
          <w:sz w:val="20"/>
        </w:rPr>
      </w:pPr>
      <w:r>
        <w:rPr>
          <w:sz w:val="20"/>
          <w:vertAlign w:val="superscript"/>
        </w:rPr>
        <w:t>124</w:t>
      </w:r>
      <w:r>
        <w:rPr>
          <w:spacing w:val="-4"/>
          <w:sz w:val="20"/>
          <w:vertAlign w:val="baseline"/>
        </w:rPr>
        <w:t> </w:t>
      </w:r>
      <w:r>
        <w:rPr>
          <w:sz w:val="20"/>
          <w:vertAlign w:val="baseline"/>
        </w:rPr>
        <w:t>(2009)</w:t>
      </w:r>
      <w:r>
        <w:rPr>
          <w:spacing w:val="-2"/>
          <w:sz w:val="20"/>
          <w:vertAlign w:val="baseline"/>
        </w:rPr>
        <w:t> </w:t>
      </w:r>
      <w:r>
        <w:rPr>
          <w:sz w:val="20"/>
          <w:vertAlign w:val="baseline"/>
        </w:rPr>
        <w:t>All</w:t>
      </w:r>
      <w:r>
        <w:rPr>
          <w:spacing w:val="-4"/>
          <w:sz w:val="20"/>
          <w:vertAlign w:val="baseline"/>
        </w:rPr>
        <w:t> </w:t>
      </w:r>
      <w:r>
        <w:rPr>
          <w:sz w:val="20"/>
          <w:vertAlign w:val="baseline"/>
        </w:rPr>
        <w:t>FWLR</w:t>
      </w:r>
      <w:r>
        <w:rPr>
          <w:spacing w:val="-5"/>
          <w:sz w:val="20"/>
          <w:vertAlign w:val="baseline"/>
        </w:rPr>
        <w:t> </w:t>
      </w:r>
      <w:r>
        <w:rPr>
          <w:sz w:val="20"/>
          <w:vertAlign w:val="baseline"/>
        </w:rPr>
        <w:t>(PT487),</w:t>
      </w:r>
      <w:r>
        <w:rPr>
          <w:spacing w:val="-5"/>
          <w:sz w:val="20"/>
          <w:vertAlign w:val="baseline"/>
        </w:rPr>
        <w:t> </w:t>
      </w:r>
      <w:r>
        <w:rPr>
          <w:sz w:val="20"/>
          <w:vertAlign w:val="baseline"/>
        </w:rPr>
        <w:t>P.114,</w:t>
      </w:r>
      <w:r>
        <w:rPr>
          <w:spacing w:val="-5"/>
          <w:sz w:val="20"/>
          <w:vertAlign w:val="baseline"/>
        </w:rPr>
        <w:t> </w:t>
      </w:r>
      <w:r>
        <w:rPr>
          <w:sz w:val="20"/>
          <w:vertAlign w:val="baseline"/>
        </w:rPr>
        <w:t>Paras.</w:t>
      </w:r>
      <w:r>
        <w:rPr>
          <w:spacing w:val="-4"/>
          <w:sz w:val="20"/>
          <w:vertAlign w:val="baseline"/>
        </w:rPr>
        <w:t> </w:t>
      </w:r>
      <w:r>
        <w:rPr>
          <w:sz w:val="20"/>
          <w:vertAlign w:val="baseline"/>
        </w:rPr>
        <w:t>A-</w:t>
      </w:r>
      <w:r>
        <w:rPr>
          <w:spacing w:val="-5"/>
          <w:sz w:val="20"/>
          <w:vertAlign w:val="baseline"/>
        </w:rPr>
        <w:t> B.</w:t>
      </w:r>
    </w:p>
    <w:p>
      <w:pPr>
        <w:spacing w:line="229" w:lineRule="exact" w:before="0"/>
        <w:ind w:left="100" w:right="0" w:firstLine="0"/>
        <w:jc w:val="left"/>
        <w:rPr>
          <w:sz w:val="20"/>
        </w:rPr>
      </w:pPr>
      <w:r>
        <w:rPr>
          <w:sz w:val="20"/>
          <w:vertAlign w:val="superscript"/>
        </w:rPr>
        <w:t>125</w:t>
      </w:r>
      <w:r>
        <w:rPr>
          <w:i/>
          <w:sz w:val="20"/>
          <w:vertAlign w:val="baseline"/>
        </w:rPr>
        <w:t>Akintemivs</w:t>
      </w:r>
      <w:r>
        <w:rPr>
          <w:i/>
          <w:spacing w:val="-6"/>
          <w:sz w:val="20"/>
          <w:vertAlign w:val="baseline"/>
        </w:rPr>
        <w:t> </w:t>
      </w:r>
      <w:r>
        <w:rPr>
          <w:i/>
          <w:sz w:val="20"/>
          <w:vertAlign w:val="baseline"/>
        </w:rPr>
        <w:t>Onwumechilli</w:t>
      </w:r>
      <w:r>
        <w:rPr>
          <w:i/>
          <w:spacing w:val="-3"/>
          <w:sz w:val="20"/>
          <w:vertAlign w:val="baseline"/>
        </w:rPr>
        <w:t> </w:t>
      </w:r>
      <w:r>
        <w:rPr>
          <w:sz w:val="20"/>
          <w:vertAlign w:val="baseline"/>
        </w:rPr>
        <w:t>(1985)</w:t>
      </w:r>
      <w:r>
        <w:rPr>
          <w:spacing w:val="-2"/>
          <w:sz w:val="20"/>
          <w:vertAlign w:val="baseline"/>
        </w:rPr>
        <w:t> </w:t>
      </w:r>
      <w:r>
        <w:rPr>
          <w:sz w:val="20"/>
          <w:vertAlign w:val="baseline"/>
        </w:rPr>
        <w:t>NWLR</w:t>
      </w:r>
      <w:r>
        <w:rPr>
          <w:spacing w:val="-5"/>
          <w:sz w:val="20"/>
          <w:vertAlign w:val="baseline"/>
        </w:rPr>
        <w:t> </w:t>
      </w:r>
      <w:r>
        <w:rPr>
          <w:sz w:val="20"/>
          <w:vertAlign w:val="baseline"/>
        </w:rPr>
        <w:t>(Pt.1)</w:t>
      </w:r>
      <w:r>
        <w:rPr>
          <w:spacing w:val="-6"/>
          <w:sz w:val="20"/>
          <w:vertAlign w:val="baseline"/>
        </w:rPr>
        <w:t> </w:t>
      </w:r>
      <w:r>
        <w:rPr>
          <w:sz w:val="20"/>
          <w:vertAlign w:val="baseline"/>
        </w:rPr>
        <w:t>68</w:t>
      </w:r>
      <w:r>
        <w:rPr>
          <w:spacing w:val="-3"/>
          <w:sz w:val="20"/>
          <w:vertAlign w:val="baseline"/>
        </w:rPr>
        <w:t> </w:t>
      </w:r>
      <w:r>
        <w:rPr>
          <w:sz w:val="20"/>
          <w:vertAlign w:val="baseline"/>
        </w:rPr>
        <w:t>at</w:t>
      </w:r>
      <w:r>
        <w:rPr>
          <w:spacing w:val="-6"/>
          <w:sz w:val="20"/>
          <w:vertAlign w:val="baseline"/>
        </w:rPr>
        <w:t> </w:t>
      </w:r>
      <w:r>
        <w:rPr>
          <w:sz w:val="20"/>
          <w:vertAlign w:val="baseline"/>
        </w:rPr>
        <w:t>p.</w:t>
      </w:r>
      <w:r>
        <w:rPr>
          <w:spacing w:val="-4"/>
          <w:sz w:val="20"/>
          <w:vertAlign w:val="baseline"/>
        </w:rPr>
        <w:t> </w:t>
      </w:r>
      <w:r>
        <w:rPr>
          <w:spacing w:val="-5"/>
          <w:sz w:val="20"/>
          <w:vertAlign w:val="baseline"/>
        </w:rPr>
        <w:t>382</w:t>
      </w:r>
    </w:p>
    <w:p>
      <w:pPr>
        <w:spacing w:line="242" w:lineRule="exact" w:before="6"/>
        <w:ind w:left="100" w:right="0" w:firstLine="0"/>
        <w:jc w:val="left"/>
        <w:rPr>
          <w:sz w:val="20"/>
        </w:rPr>
      </w:pPr>
      <w:r>
        <w:rPr>
          <w:rFonts w:ascii="Calibri"/>
          <w:sz w:val="20"/>
          <w:vertAlign w:val="superscript"/>
        </w:rPr>
        <w:t>126</w:t>
      </w:r>
      <w:r>
        <w:rPr>
          <w:sz w:val="20"/>
          <w:vertAlign w:val="baseline"/>
        </w:rPr>
        <w:t>Obanya,</w:t>
      </w:r>
      <w:r>
        <w:rPr>
          <w:spacing w:val="-8"/>
          <w:sz w:val="20"/>
          <w:vertAlign w:val="baseline"/>
        </w:rPr>
        <w:t> </w:t>
      </w:r>
      <w:r>
        <w:rPr>
          <w:sz w:val="20"/>
          <w:vertAlign w:val="baseline"/>
        </w:rPr>
        <w:t>VSOp.</w:t>
      </w:r>
      <w:r>
        <w:rPr>
          <w:spacing w:val="-8"/>
          <w:sz w:val="20"/>
          <w:vertAlign w:val="baseline"/>
        </w:rPr>
        <w:t> </w:t>
      </w:r>
      <w:r>
        <w:rPr>
          <w:spacing w:val="-4"/>
          <w:sz w:val="20"/>
          <w:vertAlign w:val="baseline"/>
        </w:rPr>
        <w:t>Cit.</w:t>
      </w:r>
    </w:p>
    <w:p>
      <w:pPr>
        <w:spacing w:line="227" w:lineRule="exact" w:before="0"/>
        <w:ind w:left="100" w:right="0" w:firstLine="0"/>
        <w:jc w:val="left"/>
        <w:rPr>
          <w:sz w:val="20"/>
        </w:rPr>
      </w:pPr>
      <w:r>
        <w:rPr>
          <w:sz w:val="20"/>
          <w:vertAlign w:val="superscript"/>
        </w:rPr>
        <w:t>127</w:t>
      </w:r>
      <w:r>
        <w:rPr>
          <w:sz w:val="20"/>
          <w:vertAlign w:val="baseline"/>
        </w:rPr>
        <w:t>(1993)</w:t>
      </w:r>
      <w:r>
        <w:rPr>
          <w:spacing w:val="-4"/>
          <w:sz w:val="20"/>
          <w:vertAlign w:val="baseline"/>
        </w:rPr>
        <w:t> </w:t>
      </w:r>
      <w:r>
        <w:rPr>
          <w:sz w:val="20"/>
          <w:vertAlign w:val="baseline"/>
        </w:rPr>
        <w:t>9</w:t>
      </w:r>
      <w:r>
        <w:rPr>
          <w:spacing w:val="-3"/>
          <w:sz w:val="20"/>
          <w:vertAlign w:val="baseline"/>
        </w:rPr>
        <w:t> </w:t>
      </w:r>
      <w:r>
        <w:rPr>
          <w:sz w:val="20"/>
          <w:vertAlign w:val="baseline"/>
        </w:rPr>
        <w:t>NWLR</w:t>
      </w:r>
      <w:r>
        <w:rPr>
          <w:spacing w:val="-5"/>
          <w:sz w:val="20"/>
          <w:vertAlign w:val="baseline"/>
        </w:rPr>
        <w:t> </w:t>
      </w:r>
      <w:r>
        <w:rPr>
          <w:sz w:val="20"/>
          <w:vertAlign w:val="baseline"/>
        </w:rPr>
        <w:t>(PT.</w:t>
      </w:r>
      <w:r>
        <w:rPr>
          <w:spacing w:val="-5"/>
          <w:sz w:val="20"/>
          <w:vertAlign w:val="baseline"/>
        </w:rPr>
        <w:t> </w:t>
      </w:r>
      <w:r>
        <w:rPr>
          <w:sz w:val="20"/>
          <w:vertAlign w:val="baseline"/>
        </w:rPr>
        <w:t>315)</w:t>
      </w:r>
      <w:r>
        <w:rPr>
          <w:spacing w:val="-4"/>
          <w:sz w:val="20"/>
          <w:vertAlign w:val="baseline"/>
        </w:rPr>
        <w:t> </w:t>
      </w:r>
      <w:r>
        <w:rPr>
          <w:sz w:val="20"/>
          <w:vertAlign w:val="baseline"/>
        </w:rPr>
        <w:t>1</w:t>
      </w:r>
      <w:r>
        <w:rPr>
          <w:spacing w:val="-5"/>
          <w:sz w:val="20"/>
          <w:vertAlign w:val="baseline"/>
        </w:rPr>
        <w:t> </w:t>
      </w:r>
      <w:r>
        <w:rPr>
          <w:sz w:val="20"/>
          <w:vertAlign w:val="baseline"/>
        </w:rPr>
        <w:t>at</w:t>
      </w:r>
      <w:r>
        <w:rPr>
          <w:spacing w:val="-4"/>
          <w:sz w:val="20"/>
          <w:vertAlign w:val="baseline"/>
        </w:rPr>
        <w:t> </w:t>
      </w:r>
      <w:r>
        <w:rPr>
          <w:spacing w:val="-5"/>
          <w:sz w:val="20"/>
          <w:vertAlign w:val="baseline"/>
        </w:rPr>
        <w:t>25</w:t>
      </w:r>
    </w:p>
    <w:p>
      <w:pPr>
        <w:spacing w:after="0" w:line="227" w:lineRule="exact"/>
        <w:jc w:val="left"/>
        <w:rPr>
          <w:sz w:val="20"/>
        </w:rPr>
        <w:sectPr>
          <w:pgSz w:w="11910" w:h="16840"/>
          <w:pgMar w:header="0" w:footer="1002" w:top="800" w:bottom="1200" w:left="1340" w:right="540"/>
        </w:sectPr>
      </w:pPr>
    </w:p>
    <w:p>
      <w:pPr>
        <w:pStyle w:val="BodyText"/>
        <w:spacing w:before="73"/>
        <w:ind w:left="820" w:right="1104"/>
        <w:jc w:val="both"/>
      </w:pPr>
      <w:r>
        <w:rPr/>
        <w:t>…where some statutory conditions precedents are prescribed before a particular relief or remedy is claimed by court action, the aggrieved party must comply with and exhaust the prescribed conditions before the institution of a court action in respect of such a relief or remedy….I am of the view that he did a wrong thing indeed.</w:t>
      </w:r>
      <w:r>
        <w:rPr>
          <w:spacing w:val="60"/>
        </w:rPr>
        <w:t>  </w:t>
      </w:r>
      <w:r>
        <w:rPr/>
        <w:t>The</w:t>
      </w:r>
      <w:r>
        <w:rPr>
          <w:spacing w:val="4"/>
        </w:rPr>
        <w:t> </w:t>
      </w:r>
      <w:r>
        <w:rPr/>
        <w:t>provisions</w:t>
      </w:r>
      <w:r>
        <w:rPr>
          <w:spacing w:val="3"/>
        </w:rPr>
        <w:t> </w:t>
      </w:r>
      <w:r>
        <w:rPr/>
        <w:t>of</w:t>
      </w:r>
      <w:r>
        <w:rPr>
          <w:spacing w:val="1"/>
        </w:rPr>
        <w:t> </w:t>
      </w:r>
      <w:r>
        <w:rPr/>
        <w:t>section</w:t>
      </w:r>
      <w:r>
        <w:rPr>
          <w:spacing w:val="2"/>
        </w:rPr>
        <w:t> </w:t>
      </w:r>
      <w:r>
        <w:rPr/>
        <w:t>236</w:t>
      </w:r>
      <w:r>
        <w:rPr>
          <w:spacing w:val="4"/>
        </w:rPr>
        <w:t> </w:t>
      </w:r>
      <w:r>
        <w:rPr/>
        <w:t>of</w:t>
      </w:r>
      <w:r>
        <w:rPr>
          <w:spacing w:val="3"/>
        </w:rPr>
        <w:t> </w:t>
      </w:r>
      <w:r>
        <w:rPr/>
        <w:t>the</w:t>
      </w:r>
      <w:r>
        <w:rPr>
          <w:spacing w:val="1"/>
        </w:rPr>
        <w:t> </w:t>
      </w:r>
      <w:r>
        <w:rPr/>
        <w:t>1979</w:t>
      </w:r>
      <w:r>
        <w:rPr>
          <w:spacing w:val="1"/>
        </w:rPr>
        <w:t> </w:t>
      </w:r>
      <w:r>
        <w:rPr/>
        <w:t>Constitution</w:t>
      </w:r>
      <w:r>
        <w:rPr>
          <w:spacing w:val="2"/>
        </w:rPr>
        <w:t> </w:t>
      </w:r>
      <w:r>
        <w:rPr/>
        <w:t>is</w:t>
      </w:r>
      <w:r>
        <w:rPr>
          <w:spacing w:val="2"/>
        </w:rPr>
        <w:t> </w:t>
      </w:r>
      <w:r>
        <w:rPr/>
        <w:t>not</w:t>
      </w:r>
      <w:r>
        <w:rPr>
          <w:spacing w:val="2"/>
        </w:rPr>
        <w:t> </w:t>
      </w:r>
      <w:r>
        <w:rPr/>
        <w:t>an</w:t>
      </w:r>
      <w:r>
        <w:rPr>
          <w:spacing w:val="2"/>
        </w:rPr>
        <w:t> </w:t>
      </w:r>
      <w:r>
        <w:rPr/>
        <w:t>open</w:t>
      </w:r>
      <w:r>
        <w:rPr>
          <w:spacing w:val="4"/>
        </w:rPr>
        <w:t> </w:t>
      </w:r>
      <w:r>
        <w:rPr>
          <w:spacing w:val="-4"/>
        </w:rPr>
        <w:t>gate</w:t>
      </w:r>
    </w:p>
    <w:p>
      <w:pPr>
        <w:pStyle w:val="BodyText"/>
        <w:spacing w:before="1"/>
        <w:ind w:left="820" w:right="1103"/>
        <w:jc w:val="both"/>
      </w:pPr>
      <w:r>
        <w:rPr/>
        <w:t>for all High Courts to assume jurisdiction in all subjects. All the local remedies in the</w:t>
      </w:r>
      <w:r>
        <w:rPr>
          <w:spacing w:val="-1"/>
        </w:rPr>
        <w:t> </w:t>
      </w:r>
      <w:r>
        <w:rPr/>
        <w:t>statute</w:t>
      </w:r>
      <w:r>
        <w:rPr>
          <w:spacing w:val="-1"/>
        </w:rPr>
        <w:t> </w:t>
      </w:r>
      <w:r>
        <w:rPr/>
        <w:t>on every</w:t>
      </w:r>
      <w:r>
        <w:rPr>
          <w:spacing w:val="-5"/>
        </w:rPr>
        <w:t> </w:t>
      </w:r>
      <w:r>
        <w:rPr/>
        <w:t>subject must be</w:t>
      </w:r>
      <w:r>
        <w:rPr>
          <w:spacing w:val="-1"/>
        </w:rPr>
        <w:t> </w:t>
      </w:r>
      <w:r>
        <w:rPr/>
        <w:t>exhausted</w:t>
      </w:r>
      <w:r>
        <w:rPr>
          <w:spacing w:val="-1"/>
        </w:rPr>
        <w:t> </w:t>
      </w:r>
      <w:r>
        <w:rPr/>
        <w:t>before</w:t>
      </w:r>
      <w:r>
        <w:rPr>
          <w:spacing w:val="-1"/>
        </w:rPr>
        <w:t> </w:t>
      </w:r>
      <w:r>
        <w:rPr/>
        <w:t>embarking on actual litigation in court.</w:t>
      </w:r>
    </w:p>
    <w:p>
      <w:pPr>
        <w:pStyle w:val="BodyText"/>
      </w:pPr>
    </w:p>
    <w:p>
      <w:pPr>
        <w:pStyle w:val="BodyText"/>
        <w:spacing w:line="480" w:lineRule="auto"/>
        <w:ind w:left="100" w:right="382"/>
        <w:jc w:val="both"/>
      </w:pPr>
      <w:r>
        <w:rPr/>
        <w:t>In </w:t>
      </w:r>
      <w:r>
        <w:rPr>
          <w:i/>
        </w:rPr>
        <w:t>Magitvs University of Agriculture Makurdi, </w:t>
      </w:r>
      <w:r>
        <w:rPr/>
        <w:t>Ogbuagu JSC in his lead judgement said: “… the appellant did not appeal to the University Council against the said decision of the Senate. Therefore, the application to the trial court was premature.”</w:t>
      </w:r>
      <w:r>
        <w:rPr>
          <w:spacing w:val="40"/>
        </w:rPr>
        <w:t> </w:t>
      </w:r>
      <w:r>
        <w:rPr/>
        <w:t>Also in </w:t>
      </w:r>
      <w:r>
        <w:rPr>
          <w:i/>
        </w:rPr>
        <w:t>West African Post-Graduate Medical College v Okojie</w:t>
      </w:r>
      <w:r>
        <w:rPr/>
        <w:t>,</w:t>
      </w:r>
      <w:r>
        <w:rPr>
          <w:vertAlign w:val="superscript"/>
        </w:rPr>
        <w:t>128</w:t>
      </w:r>
      <w:r>
        <w:rPr>
          <w:vertAlign w:val="baseline"/>
        </w:rPr>
        <w:t> it was held that a student who alleges unfairness in assessing her examination scripts is entitled to fair hearing; but must exhaust internal remedies before</w:t>
      </w:r>
      <w:r>
        <w:rPr>
          <w:spacing w:val="40"/>
          <w:vertAlign w:val="baseline"/>
        </w:rPr>
        <w:t> </w:t>
      </w:r>
      <w:r>
        <w:rPr>
          <w:vertAlign w:val="baseline"/>
        </w:rPr>
        <w:t>proceeding to court.</w:t>
      </w:r>
    </w:p>
    <w:p>
      <w:pPr>
        <w:pStyle w:val="BodyText"/>
        <w:spacing w:before="1"/>
      </w:pPr>
    </w:p>
    <w:p>
      <w:pPr>
        <w:pStyle w:val="BodyText"/>
        <w:spacing w:line="480" w:lineRule="auto"/>
        <w:ind w:left="100" w:right="380"/>
        <w:jc w:val="both"/>
      </w:pPr>
      <w:r>
        <w:rPr/>
        <w:t>As Regards the discipline of students, the relevant statutory</w:t>
      </w:r>
      <w:r>
        <w:rPr>
          <w:spacing w:val="-5"/>
        </w:rPr>
        <w:t> </w:t>
      </w:r>
      <w:r>
        <w:rPr/>
        <w:t>provisions for the above position lie in different sections of</w:t>
      </w:r>
      <w:r>
        <w:rPr>
          <w:spacing w:val="-1"/>
        </w:rPr>
        <w:t> </w:t>
      </w:r>
      <w:r>
        <w:rPr/>
        <w:t>the</w:t>
      </w:r>
      <w:r>
        <w:rPr>
          <w:spacing w:val="-1"/>
        </w:rPr>
        <w:t> </w:t>
      </w:r>
      <w:r>
        <w:rPr/>
        <w:t>various University</w:t>
      </w:r>
      <w:r>
        <w:rPr>
          <w:spacing w:val="-5"/>
        </w:rPr>
        <w:t> </w:t>
      </w:r>
      <w:r>
        <w:rPr/>
        <w:t>Acts. For</w:t>
      </w:r>
      <w:r>
        <w:rPr>
          <w:spacing w:val="-1"/>
        </w:rPr>
        <w:t> </w:t>
      </w:r>
      <w:r>
        <w:rPr/>
        <w:t>instance, Section 18(1)</w:t>
      </w:r>
      <w:r>
        <w:rPr>
          <w:vertAlign w:val="superscript"/>
        </w:rPr>
        <w:t>129</w:t>
      </w:r>
      <w:r>
        <w:rPr>
          <w:vertAlign w:val="baseline"/>
        </w:rPr>
        <w:t> of</w:t>
      </w:r>
      <w:r>
        <w:rPr>
          <w:spacing w:val="-1"/>
          <w:vertAlign w:val="baseline"/>
        </w:rPr>
        <w:t> </w:t>
      </w:r>
      <w:r>
        <w:rPr>
          <w:vertAlign w:val="baseline"/>
        </w:rPr>
        <w:t>the</w:t>
      </w:r>
      <w:r>
        <w:rPr>
          <w:spacing w:val="-1"/>
          <w:vertAlign w:val="baseline"/>
        </w:rPr>
        <w:t> </w:t>
      </w:r>
      <w:r>
        <w:rPr>
          <w:vertAlign w:val="baseline"/>
        </w:rPr>
        <w:t>University</w:t>
      </w:r>
      <w:r>
        <w:rPr>
          <w:spacing w:val="-5"/>
          <w:vertAlign w:val="baseline"/>
        </w:rPr>
        <w:t> </w:t>
      </w:r>
      <w:r>
        <w:rPr>
          <w:vertAlign w:val="baseline"/>
        </w:rPr>
        <w:t>of Port Harcourt vests on the Vice Chancellor of the University of Port Harcourt, the disciplinary powers of the University</w:t>
      </w:r>
      <w:r>
        <w:rPr>
          <w:spacing w:val="-2"/>
          <w:vertAlign w:val="baseline"/>
        </w:rPr>
        <w:t> </w:t>
      </w:r>
      <w:r>
        <w:rPr>
          <w:vertAlign w:val="baseline"/>
        </w:rPr>
        <w:t>over its students. This section confers far reaching</w:t>
      </w:r>
      <w:r>
        <w:rPr>
          <w:spacing w:val="-2"/>
          <w:vertAlign w:val="baseline"/>
        </w:rPr>
        <w:t> </w:t>
      </w:r>
      <w:r>
        <w:rPr>
          <w:vertAlign w:val="baseline"/>
        </w:rPr>
        <w:t>disciplinary</w:t>
      </w:r>
      <w:r>
        <w:rPr>
          <w:spacing w:val="-4"/>
          <w:vertAlign w:val="baseline"/>
        </w:rPr>
        <w:t> </w:t>
      </w:r>
      <w:r>
        <w:rPr>
          <w:vertAlign w:val="baseline"/>
        </w:rPr>
        <w:t>powers on the Vice Chancellor, which power includes amongst others, the power to rusticate and expel an erring student. Section 18(2) however provides as follows:</w:t>
      </w:r>
    </w:p>
    <w:p>
      <w:pPr>
        <w:pStyle w:val="BodyText"/>
        <w:ind w:left="820" w:right="1104"/>
        <w:jc w:val="both"/>
      </w:pPr>
      <w:r>
        <w:rPr/>
        <w:t>Where a direction is given under paragraph (c) or (d) of the last preceding subsection in respect of any student, the student may, within the prescribed period and in the prescribed manner, appeal from the direction to the Council; and where such an appeal is brought, the Council, shall, after causing such inquiry to be made in the matter as the Council considers just, either confirm or set aside the direction or modify it in such a manner as the Council thinks fit.</w:t>
      </w:r>
    </w:p>
    <w:p>
      <w:pPr>
        <w:pStyle w:val="BodyText"/>
        <w:spacing w:before="47"/>
      </w:pPr>
    </w:p>
    <w:p>
      <w:pPr>
        <w:pStyle w:val="BodyText"/>
        <w:spacing w:line="480" w:lineRule="auto"/>
        <w:ind w:left="100" w:right="382"/>
        <w:jc w:val="both"/>
      </w:pPr>
      <w:r>
        <w:rPr/>
        <w:t>Paragraphs (c) and (d) mentioned in the foregoing subsection, refer to the power of the Vice Chancellor to rusticate or expel a student who appears to him guilty of misconduct. The purport of this provision, as has been judicially acknowledged, is that a student who is dissatisfied with the decision</w:t>
      </w:r>
      <w:r>
        <w:rPr>
          <w:spacing w:val="51"/>
        </w:rPr>
        <w:t> </w:t>
      </w:r>
      <w:r>
        <w:rPr/>
        <w:t>of</w:t>
      </w:r>
      <w:r>
        <w:rPr>
          <w:spacing w:val="53"/>
        </w:rPr>
        <w:t> </w:t>
      </w:r>
      <w:r>
        <w:rPr/>
        <w:t>the</w:t>
      </w:r>
      <w:r>
        <w:rPr>
          <w:spacing w:val="53"/>
        </w:rPr>
        <w:t> </w:t>
      </w:r>
      <w:r>
        <w:rPr/>
        <w:t>Vice</w:t>
      </w:r>
      <w:r>
        <w:rPr>
          <w:spacing w:val="53"/>
        </w:rPr>
        <w:t> </w:t>
      </w:r>
      <w:r>
        <w:rPr/>
        <w:t>Chancellor</w:t>
      </w:r>
      <w:r>
        <w:rPr>
          <w:spacing w:val="53"/>
        </w:rPr>
        <w:t> </w:t>
      </w:r>
      <w:r>
        <w:rPr/>
        <w:t>to</w:t>
      </w:r>
      <w:r>
        <w:rPr>
          <w:spacing w:val="57"/>
        </w:rPr>
        <w:t> </w:t>
      </w:r>
      <w:r>
        <w:rPr/>
        <w:t>suspend</w:t>
      </w:r>
      <w:r>
        <w:rPr>
          <w:spacing w:val="53"/>
        </w:rPr>
        <w:t> </w:t>
      </w:r>
      <w:r>
        <w:rPr/>
        <w:t>or</w:t>
      </w:r>
      <w:r>
        <w:rPr>
          <w:spacing w:val="53"/>
        </w:rPr>
        <w:t> </w:t>
      </w:r>
      <w:r>
        <w:rPr/>
        <w:t>expel</w:t>
      </w:r>
      <w:r>
        <w:rPr>
          <w:spacing w:val="54"/>
        </w:rPr>
        <w:t> </w:t>
      </w:r>
      <w:r>
        <w:rPr/>
        <w:t>him</w:t>
      </w:r>
      <w:r>
        <w:rPr>
          <w:spacing w:val="54"/>
        </w:rPr>
        <w:t> </w:t>
      </w:r>
      <w:r>
        <w:rPr/>
        <w:t>must</w:t>
      </w:r>
      <w:r>
        <w:rPr>
          <w:spacing w:val="52"/>
        </w:rPr>
        <w:t> </w:t>
      </w:r>
      <w:r>
        <w:rPr/>
        <w:t>first</w:t>
      </w:r>
      <w:r>
        <w:rPr>
          <w:spacing w:val="54"/>
        </w:rPr>
        <w:t> </w:t>
      </w:r>
      <w:r>
        <w:rPr/>
        <w:t>appeal</w:t>
      </w:r>
      <w:r>
        <w:rPr>
          <w:spacing w:val="54"/>
        </w:rPr>
        <w:t> </w:t>
      </w:r>
      <w:r>
        <w:rPr/>
        <w:t>to</w:t>
      </w:r>
      <w:r>
        <w:rPr>
          <w:spacing w:val="54"/>
        </w:rPr>
        <w:t> </w:t>
      </w:r>
      <w:r>
        <w:rPr/>
        <w:t>the</w:t>
      </w:r>
      <w:r>
        <w:rPr>
          <w:spacing w:val="53"/>
        </w:rPr>
        <w:t> </w:t>
      </w:r>
      <w:r>
        <w:rPr>
          <w:spacing w:val="-2"/>
        </w:rPr>
        <w:t>University</w:t>
      </w:r>
    </w:p>
    <w:p>
      <w:pPr>
        <w:pStyle w:val="BodyText"/>
        <w:spacing w:before="90"/>
        <w:rPr>
          <w:sz w:val="20"/>
        </w:rPr>
      </w:pPr>
      <w:r>
        <w:rPr/>
        <mc:AlternateContent>
          <mc:Choice Requires="wps">
            <w:drawing>
              <wp:anchor distT="0" distB="0" distL="0" distR="0" allowOverlap="1" layoutInCell="1" locked="0" behindDoc="1" simplePos="0" relativeHeight="487645696">
                <wp:simplePos x="0" y="0"/>
                <wp:positionH relativeFrom="page">
                  <wp:posOffset>914704</wp:posOffset>
                </wp:positionH>
                <wp:positionV relativeFrom="paragraph">
                  <wp:posOffset>218915</wp:posOffset>
                </wp:positionV>
                <wp:extent cx="1829435" cy="9525"/>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237452pt;width:144.020pt;height:.71997pt;mso-position-horizontal-relative:page;mso-position-vertical-relative:paragraph;z-index:-15670784;mso-wrap-distance-left:0;mso-wrap-distance-right:0" id="docshape83"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128</w:t>
      </w:r>
      <w:r>
        <w:rPr>
          <w:sz w:val="20"/>
          <w:vertAlign w:val="baseline"/>
        </w:rPr>
        <w:t>(2003)</w:t>
      </w:r>
      <w:r>
        <w:rPr>
          <w:spacing w:val="-5"/>
          <w:sz w:val="20"/>
          <w:vertAlign w:val="baseline"/>
        </w:rPr>
        <w:t> </w:t>
      </w:r>
      <w:r>
        <w:rPr>
          <w:sz w:val="20"/>
          <w:vertAlign w:val="baseline"/>
        </w:rPr>
        <w:t>11</w:t>
      </w:r>
      <w:r>
        <w:rPr>
          <w:spacing w:val="-4"/>
          <w:sz w:val="20"/>
          <w:vertAlign w:val="baseline"/>
        </w:rPr>
        <w:t> </w:t>
      </w:r>
      <w:r>
        <w:rPr>
          <w:sz w:val="20"/>
          <w:vertAlign w:val="baseline"/>
        </w:rPr>
        <w:t>WRN</w:t>
      </w:r>
      <w:r>
        <w:rPr>
          <w:spacing w:val="-5"/>
          <w:sz w:val="20"/>
          <w:vertAlign w:val="baseline"/>
        </w:rPr>
        <w:t> 42</w:t>
      </w:r>
    </w:p>
    <w:p>
      <w:pPr>
        <w:spacing w:before="6"/>
        <w:ind w:left="100" w:right="0" w:firstLine="0"/>
        <w:jc w:val="left"/>
        <w:rPr>
          <w:sz w:val="20"/>
        </w:rPr>
      </w:pPr>
      <w:r>
        <w:rPr>
          <w:rFonts w:ascii="Calibri"/>
          <w:sz w:val="20"/>
          <w:vertAlign w:val="superscript"/>
        </w:rPr>
        <w:t>129</w:t>
      </w:r>
      <w:r>
        <w:rPr>
          <w:sz w:val="20"/>
          <w:vertAlign w:val="baseline"/>
        </w:rPr>
        <w:t>See</w:t>
      </w:r>
      <w:r>
        <w:rPr>
          <w:spacing w:val="-4"/>
          <w:sz w:val="20"/>
          <w:vertAlign w:val="baseline"/>
        </w:rPr>
        <w:t> </w:t>
      </w:r>
      <w:r>
        <w:rPr>
          <w:sz w:val="20"/>
          <w:vertAlign w:val="baseline"/>
        </w:rPr>
        <w:t>also</w:t>
      </w:r>
      <w:r>
        <w:rPr>
          <w:spacing w:val="-4"/>
          <w:sz w:val="20"/>
          <w:vertAlign w:val="baseline"/>
        </w:rPr>
        <w:t> </w:t>
      </w:r>
      <w:r>
        <w:rPr>
          <w:sz w:val="20"/>
          <w:vertAlign w:val="baseline"/>
        </w:rPr>
        <w:t>Section</w:t>
      </w:r>
      <w:r>
        <w:rPr>
          <w:spacing w:val="-4"/>
          <w:sz w:val="20"/>
          <w:vertAlign w:val="baseline"/>
        </w:rPr>
        <w:t> </w:t>
      </w:r>
      <w:r>
        <w:rPr>
          <w:sz w:val="20"/>
          <w:vertAlign w:val="baseline"/>
        </w:rPr>
        <w:t>18</w:t>
      </w:r>
      <w:r>
        <w:rPr>
          <w:spacing w:val="-3"/>
          <w:sz w:val="20"/>
          <w:vertAlign w:val="baseline"/>
        </w:rPr>
        <w:t> </w:t>
      </w:r>
      <w:r>
        <w:rPr>
          <w:sz w:val="20"/>
          <w:vertAlign w:val="baseline"/>
        </w:rPr>
        <w:t>of</w:t>
      </w:r>
      <w:r>
        <w:rPr>
          <w:spacing w:val="-5"/>
          <w:sz w:val="20"/>
          <w:vertAlign w:val="baseline"/>
        </w:rPr>
        <w:t> </w:t>
      </w:r>
      <w:r>
        <w:rPr>
          <w:sz w:val="20"/>
          <w:vertAlign w:val="baseline"/>
        </w:rPr>
        <w:t>both</w:t>
      </w:r>
      <w:r>
        <w:rPr>
          <w:spacing w:val="-5"/>
          <w:sz w:val="20"/>
          <w:vertAlign w:val="baseline"/>
        </w:rPr>
        <w:t> </w:t>
      </w:r>
      <w:r>
        <w:rPr>
          <w:sz w:val="20"/>
          <w:vertAlign w:val="baseline"/>
        </w:rPr>
        <w:t>University</w:t>
      </w:r>
      <w:r>
        <w:rPr>
          <w:spacing w:val="-8"/>
          <w:sz w:val="20"/>
          <w:vertAlign w:val="baseline"/>
        </w:rPr>
        <w:t> </w:t>
      </w:r>
      <w:r>
        <w:rPr>
          <w:sz w:val="20"/>
          <w:vertAlign w:val="baseline"/>
        </w:rPr>
        <w:t>of</w:t>
      </w:r>
      <w:r>
        <w:rPr>
          <w:spacing w:val="-5"/>
          <w:sz w:val="20"/>
          <w:vertAlign w:val="baseline"/>
        </w:rPr>
        <w:t> </w:t>
      </w:r>
      <w:r>
        <w:rPr>
          <w:sz w:val="20"/>
          <w:vertAlign w:val="baseline"/>
        </w:rPr>
        <w:t>Nigeria</w:t>
      </w:r>
      <w:r>
        <w:rPr>
          <w:spacing w:val="-2"/>
          <w:sz w:val="20"/>
          <w:vertAlign w:val="baseline"/>
        </w:rPr>
        <w:t> </w:t>
      </w:r>
      <w:r>
        <w:rPr>
          <w:sz w:val="20"/>
          <w:vertAlign w:val="baseline"/>
        </w:rPr>
        <w:t>Act,</w:t>
      </w:r>
      <w:r>
        <w:rPr>
          <w:spacing w:val="-3"/>
          <w:sz w:val="20"/>
          <w:vertAlign w:val="baseline"/>
        </w:rPr>
        <w:t> </w:t>
      </w:r>
      <w:r>
        <w:rPr>
          <w:sz w:val="20"/>
          <w:vertAlign w:val="baseline"/>
        </w:rPr>
        <w:t>2004</w:t>
      </w:r>
      <w:r>
        <w:rPr>
          <w:spacing w:val="-5"/>
          <w:sz w:val="20"/>
          <w:vertAlign w:val="baseline"/>
        </w:rPr>
        <w:t> </w:t>
      </w:r>
      <w:r>
        <w:rPr>
          <w:sz w:val="20"/>
          <w:vertAlign w:val="baseline"/>
        </w:rPr>
        <w:t>&amp;</w:t>
      </w:r>
      <w:r>
        <w:rPr>
          <w:spacing w:val="-5"/>
          <w:sz w:val="20"/>
          <w:vertAlign w:val="baseline"/>
        </w:rPr>
        <w:t> </w:t>
      </w:r>
      <w:r>
        <w:rPr>
          <w:sz w:val="20"/>
          <w:vertAlign w:val="baseline"/>
        </w:rPr>
        <w:t>University</w:t>
      </w:r>
      <w:r>
        <w:rPr>
          <w:spacing w:val="-7"/>
          <w:sz w:val="20"/>
          <w:vertAlign w:val="baseline"/>
        </w:rPr>
        <w:t> </w:t>
      </w:r>
      <w:r>
        <w:rPr>
          <w:sz w:val="20"/>
          <w:vertAlign w:val="baseline"/>
        </w:rPr>
        <w:t>of</w:t>
      </w:r>
      <w:r>
        <w:rPr>
          <w:spacing w:val="-6"/>
          <w:sz w:val="20"/>
          <w:vertAlign w:val="baseline"/>
        </w:rPr>
        <w:t> </w:t>
      </w:r>
      <w:r>
        <w:rPr>
          <w:sz w:val="20"/>
          <w:vertAlign w:val="baseline"/>
        </w:rPr>
        <w:t>Ilorin</w:t>
      </w:r>
      <w:r>
        <w:rPr>
          <w:spacing w:val="-2"/>
          <w:sz w:val="20"/>
          <w:vertAlign w:val="baseline"/>
        </w:rPr>
        <w:t> </w:t>
      </w:r>
      <w:r>
        <w:rPr>
          <w:sz w:val="20"/>
          <w:vertAlign w:val="baseline"/>
        </w:rPr>
        <w:t>Act,</w:t>
      </w:r>
      <w:r>
        <w:rPr>
          <w:spacing w:val="6"/>
          <w:sz w:val="20"/>
          <w:vertAlign w:val="baseline"/>
        </w:rPr>
        <w:t> </w:t>
      </w:r>
      <w:r>
        <w:rPr>
          <w:spacing w:val="-2"/>
          <w:sz w:val="20"/>
          <w:vertAlign w:val="baseline"/>
        </w:rPr>
        <w:t>2004.</w:t>
      </w:r>
    </w:p>
    <w:p>
      <w:pPr>
        <w:spacing w:after="0"/>
        <w:jc w:val="left"/>
        <w:rPr>
          <w:sz w:val="20"/>
        </w:rPr>
        <w:sectPr>
          <w:pgSz w:w="11910" w:h="16840"/>
          <w:pgMar w:header="0" w:footer="1002" w:top="800" w:bottom="1200" w:left="1340" w:right="540"/>
        </w:sectPr>
      </w:pPr>
    </w:p>
    <w:p>
      <w:pPr>
        <w:pStyle w:val="BodyText"/>
        <w:spacing w:line="480" w:lineRule="auto" w:before="73"/>
        <w:ind w:left="100" w:right="390"/>
        <w:jc w:val="both"/>
      </w:pPr>
      <w:r>
        <w:rPr/>
        <w:t>Council, and until the Council determines his rights, he cannot come to court; otherwise, the court will hold his action premature. This provision has been viewed as a condition precedent that an aggrieved student must satisfy before coming to court to ventilate his grievance.</w:t>
      </w:r>
    </w:p>
    <w:p>
      <w:pPr>
        <w:pStyle w:val="BodyText"/>
        <w:spacing w:line="480" w:lineRule="auto" w:before="138"/>
        <w:ind w:left="100" w:right="381"/>
        <w:jc w:val="both"/>
      </w:pPr>
      <w:r>
        <w:rPr/>
        <w:t>Although it was vigorously argued that the use of the word “May” in section 17(2) of the University</w:t>
      </w:r>
      <w:r>
        <w:rPr>
          <w:spacing w:val="-5"/>
        </w:rPr>
        <w:t> </w:t>
      </w:r>
      <w:r>
        <w:rPr/>
        <w:t>of Ilorin Act, which has identical provisions with section 18(2)</w:t>
      </w:r>
      <w:r>
        <w:rPr>
          <w:spacing w:val="-4"/>
        </w:rPr>
        <w:t> </w:t>
      </w:r>
      <w:r>
        <w:rPr/>
        <w:t>of</w:t>
      </w:r>
      <w:r>
        <w:rPr>
          <w:spacing w:val="-1"/>
        </w:rPr>
        <w:t> </w:t>
      </w:r>
      <w:r>
        <w:rPr/>
        <w:t>the</w:t>
      </w:r>
      <w:r>
        <w:rPr>
          <w:spacing w:val="-1"/>
        </w:rPr>
        <w:t> </w:t>
      </w:r>
      <w:r>
        <w:rPr/>
        <w:t>University</w:t>
      </w:r>
      <w:r>
        <w:rPr>
          <w:spacing w:val="-5"/>
        </w:rPr>
        <w:t> </w:t>
      </w:r>
      <w:r>
        <w:rPr/>
        <w:t>of</w:t>
      </w:r>
      <w:r>
        <w:rPr>
          <w:spacing w:val="-1"/>
        </w:rPr>
        <w:t> </w:t>
      </w:r>
      <w:r>
        <w:rPr/>
        <w:t>Port Harcourt Act reproduced above, gives the discretion to an aggrieved student to either appeal to the Council or pursue his case in a court of law, the Supreme Court however extinguished this line of argument in the case of </w:t>
      </w:r>
      <w:r>
        <w:rPr>
          <w:i/>
        </w:rPr>
        <w:t>University of Ilorin vsOluwadare</w:t>
      </w:r>
      <w:r>
        <w:rPr>
          <w:i/>
          <w:vertAlign w:val="superscript"/>
        </w:rPr>
        <w:t>130</w:t>
      </w:r>
      <w:r>
        <w:rPr>
          <w:i/>
          <w:vertAlign w:val="baseline"/>
        </w:rPr>
        <w:t> </w:t>
      </w:r>
      <w:r>
        <w:rPr>
          <w:vertAlign w:val="baseline"/>
        </w:rPr>
        <w:t>and reasoned, per Ogbuagu JSC that since the student had already lodged an appeal with the Council, he was bound to await the outcome before approaching the court.</w:t>
      </w:r>
    </w:p>
    <w:p>
      <w:pPr>
        <w:pStyle w:val="BodyText"/>
        <w:spacing w:line="480" w:lineRule="auto" w:before="231"/>
        <w:ind w:left="100" w:right="381"/>
        <w:jc w:val="both"/>
      </w:pPr>
      <w:r>
        <w:rPr/>
        <w:t>The effect of the above position of the law is that the jurisdiction of the Court will only crystallize when the internal remedies available to students as provided by</w:t>
      </w:r>
      <w:r>
        <w:rPr>
          <w:spacing w:val="-5"/>
        </w:rPr>
        <w:t> </w:t>
      </w:r>
      <w:r>
        <w:rPr/>
        <w:t>statutes have been fully</w:t>
      </w:r>
      <w:r>
        <w:rPr>
          <w:spacing w:val="-3"/>
        </w:rPr>
        <w:t> </w:t>
      </w:r>
      <w:r>
        <w:rPr/>
        <w:t>exhausted. Where an aggrieved student rushes to court without expending all internal machineries for redress in the domestic forum, he would be held to have “jumped the gun” and the court would hold his action premature. Thus, in the case of</w:t>
      </w:r>
      <w:r>
        <w:rPr>
          <w:spacing w:val="80"/>
        </w:rPr>
        <w:t> </w:t>
      </w:r>
      <w:r>
        <w:rPr>
          <w:i/>
        </w:rPr>
        <w:t>University of IlorinvsAdesina</w:t>
      </w:r>
      <w:r>
        <w:rPr>
          <w:i/>
          <w:vertAlign w:val="superscript"/>
        </w:rPr>
        <w:t>131</w:t>
      </w:r>
      <w:r>
        <w:rPr>
          <w:vertAlign w:val="baseline"/>
        </w:rPr>
        <w:t>, the Court, having found that the Respondent had utilized all the internal mechanisms for redress and that she was granted pardon by the University, intruded into the otherwise sanctimonious affairs of the University and probed into whether or not the Respondent met 75% lecture attendance, and whether or not she sat for certain papers. The Court found that the University breached the civil rights and obligations of the Respondent by arbitrarily withholding her results, the Court then ordered the University to release same.</w:t>
      </w:r>
    </w:p>
    <w:p>
      <w:pPr>
        <w:pStyle w:val="Heading4"/>
        <w:spacing w:before="191"/>
      </w:pPr>
      <w:bookmarkStart w:name="_TOC_250012" w:id="31"/>
      <w:r>
        <w:rPr/>
        <w:t>3.7.2.</w:t>
      </w:r>
      <w:r>
        <w:rPr>
          <w:spacing w:val="-3"/>
        </w:rPr>
        <w:t> </w:t>
      </w:r>
      <w:r>
        <w:rPr/>
        <w:t>Inapplicability</w:t>
      </w:r>
      <w:r>
        <w:rPr>
          <w:spacing w:val="-2"/>
        </w:rPr>
        <w:t> </w:t>
      </w:r>
      <w:r>
        <w:rPr/>
        <w:t>of</w:t>
      </w:r>
      <w:r>
        <w:rPr>
          <w:spacing w:val="-2"/>
        </w:rPr>
        <w:t> </w:t>
      </w:r>
      <w:r>
        <w:rPr/>
        <w:t>Exhaustion</w:t>
      </w:r>
      <w:r>
        <w:rPr>
          <w:spacing w:val="-2"/>
        </w:rPr>
        <w:t> </w:t>
      </w:r>
      <w:r>
        <w:rPr/>
        <w:t>of</w:t>
      </w:r>
      <w:r>
        <w:rPr>
          <w:spacing w:val="-2"/>
        </w:rPr>
        <w:t> </w:t>
      </w:r>
      <w:r>
        <w:rPr/>
        <w:t>Domestic</w:t>
      </w:r>
      <w:r>
        <w:rPr>
          <w:spacing w:val="-1"/>
        </w:rPr>
        <w:t> </w:t>
      </w:r>
      <w:r>
        <w:rPr/>
        <w:t>Remedies</w:t>
      </w:r>
      <w:r>
        <w:rPr>
          <w:spacing w:val="-3"/>
        </w:rPr>
        <w:t> </w:t>
      </w:r>
      <w:r>
        <w:rPr/>
        <w:t>in Fundamental</w:t>
      </w:r>
      <w:r>
        <w:rPr>
          <w:spacing w:val="-2"/>
        </w:rPr>
        <w:t> </w:t>
      </w:r>
      <w:r>
        <w:rPr/>
        <w:t>Rights</w:t>
      </w:r>
      <w:bookmarkEnd w:id="31"/>
      <w:r>
        <w:rPr>
          <w:spacing w:val="-2"/>
        </w:rPr>
        <w:t> Issues</w:t>
      </w:r>
    </w:p>
    <w:p>
      <w:pPr>
        <w:pStyle w:val="BodyText"/>
        <w:spacing w:line="480" w:lineRule="auto" w:before="271"/>
        <w:ind w:left="100" w:right="385"/>
        <w:jc w:val="both"/>
      </w:pPr>
      <w:r>
        <w:rPr/>
        <w:t>It appears that the requirement of exploring all available channels for redress in the internal forum before</w:t>
      </w:r>
      <w:r>
        <w:rPr>
          <w:spacing w:val="29"/>
        </w:rPr>
        <w:t> </w:t>
      </w:r>
      <w:r>
        <w:rPr/>
        <w:t>coming</w:t>
      </w:r>
      <w:r>
        <w:rPr>
          <w:spacing w:val="28"/>
        </w:rPr>
        <w:t> </w:t>
      </w:r>
      <w:r>
        <w:rPr/>
        <w:t>to</w:t>
      </w:r>
      <w:r>
        <w:rPr>
          <w:spacing w:val="31"/>
        </w:rPr>
        <w:t> </w:t>
      </w:r>
      <w:r>
        <w:rPr/>
        <w:t>court</w:t>
      </w:r>
      <w:r>
        <w:rPr>
          <w:spacing w:val="33"/>
        </w:rPr>
        <w:t> </w:t>
      </w:r>
      <w:r>
        <w:rPr/>
        <w:t>does</w:t>
      </w:r>
      <w:r>
        <w:rPr>
          <w:spacing w:val="31"/>
        </w:rPr>
        <w:t> </w:t>
      </w:r>
      <w:r>
        <w:rPr/>
        <w:t>not</w:t>
      </w:r>
      <w:r>
        <w:rPr>
          <w:spacing w:val="31"/>
        </w:rPr>
        <w:t> </w:t>
      </w:r>
      <w:r>
        <w:rPr/>
        <w:t>apply</w:t>
      </w:r>
      <w:r>
        <w:rPr>
          <w:spacing w:val="26"/>
        </w:rPr>
        <w:t> </w:t>
      </w:r>
      <w:r>
        <w:rPr/>
        <w:t>to</w:t>
      </w:r>
      <w:r>
        <w:rPr>
          <w:spacing w:val="30"/>
        </w:rPr>
        <w:t> </w:t>
      </w:r>
      <w:r>
        <w:rPr/>
        <w:t>matters</w:t>
      </w:r>
      <w:r>
        <w:rPr>
          <w:spacing w:val="31"/>
        </w:rPr>
        <w:t> </w:t>
      </w:r>
      <w:r>
        <w:rPr/>
        <w:t>involving</w:t>
      </w:r>
      <w:r>
        <w:rPr>
          <w:spacing w:val="29"/>
        </w:rPr>
        <w:t> </w:t>
      </w:r>
      <w:r>
        <w:rPr/>
        <w:t>the</w:t>
      </w:r>
      <w:r>
        <w:rPr>
          <w:spacing w:val="30"/>
        </w:rPr>
        <w:t> </w:t>
      </w:r>
      <w:r>
        <w:rPr/>
        <w:t>violation</w:t>
      </w:r>
      <w:r>
        <w:rPr>
          <w:spacing w:val="30"/>
        </w:rPr>
        <w:t> </w:t>
      </w:r>
      <w:r>
        <w:rPr/>
        <w:t>of</w:t>
      </w:r>
      <w:r>
        <w:rPr>
          <w:spacing w:val="30"/>
        </w:rPr>
        <w:t> </w:t>
      </w:r>
      <w:r>
        <w:rPr/>
        <w:t>fundamental</w:t>
      </w:r>
      <w:r>
        <w:rPr>
          <w:spacing w:val="39"/>
        </w:rPr>
        <w:t> </w:t>
      </w:r>
      <w:r>
        <w:rPr>
          <w:spacing w:val="-2"/>
        </w:rPr>
        <w:t>rights,</w:t>
      </w:r>
    </w:p>
    <w:p>
      <w:pPr>
        <w:pStyle w:val="BodyText"/>
        <w:spacing w:before="1"/>
        <w:rPr>
          <w:sz w:val="9"/>
        </w:rPr>
      </w:pPr>
      <w:r>
        <w:rPr/>
        <mc:AlternateContent>
          <mc:Choice Requires="wps">
            <w:drawing>
              <wp:anchor distT="0" distB="0" distL="0" distR="0" allowOverlap="1" layoutInCell="1" locked="0" behindDoc="1" simplePos="0" relativeHeight="487646208">
                <wp:simplePos x="0" y="0"/>
                <wp:positionH relativeFrom="page">
                  <wp:posOffset>914704</wp:posOffset>
                </wp:positionH>
                <wp:positionV relativeFrom="paragraph">
                  <wp:posOffset>81979</wp:posOffset>
                </wp:positionV>
                <wp:extent cx="1829435" cy="9525"/>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455048pt;width:144.020pt;height:.72003pt;mso-position-horizontal-relative:page;mso-position-vertical-relative:paragraph;z-index:-15670272;mso-wrap-distance-left:0;mso-wrap-distance-right:0" id="docshape84"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130</w:t>
      </w:r>
      <w:r>
        <w:rPr>
          <w:spacing w:val="-4"/>
          <w:sz w:val="20"/>
          <w:vertAlign w:val="baseline"/>
        </w:rPr>
        <w:t> </w:t>
      </w:r>
      <w:r>
        <w:rPr>
          <w:sz w:val="20"/>
          <w:vertAlign w:val="baseline"/>
        </w:rPr>
        <w:t>(2006)</w:t>
      </w:r>
      <w:r>
        <w:rPr>
          <w:spacing w:val="-4"/>
          <w:sz w:val="20"/>
          <w:vertAlign w:val="baseline"/>
        </w:rPr>
        <w:t> </w:t>
      </w:r>
      <w:r>
        <w:rPr>
          <w:sz w:val="20"/>
          <w:vertAlign w:val="baseline"/>
        </w:rPr>
        <w:t>14</w:t>
      </w:r>
      <w:r>
        <w:rPr>
          <w:spacing w:val="-3"/>
          <w:sz w:val="20"/>
          <w:vertAlign w:val="baseline"/>
        </w:rPr>
        <w:t> </w:t>
      </w:r>
      <w:r>
        <w:rPr>
          <w:sz w:val="20"/>
          <w:vertAlign w:val="baseline"/>
        </w:rPr>
        <w:t>NWLR</w:t>
      </w:r>
      <w:r>
        <w:rPr>
          <w:spacing w:val="-5"/>
          <w:sz w:val="20"/>
          <w:vertAlign w:val="baseline"/>
        </w:rPr>
        <w:t> </w:t>
      </w:r>
      <w:r>
        <w:rPr>
          <w:sz w:val="20"/>
          <w:vertAlign w:val="baseline"/>
        </w:rPr>
        <w:t>(Pt.</w:t>
      </w:r>
      <w:r>
        <w:rPr>
          <w:spacing w:val="-4"/>
          <w:sz w:val="20"/>
          <w:vertAlign w:val="baseline"/>
        </w:rPr>
        <w:t> </w:t>
      </w:r>
      <w:r>
        <w:rPr>
          <w:sz w:val="20"/>
          <w:vertAlign w:val="baseline"/>
        </w:rPr>
        <w:t>1000)</w:t>
      </w:r>
      <w:r>
        <w:rPr>
          <w:spacing w:val="-7"/>
          <w:sz w:val="20"/>
          <w:vertAlign w:val="baseline"/>
        </w:rPr>
        <w:t> </w:t>
      </w:r>
      <w:r>
        <w:rPr>
          <w:spacing w:val="-5"/>
          <w:sz w:val="20"/>
          <w:vertAlign w:val="baseline"/>
        </w:rPr>
        <w:t>751</w:t>
      </w:r>
    </w:p>
    <w:p>
      <w:pPr>
        <w:spacing w:before="1"/>
        <w:ind w:left="100" w:right="0" w:firstLine="0"/>
        <w:jc w:val="left"/>
        <w:rPr>
          <w:sz w:val="20"/>
        </w:rPr>
      </w:pPr>
      <w:r>
        <w:rPr>
          <w:sz w:val="20"/>
          <w:vertAlign w:val="superscript"/>
        </w:rPr>
        <w:t>131</w:t>
      </w:r>
      <w:r>
        <w:rPr>
          <w:spacing w:val="-4"/>
          <w:sz w:val="20"/>
          <w:vertAlign w:val="baseline"/>
        </w:rPr>
        <w:t> </w:t>
      </w:r>
      <w:r>
        <w:rPr>
          <w:sz w:val="20"/>
          <w:vertAlign w:val="baseline"/>
        </w:rPr>
        <w:t>(2010)</w:t>
      </w:r>
      <w:r>
        <w:rPr>
          <w:spacing w:val="-4"/>
          <w:sz w:val="20"/>
          <w:vertAlign w:val="baseline"/>
        </w:rPr>
        <w:t> </w:t>
      </w:r>
      <w:r>
        <w:rPr>
          <w:sz w:val="20"/>
          <w:vertAlign w:val="baseline"/>
        </w:rPr>
        <w:t>9</w:t>
      </w:r>
      <w:r>
        <w:rPr>
          <w:spacing w:val="-5"/>
          <w:sz w:val="20"/>
          <w:vertAlign w:val="baseline"/>
        </w:rPr>
        <w:t> </w:t>
      </w:r>
      <w:r>
        <w:rPr>
          <w:sz w:val="20"/>
          <w:vertAlign w:val="baseline"/>
        </w:rPr>
        <w:t>NWLR</w:t>
      </w:r>
      <w:r>
        <w:rPr>
          <w:spacing w:val="-5"/>
          <w:sz w:val="20"/>
          <w:vertAlign w:val="baseline"/>
        </w:rPr>
        <w:t> </w:t>
      </w:r>
      <w:r>
        <w:rPr>
          <w:sz w:val="20"/>
          <w:vertAlign w:val="baseline"/>
        </w:rPr>
        <w:t>(Pt.1199)</w:t>
      </w:r>
      <w:r>
        <w:rPr>
          <w:spacing w:val="-4"/>
          <w:sz w:val="20"/>
          <w:vertAlign w:val="baseline"/>
        </w:rPr>
        <w:t> </w:t>
      </w:r>
      <w:r>
        <w:rPr>
          <w:spacing w:val="-5"/>
          <w:sz w:val="20"/>
          <w:vertAlign w:val="baseline"/>
        </w:rPr>
        <w:t>331</w:t>
      </w:r>
    </w:p>
    <w:p>
      <w:pPr>
        <w:spacing w:after="0"/>
        <w:jc w:val="left"/>
        <w:rPr>
          <w:sz w:val="20"/>
        </w:rPr>
        <w:sectPr>
          <w:pgSz w:w="11910" w:h="16840"/>
          <w:pgMar w:header="0" w:footer="1002" w:top="800" w:bottom="1200" w:left="1340" w:right="540"/>
        </w:sectPr>
      </w:pPr>
    </w:p>
    <w:p>
      <w:pPr>
        <w:pStyle w:val="BodyText"/>
        <w:spacing w:line="480" w:lineRule="auto" w:before="73"/>
        <w:ind w:left="100" w:right="382"/>
        <w:jc w:val="both"/>
      </w:pPr>
      <w:r>
        <w:rPr/>
        <w:t>most especially that of fair hearing which is a common grievance of students against University authorities. Now, the position of the law is well settled that where a University (or any other institution) acts or purports to act in a judicial capacity, or acts in a quasi-judicial capacity in dealing with a student, it should observe the principles of natural justice as subsumed in the right</w:t>
      </w:r>
      <w:r>
        <w:rPr>
          <w:spacing w:val="80"/>
        </w:rPr>
        <w:t> </w:t>
      </w:r>
      <w:r>
        <w:rPr/>
        <w:t>to fair hearing</w:t>
      </w:r>
      <w:r>
        <w:rPr>
          <w:spacing w:val="-2"/>
        </w:rPr>
        <w:t> </w:t>
      </w:r>
      <w:r>
        <w:rPr/>
        <w:t>contained in section 36 of the 1999 Constitution. The</w:t>
      </w:r>
      <w:r>
        <w:rPr>
          <w:spacing w:val="-1"/>
        </w:rPr>
        <w:t> </w:t>
      </w:r>
      <w:r>
        <w:rPr/>
        <w:t>Supreme Court, has in a many cases</w:t>
      </w:r>
      <w:r>
        <w:rPr>
          <w:vertAlign w:val="superscript"/>
        </w:rPr>
        <w:t>132</w:t>
      </w:r>
      <w:r>
        <w:rPr>
          <w:vertAlign w:val="baseline"/>
        </w:rPr>
        <w:t>, held the</w:t>
      </w:r>
      <w:r>
        <w:rPr>
          <w:spacing w:val="-1"/>
          <w:vertAlign w:val="baseline"/>
        </w:rPr>
        <w:t> </w:t>
      </w:r>
      <w:r>
        <w:rPr>
          <w:vertAlign w:val="baseline"/>
        </w:rPr>
        <w:t>right to fair</w:t>
      </w:r>
      <w:r>
        <w:rPr>
          <w:spacing w:val="-1"/>
          <w:vertAlign w:val="baseline"/>
        </w:rPr>
        <w:t> </w:t>
      </w:r>
      <w:r>
        <w:rPr>
          <w:vertAlign w:val="baseline"/>
        </w:rPr>
        <w:t>hearing</w:t>
      </w:r>
      <w:r>
        <w:rPr>
          <w:spacing w:val="-3"/>
          <w:vertAlign w:val="baseline"/>
        </w:rPr>
        <w:t> </w:t>
      </w:r>
      <w:r>
        <w:rPr>
          <w:vertAlign w:val="baseline"/>
        </w:rPr>
        <w:t>to mean the</w:t>
      </w:r>
      <w:r>
        <w:rPr>
          <w:spacing w:val="-1"/>
          <w:vertAlign w:val="baseline"/>
        </w:rPr>
        <w:t> </w:t>
      </w:r>
      <w:r>
        <w:rPr>
          <w:vertAlign w:val="baseline"/>
        </w:rPr>
        <w:t>fundamental and constitutional right of</w:t>
      </w:r>
      <w:r>
        <w:rPr>
          <w:spacing w:val="-1"/>
          <w:vertAlign w:val="baseline"/>
        </w:rPr>
        <w:t> </w:t>
      </w:r>
      <w:r>
        <w:rPr>
          <w:vertAlign w:val="baseline"/>
        </w:rPr>
        <w:t>a</w:t>
      </w:r>
      <w:r>
        <w:rPr>
          <w:spacing w:val="-1"/>
          <w:vertAlign w:val="baseline"/>
        </w:rPr>
        <w:t> </w:t>
      </w:r>
      <w:r>
        <w:rPr>
          <w:vertAlign w:val="baseline"/>
        </w:rPr>
        <w:t>party</w:t>
      </w:r>
      <w:r>
        <w:rPr>
          <w:spacing w:val="-5"/>
          <w:vertAlign w:val="baseline"/>
        </w:rPr>
        <w:t> </w:t>
      </w:r>
      <w:r>
        <w:rPr>
          <w:vertAlign w:val="baseline"/>
        </w:rPr>
        <w:t>to a</w:t>
      </w:r>
      <w:r>
        <w:rPr>
          <w:spacing w:val="-3"/>
          <w:vertAlign w:val="baseline"/>
        </w:rPr>
        <w:t> </w:t>
      </w:r>
      <w:r>
        <w:rPr>
          <w:vertAlign w:val="baseline"/>
        </w:rPr>
        <w:t>dispute</w:t>
      </w:r>
      <w:r>
        <w:rPr>
          <w:spacing w:val="-2"/>
          <w:vertAlign w:val="baseline"/>
        </w:rPr>
        <w:t> </w:t>
      </w:r>
      <w:r>
        <w:rPr>
          <w:vertAlign w:val="baseline"/>
        </w:rPr>
        <w:t>to</w:t>
      </w:r>
      <w:r>
        <w:rPr>
          <w:spacing w:val="-2"/>
          <w:vertAlign w:val="baseline"/>
        </w:rPr>
        <w:t> </w:t>
      </w:r>
      <w:r>
        <w:rPr>
          <w:vertAlign w:val="baseline"/>
        </w:rPr>
        <w:t>be</w:t>
      </w:r>
      <w:r>
        <w:rPr>
          <w:spacing w:val="-3"/>
          <w:vertAlign w:val="baseline"/>
        </w:rPr>
        <w:t> </w:t>
      </w:r>
      <w:r>
        <w:rPr>
          <w:vertAlign w:val="baseline"/>
        </w:rPr>
        <w:t>afforded an</w:t>
      </w:r>
      <w:r>
        <w:rPr>
          <w:spacing w:val="-2"/>
          <w:vertAlign w:val="baseline"/>
        </w:rPr>
        <w:t> </w:t>
      </w:r>
      <w:r>
        <w:rPr>
          <w:vertAlign w:val="baseline"/>
        </w:rPr>
        <w:t>opportunity</w:t>
      </w:r>
      <w:r>
        <w:rPr>
          <w:spacing w:val="-7"/>
          <w:vertAlign w:val="baseline"/>
        </w:rPr>
        <w:t> </w:t>
      </w:r>
      <w:r>
        <w:rPr>
          <w:vertAlign w:val="baseline"/>
        </w:rPr>
        <w:t>to present his</w:t>
      </w:r>
      <w:r>
        <w:rPr>
          <w:spacing w:val="-2"/>
          <w:vertAlign w:val="baseline"/>
        </w:rPr>
        <w:t> </w:t>
      </w:r>
      <w:r>
        <w:rPr>
          <w:vertAlign w:val="baseline"/>
        </w:rPr>
        <w:t>case</w:t>
      </w:r>
      <w:r>
        <w:rPr>
          <w:spacing w:val="-1"/>
          <w:vertAlign w:val="baseline"/>
        </w:rPr>
        <w:t> </w:t>
      </w:r>
      <w:r>
        <w:rPr>
          <w:vertAlign w:val="baseline"/>
        </w:rPr>
        <w:t>to</w:t>
      </w:r>
      <w:r>
        <w:rPr>
          <w:spacing w:val="-2"/>
          <w:vertAlign w:val="baseline"/>
        </w:rPr>
        <w:t> </w:t>
      </w:r>
      <w:r>
        <w:rPr>
          <w:vertAlign w:val="baseline"/>
        </w:rPr>
        <w:t>the</w:t>
      </w:r>
      <w:r>
        <w:rPr>
          <w:spacing w:val="-1"/>
          <w:vertAlign w:val="baseline"/>
        </w:rPr>
        <w:t> </w:t>
      </w:r>
      <w:r>
        <w:rPr>
          <w:vertAlign w:val="baseline"/>
        </w:rPr>
        <w:t>adjudicating</w:t>
      </w:r>
      <w:r>
        <w:rPr>
          <w:spacing w:val="-3"/>
          <w:vertAlign w:val="baseline"/>
        </w:rPr>
        <w:t> </w:t>
      </w:r>
      <w:r>
        <w:rPr>
          <w:vertAlign w:val="baseline"/>
        </w:rPr>
        <w:t>authority. This</w:t>
      </w:r>
      <w:r>
        <w:rPr>
          <w:spacing w:val="-2"/>
          <w:vertAlign w:val="baseline"/>
        </w:rPr>
        <w:t> </w:t>
      </w:r>
      <w:r>
        <w:rPr>
          <w:vertAlign w:val="baseline"/>
        </w:rPr>
        <w:t>would also entail, amongst others, letting him know the offence with which he is charged, allowing him</w:t>
      </w:r>
      <w:r>
        <w:rPr>
          <w:spacing w:val="40"/>
          <w:vertAlign w:val="baseline"/>
        </w:rPr>
        <w:t> </w:t>
      </w:r>
      <w:r>
        <w:rPr>
          <w:vertAlign w:val="baseline"/>
        </w:rPr>
        <w:t>to make representations and giving him the opportunity</w:t>
      </w:r>
      <w:r>
        <w:rPr>
          <w:spacing w:val="-3"/>
          <w:vertAlign w:val="baseline"/>
        </w:rPr>
        <w:t> </w:t>
      </w:r>
      <w:r>
        <w:rPr>
          <w:vertAlign w:val="baseline"/>
        </w:rPr>
        <w:t>to cross-examine adverse witnesses before condemning him.</w:t>
      </w:r>
      <w:r>
        <w:rPr>
          <w:vertAlign w:val="superscript"/>
        </w:rPr>
        <w:t>133</w:t>
      </w:r>
    </w:p>
    <w:p>
      <w:pPr>
        <w:pStyle w:val="BodyText"/>
        <w:spacing w:line="480" w:lineRule="auto" w:before="184"/>
        <w:ind w:left="100" w:right="384"/>
        <w:jc w:val="both"/>
      </w:pPr>
      <w:r>
        <w:rPr/>
        <w:t>Where a student is expelled from a University or severely punished without being afforded the opportunity of being heard, or on an allegation of a serious criminal offence, his right to fair hearing will be held to have been violated and in such an instance, he need not appeal his</w:t>
      </w:r>
      <w:r>
        <w:rPr>
          <w:spacing w:val="40"/>
        </w:rPr>
        <w:t> </w:t>
      </w:r>
      <w:r>
        <w:rPr/>
        <w:t>expulsion to the University Council, but he may approach the court at once. In a situation where</w:t>
      </w:r>
      <w:r>
        <w:rPr>
          <w:spacing w:val="40"/>
        </w:rPr>
        <w:t> </w:t>
      </w:r>
      <w:r>
        <w:rPr/>
        <w:t>the</w:t>
      </w:r>
      <w:r>
        <w:rPr>
          <w:spacing w:val="-1"/>
        </w:rPr>
        <w:t> </w:t>
      </w:r>
      <w:r>
        <w:rPr/>
        <w:t>student is alleged to have</w:t>
      </w:r>
      <w:r>
        <w:rPr>
          <w:spacing w:val="-1"/>
        </w:rPr>
        <w:t> </w:t>
      </w:r>
      <w:r>
        <w:rPr/>
        <w:t>committed</w:t>
      </w:r>
      <w:r>
        <w:rPr>
          <w:spacing w:val="-1"/>
        </w:rPr>
        <w:t> </w:t>
      </w:r>
      <w:r>
        <w:rPr/>
        <w:t>a grave criminal offence, the domestic</w:t>
      </w:r>
      <w:r>
        <w:rPr>
          <w:spacing w:val="-1"/>
        </w:rPr>
        <w:t> </w:t>
      </w:r>
      <w:r>
        <w:rPr/>
        <w:t>forum will have</w:t>
      </w:r>
      <w:r>
        <w:rPr>
          <w:spacing w:val="-1"/>
        </w:rPr>
        <w:t> </w:t>
      </w:r>
      <w:r>
        <w:rPr/>
        <w:t>no jurisdiction to try the offender.</w:t>
      </w:r>
      <w:r>
        <w:rPr>
          <w:vertAlign w:val="superscript"/>
        </w:rPr>
        <w:t>134</w:t>
      </w:r>
    </w:p>
    <w:p>
      <w:pPr>
        <w:pStyle w:val="BodyText"/>
        <w:spacing w:line="480" w:lineRule="auto" w:before="1"/>
        <w:ind w:left="100" w:right="382"/>
        <w:jc w:val="both"/>
      </w:pPr>
      <w:r>
        <w:rPr/>
        <w:t>However, where the matters involve the award of degrees, diplomas and certificates and matters incidental thereto like examination malpractices, an aggrieved party, be he a student or a lecturer should first exhaust all the internal machineries for redress before recourse to court. Where he rushes to court without first exhausting all the remedies for redress available to him within the domestic forum, he would be held to have “jumped the gun” and the matter would be declared bad for incompetence.</w:t>
      </w:r>
      <w:r>
        <w:rPr>
          <w:vertAlign w:val="superscript"/>
        </w:rPr>
        <w:t>135</w:t>
      </w:r>
    </w:p>
    <w:p>
      <w:pPr>
        <w:pStyle w:val="BodyText"/>
        <w:spacing w:before="155"/>
        <w:rPr>
          <w:sz w:val="20"/>
        </w:rPr>
      </w:pPr>
      <w:r>
        <w:rPr/>
        <mc:AlternateContent>
          <mc:Choice Requires="wps">
            <w:drawing>
              <wp:anchor distT="0" distB="0" distL="0" distR="0" allowOverlap="1" layoutInCell="1" locked="0" behindDoc="1" simplePos="0" relativeHeight="487646720">
                <wp:simplePos x="0" y="0"/>
                <wp:positionH relativeFrom="page">
                  <wp:posOffset>914704</wp:posOffset>
                </wp:positionH>
                <wp:positionV relativeFrom="paragraph">
                  <wp:posOffset>260242</wp:posOffset>
                </wp:positionV>
                <wp:extent cx="1829435" cy="9525"/>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491533pt;width:144.020pt;height:.72003pt;mso-position-horizontal-relative:page;mso-position-vertical-relative:paragraph;z-index:-15669760;mso-wrap-distance-left:0;mso-wrap-distance-right:0" id="docshape85" filled="true" fillcolor="#000000" stroked="false">
                <v:fill type="solid"/>
                <w10:wrap type="topAndBottom"/>
              </v:rect>
            </w:pict>
          </mc:Fallback>
        </mc:AlternateContent>
      </w:r>
    </w:p>
    <w:p>
      <w:pPr>
        <w:spacing w:line="237" w:lineRule="auto" w:before="104"/>
        <w:ind w:left="100" w:right="0" w:firstLine="0"/>
        <w:jc w:val="left"/>
        <w:rPr>
          <w:sz w:val="20"/>
        </w:rPr>
      </w:pPr>
      <w:r>
        <w:rPr>
          <w:rFonts w:ascii="Calibri"/>
          <w:sz w:val="20"/>
          <w:vertAlign w:val="superscript"/>
        </w:rPr>
        <w:t>132</w:t>
      </w:r>
      <w:r>
        <w:rPr>
          <w:i/>
          <w:sz w:val="20"/>
          <w:vertAlign w:val="baseline"/>
        </w:rPr>
        <w:t>Adedeji</w:t>
      </w:r>
      <w:r>
        <w:rPr>
          <w:i/>
          <w:spacing w:val="-3"/>
          <w:sz w:val="20"/>
          <w:vertAlign w:val="baseline"/>
        </w:rPr>
        <w:t> </w:t>
      </w:r>
      <w:r>
        <w:rPr>
          <w:i/>
          <w:sz w:val="20"/>
          <w:vertAlign w:val="baseline"/>
        </w:rPr>
        <w:t>v.</w:t>
      </w:r>
      <w:r>
        <w:rPr>
          <w:i/>
          <w:spacing w:val="-2"/>
          <w:sz w:val="20"/>
          <w:vertAlign w:val="baseline"/>
        </w:rPr>
        <w:t> </w:t>
      </w:r>
      <w:r>
        <w:rPr>
          <w:i/>
          <w:sz w:val="20"/>
          <w:vertAlign w:val="baseline"/>
        </w:rPr>
        <w:t>Police</w:t>
      </w:r>
      <w:r>
        <w:rPr>
          <w:i/>
          <w:spacing w:val="-5"/>
          <w:sz w:val="20"/>
          <w:vertAlign w:val="baseline"/>
        </w:rPr>
        <w:t> </w:t>
      </w:r>
      <w:r>
        <w:rPr>
          <w:i/>
          <w:sz w:val="20"/>
          <w:vertAlign w:val="baseline"/>
        </w:rPr>
        <w:t>Service</w:t>
      </w:r>
      <w:r>
        <w:rPr>
          <w:i/>
          <w:spacing w:val="-3"/>
          <w:sz w:val="20"/>
          <w:vertAlign w:val="baseline"/>
        </w:rPr>
        <w:t> </w:t>
      </w:r>
      <w:r>
        <w:rPr>
          <w:i/>
          <w:sz w:val="20"/>
          <w:vertAlign w:val="baseline"/>
        </w:rPr>
        <w:t>Commission </w:t>
      </w:r>
      <w:r>
        <w:rPr>
          <w:sz w:val="20"/>
          <w:vertAlign w:val="baseline"/>
        </w:rPr>
        <w:t>(1968)</w:t>
      </w:r>
      <w:r>
        <w:rPr>
          <w:spacing w:val="-3"/>
          <w:sz w:val="20"/>
          <w:vertAlign w:val="baseline"/>
        </w:rPr>
        <w:t> </w:t>
      </w:r>
      <w:r>
        <w:rPr>
          <w:sz w:val="20"/>
          <w:vertAlign w:val="baseline"/>
        </w:rPr>
        <w:t>NMLR</w:t>
      </w:r>
      <w:r>
        <w:rPr>
          <w:spacing w:val="-4"/>
          <w:sz w:val="20"/>
          <w:vertAlign w:val="baseline"/>
        </w:rPr>
        <w:t> </w:t>
      </w:r>
      <w:r>
        <w:rPr>
          <w:sz w:val="20"/>
          <w:vertAlign w:val="baseline"/>
        </w:rPr>
        <w:t>102;</w:t>
      </w:r>
      <w:r>
        <w:rPr>
          <w:i/>
          <w:sz w:val="20"/>
          <w:vertAlign w:val="baseline"/>
        </w:rPr>
        <w:t>Aiyetan</w:t>
      </w:r>
      <w:r>
        <w:rPr>
          <w:i/>
          <w:spacing w:val="-2"/>
          <w:sz w:val="20"/>
          <w:vertAlign w:val="baseline"/>
        </w:rPr>
        <w:t> </w:t>
      </w:r>
      <w:r>
        <w:rPr>
          <w:i/>
          <w:sz w:val="20"/>
          <w:vertAlign w:val="baseline"/>
        </w:rPr>
        <w:t>v</w:t>
      </w:r>
      <w:r>
        <w:rPr>
          <w:i/>
          <w:spacing w:val="-3"/>
          <w:sz w:val="20"/>
          <w:vertAlign w:val="baseline"/>
        </w:rPr>
        <w:t> </w:t>
      </w:r>
      <w:r>
        <w:rPr>
          <w:i/>
          <w:sz w:val="20"/>
          <w:vertAlign w:val="baseline"/>
        </w:rPr>
        <w:t>Nigerian</w:t>
      </w:r>
      <w:r>
        <w:rPr>
          <w:i/>
          <w:spacing w:val="-2"/>
          <w:sz w:val="20"/>
          <w:vertAlign w:val="baseline"/>
        </w:rPr>
        <w:t> </w:t>
      </w:r>
      <w:r>
        <w:rPr>
          <w:i/>
          <w:sz w:val="20"/>
          <w:vertAlign w:val="baseline"/>
        </w:rPr>
        <w:t>Institute</w:t>
      </w:r>
      <w:r>
        <w:rPr>
          <w:i/>
          <w:spacing w:val="-3"/>
          <w:sz w:val="20"/>
          <w:vertAlign w:val="baseline"/>
        </w:rPr>
        <w:t> </w:t>
      </w:r>
      <w:r>
        <w:rPr>
          <w:i/>
          <w:sz w:val="20"/>
          <w:vertAlign w:val="baseline"/>
        </w:rPr>
        <w:t>for</w:t>
      </w:r>
      <w:r>
        <w:rPr>
          <w:i/>
          <w:spacing w:val="-6"/>
          <w:sz w:val="20"/>
          <w:vertAlign w:val="baseline"/>
        </w:rPr>
        <w:t> </w:t>
      </w:r>
      <w:r>
        <w:rPr>
          <w:i/>
          <w:sz w:val="20"/>
          <w:vertAlign w:val="baseline"/>
        </w:rPr>
        <w:t>Oil</w:t>
      </w:r>
      <w:r>
        <w:rPr>
          <w:i/>
          <w:spacing w:val="-4"/>
          <w:sz w:val="20"/>
          <w:vertAlign w:val="baseline"/>
        </w:rPr>
        <w:t> </w:t>
      </w:r>
      <w:r>
        <w:rPr>
          <w:i/>
          <w:sz w:val="20"/>
          <w:vertAlign w:val="baseline"/>
        </w:rPr>
        <w:t>Palm</w:t>
      </w:r>
      <w:r>
        <w:rPr>
          <w:i/>
          <w:spacing w:val="-3"/>
          <w:sz w:val="20"/>
          <w:vertAlign w:val="baseline"/>
        </w:rPr>
        <w:t> </w:t>
      </w:r>
      <w:r>
        <w:rPr>
          <w:i/>
          <w:sz w:val="20"/>
          <w:vertAlign w:val="baseline"/>
        </w:rPr>
        <w:t>Research</w:t>
      </w:r>
      <w:r>
        <w:rPr>
          <w:i/>
          <w:spacing w:val="-2"/>
          <w:sz w:val="20"/>
          <w:vertAlign w:val="baseline"/>
        </w:rPr>
        <w:t> </w:t>
      </w:r>
      <w:r>
        <w:rPr>
          <w:sz w:val="20"/>
          <w:vertAlign w:val="baseline"/>
        </w:rPr>
        <w:t>(1987) NWLR(Part 59) 48;</w:t>
      </w:r>
      <w:r>
        <w:rPr>
          <w:i/>
          <w:sz w:val="20"/>
          <w:vertAlign w:val="baseline"/>
        </w:rPr>
        <w:t>Olatunbosun v Nigerian Institute for Social &amp; Economic Research </w:t>
      </w:r>
      <w:r>
        <w:rPr>
          <w:sz w:val="20"/>
          <w:vertAlign w:val="baseline"/>
        </w:rPr>
        <w:t>(1988) 3 NWLR (Part 80) 25;</w:t>
      </w:r>
      <w:r>
        <w:rPr>
          <w:i/>
          <w:sz w:val="20"/>
          <w:vertAlign w:val="baseline"/>
        </w:rPr>
        <w:t>Oyeyemi v Commissioner for Local Government </w:t>
      </w:r>
      <w:r>
        <w:rPr>
          <w:sz w:val="20"/>
          <w:vertAlign w:val="baseline"/>
        </w:rPr>
        <w:t>(1992) 2 NWLR (Part 226) 661</w:t>
      </w:r>
      <w:r>
        <w:rPr>
          <w:i/>
          <w:sz w:val="20"/>
          <w:vertAlign w:val="baseline"/>
        </w:rPr>
        <w:t>; Kotoye v. Central Bank of Nigeria</w:t>
      </w:r>
      <w:r>
        <w:rPr>
          <w:sz w:val="20"/>
          <w:vertAlign w:val="baseline"/>
        </w:rPr>
        <w:t>(1989) 2 SCNJ 31.</w:t>
      </w:r>
    </w:p>
    <w:p>
      <w:pPr>
        <w:spacing w:before="4"/>
        <w:ind w:left="100" w:right="0" w:firstLine="0"/>
        <w:jc w:val="left"/>
        <w:rPr>
          <w:sz w:val="20"/>
        </w:rPr>
      </w:pPr>
      <w:r>
        <w:rPr>
          <w:sz w:val="20"/>
          <w:vertAlign w:val="superscript"/>
        </w:rPr>
        <w:t>133</w:t>
      </w:r>
      <w:r>
        <w:rPr>
          <w:sz w:val="20"/>
          <w:vertAlign w:val="baseline"/>
        </w:rPr>
        <w:t>See</w:t>
      </w:r>
      <w:r>
        <w:rPr>
          <w:spacing w:val="-5"/>
          <w:sz w:val="20"/>
          <w:vertAlign w:val="baseline"/>
        </w:rPr>
        <w:t> </w:t>
      </w:r>
      <w:r>
        <w:rPr>
          <w:sz w:val="20"/>
          <w:vertAlign w:val="baseline"/>
        </w:rPr>
        <w:t>Obanya,</w:t>
      </w:r>
      <w:r>
        <w:rPr>
          <w:spacing w:val="-5"/>
          <w:sz w:val="20"/>
          <w:vertAlign w:val="baseline"/>
        </w:rPr>
        <w:t> </w:t>
      </w:r>
      <w:r>
        <w:rPr>
          <w:sz w:val="20"/>
          <w:vertAlign w:val="baseline"/>
        </w:rPr>
        <w:t>V.S.</w:t>
      </w:r>
      <w:r>
        <w:rPr>
          <w:spacing w:val="-4"/>
          <w:sz w:val="20"/>
          <w:vertAlign w:val="baseline"/>
        </w:rPr>
        <w:t> </w:t>
      </w:r>
      <w:r>
        <w:rPr>
          <w:sz w:val="20"/>
          <w:vertAlign w:val="baseline"/>
        </w:rPr>
        <w:t>Op.</w:t>
      </w:r>
      <w:r>
        <w:rPr>
          <w:spacing w:val="-5"/>
          <w:sz w:val="20"/>
          <w:vertAlign w:val="baseline"/>
        </w:rPr>
        <w:t> </w:t>
      </w:r>
      <w:r>
        <w:rPr>
          <w:spacing w:val="-4"/>
          <w:sz w:val="20"/>
          <w:vertAlign w:val="baseline"/>
        </w:rPr>
        <w:t>Cit.</w:t>
      </w:r>
    </w:p>
    <w:p>
      <w:pPr>
        <w:spacing w:before="4"/>
        <w:ind w:left="100" w:right="0" w:firstLine="0"/>
        <w:jc w:val="left"/>
        <w:rPr>
          <w:rFonts w:ascii="Calibri"/>
          <w:sz w:val="20"/>
        </w:rPr>
      </w:pPr>
      <w:r>
        <w:rPr>
          <w:rFonts w:ascii="Calibri"/>
          <w:sz w:val="20"/>
          <w:vertAlign w:val="superscript"/>
        </w:rPr>
        <w:t>134</w:t>
      </w:r>
      <w:r>
        <w:rPr>
          <w:rFonts w:ascii="Calibri"/>
          <w:spacing w:val="-5"/>
          <w:sz w:val="20"/>
          <w:vertAlign w:val="baseline"/>
        </w:rPr>
        <w:t> </w:t>
      </w:r>
      <w:r>
        <w:rPr>
          <w:rFonts w:ascii="Calibri"/>
          <w:sz w:val="20"/>
          <w:vertAlign w:val="baseline"/>
        </w:rPr>
        <w:t>See</w:t>
      </w:r>
      <w:r>
        <w:rPr>
          <w:rFonts w:ascii="Calibri"/>
          <w:spacing w:val="-4"/>
          <w:sz w:val="20"/>
          <w:vertAlign w:val="baseline"/>
        </w:rPr>
        <w:t> </w:t>
      </w:r>
      <w:r>
        <w:rPr>
          <w:i/>
          <w:sz w:val="20"/>
          <w:vertAlign w:val="baseline"/>
        </w:rPr>
        <w:t>Garba</w:t>
      </w:r>
      <w:r>
        <w:rPr>
          <w:i/>
          <w:spacing w:val="-3"/>
          <w:sz w:val="20"/>
          <w:vertAlign w:val="baseline"/>
        </w:rPr>
        <w:t> </w:t>
      </w:r>
      <w:r>
        <w:rPr>
          <w:i/>
          <w:sz w:val="20"/>
          <w:vertAlign w:val="baseline"/>
        </w:rPr>
        <w:t>vs</w:t>
      </w:r>
      <w:r>
        <w:rPr>
          <w:i/>
          <w:spacing w:val="-5"/>
          <w:sz w:val="20"/>
          <w:vertAlign w:val="baseline"/>
        </w:rPr>
        <w:t> </w:t>
      </w:r>
      <w:r>
        <w:rPr>
          <w:i/>
          <w:sz w:val="20"/>
          <w:vertAlign w:val="baseline"/>
        </w:rPr>
        <w:t>University</w:t>
      </w:r>
      <w:r>
        <w:rPr>
          <w:i/>
          <w:spacing w:val="-3"/>
          <w:sz w:val="20"/>
          <w:vertAlign w:val="baseline"/>
        </w:rPr>
        <w:t> </w:t>
      </w:r>
      <w:r>
        <w:rPr>
          <w:i/>
          <w:sz w:val="20"/>
          <w:vertAlign w:val="baseline"/>
        </w:rPr>
        <w:t>of</w:t>
      </w:r>
      <w:r>
        <w:rPr>
          <w:i/>
          <w:spacing w:val="-5"/>
          <w:sz w:val="20"/>
          <w:vertAlign w:val="baseline"/>
        </w:rPr>
        <w:t> </w:t>
      </w:r>
      <w:r>
        <w:rPr>
          <w:i/>
          <w:sz w:val="20"/>
          <w:vertAlign w:val="baseline"/>
        </w:rPr>
        <w:t>Maiduguri.</w:t>
      </w:r>
      <w:r>
        <w:rPr>
          <w:i/>
          <w:spacing w:val="-5"/>
          <w:sz w:val="20"/>
          <w:vertAlign w:val="baseline"/>
        </w:rPr>
        <w:t> </w:t>
      </w:r>
      <w:r>
        <w:rPr>
          <w:rFonts w:ascii="Calibri"/>
          <w:sz w:val="20"/>
          <w:vertAlign w:val="baseline"/>
        </w:rPr>
        <w:t>Op.</w:t>
      </w:r>
      <w:r>
        <w:rPr>
          <w:rFonts w:ascii="Calibri"/>
          <w:spacing w:val="-3"/>
          <w:sz w:val="20"/>
          <w:vertAlign w:val="baseline"/>
        </w:rPr>
        <w:t> </w:t>
      </w:r>
      <w:r>
        <w:rPr>
          <w:rFonts w:ascii="Calibri"/>
          <w:spacing w:val="-5"/>
          <w:sz w:val="20"/>
          <w:vertAlign w:val="baseline"/>
        </w:rPr>
        <w:t>Cit</w:t>
      </w:r>
    </w:p>
    <w:p>
      <w:pPr>
        <w:spacing w:before="0"/>
        <w:ind w:left="100" w:right="0" w:firstLine="0"/>
        <w:jc w:val="left"/>
        <w:rPr>
          <w:sz w:val="20"/>
        </w:rPr>
      </w:pPr>
      <w:r>
        <w:rPr>
          <w:rFonts w:ascii="Calibri"/>
          <w:sz w:val="20"/>
          <w:vertAlign w:val="superscript"/>
        </w:rPr>
        <w:t>135</w:t>
      </w:r>
      <w:r>
        <w:rPr>
          <w:rFonts w:ascii="Calibri"/>
          <w:spacing w:val="38"/>
          <w:sz w:val="20"/>
          <w:vertAlign w:val="baseline"/>
        </w:rPr>
        <w:t> </w:t>
      </w:r>
      <w:r>
        <w:rPr>
          <w:rFonts w:ascii="Calibri"/>
          <w:sz w:val="20"/>
          <w:vertAlign w:val="baseline"/>
        </w:rPr>
        <w:t>See</w:t>
      </w:r>
      <w:r>
        <w:rPr>
          <w:rFonts w:ascii="Calibri"/>
          <w:spacing w:val="-4"/>
          <w:sz w:val="20"/>
          <w:vertAlign w:val="baseline"/>
        </w:rPr>
        <w:t> </w:t>
      </w:r>
      <w:r>
        <w:rPr>
          <w:i/>
          <w:sz w:val="20"/>
          <w:vertAlign w:val="baseline"/>
        </w:rPr>
        <w:t>University</w:t>
      </w:r>
      <w:r>
        <w:rPr>
          <w:i/>
          <w:spacing w:val="-3"/>
          <w:sz w:val="20"/>
          <w:vertAlign w:val="baseline"/>
        </w:rPr>
        <w:t> </w:t>
      </w:r>
      <w:r>
        <w:rPr>
          <w:i/>
          <w:sz w:val="20"/>
          <w:vertAlign w:val="baseline"/>
        </w:rPr>
        <w:t>of</w:t>
      </w:r>
      <w:r>
        <w:rPr>
          <w:i/>
          <w:spacing w:val="-4"/>
          <w:sz w:val="20"/>
          <w:vertAlign w:val="baseline"/>
        </w:rPr>
        <w:t> </w:t>
      </w:r>
      <w:r>
        <w:rPr>
          <w:i/>
          <w:sz w:val="20"/>
          <w:vertAlign w:val="baseline"/>
        </w:rPr>
        <w:t>Ilorin</w:t>
      </w:r>
      <w:r>
        <w:rPr>
          <w:i/>
          <w:spacing w:val="-3"/>
          <w:sz w:val="20"/>
          <w:vertAlign w:val="baseline"/>
        </w:rPr>
        <w:t> </w:t>
      </w:r>
      <w:r>
        <w:rPr>
          <w:i/>
          <w:sz w:val="20"/>
          <w:vertAlign w:val="baseline"/>
        </w:rPr>
        <w:t>vs</w:t>
      </w:r>
      <w:r>
        <w:rPr>
          <w:i/>
          <w:spacing w:val="-4"/>
          <w:sz w:val="20"/>
          <w:vertAlign w:val="baseline"/>
        </w:rPr>
        <w:t> </w:t>
      </w:r>
      <w:r>
        <w:rPr>
          <w:i/>
          <w:sz w:val="20"/>
          <w:vertAlign w:val="baseline"/>
        </w:rPr>
        <w:t>Oluwadare.</w:t>
      </w:r>
      <w:r>
        <w:rPr>
          <w:sz w:val="20"/>
          <w:vertAlign w:val="baseline"/>
        </w:rPr>
        <w:t>Op.</w:t>
      </w:r>
      <w:r>
        <w:rPr>
          <w:spacing w:val="-3"/>
          <w:sz w:val="20"/>
          <w:vertAlign w:val="baseline"/>
        </w:rPr>
        <w:t> </w:t>
      </w:r>
      <w:r>
        <w:rPr>
          <w:spacing w:val="-4"/>
          <w:sz w:val="20"/>
          <w:vertAlign w:val="baseline"/>
        </w:rPr>
        <w:t>cit.</w:t>
      </w:r>
    </w:p>
    <w:p>
      <w:pPr>
        <w:spacing w:after="0"/>
        <w:jc w:val="left"/>
        <w:rPr>
          <w:sz w:val="20"/>
        </w:rPr>
        <w:sectPr>
          <w:pgSz w:w="11910" w:h="16840"/>
          <w:pgMar w:header="0" w:footer="1002" w:top="800" w:bottom="1200" w:left="1340" w:right="540"/>
        </w:sectPr>
      </w:pPr>
    </w:p>
    <w:p>
      <w:pPr>
        <w:pStyle w:val="BodyText"/>
        <w:spacing w:line="480" w:lineRule="auto" w:before="73"/>
        <w:ind w:left="100" w:right="392"/>
        <w:jc w:val="both"/>
      </w:pPr>
      <w:r>
        <w:rPr/>
        <w:t>It is evident from the above judicial pronouncements that the legal principle that mandates an aggrieved student to first exhaust the internal mechanisms for redress within the domestic forum before rushing to court appears to have been stated too broadly if it is construed to include a student who intends to enforce his fundamental rights to fair hearing.</w:t>
      </w:r>
    </w:p>
    <w:p>
      <w:pPr>
        <w:pStyle w:val="BodyText"/>
        <w:spacing w:line="480" w:lineRule="auto" w:before="231"/>
        <w:ind w:left="100" w:right="381"/>
        <w:jc w:val="both"/>
      </w:pPr>
      <w:r>
        <w:rPr/>
        <w:t>Holding that a student must first submit to an internal body of the University before coming to court to enforce his fundamental right, may amount to vesting such body with jurisdiction for the enforcement of fundamental rights, an area which is the exclusive preserves of the High courts. Section</w:t>
      </w:r>
      <w:r>
        <w:rPr>
          <w:spacing w:val="-2"/>
        </w:rPr>
        <w:t> </w:t>
      </w:r>
      <w:r>
        <w:rPr/>
        <w:t>46</w:t>
      </w:r>
      <w:r>
        <w:rPr>
          <w:spacing w:val="-2"/>
        </w:rPr>
        <w:t> </w:t>
      </w:r>
      <w:r>
        <w:rPr/>
        <w:t>of</w:t>
      </w:r>
      <w:r>
        <w:rPr>
          <w:spacing w:val="-3"/>
        </w:rPr>
        <w:t> </w:t>
      </w:r>
      <w:r>
        <w:rPr/>
        <w:t>the</w:t>
      </w:r>
      <w:r>
        <w:rPr>
          <w:spacing w:val="-3"/>
        </w:rPr>
        <w:t> </w:t>
      </w:r>
      <w:r>
        <w:rPr/>
        <w:t>1999</w:t>
      </w:r>
      <w:r>
        <w:rPr>
          <w:spacing w:val="-5"/>
        </w:rPr>
        <w:t> </w:t>
      </w:r>
      <w:r>
        <w:rPr/>
        <w:t>Constitution</w:t>
      </w:r>
      <w:r>
        <w:rPr>
          <w:spacing w:val="-5"/>
        </w:rPr>
        <w:t> </w:t>
      </w:r>
      <w:r>
        <w:rPr/>
        <w:t>of</w:t>
      </w:r>
      <w:r>
        <w:rPr>
          <w:spacing w:val="-3"/>
        </w:rPr>
        <w:t> </w:t>
      </w:r>
      <w:r>
        <w:rPr/>
        <w:t>the</w:t>
      </w:r>
      <w:r>
        <w:rPr>
          <w:spacing w:val="-3"/>
        </w:rPr>
        <w:t> </w:t>
      </w:r>
      <w:r>
        <w:rPr/>
        <w:t>Federal Republic</w:t>
      </w:r>
      <w:r>
        <w:rPr>
          <w:spacing w:val="-3"/>
        </w:rPr>
        <w:t> </w:t>
      </w:r>
      <w:r>
        <w:rPr/>
        <w:t>of</w:t>
      </w:r>
      <w:r>
        <w:rPr>
          <w:spacing w:val="-3"/>
        </w:rPr>
        <w:t> </w:t>
      </w:r>
      <w:r>
        <w:rPr/>
        <w:t>Nigeria</w:t>
      </w:r>
      <w:r>
        <w:rPr>
          <w:spacing w:val="-4"/>
        </w:rPr>
        <w:t> </w:t>
      </w:r>
      <w:r>
        <w:rPr/>
        <w:t>confers</w:t>
      </w:r>
      <w:r>
        <w:rPr>
          <w:spacing w:val="-3"/>
        </w:rPr>
        <w:t> </w:t>
      </w:r>
      <w:r>
        <w:rPr/>
        <w:t>on</w:t>
      </w:r>
      <w:r>
        <w:rPr>
          <w:spacing w:val="-2"/>
        </w:rPr>
        <w:t> </w:t>
      </w:r>
      <w:r>
        <w:rPr/>
        <w:t>the</w:t>
      </w:r>
      <w:r>
        <w:rPr>
          <w:spacing w:val="-3"/>
        </w:rPr>
        <w:t> </w:t>
      </w:r>
      <w:r>
        <w:rPr/>
        <w:t>High</w:t>
      </w:r>
      <w:r>
        <w:rPr>
          <w:spacing w:val="-2"/>
        </w:rPr>
        <w:t> </w:t>
      </w:r>
      <w:r>
        <w:rPr/>
        <w:t>Courts‟ exclusive jurisdiction over the enforcement of fundamental rights.</w:t>
      </w:r>
    </w:p>
    <w:p>
      <w:pPr>
        <w:pStyle w:val="BodyText"/>
        <w:spacing w:before="138"/>
        <w:ind w:left="100"/>
        <w:jc w:val="both"/>
      </w:pPr>
      <w:r>
        <w:rPr/>
        <w:t>Nnamani</w:t>
      </w:r>
      <w:r>
        <w:rPr>
          <w:spacing w:val="-1"/>
        </w:rPr>
        <w:t> </w:t>
      </w:r>
      <w:r>
        <w:rPr/>
        <w:t>JSC,</w:t>
      </w:r>
      <w:r>
        <w:rPr>
          <w:vertAlign w:val="superscript"/>
        </w:rPr>
        <w:t>136</w:t>
      </w:r>
      <w:r>
        <w:rPr>
          <w:spacing w:val="1"/>
          <w:vertAlign w:val="baseline"/>
        </w:rPr>
        <w:t> </w:t>
      </w:r>
      <w:r>
        <w:rPr>
          <w:vertAlign w:val="baseline"/>
        </w:rPr>
        <w:t>reasoned</w:t>
      </w:r>
      <w:r>
        <w:rPr>
          <w:spacing w:val="1"/>
          <w:vertAlign w:val="baseline"/>
        </w:rPr>
        <w:t> </w:t>
      </w:r>
      <w:r>
        <w:rPr>
          <w:vertAlign w:val="baseline"/>
        </w:rPr>
        <w:t>along</w:t>
      </w:r>
      <w:r>
        <w:rPr>
          <w:spacing w:val="-3"/>
          <w:vertAlign w:val="baseline"/>
        </w:rPr>
        <w:t> </w:t>
      </w:r>
      <w:r>
        <w:rPr>
          <w:vertAlign w:val="baseline"/>
        </w:rPr>
        <w:t>this line</w:t>
      </w:r>
      <w:r>
        <w:rPr>
          <w:spacing w:val="-1"/>
          <w:vertAlign w:val="baseline"/>
        </w:rPr>
        <w:t> </w:t>
      </w:r>
      <w:r>
        <w:rPr>
          <w:vertAlign w:val="baseline"/>
        </w:rPr>
        <w:t>when</w:t>
      </w:r>
      <w:r>
        <w:rPr>
          <w:spacing w:val="-1"/>
          <w:vertAlign w:val="baseline"/>
        </w:rPr>
        <w:t> </w:t>
      </w:r>
      <w:r>
        <w:rPr>
          <w:vertAlign w:val="baseline"/>
        </w:rPr>
        <w:t>he</w:t>
      </w:r>
      <w:r>
        <w:rPr>
          <w:spacing w:val="-1"/>
          <w:vertAlign w:val="baseline"/>
        </w:rPr>
        <w:t> </w:t>
      </w:r>
      <w:r>
        <w:rPr>
          <w:vertAlign w:val="baseline"/>
        </w:rPr>
        <w:t>stated </w:t>
      </w:r>
      <w:r>
        <w:rPr>
          <w:spacing w:val="-2"/>
          <w:vertAlign w:val="baseline"/>
        </w:rPr>
        <w:t>that:</w:t>
      </w:r>
    </w:p>
    <w:p>
      <w:pPr>
        <w:pStyle w:val="BodyText"/>
      </w:pPr>
    </w:p>
    <w:p>
      <w:pPr>
        <w:pStyle w:val="BodyText"/>
        <w:ind w:left="820" w:right="1100"/>
        <w:jc w:val="both"/>
      </w:pPr>
      <w:r>
        <w:rPr/>
        <w:t>…it is to the University Council that the appellants could have lodged an appeal if the issues were such as could be dealt with within the statutes of the University. It seems to me fair to conclude that if, as indeed they felt that the appellants‟ fundamental rights had been breached it was to the High Court, and not the Visitor that they had to go for relief.</w:t>
      </w:r>
    </w:p>
    <w:p>
      <w:pPr>
        <w:pStyle w:val="BodyText"/>
        <w:spacing w:line="480" w:lineRule="auto" w:before="252"/>
        <w:ind w:left="100" w:right="384"/>
        <w:jc w:val="both"/>
      </w:pPr>
      <w:r>
        <w:rPr/>
        <w:t>Even though Garba‟s case has not been overruled, it appears, with the greatest respect that the Supreme Court has subsequently failed to distinguish and restrict the application of this principle only to matters not involving the violation of fundamental rights. Thus, the Supreme Court has made sparse pronouncements on recourse to the forum domesticum of a University before approaching the court in a few fundamental rights cases such as in </w:t>
      </w:r>
      <w:r>
        <w:rPr>
          <w:i/>
        </w:rPr>
        <w:t>Esiagavs University of Calabar </w:t>
      </w:r>
      <w:r>
        <w:rPr/>
        <w:t>and </w:t>
      </w:r>
      <w:r>
        <w:rPr>
          <w:i/>
        </w:rPr>
        <w:t>Magitvs University of Agriculture, Markurdi, </w:t>
      </w:r>
      <w:r>
        <w:rPr/>
        <w:t>although the question as to whether or not the students</w:t>
      </w:r>
      <w:r>
        <w:rPr>
          <w:spacing w:val="-3"/>
        </w:rPr>
        <w:t> </w:t>
      </w:r>
      <w:r>
        <w:rPr/>
        <w:t>exhausted the domestic</w:t>
      </w:r>
      <w:r>
        <w:rPr>
          <w:spacing w:val="-2"/>
        </w:rPr>
        <w:t> </w:t>
      </w:r>
      <w:r>
        <w:rPr/>
        <w:t>forums was not</w:t>
      </w:r>
      <w:r>
        <w:rPr>
          <w:spacing w:val="1"/>
        </w:rPr>
        <w:t> </w:t>
      </w:r>
      <w:r>
        <w:rPr/>
        <w:t>one</w:t>
      </w:r>
      <w:r>
        <w:rPr>
          <w:spacing w:val="-1"/>
        </w:rPr>
        <w:t> </w:t>
      </w:r>
      <w:r>
        <w:rPr/>
        <w:t>of the</w:t>
      </w:r>
      <w:r>
        <w:rPr>
          <w:spacing w:val="-2"/>
        </w:rPr>
        <w:t> </w:t>
      </w:r>
      <w:r>
        <w:rPr/>
        <w:t>issues</w:t>
      </w:r>
      <w:r>
        <w:rPr>
          <w:spacing w:val="-1"/>
        </w:rPr>
        <w:t> </w:t>
      </w:r>
      <w:r>
        <w:rPr/>
        <w:t>before</w:t>
      </w:r>
      <w:r>
        <w:rPr>
          <w:spacing w:val="-1"/>
        </w:rPr>
        <w:t> </w:t>
      </w:r>
      <w:r>
        <w:rPr/>
        <w:t>the</w:t>
      </w:r>
      <w:r>
        <w:rPr>
          <w:spacing w:val="-1"/>
        </w:rPr>
        <w:t> </w:t>
      </w:r>
      <w:r>
        <w:rPr/>
        <w:t>court</w:t>
      </w:r>
      <w:r>
        <w:rPr>
          <w:spacing w:val="-1"/>
        </w:rPr>
        <w:t> </w:t>
      </w:r>
      <w:r>
        <w:rPr/>
        <w:t>in the</w:t>
      </w:r>
      <w:r>
        <w:rPr>
          <w:spacing w:val="-1"/>
        </w:rPr>
        <w:t> </w:t>
      </w:r>
      <w:r>
        <w:rPr/>
        <w:t>said </w:t>
      </w:r>
      <w:r>
        <w:rPr>
          <w:spacing w:val="-2"/>
        </w:rPr>
        <w:t>cases.</w:t>
      </w:r>
    </w:p>
    <w:p>
      <w:pPr>
        <w:pStyle w:val="BodyText"/>
        <w:spacing w:line="480" w:lineRule="auto" w:before="232"/>
        <w:ind w:left="100" w:right="393"/>
        <w:jc w:val="both"/>
      </w:pPr>
      <w:r>
        <w:rPr/>
        <w:t>It appears the Supreme Court was mainly motivated to do justice, as the facts of the cases demanded, rather than an uninhibited reliance on judicial precedence.</w:t>
      </w:r>
      <w:r>
        <w:rPr>
          <w:vertAlign w:val="superscript"/>
        </w:rPr>
        <w:t>137</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7"/>
        <w:rPr>
          <w:sz w:val="20"/>
        </w:rPr>
      </w:pPr>
      <w:r>
        <w:rPr/>
        <mc:AlternateContent>
          <mc:Choice Requires="wps">
            <w:drawing>
              <wp:anchor distT="0" distB="0" distL="0" distR="0" allowOverlap="1" layoutInCell="1" locked="0" behindDoc="1" simplePos="0" relativeHeight="487647232">
                <wp:simplePos x="0" y="0"/>
                <wp:positionH relativeFrom="page">
                  <wp:posOffset>914704</wp:posOffset>
                </wp:positionH>
                <wp:positionV relativeFrom="paragraph">
                  <wp:posOffset>184839</wp:posOffset>
                </wp:positionV>
                <wp:extent cx="1829435" cy="9525"/>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554267pt;width:144.020pt;height:.72003pt;mso-position-horizontal-relative:page;mso-position-vertical-relative:paragraph;z-index:-15669248;mso-wrap-distance-left:0;mso-wrap-distance-right:0" id="docshape86"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136</w:t>
      </w:r>
      <w:r>
        <w:rPr>
          <w:i/>
          <w:sz w:val="20"/>
          <w:vertAlign w:val="baseline"/>
        </w:rPr>
        <w:t>Garba</w:t>
      </w:r>
      <w:r>
        <w:rPr>
          <w:i/>
          <w:spacing w:val="-3"/>
          <w:sz w:val="20"/>
          <w:vertAlign w:val="baseline"/>
        </w:rPr>
        <w:t> </w:t>
      </w:r>
      <w:r>
        <w:rPr>
          <w:i/>
          <w:sz w:val="20"/>
          <w:vertAlign w:val="baseline"/>
        </w:rPr>
        <w:t>vs</w:t>
      </w:r>
      <w:r>
        <w:rPr>
          <w:i/>
          <w:spacing w:val="-3"/>
          <w:sz w:val="20"/>
          <w:vertAlign w:val="baseline"/>
        </w:rPr>
        <w:t> </w:t>
      </w:r>
      <w:r>
        <w:rPr>
          <w:i/>
          <w:sz w:val="20"/>
          <w:vertAlign w:val="baseline"/>
        </w:rPr>
        <w:t>University</w:t>
      </w:r>
      <w:r>
        <w:rPr>
          <w:i/>
          <w:spacing w:val="-3"/>
          <w:sz w:val="20"/>
          <w:vertAlign w:val="baseline"/>
        </w:rPr>
        <w:t> </w:t>
      </w:r>
      <w:r>
        <w:rPr>
          <w:i/>
          <w:sz w:val="20"/>
          <w:vertAlign w:val="baseline"/>
        </w:rPr>
        <w:t>of</w:t>
      </w:r>
      <w:r>
        <w:rPr>
          <w:i/>
          <w:spacing w:val="-4"/>
          <w:sz w:val="20"/>
          <w:vertAlign w:val="baseline"/>
        </w:rPr>
        <w:t> </w:t>
      </w:r>
      <w:r>
        <w:rPr>
          <w:i/>
          <w:sz w:val="20"/>
          <w:vertAlign w:val="baseline"/>
        </w:rPr>
        <w:t>Maiduguri</w:t>
      </w:r>
      <w:r>
        <w:rPr>
          <w:i/>
          <w:spacing w:val="-2"/>
          <w:sz w:val="20"/>
          <w:vertAlign w:val="baseline"/>
        </w:rPr>
        <w:t> </w:t>
      </w:r>
      <w:r>
        <w:rPr>
          <w:sz w:val="20"/>
          <w:vertAlign w:val="baseline"/>
        </w:rPr>
        <w:t>Op.</w:t>
      </w:r>
      <w:r>
        <w:rPr>
          <w:spacing w:val="-3"/>
          <w:sz w:val="20"/>
          <w:vertAlign w:val="baseline"/>
        </w:rPr>
        <w:t> </w:t>
      </w:r>
      <w:r>
        <w:rPr>
          <w:sz w:val="20"/>
          <w:vertAlign w:val="baseline"/>
        </w:rPr>
        <w:t>Cit.</w:t>
      </w:r>
      <w:r>
        <w:rPr>
          <w:spacing w:val="45"/>
          <w:sz w:val="20"/>
          <w:vertAlign w:val="baseline"/>
        </w:rPr>
        <w:t> </w:t>
      </w:r>
      <w:r>
        <w:rPr>
          <w:sz w:val="20"/>
          <w:vertAlign w:val="baseline"/>
        </w:rPr>
        <w:t>at</w:t>
      </w:r>
      <w:r>
        <w:rPr>
          <w:spacing w:val="-3"/>
          <w:sz w:val="20"/>
          <w:vertAlign w:val="baseline"/>
        </w:rPr>
        <w:t> </w:t>
      </w:r>
      <w:r>
        <w:rPr>
          <w:sz w:val="20"/>
          <w:vertAlign w:val="baseline"/>
        </w:rPr>
        <w:t>p.</w:t>
      </w:r>
      <w:r>
        <w:rPr>
          <w:spacing w:val="-3"/>
          <w:sz w:val="20"/>
          <w:vertAlign w:val="baseline"/>
        </w:rPr>
        <w:t> </w:t>
      </w:r>
      <w:r>
        <w:rPr>
          <w:spacing w:val="-5"/>
          <w:sz w:val="20"/>
          <w:vertAlign w:val="baseline"/>
        </w:rPr>
        <w:t>603</w:t>
      </w:r>
    </w:p>
    <w:p>
      <w:pPr>
        <w:spacing w:before="1"/>
        <w:ind w:left="100" w:right="0" w:firstLine="0"/>
        <w:jc w:val="left"/>
        <w:rPr>
          <w:sz w:val="20"/>
        </w:rPr>
      </w:pPr>
      <w:r>
        <w:rPr>
          <w:sz w:val="20"/>
          <w:vertAlign w:val="superscript"/>
        </w:rPr>
        <w:t>137</w:t>
      </w:r>
      <w:r>
        <w:rPr>
          <w:spacing w:val="-4"/>
          <w:sz w:val="20"/>
          <w:vertAlign w:val="baseline"/>
        </w:rPr>
        <w:t> </w:t>
      </w:r>
      <w:r>
        <w:rPr>
          <w:sz w:val="20"/>
          <w:vertAlign w:val="baseline"/>
        </w:rPr>
        <w:t>See</w:t>
      </w:r>
      <w:r>
        <w:rPr>
          <w:spacing w:val="-4"/>
          <w:sz w:val="20"/>
          <w:vertAlign w:val="baseline"/>
        </w:rPr>
        <w:t> </w:t>
      </w:r>
      <w:r>
        <w:rPr>
          <w:sz w:val="20"/>
          <w:vertAlign w:val="baseline"/>
        </w:rPr>
        <w:t>the</w:t>
      </w:r>
      <w:r>
        <w:rPr>
          <w:spacing w:val="-3"/>
          <w:sz w:val="20"/>
          <w:vertAlign w:val="baseline"/>
        </w:rPr>
        <w:t> </w:t>
      </w:r>
      <w:r>
        <w:rPr>
          <w:sz w:val="20"/>
          <w:vertAlign w:val="baseline"/>
        </w:rPr>
        <w:t>dictum</w:t>
      </w:r>
      <w:r>
        <w:rPr>
          <w:spacing w:val="-5"/>
          <w:sz w:val="20"/>
          <w:vertAlign w:val="baseline"/>
        </w:rPr>
        <w:t> </w:t>
      </w:r>
      <w:r>
        <w:rPr>
          <w:sz w:val="20"/>
          <w:vertAlign w:val="baseline"/>
        </w:rPr>
        <w:t>of</w:t>
      </w:r>
      <w:r>
        <w:rPr>
          <w:spacing w:val="-6"/>
          <w:sz w:val="20"/>
          <w:vertAlign w:val="baseline"/>
        </w:rPr>
        <w:t> </w:t>
      </w:r>
      <w:r>
        <w:rPr>
          <w:sz w:val="20"/>
          <w:vertAlign w:val="baseline"/>
        </w:rPr>
        <w:t>Pats</w:t>
      </w:r>
      <w:r>
        <w:rPr>
          <w:spacing w:val="-2"/>
          <w:sz w:val="20"/>
          <w:vertAlign w:val="baseline"/>
        </w:rPr>
        <w:t> </w:t>
      </w:r>
      <w:r>
        <w:rPr>
          <w:sz w:val="20"/>
          <w:vertAlign w:val="baseline"/>
        </w:rPr>
        <w:t>Acholonu</w:t>
      </w:r>
      <w:r>
        <w:rPr>
          <w:spacing w:val="-4"/>
          <w:sz w:val="20"/>
          <w:vertAlign w:val="baseline"/>
        </w:rPr>
        <w:t> </w:t>
      </w:r>
      <w:r>
        <w:rPr>
          <w:sz w:val="20"/>
          <w:vertAlign w:val="baseline"/>
        </w:rPr>
        <w:t>JSC,</w:t>
      </w:r>
      <w:r>
        <w:rPr>
          <w:spacing w:val="-4"/>
          <w:sz w:val="20"/>
          <w:vertAlign w:val="baseline"/>
        </w:rPr>
        <w:t> </w:t>
      </w:r>
      <w:r>
        <w:rPr>
          <w:sz w:val="20"/>
          <w:vertAlign w:val="baseline"/>
        </w:rPr>
        <w:t>in </w:t>
      </w:r>
      <w:r>
        <w:rPr>
          <w:i/>
          <w:sz w:val="20"/>
          <w:vertAlign w:val="baseline"/>
        </w:rPr>
        <w:t>Magitvs</w:t>
      </w:r>
      <w:r>
        <w:rPr>
          <w:i/>
          <w:spacing w:val="-5"/>
          <w:sz w:val="20"/>
          <w:vertAlign w:val="baseline"/>
        </w:rPr>
        <w:t> </w:t>
      </w:r>
      <w:r>
        <w:rPr>
          <w:i/>
          <w:sz w:val="20"/>
          <w:vertAlign w:val="baseline"/>
        </w:rPr>
        <w:t>University</w:t>
      </w:r>
      <w:r>
        <w:rPr>
          <w:i/>
          <w:spacing w:val="-3"/>
          <w:sz w:val="20"/>
          <w:vertAlign w:val="baseline"/>
        </w:rPr>
        <w:t> </w:t>
      </w:r>
      <w:r>
        <w:rPr>
          <w:i/>
          <w:sz w:val="20"/>
          <w:vertAlign w:val="baseline"/>
        </w:rPr>
        <w:t>of</w:t>
      </w:r>
      <w:r>
        <w:rPr>
          <w:i/>
          <w:spacing w:val="-5"/>
          <w:sz w:val="20"/>
          <w:vertAlign w:val="baseline"/>
        </w:rPr>
        <w:t> </w:t>
      </w:r>
      <w:r>
        <w:rPr>
          <w:i/>
          <w:sz w:val="20"/>
          <w:vertAlign w:val="baseline"/>
        </w:rPr>
        <w:t>Agriculture,</w:t>
      </w:r>
      <w:r>
        <w:rPr>
          <w:i/>
          <w:spacing w:val="-2"/>
          <w:sz w:val="20"/>
          <w:vertAlign w:val="baseline"/>
        </w:rPr>
        <w:t> </w:t>
      </w:r>
      <w:r>
        <w:rPr>
          <w:i/>
          <w:sz w:val="20"/>
          <w:vertAlign w:val="baseline"/>
        </w:rPr>
        <w:t>Makurdi</w:t>
      </w:r>
      <w:r>
        <w:rPr>
          <w:i/>
          <w:spacing w:val="-1"/>
          <w:sz w:val="20"/>
          <w:vertAlign w:val="baseline"/>
        </w:rPr>
        <w:t> </w:t>
      </w:r>
      <w:r>
        <w:rPr>
          <w:sz w:val="20"/>
          <w:vertAlign w:val="baseline"/>
        </w:rPr>
        <w:t>(supra)</w:t>
      </w:r>
      <w:r>
        <w:rPr>
          <w:spacing w:val="-3"/>
          <w:sz w:val="20"/>
          <w:vertAlign w:val="baseline"/>
        </w:rPr>
        <w:t> </w:t>
      </w:r>
      <w:r>
        <w:rPr>
          <w:sz w:val="20"/>
          <w:vertAlign w:val="baseline"/>
        </w:rPr>
        <w:t>p.</w:t>
      </w:r>
      <w:r>
        <w:rPr>
          <w:spacing w:val="-5"/>
          <w:sz w:val="20"/>
          <w:vertAlign w:val="baseline"/>
        </w:rPr>
        <w:t> </w:t>
      </w:r>
      <w:r>
        <w:rPr>
          <w:sz w:val="20"/>
          <w:vertAlign w:val="baseline"/>
        </w:rPr>
        <w:t>259,</w:t>
      </w:r>
      <w:r>
        <w:rPr>
          <w:spacing w:val="-5"/>
          <w:sz w:val="20"/>
          <w:vertAlign w:val="baseline"/>
        </w:rPr>
        <w:t> </w:t>
      </w:r>
      <w:r>
        <w:rPr>
          <w:sz w:val="20"/>
          <w:vertAlign w:val="baseline"/>
        </w:rPr>
        <w:t>Paras.</w:t>
      </w:r>
      <w:r>
        <w:rPr>
          <w:spacing w:val="-4"/>
          <w:sz w:val="20"/>
          <w:vertAlign w:val="baseline"/>
        </w:rPr>
        <w:t> </w:t>
      </w:r>
      <w:r>
        <w:rPr>
          <w:sz w:val="20"/>
          <w:vertAlign w:val="baseline"/>
        </w:rPr>
        <w:t>C</w:t>
      </w:r>
      <w:r>
        <w:rPr>
          <w:spacing w:val="-3"/>
          <w:sz w:val="20"/>
          <w:vertAlign w:val="baseline"/>
        </w:rPr>
        <w:t> </w:t>
      </w:r>
      <w:r>
        <w:rPr>
          <w:sz w:val="20"/>
          <w:vertAlign w:val="baseline"/>
        </w:rPr>
        <w:t>–</w:t>
      </w:r>
      <w:r>
        <w:rPr>
          <w:spacing w:val="-1"/>
          <w:sz w:val="20"/>
          <w:vertAlign w:val="baseline"/>
        </w:rPr>
        <w:t> </w:t>
      </w:r>
      <w:r>
        <w:rPr>
          <w:spacing w:val="-7"/>
          <w:sz w:val="20"/>
          <w:vertAlign w:val="baseline"/>
        </w:rPr>
        <w:t>D.</w:t>
      </w:r>
    </w:p>
    <w:p>
      <w:pPr>
        <w:spacing w:after="0"/>
        <w:jc w:val="left"/>
        <w:rPr>
          <w:sz w:val="20"/>
        </w:rPr>
        <w:sectPr>
          <w:pgSz w:w="11910" w:h="16840"/>
          <w:pgMar w:header="0" w:footer="1002" w:top="800" w:bottom="1200" w:left="1340" w:right="540"/>
        </w:sectPr>
      </w:pPr>
    </w:p>
    <w:p>
      <w:pPr>
        <w:pStyle w:val="BodyText"/>
        <w:spacing w:line="480" w:lineRule="auto" w:before="73"/>
        <w:ind w:left="100" w:right="380"/>
        <w:jc w:val="both"/>
      </w:pPr>
      <w:r>
        <w:rPr/>
        <w:t>However, it should be noted that the doctrine of exhaustion of internal remedies is not casted in iron. There are some exceptions to the doctrine.</w:t>
      </w:r>
      <w:r>
        <w:rPr>
          <w:spacing w:val="40"/>
        </w:rPr>
        <w:t> </w:t>
      </w:r>
      <w:r>
        <w:rPr/>
        <w:t>In addition to the exception of fundamental right issues, a student may be justified for resorting to the court for redress where the internal remedies are unavailable, that is, not readily accessible; or where the internal remedies are ineffective, that</w:t>
      </w:r>
      <w:r>
        <w:rPr>
          <w:spacing w:val="40"/>
        </w:rPr>
        <w:t> </w:t>
      </w:r>
      <w:r>
        <w:rPr/>
        <w:t>is,</w:t>
      </w:r>
      <w:r>
        <w:rPr>
          <w:spacing w:val="-2"/>
        </w:rPr>
        <w:t> </w:t>
      </w:r>
      <w:r>
        <w:rPr>
          <w:sz w:val="22"/>
        </w:rPr>
        <w:t>will not </w:t>
      </w:r>
      <w:r>
        <w:rPr/>
        <w:t>produce a practical and real remedy</w:t>
      </w:r>
      <w:r>
        <w:rPr>
          <w:spacing w:val="-3"/>
        </w:rPr>
        <w:t> </w:t>
      </w:r>
      <w:r>
        <w:rPr/>
        <w:t>to the grievance complained; or where the domestic remedies are insufficient, that is, incapable of redressing the complaint</w:t>
      </w:r>
      <w:r>
        <w:rPr>
          <w:vertAlign w:val="superscript"/>
        </w:rPr>
        <w:t>138</w:t>
      </w:r>
      <w:r>
        <w:rPr>
          <w:vertAlign w:val="baseline"/>
        </w:rPr>
        <w:t>; or where the domestic remedies are unreasonably delayed.</w:t>
      </w:r>
    </w:p>
    <w:p>
      <w:pPr>
        <w:pStyle w:val="BodyText"/>
        <w:spacing w:before="52"/>
      </w:pPr>
    </w:p>
    <w:p>
      <w:pPr>
        <w:pStyle w:val="Heading4"/>
        <w:numPr>
          <w:ilvl w:val="1"/>
          <w:numId w:val="15"/>
        </w:numPr>
        <w:tabs>
          <w:tab w:pos="460" w:val="left" w:leader="none"/>
        </w:tabs>
        <w:spacing w:line="240" w:lineRule="auto" w:before="0" w:after="0"/>
        <w:ind w:left="460" w:right="0" w:hanging="360"/>
        <w:jc w:val="both"/>
      </w:pPr>
      <w:bookmarkStart w:name="_TOC_250011" w:id="32"/>
      <w:bookmarkEnd w:id="32"/>
      <w:r>
        <w:rPr>
          <w:spacing w:val="-2"/>
        </w:rPr>
        <w:t>Conclusion</w:t>
      </w:r>
    </w:p>
    <w:p>
      <w:pPr>
        <w:pStyle w:val="BodyText"/>
        <w:spacing w:line="480" w:lineRule="auto" w:before="271"/>
        <w:ind w:left="100" w:right="380"/>
        <w:jc w:val="both"/>
      </w:pPr>
      <w:r>
        <w:rPr/>
        <w:t>There</w:t>
      </w:r>
      <w:r>
        <w:rPr>
          <w:spacing w:val="-2"/>
        </w:rPr>
        <w:t> </w:t>
      </w:r>
      <w:r>
        <w:rPr/>
        <w:t>is little</w:t>
      </w:r>
      <w:r>
        <w:rPr>
          <w:spacing w:val="-1"/>
        </w:rPr>
        <w:t> </w:t>
      </w:r>
      <w:r>
        <w:rPr/>
        <w:t>doubt that a</w:t>
      </w:r>
      <w:r>
        <w:rPr>
          <w:spacing w:val="-1"/>
        </w:rPr>
        <w:t> </w:t>
      </w:r>
      <w:r>
        <w:rPr/>
        <w:t>University, as an academic</w:t>
      </w:r>
      <w:r>
        <w:rPr>
          <w:spacing w:val="-1"/>
        </w:rPr>
        <w:t> </w:t>
      </w:r>
      <w:r>
        <w:rPr/>
        <w:t>community, can formulate</w:t>
      </w:r>
      <w:r>
        <w:rPr>
          <w:spacing w:val="-1"/>
        </w:rPr>
        <w:t> </w:t>
      </w:r>
      <w:r>
        <w:rPr/>
        <w:t>its own</w:t>
      </w:r>
      <w:r>
        <w:rPr>
          <w:spacing w:val="-1"/>
        </w:rPr>
        <w:t> </w:t>
      </w:r>
      <w:r>
        <w:rPr/>
        <w:t>standards, rewardsand impose punishments to achieve its educational objectives. Atmosphere of peace and order is essential for the learning process, and this can only be achieved where the University administrators are vested with the power to formulate and enforce rules of student conduct that are appropriate and necessary to the maintenance of order where reasonably necessary to further the institution‟s educational goals.The University authority are however, obliged to observe the principles of natural justice in their disciplinary action otherwise such action may not withstand judicial scrutiny.</w:t>
      </w:r>
    </w:p>
    <w:p>
      <w:pPr>
        <w:pStyle w:val="BodyText"/>
        <w:spacing w:line="480" w:lineRule="auto" w:before="1"/>
        <w:ind w:left="100" w:right="380"/>
        <w:jc w:val="both"/>
      </w:pPr>
      <w:r>
        <w:rPr/>
        <w:t>Ordinarily, there is a traditional distinction between the court‟s role in reviewing disciplinary actions of educational institutions, and the court‟s role in reviewing their academic decisions. In the case of disciplinary actions, the due process requirements of notice and fair hearing will be applicable.</w:t>
      </w:r>
      <w:r>
        <w:rPr>
          <w:spacing w:val="-1"/>
        </w:rPr>
        <w:t> </w:t>
      </w:r>
      <w:r>
        <w:rPr/>
        <w:t>However,</w:t>
      </w:r>
      <w:r>
        <w:rPr>
          <w:spacing w:val="-2"/>
        </w:rPr>
        <w:t> </w:t>
      </w:r>
      <w:r>
        <w:rPr/>
        <w:t>in</w:t>
      </w:r>
      <w:r>
        <w:rPr>
          <w:spacing w:val="-1"/>
        </w:rPr>
        <w:t> </w:t>
      </w:r>
      <w:r>
        <w:rPr/>
        <w:t>cases</w:t>
      </w:r>
      <w:r>
        <w:rPr>
          <w:spacing w:val="-2"/>
        </w:rPr>
        <w:t> </w:t>
      </w:r>
      <w:r>
        <w:rPr/>
        <w:t>involving</w:t>
      </w:r>
      <w:r>
        <w:rPr>
          <w:spacing w:val="-5"/>
        </w:rPr>
        <w:t> </w:t>
      </w:r>
      <w:r>
        <w:rPr/>
        <w:t>academic</w:t>
      </w:r>
      <w:r>
        <w:rPr>
          <w:spacing w:val="-1"/>
        </w:rPr>
        <w:t> </w:t>
      </w:r>
      <w:r>
        <w:rPr/>
        <w:t>decisions,</w:t>
      </w:r>
      <w:r>
        <w:rPr>
          <w:spacing w:val="-2"/>
        </w:rPr>
        <w:t> </w:t>
      </w:r>
      <w:r>
        <w:rPr/>
        <w:t>colleges</w:t>
      </w:r>
      <w:r>
        <w:rPr>
          <w:spacing w:val="-2"/>
        </w:rPr>
        <w:t> </w:t>
      </w:r>
      <w:r>
        <w:rPr/>
        <w:t>and Universities</w:t>
      </w:r>
      <w:r>
        <w:rPr>
          <w:spacing w:val="-2"/>
        </w:rPr>
        <w:t> </w:t>
      </w:r>
      <w:r>
        <w:rPr/>
        <w:t>enjoy</w:t>
      </w:r>
      <w:r>
        <w:rPr>
          <w:spacing w:val="-7"/>
        </w:rPr>
        <w:t> </w:t>
      </w:r>
      <w:r>
        <w:rPr/>
        <w:t>f</w:t>
      </w:r>
      <w:r>
        <w:rPr>
          <w:i/>
        </w:rPr>
        <w:t>orum </w:t>
      </w:r>
      <w:r>
        <w:rPr/>
        <w:t>immunity, their decisions are not subject to the supervision or review of the courts to ensure the uniform application of their academic standards. The decision whether to dismiss a student for academic reasons requires expert evaluation of cumulative information with which courts are not equipped</w:t>
      </w:r>
      <w:r>
        <w:rPr>
          <w:spacing w:val="10"/>
        </w:rPr>
        <w:t> </w:t>
      </w:r>
      <w:r>
        <w:rPr/>
        <w:t>to</w:t>
      </w:r>
      <w:r>
        <w:rPr>
          <w:spacing w:val="12"/>
        </w:rPr>
        <w:t> </w:t>
      </w:r>
      <w:r>
        <w:rPr/>
        <w:t>deal;</w:t>
      </w:r>
      <w:r>
        <w:rPr>
          <w:spacing w:val="12"/>
        </w:rPr>
        <w:t> </w:t>
      </w:r>
      <w:r>
        <w:rPr/>
        <w:t>therefore,</w:t>
      </w:r>
      <w:r>
        <w:rPr>
          <w:spacing w:val="10"/>
        </w:rPr>
        <w:t> </w:t>
      </w:r>
      <w:r>
        <w:rPr/>
        <w:t>judicial</w:t>
      </w:r>
      <w:r>
        <w:rPr>
          <w:spacing w:val="11"/>
        </w:rPr>
        <w:t> </w:t>
      </w:r>
      <w:r>
        <w:rPr/>
        <w:t>intervention</w:t>
      </w:r>
      <w:r>
        <w:rPr>
          <w:spacing w:val="11"/>
        </w:rPr>
        <w:t> </w:t>
      </w:r>
      <w:r>
        <w:rPr/>
        <w:t>is</w:t>
      </w:r>
      <w:r>
        <w:rPr>
          <w:spacing w:val="12"/>
        </w:rPr>
        <w:t> </w:t>
      </w:r>
      <w:r>
        <w:rPr/>
        <w:t>not</w:t>
      </w:r>
      <w:r>
        <w:rPr>
          <w:spacing w:val="11"/>
        </w:rPr>
        <w:t> </w:t>
      </w:r>
      <w:r>
        <w:rPr/>
        <w:t>appropriate</w:t>
      </w:r>
      <w:r>
        <w:rPr>
          <w:spacing w:val="10"/>
        </w:rPr>
        <w:t> </w:t>
      </w:r>
      <w:r>
        <w:rPr/>
        <w:t>unless</w:t>
      </w:r>
      <w:r>
        <w:rPr>
          <w:spacing w:val="14"/>
        </w:rPr>
        <w:t> </w:t>
      </w:r>
      <w:r>
        <w:rPr/>
        <w:t>there</w:t>
      </w:r>
      <w:r>
        <w:rPr>
          <w:spacing w:val="9"/>
        </w:rPr>
        <w:t> </w:t>
      </w:r>
      <w:r>
        <w:rPr/>
        <w:t>is</w:t>
      </w:r>
      <w:r>
        <w:rPr>
          <w:spacing w:val="14"/>
        </w:rPr>
        <w:t> </w:t>
      </w:r>
      <w:r>
        <w:rPr/>
        <w:t>a</w:t>
      </w:r>
      <w:r>
        <w:rPr>
          <w:spacing w:val="10"/>
        </w:rPr>
        <w:t> </w:t>
      </w:r>
      <w:r>
        <w:rPr/>
        <w:t>challenge</w:t>
      </w:r>
      <w:r>
        <w:rPr>
          <w:spacing w:val="10"/>
        </w:rPr>
        <w:t> </w:t>
      </w:r>
      <w:r>
        <w:rPr>
          <w:spacing w:val="-4"/>
        </w:rPr>
        <w:t>that</w:t>
      </w:r>
    </w:p>
    <w:p>
      <w:pPr>
        <w:pStyle w:val="BodyText"/>
        <w:rPr>
          <w:sz w:val="20"/>
        </w:rPr>
      </w:pPr>
    </w:p>
    <w:p>
      <w:pPr>
        <w:pStyle w:val="BodyText"/>
        <w:spacing w:before="92"/>
        <w:rPr>
          <w:sz w:val="20"/>
        </w:rPr>
      </w:pPr>
      <w:r>
        <w:rPr/>
        <mc:AlternateContent>
          <mc:Choice Requires="wps">
            <w:drawing>
              <wp:anchor distT="0" distB="0" distL="0" distR="0" allowOverlap="1" layoutInCell="1" locked="0" behindDoc="1" simplePos="0" relativeHeight="487647744">
                <wp:simplePos x="0" y="0"/>
                <wp:positionH relativeFrom="page">
                  <wp:posOffset>914704</wp:posOffset>
                </wp:positionH>
                <wp:positionV relativeFrom="paragraph">
                  <wp:posOffset>219801</wp:posOffset>
                </wp:positionV>
                <wp:extent cx="1829435" cy="9525"/>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307196pt;width:144.020pt;height:.72003pt;mso-position-horizontal-relative:page;mso-position-vertical-relative:paragraph;z-index:-15668736;mso-wrap-distance-left:0;mso-wrap-distance-right:0" id="docshape87" filled="true" fillcolor="#000000" stroked="false">
                <v:fill type="solid"/>
                <w10:wrap type="topAndBottom"/>
              </v:rect>
            </w:pict>
          </mc:Fallback>
        </mc:AlternateContent>
      </w:r>
    </w:p>
    <w:p>
      <w:pPr>
        <w:spacing w:before="102"/>
        <w:ind w:left="100" w:right="0" w:firstLine="0"/>
        <w:jc w:val="left"/>
        <w:rPr>
          <w:sz w:val="20"/>
        </w:rPr>
      </w:pPr>
      <w:r>
        <w:rPr>
          <w:rFonts w:ascii="Calibri"/>
          <w:sz w:val="20"/>
          <w:vertAlign w:val="superscript"/>
        </w:rPr>
        <w:t>138</w:t>
      </w:r>
      <w:r>
        <w:rPr>
          <w:i/>
          <w:sz w:val="20"/>
          <w:vertAlign w:val="baseline"/>
        </w:rPr>
        <w:t>African</w:t>
      </w:r>
      <w:r>
        <w:rPr>
          <w:i/>
          <w:spacing w:val="-6"/>
          <w:sz w:val="20"/>
          <w:vertAlign w:val="baseline"/>
        </w:rPr>
        <w:t> </w:t>
      </w:r>
      <w:r>
        <w:rPr>
          <w:i/>
          <w:sz w:val="20"/>
          <w:vertAlign w:val="baseline"/>
        </w:rPr>
        <w:t>Commission,</w:t>
      </w:r>
      <w:r>
        <w:rPr>
          <w:i/>
          <w:spacing w:val="-7"/>
          <w:sz w:val="20"/>
          <w:vertAlign w:val="baseline"/>
        </w:rPr>
        <w:t> </w:t>
      </w:r>
      <w:r>
        <w:rPr>
          <w:i/>
          <w:sz w:val="20"/>
          <w:vertAlign w:val="baseline"/>
        </w:rPr>
        <w:t>DawdaJawara</w:t>
      </w:r>
      <w:r>
        <w:rPr>
          <w:i/>
          <w:spacing w:val="-5"/>
          <w:sz w:val="20"/>
          <w:vertAlign w:val="baseline"/>
        </w:rPr>
        <w:t> </w:t>
      </w:r>
      <w:r>
        <w:rPr>
          <w:i/>
          <w:sz w:val="20"/>
          <w:vertAlign w:val="baseline"/>
        </w:rPr>
        <w:t>v</w:t>
      </w:r>
      <w:r>
        <w:rPr>
          <w:i/>
          <w:spacing w:val="-7"/>
          <w:sz w:val="20"/>
          <w:vertAlign w:val="baseline"/>
        </w:rPr>
        <w:t> </w:t>
      </w:r>
      <w:r>
        <w:rPr>
          <w:i/>
          <w:sz w:val="20"/>
          <w:vertAlign w:val="baseline"/>
        </w:rPr>
        <w:t>Gambia,</w:t>
      </w:r>
      <w:r>
        <w:rPr>
          <w:i/>
          <w:spacing w:val="-2"/>
          <w:sz w:val="20"/>
          <w:vertAlign w:val="baseline"/>
        </w:rPr>
        <w:t> </w:t>
      </w:r>
      <w:r>
        <w:rPr>
          <w:sz w:val="20"/>
          <w:vertAlign w:val="baseline"/>
        </w:rPr>
        <w:t>(2000)</w:t>
      </w:r>
      <w:r>
        <w:rPr>
          <w:spacing w:val="-6"/>
          <w:sz w:val="20"/>
          <w:vertAlign w:val="baseline"/>
        </w:rPr>
        <w:t> </w:t>
      </w:r>
      <w:r>
        <w:rPr>
          <w:sz w:val="20"/>
          <w:vertAlign w:val="baseline"/>
        </w:rPr>
        <w:t>Communication</w:t>
      </w:r>
      <w:r>
        <w:rPr>
          <w:spacing w:val="-8"/>
          <w:sz w:val="20"/>
          <w:vertAlign w:val="baseline"/>
        </w:rPr>
        <w:t> </w:t>
      </w:r>
      <w:r>
        <w:rPr>
          <w:sz w:val="20"/>
          <w:vertAlign w:val="baseline"/>
        </w:rPr>
        <w:t>Nos</w:t>
      </w:r>
      <w:r>
        <w:rPr>
          <w:spacing w:val="-7"/>
          <w:sz w:val="20"/>
          <w:vertAlign w:val="baseline"/>
        </w:rPr>
        <w:t> </w:t>
      </w:r>
      <w:r>
        <w:rPr>
          <w:sz w:val="20"/>
          <w:vertAlign w:val="baseline"/>
        </w:rPr>
        <w:t>147/95</w:t>
      </w:r>
      <w:r>
        <w:rPr>
          <w:spacing w:val="-6"/>
          <w:sz w:val="20"/>
          <w:vertAlign w:val="baseline"/>
        </w:rPr>
        <w:t> </w:t>
      </w:r>
      <w:r>
        <w:rPr>
          <w:sz w:val="20"/>
          <w:vertAlign w:val="baseline"/>
        </w:rPr>
        <w:t>&amp;</w:t>
      </w:r>
      <w:r>
        <w:rPr>
          <w:spacing w:val="-8"/>
          <w:sz w:val="20"/>
          <w:vertAlign w:val="baseline"/>
        </w:rPr>
        <w:t> </w:t>
      </w:r>
      <w:r>
        <w:rPr>
          <w:spacing w:val="-2"/>
          <w:sz w:val="20"/>
          <w:vertAlign w:val="baseline"/>
        </w:rPr>
        <w:t>149/96.</w:t>
      </w:r>
    </w:p>
    <w:p>
      <w:pPr>
        <w:spacing w:after="0"/>
        <w:jc w:val="left"/>
        <w:rPr>
          <w:sz w:val="20"/>
        </w:rPr>
        <w:sectPr>
          <w:pgSz w:w="11910" w:h="16840"/>
          <w:pgMar w:header="0" w:footer="1002" w:top="800" w:bottom="1200" w:left="1340" w:right="540"/>
        </w:sectPr>
      </w:pPr>
    </w:p>
    <w:p>
      <w:pPr>
        <w:pStyle w:val="BodyText"/>
        <w:spacing w:line="480" w:lineRule="auto" w:before="73"/>
        <w:ind w:left="100" w:right="384"/>
        <w:jc w:val="both"/>
      </w:pPr>
      <w:r>
        <w:rPr/>
        <w:t>the action on the part of the educational institution was arbitrary and capricious or violative of its enabling Act.</w:t>
      </w:r>
    </w:p>
    <w:p>
      <w:pPr>
        <w:pStyle w:val="BodyText"/>
        <w:spacing w:line="480" w:lineRule="auto" w:before="1"/>
        <w:ind w:left="100" w:right="383"/>
        <w:jc w:val="both"/>
      </w:pPr>
      <w:r>
        <w:rPr/>
        <w:t>The Supreme Court has also done well in restoring the University disciplinary jurisdiction in examination malpractice offences. This has to large extent boosts the conduct of examination in</w:t>
      </w:r>
      <w:r>
        <w:rPr>
          <w:spacing w:val="40"/>
        </w:rPr>
        <w:t> </w:t>
      </w:r>
      <w:r>
        <w:rPr/>
        <w:t>our Universities. What remaining now is realm of procedural fair play which requires that student charged with misconduct be informed of the nature of the charges and be given a fair opportunity to refute them, that the University not be bias or arbitrary in its actions. Have our Universities farewell in this regard? We shall consider this in the next chapter.</w:t>
      </w:r>
    </w:p>
    <w:p>
      <w:pPr>
        <w:spacing w:after="0" w:line="480" w:lineRule="auto"/>
        <w:jc w:val="both"/>
        <w:sectPr>
          <w:pgSz w:w="11910" w:h="16840"/>
          <w:pgMar w:header="0" w:footer="1002" w:top="800" w:bottom="1200" w:left="1340" w:right="540"/>
        </w:sectPr>
      </w:pPr>
    </w:p>
    <w:p>
      <w:pPr>
        <w:pStyle w:val="Heading1"/>
      </w:pPr>
      <w:bookmarkStart w:name="_TOC_250010" w:id="33"/>
      <w:r>
        <w:rPr/>
        <w:t>CHAPTER</w:t>
      </w:r>
      <w:r>
        <w:rPr>
          <w:spacing w:val="-8"/>
        </w:rPr>
        <w:t> </w:t>
      </w:r>
      <w:bookmarkEnd w:id="33"/>
      <w:r>
        <w:rPr>
          <w:spacing w:val="-4"/>
        </w:rPr>
        <w:t>FOUR</w:t>
      </w:r>
    </w:p>
    <w:p>
      <w:pPr>
        <w:spacing w:line="242" w:lineRule="auto" w:before="181"/>
        <w:ind w:left="256" w:right="546" w:firstLine="0"/>
        <w:jc w:val="center"/>
        <w:rPr>
          <w:b/>
          <w:sz w:val="25"/>
        </w:rPr>
      </w:pPr>
      <w:r>
        <w:rPr>
          <w:b/>
          <w:sz w:val="24"/>
        </w:rPr>
        <w:t>AN</w:t>
      </w:r>
      <w:r>
        <w:rPr>
          <w:b/>
          <w:spacing w:val="-5"/>
          <w:sz w:val="24"/>
        </w:rPr>
        <w:t> </w:t>
      </w:r>
      <w:r>
        <w:rPr>
          <w:b/>
          <w:sz w:val="24"/>
        </w:rPr>
        <w:t>ASSESSMENT</w:t>
      </w:r>
      <w:r>
        <w:rPr>
          <w:b/>
          <w:spacing w:val="-4"/>
          <w:sz w:val="24"/>
        </w:rPr>
        <w:t> </w:t>
      </w:r>
      <w:r>
        <w:rPr>
          <w:b/>
          <w:sz w:val="24"/>
        </w:rPr>
        <w:t>OF</w:t>
      </w:r>
      <w:r>
        <w:rPr>
          <w:b/>
          <w:spacing w:val="-7"/>
          <w:sz w:val="24"/>
        </w:rPr>
        <w:t> </w:t>
      </w:r>
      <w:r>
        <w:rPr>
          <w:b/>
          <w:sz w:val="24"/>
        </w:rPr>
        <w:t>THE</w:t>
      </w:r>
      <w:r>
        <w:rPr>
          <w:b/>
          <w:spacing w:val="-4"/>
          <w:sz w:val="24"/>
        </w:rPr>
        <w:t> </w:t>
      </w:r>
      <w:r>
        <w:rPr>
          <w:b/>
          <w:sz w:val="24"/>
        </w:rPr>
        <w:t>APPLICATION</w:t>
      </w:r>
      <w:r>
        <w:rPr>
          <w:b/>
          <w:spacing w:val="-4"/>
          <w:sz w:val="24"/>
        </w:rPr>
        <w:t> </w:t>
      </w:r>
      <w:r>
        <w:rPr>
          <w:b/>
          <w:sz w:val="24"/>
        </w:rPr>
        <w:t>OF</w:t>
      </w:r>
      <w:r>
        <w:rPr>
          <w:b/>
          <w:spacing w:val="-7"/>
          <w:sz w:val="24"/>
        </w:rPr>
        <w:t> </w:t>
      </w:r>
      <w:r>
        <w:rPr>
          <w:b/>
          <w:sz w:val="24"/>
        </w:rPr>
        <w:t>THE</w:t>
      </w:r>
      <w:r>
        <w:rPr>
          <w:b/>
          <w:spacing w:val="-4"/>
          <w:sz w:val="24"/>
        </w:rPr>
        <w:t> </w:t>
      </w:r>
      <w:r>
        <w:rPr>
          <w:b/>
          <w:sz w:val="24"/>
        </w:rPr>
        <w:t>PRINCIPLES</w:t>
      </w:r>
      <w:r>
        <w:rPr>
          <w:b/>
          <w:spacing w:val="-4"/>
          <w:sz w:val="24"/>
        </w:rPr>
        <w:t> </w:t>
      </w:r>
      <w:r>
        <w:rPr>
          <w:b/>
          <w:sz w:val="24"/>
        </w:rPr>
        <w:t>OF</w:t>
      </w:r>
      <w:r>
        <w:rPr>
          <w:b/>
          <w:spacing w:val="-7"/>
          <w:sz w:val="24"/>
        </w:rPr>
        <w:t> </w:t>
      </w:r>
      <w:r>
        <w:rPr>
          <w:b/>
          <w:sz w:val="24"/>
        </w:rPr>
        <w:t>NATURAL JUSTICE TO THE PRACTICAL </w:t>
      </w:r>
      <w:r>
        <w:rPr>
          <w:b/>
          <w:sz w:val="25"/>
        </w:rPr>
        <w:t>EXERCISE OF DISCIPLINARY POWERS BY </w:t>
      </w:r>
      <w:r>
        <w:rPr>
          <w:b/>
          <w:spacing w:val="-2"/>
          <w:sz w:val="25"/>
        </w:rPr>
        <w:t>UNIVERSITY</w:t>
      </w:r>
    </w:p>
    <w:p>
      <w:pPr>
        <w:pStyle w:val="Heading4"/>
        <w:numPr>
          <w:ilvl w:val="1"/>
          <w:numId w:val="20"/>
        </w:numPr>
        <w:tabs>
          <w:tab w:pos="880" w:val="left" w:leader="none"/>
        </w:tabs>
        <w:spacing w:line="240" w:lineRule="auto" w:before="151" w:after="0"/>
        <w:ind w:left="880" w:right="0" w:hanging="780"/>
        <w:jc w:val="left"/>
      </w:pPr>
      <w:bookmarkStart w:name="_TOC_250009" w:id="34"/>
      <w:bookmarkEnd w:id="34"/>
      <w:r>
        <w:rPr>
          <w:spacing w:val="-2"/>
        </w:rPr>
        <w:t>Introduction</w:t>
      </w:r>
    </w:p>
    <w:p>
      <w:pPr>
        <w:pStyle w:val="BodyText"/>
        <w:spacing w:before="197"/>
        <w:rPr>
          <w:b/>
        </w:rPr>
      </w:pPr>
    </w:p>
    <w:p>
      <w:pPr>
        <w:pStyle w:val="BodyText"/>
        <w:spacing w:line="480" w:lineRule="auto"/>
        <w:ind w:left="100" w:right="379"/>
        <w:jc w:val="both"/>
      </w:pPr>
      <w:r>
        <w:rPr/>
        <w:t>Historically, students rarely challenged adverse academic or disciplinary decisions outside their universities. The lack of students seeking external recourse may have been due to the existence of the University Visitor and for other reasons including „satisfaction with internal processes, an inclination to settle matters within the community, the costs of litigation, judicial deference to University decisions, and cultural attitude‟</w:t>
      </w:r>
      <w:r>
        <w:rPr>
          <w:vertAlign w:val="superscript"/>
        </w:rPr>
        <w:t>1</w:t>
      </w:r>
      <w:r>
        <w:rPr>
          <w:vertAlign w:val="baseline"/>
        </w:rPr>
        <w:t>. However, there was a change and a radical departure from the foregoing state of affairs in recent time. Recourse to courts by the University students is increasing alarmingly and the students‟ main grudges are mostly denial of rules natural justice or non-compliance</w:t>
      </w:r>
      <w:r>
        <w:rPr>
          <w:spacing w:val="-2"/>
          <w:vertAlign w:val="baseline"/>
        </w:rPr>
        <w:t> </w:t>
      </w:r>
      <w:r>
        <w:rPr>
          <w:vertAlign w:val="baseline"/>
        </w:rPr>
        <w:t>with</w:t>
      </w:r>
      <w:r>
        <w:rPr>
          <w:spacing w:val="-1"/>
          <w:vertAlign w:val="baseline"/>
        </w:rPr>
        <w:t> </w:t>
      </w:r>
      <w:r>
        <w:rPr>
          <w:vertAlign w:val="baseline"/>
        </w:rPr>
        <w:t>laid</w:t>
      </w:r>
      <w:r>
        <w:rPr>
          <w:spacing w:val="1"/>
          <w:vertAlign w:val="baseline"/>
        </w:rPr>
        <w:t> </w:t>
      </w:r>
      <w:r>
        <w:rPr>
          <w:vertAlign w:val="baseline"/>
        </w:rPr>
        <w:t>down</w:t>
      </w:r>
      <w:r>
        <w:rPr>
          <w:spacing w:val="-1"/>
          <w:vertAlign w:val="baseline"/>
        </w:rPr>
        <w:t> </w:t>
      </w:r>
      <w:r>
        <w:rPr>
          <w:vertAlign w:val="baseline"/>
        </w:rPr>
        <w:t>rules</w:t>
      </w:r>
      <w:r>
        <w:rPr>
          <w:spacing w:val="-1"/>
          <w:vertAlign w:val="baseline"/>
        </w:rPr>
        <w:t> </w:t>
      </w:r>
      <w:r>
        <w:rPr>
          <w:vertAlign w:val="baseline"/>
        </w:rPr>
        <w:t>and</w:t>
      </w:r>
      <w:r>
        <w:rPr>
          <w:spacing w:val="-1"/>
          <w:vertAlign w:val="baseline"/>
        </w:rPr>
        <w:t> </w:t>
      </w:r>
      <w:r>
        <w:rPr>
          <w:vertAlign w:val="baseline"/>
        </w:rPr>
        <w:t>regulations</w:t>
      </w:r>
      <w:r>
        <w:rPr>
          <w:spacing w:val="-1"/>
          <w:vertAlign w:val="baseline"/>
        </w:rPr>
        <w:t> </w:t>
      </w:r>
      <w:r>
        <w:rPr>
          <w:vertAlign w:val="baseline"/>
        </w:rPr>
        <w:t>and</w:t>
      </w:r>
      <w:r>
        <w:rPr>
          <w:spacing w:val="-1"/>
          <w:vertAlign w:val="baseline"/>
        </w:rPr>
        <w:t> </w:t>
      </w:r>
      <w:r>
        <w:rPr>
          <w:vertAlign w:val="baseline"/>
        </w:rPr>
        <w:t>breach</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University</w:t>
      </w:r>
      <w:r>
        <w:rPr>
          <w:spacing w:val="-4"/>
          <w:vertAlign w:val="baseline"/>
        </w:rPr>
        <w:t> </w:t>
      </w:r>
      <w:r>
        <w:rPr>
          <w:vertAlign w:val="baseline"/>
        </w:rPr>
        <w:t>enabling</w:t>
      </w:r>
      <w:r>
        <w:rPr>
          <w:spacing w:val="-3"/>
          <w:vertAlign w:val="baseline"/>
        </w:rPr>
        <w:t> </w:t>
      </w:r>
      <w:r>
        <w:rPr>
          <w:spacing w:val="-2"/>
          <w:vertAlign w:val="baseline"/>
        </w:rPr>
        <w:t>statute.</w:t>
      </w:r>
    </w:p>
    <w:p>
      <w:pPr>
        <w:pStyle w:val="BodyText"/>
      </w:pPr>
    </w:p>
    <w:p>
      <w:pPr>
        <w:pStyle w:val="BodyText"/>
        <w:spacing w:before="90"/>
      </w:pPr>
    </w:p>
    <w:p>
      <w:pPr>
        <w:pStyle w:val="BodyText"/>
        <w:spacing w:line="480" w:lineRule="auto"/>
        <w:ind w:left="100" w:right="379"/>
        <w:jc w:val="both"/>
      </w:pPr>
      <w:r>
        <w:rPr/>
        <w:t>The Vice-Chancellor is generally responsible to the Council for maintaining the efficiency and good order of the University and for ensuring the proper enforcement of statutes, Acts and Regulations.</w:t>
      </w:r>
      <w:r>
        <w:rPr>
          <w:vertAlign w:val="superscript"/>
        </w:rPr>
        <w:t>2</w:t>
      </w:r>
      <w:r>
        <w:rPr>
          <w:vertAlign w:val="baseline"/>
        </w:rPr>
        <w:t> This include the enforcement with respect to issues of discipline. The power to discipline given to the Vice-Chancellor is exclusive, and can no longer be exercised subjectively.</w:t>
      </w:r>
      <w:r>
        <w:rPr>
          <w:spacing w:val="40"/>
          <w:vertAlign w:val="baseline"/>
        </w:rPr>
        <w:t> </w:t>
      </w:r>
      <w:r>
        <w:rPr>
          <w:vertAlign w:val="baseline"/>
        </w:rPr>
        <w:t>In all circumstances, the power to discipline is wedged by</w:t>
      </w:r>
      <w:r>
        <w:rPr>
          <w:spacing w:val="-4"/>
          <w:vertAlign w:val="baseline"/>
        </w:rPr>
        <w:t> </w:t>
      </w:r>
      <w:r>
        <w:rPr>
          <w:vertAlign w:val="baseline"/>
        </w:rPr>
        <w:t>the rules of Natural justice. The affected student or staff is always entitled to be given a hearing in such circumstances as would lead to disciplinary action being meted against him. Right to fair hearing is so fundamental that it could neither be waived nor taken away by a statue whether expressly or by implication.</w:t>
      </w:r>
      <w:r>
        <w:rPr>
          <w:vertAlign w:val="superscript"/>
        </w:rPr>
        <w:t>3</w:t>
      </w:r>
    </w:p>
    <w:p>
      <w:pPr>
        <w:pStyle w:val="BodyText"/>
        <w:spacing w:line="480" w:lineRule="auto" w:before="162"/>
        <w:ind w:left="100" w:right="384"/>
        <w:jc w:val="both"/>
      </w:pPr>
      <w:r>
        <w:rPr/>
        <w:t>The point being made here is that the right to fair hearing is germane to every trial before a tribunal,</w:t>
      </w:r>
      <w:r>
        <w:rPr>
          <w:spacing w:val="47"/>
        </w:rPr>
        <w:t> </w:t>
      </w:r>
      <w:r>
        <w:rPr/>
        <w:t>panel</w:t>
      </w:r>
      <w:r>
        <w:rPr>
          <w:spacing w:val="46"/>
        </w:rPr>
        <w:t> </w:t>
      </w:r>
      <w:r>
        <w:rPr/>
        <w:t>of</w:t>
      </w:r>
      <w:r>
        <w:rPr>
          <w:spacing w:val="46"/>
        </w:rPr>
        <w:t> </w:t>
      </w:r>
      <w:r>
        <w:rPr/>
        <w:t>enquiry</w:t>
      </w:r>
      <w:r>
        <w:rPr>
          <w:spacing w:val="42"/>
        </w:rPr>
        <w:t> </w:t>
      </w:r>
      <w:r>
        <w:rPr/>
        <w:t>as</w:t>
      </w:r>
      <w:r>
        <w:rPr>
          <w:spacing w:val="47"/>
        </w:rPr>
        <w:t> </w:t>
      </w:r>
      <w:r>
        <w:rPr/>
        <w:t>well</w:t>
      </w:r>
      <w:r>
        <w:rPr>
          <w:spacing w:val="47"/>
        </w:rPr>
        <w:t> </w:t>
      </w:r>
      <w:r>
        <w:rPr/>
        <w:t>as</w:t>
      </w:r>
      <w:r>
        <w:rPr>
          <w:spacing w:val="49"/>
        </w:rPr>
        <w:t> </w:t>
      </w:r>
      <w:r>
        <w:rPr/>
        <w:t>the</w:t>
      </w:r>
      <w:r>
        <w:rPr>
          <w:spacing w:val="47"/>
        </w:rPr>
        <w:t> </w:t>
      </w:r>
      <w:r>
        <w:rPr/>
        <w:t>regular</w:t>
      </w:r>
      <w:r>
        <w:rPr>
          <w:spacing w:val="46"/>
        </w:rPr>
        <w:t> </w:t>
      </w:r>
      <w:r>
        <w:rPr/>
        <w:t>court.</w:t>
      </w:r>
      <w:r>
        <w:rPr>
          <w:spacing w:val="46"/>
        </w:rPr>
        <w:t> </w:t>
      </w:r>
      <w:r>
        <w:rPr/>
        <w:t>The</w:t>
      </w:r>
      <w:r>
        <w:rPr>
          <w:spacing w:val="45"/>
        </w:rPr>
        <w:t> </w:t>
      </w:r>
      <w:r>
        <w:rPr/>
        <w:t>practice</w:t>
      </w:r>
      <w:r>
        <w:rPr>
          <w:spacing w:val="45"/>
        </w:rPr>
        <w:t> </w:t>
      </w:r>
      <w:r>
        <w:rPr/>
        <w:t>in</w:t>
      </w:r>
      <w:r>
        <w:rPr>
          <w:spacing w:val="49"/>
        </w:rPr>
        <w:t> </w:t>
      </w:r>
      <w:r>
        <w:rPr/>
        <w:t>other</w:t>
      </w:r>
      <w:r>
        <w:rPr>
          <w:spacing w:val="45"/>
        </w:rPr>
        <w:t> </w:t>
      </w:r>
      <w:r>
        <w:rPr/>
        <w:t>jurisdictions,</w:t>
      </w:r>
      <w:r>
        <w:rPr>
          <w:spacing w:val="47"/>
        </w:rPr>
        <w:t> </w:t>
      </w:r>
      <w:r>
        <w:rPr>
          <w:spacing w:val="-5"/>
        </w:rPr>
        <w:t>for</w:t>
      </w:r>
    </w:p>
    <w:p>
      <w:pPr>
        <w:pStyle w:val="BodyText"/>
        <w:spacing w:before="122"/>
        <w:rPr>
          <w:sz w:val="20"/>
        </w:rPr>
      </w:pPr>
      <w:r>
        <w:rPr/>
        <mc:AlternateContent>
          <mc:Choice Requires="wps">
            <w:drawing>
              <wp:anchor distT="0" distB="0" distL="0" distR="0" allowOverlap="1" layoutInCell="1" locked="0" behindDoc="1" simplePos="0" relativeHeight="487648256">
                <wp:simplePos x="0" y="0"/>
                <wp:positionH relativeFrom="page">
                  <wp:posOffset>914704</wp:posOffset>
                </wp:positionH>
                <wp:positionV relativeFrom="paragraph">
                  <wp:posOffset>238841</wp:posOffset>
                </wp:positionV>
                <wp:extent cx="1829435" cy="9525"/>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806421pt;width:144.020pt;height:.71997pt;mso-position-horizontal-relative:page;mso-position-vertical-relative:paragraph;z-index:-15668224;mso-wrap-distance-left:0;mso-wrap-distance-right:0" id="docshape88" filled="true" fillcolor="#000000" stroked="false">
                <v:fill type="solid"/>
                <w10:wrap type="topAndBottom"/>
              </v:rect>
            </w:pict>
          </mc:Fallback>
        </mc:AlternateContent>
      </w:r>
    </w:p>
    <w:p>
      <w:pPr>
        <w:spacing w:before="96"/>
        <w:ind w:left="100" w:right="383" w:firstLine="0"/>
        <w:jc w:val="left"/>
        <w:rPr>
          <w:sz w:val="20"/>
        </w:rPr>
      </w:pPr>
      <w:r>
        <w:rPr>
          <w:sz w:val="20"/>
          <w:vertAlign w:val="superscript"/>
        </w:rPr>
        <w:t>1</w:t>
      </w:r>
      <w:r>
        <w:rPr>
          <w:sz w:val="20"/>
          <w:vertAlign w:val="baseline"/>
        </w:rPr>
        <w:t> Fernand N Dutile, (1996) „Law, Governance, and Academic and Disciplinary Decisions in Australian Universities: An American Perspective‟ </w:t>
      </w:r>
      <w:r>
        <w:rPr>
          <w:i/>
          <w:sz w:val="20"/>
          <w:vertAlign w:val="baseline"/>
        </w:rPr>
        <w:t>13 Arizona Journal of International and Comparative Law </w:t>
      </w:r>
      <w:r>
        <w:rPr>
          <w:sz w:val="20"/>
          <w:vertAlign w:val="baseline"/>
        </w:rPr>
        <w:t>69, 116.</w:t>
      </w:r>
    </w:p>
    <w:p>
      <w:pPr>
        <w:spacing w:line="228" w:lineRule="exact" w:before="0"/>
        <w:ind w:left="100" w:right="0" w:firstLine="0"/>
        <w:jc w:val="left"/>
        <w:rPr>
          <w:sz w:val="20"/>
        </w:rPr>
      </w:pPr>
      <w:r>
        <w:rPr>
          <w:sz w:val="20"/>
          <w:vertAlign w:val="superscript"/>
        </w:rPr>
        <w:t>2</w:t>
      </w:r>
      <w:r>
        <w:rPr>
          <w:spacing w:val="-3"/>
          <w:sz w:val="20"/>
          <w:vertAlign w:val="baseline"/>
        </w:rPr>
        <w:t> </w:t>
      </w:r>
      <w:r>
        <w:rPr>
          <w:sz w:val="20"/>
          <w:vertAlign w:val="baseline"/>
        </w:rPr>
        <w:t>See</w:t>
      </w:r>
      <w:r>
        <w:rPr>
          <w:spacing w:val="-3"/>
          <w:sz w:val="20"/>
          <w:vertAlign w:val="baseline"/>
        </w:rPr>
        <w:t> </w:t>
      </w:r>
      <w:r>
        <w:rPr>
          <w:sz w:val="20"/>
          <w:vertAlign w:val="baseline"/>
        </w:rPr>
        <w:t>article</w:t>
      </w:r>
      <w:r>
        <w:rPr>
          <w:spacing w:val="-3"/>
          <w:sz w:val="20"/>
          <w:vertAlign w:val="baseline"/>
        </w:rPr>
        <w:t> </w:t>
      </w:r>
      <w:r>
        <w:rPr>
          <w:sz w:val="20"/>
          <w:vertAlign w:val="baseline"/>
        </w:rPr>
        <w:t>3(2)</w:t>
      </w:r>
      <w:r>
        <w:rPr>
          <w:spacing w:val="-5"/>
          <w:sz w:val="20"/>
          <w:vertAlign w:val="baseline"/>
        </w:rPr>
        <w:t> </w:t>
      </w:r>
      <w:r>
        <w:rPr>
          <w:sz w:val="20"/>
          <w:vertAlign w:val="baseline"/>
        </w:rPr>
        <w:t>(6)</w:t>
      </w:r>
      <w:r>
        <w:rPr>
          <w:spacing w:val="-3"/>
          <w:sz w:val="20"/>
          <w:vertAlign w:val="baseline"/>
        </w:rPr>
        <w:t> </w:t>
      </w:r>
      <w:r>
        <w:rPr>
          <w:sz w:val="20"/>
          <w:vertAlign w:val="baseline"/>
        </w:rPr>
        <w:t>Statute</w:t>
      </w:r>
      <w:r>
        <w:rPr>
          <w:spacing w:val="-3"/>
          <w:sz w:val="20"/>
          <w:vertAlign w:val="baseline"/>
        </w:rPr>
        <w:t> </w:t>
      </w:r>
      <w:r>
        <w:rPr>
          <w:sz w:val="20"/>
          <w:vertAlign w:val="baseline"/>
        </w:rPr>
        <w:t>3</w:t>
      </w:r>
      <w:r>
        <w:rPr>
          <w:spacing w:val="-1"/>
          <w:sz w:val="20"/>
          <w:vertAlign w:val="baseline"/>
        </w:rPr>
        <w:t> </w:t>
      </w:r>
      <w:r>
        <w:rPr>
          <w:sz w:val="20"/>
          <w:vertAlign w:val="baseline"/>
        </w:rPr>
        <w:t>ABU</w:t>
      </w:r>
      <w:r>
        <w:rPr>
          <w:spacing w:val="-1"/>
          <w:sz w:val="20"/>
          <w:vertAlign w:val="baseline"/>
        </w:rPr>
        <w:t> </w:t>
      </w:r>
      <w:r>
        <w:rPr>
          <w:spacing w:val="-4"/>
          <w:sz w:val="20"/>
          <w:vertAlign w:val="baseline"/>
        </w:rPr>
        <w:t>Act.</w:t>
      </w:r>
    </w:p>
    <w:p>
      <w:pPr>
        <w:spacing w:before="1"/>
        <w:ind w:left="100" w:right="0" w:firstLine="0"/>
        <w:jc w:val="left"/>
        <w:rPr>
          <w:sz w:val="20"/>
        </w:rPr>
      </w:pPr>
      <w:r>
        <w:rPr>
          <w:sz w:val="20"/>
          <w:vertAlign w:val="superscript"/>
        </w:rPr>
        <w:t>3</w:t>
      </w:r>
      <w:r>
        <w:rPr>
          <w:i/>
          <w:sz w:val="20"/>
          <w:vertAlign w:val="baseline"/>
        </w:rPr>
        <w:t>Osumahvs</w:t>
      </w:r>
      <w:r>
        <w:rPr>
          <w:i/>
          <w:spacing w:val="-6"/>
          <w:sz w:val="20"/>
          <w:vertAlign w:val="baseline"/>
        </w:rPr>
        <w:t> </w:t>
      </w:r>
      <w:r>
        <w:rPr>
          <w:i/>
          <w:sz w:val="20"/>
          <w:vertAlign w:val="baseline"/>
        </w:rPr>
        <w:t>Edo</w:t>
      </w:r>
      <w:r>
        <w:rPr>
          <w:i/>
          <w:spacing w:val="-5"/>
          <w:sz w:val="20"/>
          <w:vertAlign w:val="baseline"/>
        </w:rPr>
        <w:t> </w:t>
      </w:r>
      <w:r>
        <w:rPr>
          <w:i/>
          <w:sz w:val="20"/>
          <w:vertAlign w:val="baseline"/>
        </w:rPr>
        <w:t>Broadcasting</w:t>
      </w:r>
      <w:r>
        <w:rPr>
          <w:i/>
          <w:spacing w:val="-6"/>
          <w:sz w:val="20"/>
          <w:vertAlign w:val="baseline"/>
        </w:rPr>
        <w:t> </w:t>
      </w:r>
      <w:r>
        <w:rPr>
          <w:i/>
          <w:sz w:val="20"/>
          <w:vertAlign w:val="baseline"/>
        </w:rPr>
        <w:t>Services</w:t>
      </w:r>
      <w:r>
        <w:rPr>
          <w:i/>
          <w:spacing w:val="-2"/>
          <w:sz w:val="20"/>
          <w:vertAlign w:val="baseline"/>
        </w:rPr>
        <w:t> </w:t>
      </w:r>
      <w:r>
        <w:rPr>
          <w:sz w:val="20"/>
          <w:vertAlign w:val="baseline"/>
        </w:rPr>
        <w:t>(2005)</w:t>
      </w:r>
      <w:r>
        <w:rPr>
          <w:spacing w:val="-5"/>
          <w:sz w:val="20"/>
          <w:vertAlign w:val="baseline"/>
        </w:rPr>
        <w:t> </w:t>
      </w:r>
      <w:r>
        <w:rPr>
          <w:sz w:val="20"/>
          <w:vertAlign w:val="baseline"/>
        </w:rPr>
        <w:t>All</w:t>
      </w:r>
      <w:r>
        <w:rPr>
          <w:spacing w:val="-6"/>
          <w:sz w:val="20"/>
          <w:vertAlign w:val="baseline"/>
        </w:rPr>
        <w:t> </w:t>
      </w:r>
      <w:r>
        <w:rPr>
          <w:sz w:val="20"/>
          <w:vertAlign w:val="baseline"/>
        </w:rPr>
        <w:t>FWLR</w:t>
      </w:r>
      <w:r>
        <w:rPr>
          <w:spacing w:val="-6"/>
          <w:sz w:val="20"/>
          <w:vertAlign w:val="baseline"/>
        </w:rPr>
        <w:t> </w:t>
      </w:r>
      <w:r>
        <w:rPr>
          <w:sz w:val="20"/>
          <w:vertAlign w:val="baseline"/>
        </w:rPr>
        <w:t>(Pt.</w:t>
      </w:r>
      <w:r>
        <w:rPr>
          <w:spacing w:val="-5"/>
          <w:sz w:val="20"/>
          <w:vertAlign w:val="baseline"/>
        </w:rPr>
        <w:t> </w:t>
      </w:r>
      <w:r>
        <w:rPr>
          <w:sz w:val="20"/>
          <w:vertAlign w:val="baseline"/>
        </w:rPr>
        <w:t>253)</w:t>
      </w:r>
      <w:r>
        <w:rPr>
          <w:spacing w:val="-5"/>
          <w:sz w:val="20"/>
          <w:vertAlign w:val="baseline"/>
        </w:rPr>
        <w:t> 773</w:t>
      </w:r>
    </w:p>
    <w:p>
      <w:pPr>
        <w:spacing w:after="0"/>
        <w:jc w:val="left"/>
        <w:rPr>
          <w:sz w:val="20"/>
        </w:rPr>
        <w:sectPr>
          <w:pgSz w:w="11910" w:h="16840"/>
          <w:pgMar w:header="0" w:footer="1002" w:top="900" w:bottom="1200" w:left="1340" w:right="540"/>
        </w:sectPr>
      </w:pPr>
    </w:p>
    <w:p>
      <w:pPr>
        <w:pStyle w:val="BodyText"/>
        <w:spacing w:line="480" w:lineRule="auto" w:before="64"/>
        <w:ind w:left="100" w:right="384"/>
        <w:jc w:val="both"/>
      </w:pPr>
      <w:r>
        <w:rPr/>
        <w:t>example, Britain and America, is that it is open to the beneficiary of the right to waive it. For instance, if the beneficiary is fully aware of the circumstances disqualifying an adjudicator from sitting and he neglects, omits or refuses to object, he is deemed to have acquiesced to the proceedings. The position in Nigeria is however different. It is fundamental law that the right to</w:t>
      </w:r>
      <w:r>
        <w:rPr>
          <w:spacing w:val="40"/>
        </w:rPr>
        <w:t> </w:t>
      </w:r>
      <w:r>
        <w:rPr/>
        <w:t>fair hearing, being constitutionally guaranteed rights, includes a public right which cannot be compromised, waived or lost by consent.</w:t>
      </w:r>
      <w:r>
        <w:rPr>
          <w:vertAlign w:val="superscript"/>
        </w:rPr>
        <w:t>4</w:t>
      </w:r>
    </w:p>
    <w:p>
      <w:pPr>
        <w:pStyle w:val="BodyText"/>
        <w:spacing w:before="182"/>
      </w:pPr>
    </w:p>
    <w:p>
      <w:pPr>
        <w:pStyle w:val="BodyText"/>
        <w:spacing w:line="480" w:lineRule="auto"/>
        <w:ind w:left="100" w:right="386"/>
        <w:jc w:val="both"/>
      </w:pPr>
      <w:r>
        <w:rPr/>
        <w:t>Disciplinary and academic tribunals of the Universities occupy a unique place in the landscape of administrative law. Courts recognize that these tribunals are staffed with experts who are well- equipped to address issues that are unique to academic environments. Courts have also confirmed that the convenience and administrative efficiency associated with these tribunals militates against extensive judicial second-guessing of their decisions. For these reasons, courts are reluctant to interfere with the substantive decisions that these tribunals make.</w:t>
      </w:r>
    </w:p>
    <w:p>
      <w:pPr>
        <w:pStyle w:val="BodyText"/>
        <w:spacing w:before="228"/>
      </w:pPr>
    </w:p>
    <w:p>
      <w:pPr>
        <w:pStyle w:val="BodyText"/>
        <w:spacing w:line="480" w:lineRule="auto"/>
        <w:ind w:left="100" w:right="381"/>
        <w:jc w:val="both"/>
      </w:pPr>
      <w:r>
        <w:rPr/>
        <w:t>In performing</w:t>
      </w:r>
      <w:r>
        <w:rPr>
          <w:spacing w:val="-5"/>
        </w:rPr>
        <w:t> </w:t>
      </w:r>
      <w:r>
        <w:rPr/>
        <w:t>their</w:t>
      </w:r>
      <w:r>
        <w:rPr>
          <w:spacing w:val="-1"/>
        </w:rPr>
        <w:t> </w:t>
      </w:r>
      <w:r>
        <w:rPr/>
        <w:t>disciplinary</w:t>
      </w:r>
      <w:r>
        <w:rPr>
          <w:spacing w:val="-5"/>
        </w:rPr>
        <w:t> </w:t>
      </w:r>
      <w:r>
        <w:rPr/>
        <w:t>duty</w:t>
      </w:r>
      <w:r>
        <w:rPr>
          <w:spacing w:val="-5"/>
        </w:rPr>
        <w:t> </w:t>
      </w:r>
      <w:r>
        <w:rPr/>
        <w:t>however,</w:t>
      </w:r>
      <w:r>
        <w:rPr>
          <w:spacing w:val="-1"/>
        </w:rPr>
        <w:t> </w:t>
      </w:r>
      <w:r>
        <w:rPr/>
        <w:t>University</w:t>
      </w:r>
      <w:r>
        <w:rPr>
          <w:spacing w:val="-7"/>
        </w:rPr>
        <w:t> </w:t>
      </w:r>
      <w:r>
        <w:rPr/>
        <w:t>disciplinary</w:t>
      </w:r>
      <w:r>
        <w:rPr>
          <w:spacing w:val="-5"/>
        </w:rPr>
        <w:t> </w:t>
      </w:r>
      <w:r>
        <w:rPr/>
        <w:t>and academic</w:t>
      </w:r>
      <w:r>
        <w:rPr>
          <w:spacing w:val="-3"/>
        </w:rPr>
        <w:t> </w:t>
      </w:r>
      <w:r>
        <w:rPr/>
        <w:t>tribunals must observe the principles of natural justice. Natural justice means at least two things. First, a student who is facing a disciplinary action, must know the case against him/her and this include the right</w:t>
      </w:r>
      <w:r>
        <w:rPr>
          <w:spacing w:val="80"/>
        </w:rPr>
        <w:t> </w:t>
      </w:r>
      <w:r>
        <w:rPr/>
        <w:t>to be heard, that is, the student must be given time to prepare an answer, being allowed to see and correct or contradict the evidence and assertions that have been made in support of the disciplinary action. All these must happen before a decision is reached against the student. The second thing is that the tribunal must make its decision without a reasonable apprehension of bias. The tribunal reaching the decision should be independent and has no manifest or latent interest in the issues at </w:t>
      </w:r>
      <w:r>
        <w:rPr>
          <w:spacing w:val="-2"/>
        </w:rPr>
        <w:t>stake.</w:t>
      </w:r>
    </w:p>
    <w:p>
      <w:pPr>
        <w:pStyle w:val="BodyText"/>
      </w:pPr>
    </w:p>
    <w:p>
      <w:pPr>
        <w:pStyle w:val="BodyText"/>
      </w:pPr>
    </w:p>
    <w:p>
      <w:pPr>
        <w:pStyle w:val="BodyText"/>
        <w:spacing w:before="50"/>
      </w:pPr>
    </w:p>
    <w:p>
      <w:pPr>
        <w:pStyle w:val="Heading4"/>
        <w:numPr>
          <w:ilvl w:val="1"/>
          <w:numId w:val="20"/>
        </w:numPr>
        <w:tabs>
          <w:tab w:pos="460" w:val="left" w:leader="none"/>
        </w:tabs>
        <w:spacing w:line="240" w:lineRule="auto" w:before="0" w:after="0"/>
        <w:ind w:left="460" w:right="0" w:hanging="360"/>
        <w:jc w:val="left"/>
      </w:pPr>
      <w:bookmarkStart w:name="_TOC_250008" w:id="35"/>
      <w:r>
        <w:rPr/>
        <w:t>University</w:t>
      </w:r>
      <w:r>
        <w:rPr>
          <w:spacing w:val="-2"/>
        </w:rPr>
        <w:t> </w:t>
      </w:r>
      <w:r>
        <w:rPr/>
        <w:t>Disciplinary</w:t>
      </w:r>
      <w:r>
        <w:rPr>
          <w:spacing w:val="-1"/>
        </w:rPr>
        <w:t> </w:t>
      </w:r>
      <w:r>
        <w:rPr/>
        <w:t>Methods</w:t>
      </w:r>
      <w:r>
        <w:rPr>
          <w:spacing w:val="-2"/>
        </w:rPr>
        <w:t> </w:t>
      </w:r>
      <w:r>
        <w:rPr/>
        <w:t>and</w:t>
      </w:r>
      <w:r>
        <w:rPr>
          <w:spacing w:val="-1"/>
        </w:rPr>
        <w:t> </w:t>
      </w:r>
      <w:bookmarkEnd w:id="35"/>
      <w:r>
        <w:rPr>
          <w:spacing w:val="-2"/>
        </w:rPr>
        <w:t>Procedures</w:t>
      </w:r>
    </w:p>
    <w:p>
      <w:pPr>
        <w:pStyle w:val="BodyText"/>
        <w:spacing w:before="109"/>
        <w:rPr>
          <w:b/>
          <w:sz w:val="20"/>
        </w:rPr>
      </w:pPr>
      <w:r>
        <w:rPr/>
        <mc:AlternateContent>
          <mc:Choice Requires="wps">
            <w:drawing>
              <wp:anchor distT="0" distB="0" distL="0" distR="0" allowOverlap="1" layoutInCell="1" locked="0" behindDoc="1" simplePos="0" relativeHeight="487648768">
                <wp:simplePos x="0" y="0"/>
                <wp:positionH relativeFrom="page">
                  <wp:posOffset>914704</wp:posOffset>
                </wp:positionH>
                <wp:positionV relativeFrom="paragraph">
                  <wp:posOffset>230838</wp:posOffset>
                </wp:positionV>
                <wp:extent cx="1829435" cy="9525"/>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176279pt;width:144.020pt;height:.71997pt;mso-position-horizontal-relative:page;mso-position-vertical-relative:paragraph;z-index:-15667712;mso-wrap-distance-left:0;mso-wrap-distance-right:0" id="docshape89"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4</w:t>
      </w:r>
      <w:r>
        <w:rPr>
          <w:i/>
          <w:sz w:val="20"/>
          <w:vertAlign w:val="baseline"/>
        </w:rPr>
        <w:t>Ariori</w:t>
      </w:r>
      <w:r>
        <w:rPr>
          <w:i/>
          <w:spacing w:val="-6"/>
          <w:sz w:val="20"/>
          <w:vertAlign w:val="baseline"/>
        </w:rPr>
        <w:t> </w:t>
      </w:r>
      <w:r>
        <w:rPr>
          <w:i/>
          <w:sz w:val="20"/>
          <w:vertAlign w:val="baseline"/>
        </w:rPr>
        <w:t>v</w:t>
      </w:r>
      <w:r>
        <w:rPr>
          <w:i/>
          <w:spacing w:val="-4"/>
          <w:sz w:val="20"/>
          <w:vertAlign w:val="baseline"/>
        </w:rPr>
        <w:t> </w:t>
      </w:r>
      <w:r>
        <w:rPr>
          <w:i/>
          <w:sz w:val="20"/>
          <w:vertAlign w:val="baseline"/>
        </w:rPr>
        <w:t>Elemo</w:t>
      </w:r>
      <w:r>
        <w:rPr>
          <w:i/>
          <w:spacing w:val="-2"/>
          <w:sz w:val="20"/>
          <w:vertAlign w:val="baseline"/>
        </w:rPr>
        <w:t> </w:t>
      </w:r>
      <w:r>
        <w:rPr>
          <w:sz w:val="20"/>
          <w:vertAlign w:val="baseline"/>
        </w:rPr>
        <w:t>(1985)</w:t>
      </w:r>
      <w:r>
        <w:rPr>
          <w:spacing w:val="-5"/>
          <w:sz w:val="20"/>
          <w:vertAlign w:val="baseline"/>
        </w:rPr>
        <w:t> </w:t>
      </w:r>
      <w:r>
        <w:rPr>
          <w:sz w:val="20"/>
          <w:vertAlign w:val="baseline"/>
        </w:rPr>
        <w:t>2</w:t>
      </w:r>
      <w:r>
        <w:rPr>
          <w:spacing w:val="-3"/>
          <w:sz w:val="20"/>
          <w:vertAlign w:val="baseline"/>
        </w:rPr>
        <w:t> </w:t>
      </w:r>
      <w:r>
        <w:rPr>
          <w:sz w:val="20"/>
          <w:vertAlign w:val="baseline"/>
        </w:rPr>
        <w:t>NWLR</w:t>
      </w:r>
      <w:r>
        <w:rPr>
          <w:spacing w:val="-5"/>
          <w:sz w:val="20"/>
          <w:vertAlign w:val="baseline"/>
        </w:rPr>
        <w:t> </w:t>
      </w:r>
      <w:r>
        <w:rPr>
          <w:sz w:val="20"/>
          <w:vertAlign w:val="baseline"/>
        </w:rPr>
        <w:t>(Pt.6)</w:t>
      </w:r>
      <w:r>
        <w:rPr>
          <w:spacing w:val="-7"/>
          <w:sz w:val="20"/>
          <w:vertAlign w:val="baseline"/>
        </w:rPr>
        <w:t> </w:t>
      </w:r>
      <w:r>
        <w:rPr>
          <w:spacing w:val="-5"/>
          <w:sz w:val="20"/>
          <w:vertAlign w:val="baseline"/>
        </w:rPr>
        <w:t>211</w:t>
      </w:r>
    </w:p>
    <w:p>
      <w:pPr>
        <w:spacing w:after="0"/>
        <w:jc w:val="left"/>
        <w:rPr>
          <w:sz w:val="20"/>
        </w:rPr>
        <w:sectPr>
          <w:pgSz w:w="11910" w:h="16840"/>
          <w:pgMar w:header="0" w:footer="1002" w:top="900" w:bottom="1200" w:left="1340" w:right="540"/>
        </w:sectPr>
      </w:pPr>
    </w:p>
    <w:p>
      <w:pPr>
        <w:pStyle w:val="BodyText"/>
        <w:spacing w:line="480" w:lineRule="auto" w:before="104"/>
        <w:ind w:left="100" w:right="382"/>
        <w:jc w:val="both"/>
      </w:pPr>
      <w:r>
        <w:rPr/>
        <w:t>The power to discipline students is vested in the Vice-Chancellor </w:t>
      </w:r>
      <w:r>
        <w:rPr>
          <w:vertAlign w:val="superscript"/>
        </w:rPr>
        <w:t>5</w:t>
      </w:r>
      <w:r>
        <w:rPr>
          <w:vertAlign w:val="baseline"/>
        </w:rPr>
        <w:t> who has authority to delegate such power to a disciplinary board consisting of such members of the University as he may nominate.</w:t>
      </w:r>
      <w:r>
        <w:rPr>
          <w:vertAlign w:val="superscript"/>
        </w:rPr>
        <w:t>6</w:t>
      </w:r>
      <w:r>
        <w:rPr>
          <w:vertAlign w:val="baseline"/>
        </w:rPr>
        <w:t> Under the various enabling statutes, the Vice-Chancellor can discipline students who are</w:t>
      </w:r>
      <w:r>
        <w:rPr>
          <w:spacing w:val="-1"/>
          <w:vertAlign w:val="baseline"/>
        </w:rPr>
        <w:t> </w:t>
      </w:r>
      <w:r>
        <w:rPr>
          <w:vertAlign w:val="baseline"/>
        </w:rPr>
        <w:t>“guilty</w:t>
      </w:r>
      <w:r>
        <w:rPr>
          <w:spacing w:val="-6"/>
          <w:vertAlign w:val="baseline"/>
        </w:rPr>
        <w:t> </w:t>
      </w:r>
      <w:r>
        <w:rPr>
          <w:vertAlign w:val="baseline"/>
        </w:rPr>
        <w:t>of</w:t>
      </w:r>
      <w:r>
        <w:rPr>
          <w:spacing w:val="-1"/>
          <w:vertAlign w:val="baseline"/>
        </w:rPr>
        <w:t> </w:t>
      </w:r>
      <w:r>
        <w:rPr>
          <w:vertAlign w:val="baseline"/>
        </w:rPr>
        <w:t>misconduct”.</w:t>
      </w:r>
      <w:r>
        <w:rPr>
          <w:spacing w:val="40"/>
          <w:vertAlign w:val="baseline"/>
        </w:rPr>
        <w:t> </w:t>
      </w:r>
      <w:r>
        <w:rPr>
          <w:vertAlign w:val="baseline"/>
        </w:rPr>
        <w:t>“Misconduct”</w:t>
      </w:r>
      <w:r>
        <w:rPr>
          <w:spacing w:val="-2"/>
          <w:vertAlign w:val="baseline"/>
        </w:rPr>
        <w:t> </w:t>
      </w:r>
      <w:r>
        <w:rPr>
          <w:vertAlign w:val="baseline"/>
        </w:rPr>
        <w:t>is</w:t>
      </w:r>
      <w:r>
        <w:rPr>
          <w:spacing w:val="-2"/>
          <w:vertAlign w:val="baseline"/>
        </w:rPr>
        <w:t> </w:t>
      </w:r>
      <w:r>
        <w:rPr>
          <w:vertAlign w:val="baseline"/>
        </w:rPr>
        <w:t>not</w:t>
      </w:r>
      <w:r>
        <w:rPr>
          <w:spacing w:val="-1"/>
          <w:vertAlign w:val="baseline"/>
        </w:rPr>
        <w:t> </w:t>
      </w:r>
      <w:r>
        <w:rPr>
          <w:vertAlign w:val="baseline"/>
        </w:rPr>
        <w:t>defined</w:t>
      </w:r>
      <w:r>
        <w:rPr>
          <w:spacing w:val="-1"/>
          <w:vertAlign w:val="baseline"/>
        </w:rPr>
        <w:t> </w:t>
      </w:r>
      <w:r>
        <w:rPr>
          <w:vertAlign w:val="baseline"/>
        </w:rPr>
        <w:t>by</w:t>
      </w:r>
      <w:r>
        <w:rPr>
          <w:spacing w:val="-6"/>
          <w:vertAlign w:val="baseline"/>
        </w:rPr>
        <w:t> </w:t>
      </w:r>
      <w:r>
        <w:rPr>
          <w:vertAlign w:val="baseline"/>
        </w:rPr>
        <w:t>the</w:t>
      </w:r>
      <w:r>
        <w:rPr>
          <w:spacing w:val="-2"/>
          <w:vertAlign w:val="baseline"/>
        </w:rPr>
        <w:t> </w:t>
      </w:r>
      <w:r>
        <w:rPr>
          <w:vertAlign w:val="baseline"/>
        </w:rPr>
        <w:t>Statute,</w:t>
      </w:r>
      <w:r>
        <w:rPr>
          <w:spacing w:val="-1"/>
          <w:vertAlign w:val="baseline"/>
        </w:rPr>
        <w:t> </w:t>
      </w:r>
      <w:r>
        <w:rPr>
          <w:vertAlign w:val="baseline"/>
        </w:rPr>
        <w:t>for instance</w:t>
      </w:r>
      <w:r>
        <w:rPr>
          <w:spacing w:val="-2"/>
          <w:vertAlign w:val="baseline"/>
        </w:rPr>
        <w:t> </w:t>
      </w:r>
      <w:r>
        <w:rPr>
          <w:vertAlign w:val="baseline"/>
        </w:rPr>
        <w:t>section</w:t>
      </w:r>
      <w:r>
        <w:rPr>
          <w:spacing w:val="-1"/>
          <w:vertAlign w:val="baseline"/>
        </w:rPr>
        <w:t> </w:t>
      </w:r>
      <w:r>
        <w:rPr>
          <w:vertAlign w:val="baseline"/>
        </w:rPr>
        <w:t>33</w:t>
      </w:r>
      <w:r>
        <w:rPr>
          <w:spacing w:val="-1"/>
          <w:vertAlign w:val="baseline"/>
        </w:rPr>
        <w:t> </w:t>
      </w:r>
      <w:r>
        <w:rPr>
          <w:vertAlign w:val="baseline"/>
        </w:rPr>
        <w:t>(7)</w:t>
      </w:r>
      <w:r>
        <w:rPr>
          <w:vertAlign w:val="superscript"/>
        </w:rPr>
        <w:t>7</w:t>
      </w:r>
      <w:r>
        <w:rPr>
          <w:vertAlign w:val="baseline"/>
        </w:rPr>
        <w:t> OAU Act provides that:</w:t>
      </w:r>
    </w:p>
    <w:p>
      <w:pPr>
        <w:pStyle w:val="BodyText"/>
        <w:spacing w:before="159"/>
        <w:ind w:left="820" w:right="1104"/>
        <w:jc w:val="both"/>
      </w:pPr>
      <w:r>
        <w:rPr/>
        <w:t>the Council, acting in accordance with the advice of the vice-chancellor and senate may make regulations governing the discipline of students and may prescribe in such</w:t>
      </w:r>
      <w:r>
        <w:rPr>
          <w:spacing w:val="-3"/>
        </w:rPr>
        <w:t> </w:t>
      </w:r>
      <w:r>
        <w:rPr/>
        <w:t>regulations</w:t>
      </w:r>
      <w:r>
        <w:rPr>
          <w:spacing w:val="-2"/>
        </w:rPr>
        <w:t> </w:t>
      </w:r>
      <w:r>
        <w:rPr/>
        <w:t>what acts</w:t>
      </w:r>
      <w:r>
        <w:rPr>
          <w:spacing w:val="-2"/>
        </w:rPr>
        <w:t> </w:t>
      </w:r>
      <w:r>
        <w:rPr/>
        <w:t>or</w:t>
      </w:r>
      <w:r>
        <w:rPr>
          <w:spacing w:val="-2"/>
        </w:rPr>
        <w:t> </w:t>
      </w:r>
      <w:r>
        <w:rPr/>
        <w:t>omissions</w:t>
      </w:r>
      <w:r>
        <w:rPr>
          <w:spacing w:val="-2"/>
        </w:rPr>
        <w:t> </w:t>
      </w:r>
      <w:r>
        <w:rPr/>
        <w:t>on</w:t>
      </w:r>
      <w:r>
        <w:rPr>
          <w:spacing w:val="-2"/>
        </w:rPr>
        <w:t> </w:t>
      </w:r>
      <w:r>
        <w:rPr/>
        <w:t>the</w:t>
      </w:r>
      <w:r>
        <w:rPr>
          <w:spacing w:val="-1"/>
        </w:rPr>
        <w:t> </w:t>
      </w:r>
      <w:r>
        <w:rPr/>
        <w:t>part</w:t>
      </w:r>
      <w:r>
        <w:rPr>
          <w:spacing w:val="-2"/>
        </w:rPr>
        <w:t> </w:t>
      </w:r>
      <w:r>
        <w:rPr/>
        <w:t>of</w:t>
      </w:r>
      <w:r>
        <w:rPr>
          <w:spacing w:val="-2"/>
        </w:rPr>
        <w:t> </w:t>
      </w:r>
      <w:r>
        <w:rPr/>
        <w:t>students</w:t>
      </w:r>
      <w:r>
        <w:rPr>
          <w:spacing w:val="-2"/>
        </w:rPr>
        <w:t> </w:t>
      </w:r>
      <w:r>
        <w:rPr/>
        <w:t>shall,</w:t>
      </w:r>
      <w:r>
        <w:rPr>
          <w:spacing w:val="-2"/>
        </w:rPr>
        <w:t> </w:t>
      </w:r>
      <w:r>
        <w:rPr/>
        <w:t>for</w:t>
      </w:r>
      <w:r>
        <w:rPr>
          <w:spacing w:val="-1"/>
        </w:rPr>
        <w:t> </w:t>
      </w:r>
      <w:r>
        <w:rPr/>
        <w:t>the</w:t>
      </w:r>
      <w:r>
        <w:rPr>
          <w:spacing w:val="-1"/>
        </w:rPr>
        <w:t> </w:t>
      </w:r>
      <w:r>
        <w:rPr/>
        <w:t>purpose of this section, constitutes misconduct and until such regulations are made, the expression</w:t>
      </w:r>
      <w:r>
        <w:rPr>
          <w:spacing w:val="-1"/>
        </w:rPr>
        <w:t> </w:t>
      </w:r>
      <w:r>
        <w:rPr/>
        <w:t>“misconduct”</w:t>
      </w:r>
      <w:r>
        <w:rPr>
          <w:spacing w:val="-2"/>
        </w:rPr>
        <w:t> </w:t>
      </w:r>
      <w:r>
        <w:rPr/>
        <w:t>shall</w:t>
      </w:r>
      <w:r>
        <w:rPr>
          <w:spacing w:val="-1"/>
        </w:rPr>
        <w:t> </w:t>
      </w:r>
      <w:r>
        <w:rPr/>
        <w:t>mean</w:t>
      </w:r>
      <w:r>
        <w:rPr>
          <w:spacing w:val="-1"/>
        </w:rPr>
        <w:t> </w:t>
      </w:r>
      <w:r>
        <w:rPr/>
        <w:t>any</w:t>
      </w:r>
      <w:r>
        <w:rPr>
          <w:spacing w:val="-9"/>
        </w:rPr>
        <w:t> </w:t>
      </w:r>
      <w:r>
        <w:rPr/>
        <w:t>such</w:t>
      </w:r>
      <w:r>
        <w:rPr>
          <w:spacing w:val="-1"/>
        </w:rPr>
        <w:t> </w:t>
      </w:r>
      <w:r>
        <w:rPr/>
        <w:t>act</w:t>
      </w:r>
      <w:r>
        <w:rPr>
          <w:spacing w:val="-1"/>
        </w:rPr>
        <w:t> </w:t>
      </w:r>
      <w:r>
        <w:rPr/>
        <w:t>or</w:t>
      </w:r>
      <w:r>
        <w:rPr>
          <w:spacing w:val="-2"/>
        </w:rPr>
        <w:t> </w:t>
      </w:r>
      <w:r>
        <w:rPr/>
        <w:t>omission</w:t>
      </w:r>
      <w:r>
        <w:rPr>
          <w:spacing w:val="-1"/>
        </w:rPr>
        <w:t> </w:t>
      </w:r>
      <w:r>
        <w:rPr/>
        <w:t>as the</w:t>
      </w:r>
      <w:r>
        <w:rPr>
          <w:spacing w:val="-2"/>
        </w:rPr>
        <w:t> </w:t>
      </w:r>
      <w:r>
        <w:rPr/>
        <w:t>vice-chancellor may from time to time, so designate.</w:t>
      </w:r>
    </w:p>
    <w:p>
      <w:pPr>
        <w:pStyle w:val="BodyText"/>
        <w:spacing w:before="229"/>
      </w:pPr>
    </w:p>
    <w:p>
      <w:pPr>
        <w:pStyle w:val="BodyText"/>
        <w:spacing w:line="480" w:lineRule="auto"/>
        <w:ind w:left="100" w:right="389"/>
        <w:jc w:val="both"/>
      </w:pPr>
      <w:r>
        <w:rPr/>
        <w:t>Where a student has been found guilty of academic misconduct, he may be prevented from University</w:t>
      </w:r>
      <w:r>
        <w:rPr>
          <w:spacing w:val="-2"/>
        </w:rPr>
        <w:t> </w:t>
      </w:r>
      <w:r>
        <w:rPr/>
        <w:t>activities or the use of University</w:t>
      </w:r>
      <w:r>
        <w:rPr>
          <w:spacing w:val="-2"/>
        </w:rPr>
        <w:t> </w:t>
      </w:r>
      <w:r>
        <w:rPr/>
        <w:t>facilities or he may</w:t>
      </w:r>
      <w:r>
        <w:rPr>
          <w:spacing w:val="-4"/>
        </w:rPr>
        <w:t> </w:t>
      </w:r>
      <w:r>
        <w:rPr/>
        <w:t>be restricted in his activities or he may be rusticated or expelled from the University</w:t>
      </w:r>
      <w:r>
        <w:rPr>
          <w:vertAlign w:val="superscript"/>
        </w:rPr>
        <w:t>8</w:t>
      </w:r>
      <w:r>
        <w:rPr>
          <w:vertAlign w:val="baseline"/>
        </w:rPr>
        <w:t>.</w:t>
      </w:r>
    </w:p>
    <w:p>
      <w:pPr>
        <w:pStyle w:val="BodyText"/>
      </w:pPr>
    </w:p>
    <w:p>
      <w:pPr>
        <w:pStyle w:val="BodyText"/>
        <w:spacing w:before="3"/>
      </w:pPr>
    </w:p>
    <w:p>
      <w:pPr>
        <w:pStyle w:val="Heading4"/>
      </w:pPr>
      <w:r>
        <w:rPr/>
        <w:t>Students</w:t>
      </w:r>
      <w:r>
        <w:rPr>
          <w:spacing w:val="-4"/>
        </w:rPr>
        <w:t> </w:t>
      </w:r>
      <w:r>
        <w:rPr/>
        <w:t>Disciplinary</w:t>
      </w:r>
      <w:r>
        <w:rPr>
          <w:spacing w:val="-3"/>
        </w:rPr>
        <w:t> </w:t>
      </w:r>
      <w:r>
        <w:rPr/>
        <w:t>Committee</w:t>
      </w:r>
      <w:r>
        <w:rPr>
          <w:spacing w:val="-3"/>
        </w:rPr>
        <w:t> </w:t>
      </w:r>
      <w:r>
        <w:rPr>
          <w:spacing w:val="-4"/>
        </w:rPr>
        <w:t>(SDC)</w:t>
      </w:r>
    </w:p>
    <w:p>
      <w:pPr>
        <w:pStyle w:val="BodyText"/>
        <w:spacing w:before="156"/>
        <w:rPr>
          <w:b/>
        </w:rPr>
      </w:pPr>
    </w:p>
    <w:p>
      <w:pPr>
        <w:pStyle w:val="BodyText"/>
        <w:spacing w:line="480" w:lineRule="auto"/>
        <w:ind w:left="100" w:right="384"/>
        <w:jc w:val="both"/>
      </w:pPr>
      <w:r>
        <w:rPr/>
        <w:t>Student Disciplinary Committee (SDC) is a body or organ established by the University law. It is</w:t>
      </w:r>
      <w:r>
        <w:rPr>
          <w:spacing w:val="40"/>
        </w:rPr>
        <w:t> </w:t>
      </w:r>
      <w:r>
        <w:rPr/>
        <w:t>to assist the Vice-Chancellor in the onerous task of maintenance of discipline of the students in the University. Students who are dissatisfied with the verdict of the Student‟s Disciplinary</w:t>
      </w:r>
      <w:r>
        <w:rPr>
          <w:spacing w:val="-3"/>
        </w:rPr>
        <w:t> </w:t>
      </w:r>
      <w:r>
        <w:rPr/>
        <w:t>Committee have the right to appeal through the Vice-Chancellor to the Governing Council after the receipt of the letter communicating the decision of the Senate.</w:t>
      </w:r>
      <w:r>
        <w:rPr>
          <w:vertAlign w:val="superscript"/>
        </w:rPr>
        <w:t>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8"/>
        <w:rPr>
          <w:sz w:val="20"/>
        </w:rPr>
      </w:pPr>
      <w:r>
        <w:rPr/>
        <mc:AlternateContent>
          <mc:Choice Requires="wps">
            <w:drawing>
              <wp:anchor distT="0" distB="0" distL="0" distR="0" allowOverlap="1" layoutInCell="1" locked="0" behindDoc="1" simplePos="0" relativeHeight="487649280">
                <wp:simplePos x="0" y="0"/>
                <wp:positionH relativeFrom="page">
                  <wp:posOffset>914704</wp:posOffset>
                </wp:positionH>
                <wp:positionV relativeFrom="paragraph">
                  <wp:posOffset>179556</wp:posOffset>
                </wp:positionV>
                <wp:extent cx="1829435" cy="9525"/>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138272pt;width:144.020pt;height:.71997pt;mso-position-horizontal-relative:page;mso-position-vertical-relative:paragraph;z-index:-15667200;mso-wrap-distance-left:0;mso-wrap-distance-right:0" id="docshape90" filled="true" fillcolor="#000000" stroked="false">
                <v:fill type="solid"/>
                <w10:wrap type="topAndBottom"/>
              </v:rect>
            </w:pict>
          </mc:Fallback>
        </mc:AlternateContent>
      </w:r>
    </w:p>
    <w:p>
      <w:pPr>
        <w:spacing w:before="96"/>
        <w:ind w:left="100" w:right="396" w:firstLine="0"/>
        <w:jc w:val="both"/>
        <w:rPr>
          <w:sz w:val="20"/>
        </w:rPr>
      </w:pPr>
      <w:r>
        <w:rPr>
          <w:sz w:val="20"/>
          <w:vertAlign w:val="superscript"/>
        </w:rPr>
        <w:t>5</w:t>
      </w:r>
      <w:r>
        <w:rPr>
          <w:spacing w:val="-1"/>
          <w:sz w:val="20"/>
          <w:vertAlign w:val="baseline"/>
        </w:rPr>
        <w:t> </w:t>
      </w:r>
      <w:r>
        <w:rPr>
          <w:sz w:val="20"/>
          <w:vertAlign w:val="baseline"/>
        </w:rPr>
        <w:t>See</w:t>
      </w:r>
      <w:r>
        <w:rPr>
          <w:spacing w:val="-1"/>
          <w:sz w:val="20"/>
          <w:vertAlign w:val="baseline"/>
        </w:rPr>
        <w:t> </w:t>
      </w:r>
      <w:r>
        <w:rPr>
          <w:sz w:val="20"/>
          <w:vertAlign w:val="baseline"/>
        </w:rPr>
        <w:t>Sections</w:t>
      </w:r>
      <w:r>
        <w:rPr>
          <w:spacing w:val="-1"/>
          <w:sz w:val="20"/>
          <w:vertAlign w:val="baseline"/>
        </w:rPr>
        <w:t> </w:t>
      </w:r>
      <w:r>
        <w:rPr>
          <w:sz w:val="20"/>
          <w:vertAlign w:val="baseline"/>
        </w:rPr>
        <w:t>32,</w:t>
      </w:r>
      <w:r>
        <w:rPr>
          <w:spacing w:val="-1"/>
          <w:sz w:val="20"/>
          <w:vertAlign w:val="baseline"/>
        </w:rPr>
        <w:t> </w:t>
      </w:r>
      <w:r>
        <w:rPr>
          <w:sz w:val="20"/>
          <w:vertAlign w:val="baseline"/>
        </w:rPr>
        <w:t>33</w:t>
      </w:r>
      <w:r>
        <w:rPr>
          <w:spacing w:val="-2"/>
          <w:sz w:val="20"/>
          <w:vertAlign w:val="baseline"/>
        </w:rPr>
        <w:t> </w:t>
      </w:r>
      <w:r>
        <w:rPr>
          <w:sz w:val="20"/>
          <w:vertAlign w:val="baseline"/>
        </w:rPr>
        <w:t>&amp; 34</w:t>
      </w:r>
      <w:r>
        <w:rPr>
          <w:spacing w:val="-2"/>
          <w:sz w:val="20"/>
          <w:vertAlign w:val="baseline"/>
        </w:rPr>
        <w:t> </w:t>
      </w:r>
      <w:r>
        <w:rPr>
          <w:sz w:val="20"/>
          <w:vertAlign w:val="baseline"/>
        </w:rPr>
        <w:t>OAU Act, Cap 02,</w:t>
      </w:r>
      <w:r>
        <w:rPr>
          <w:spacing w:val="-1"/>
          <w:sz w:val="20"/>
          <w:vertAlign w:val="baseline"/>
        </w:rPr>
        <w:t> </w:t>
      </w:r>
      <w:r>
        <w:rPr>
          <w:sz w:val="20"/>
          <w:vertAlign w:val="baseline"/>
        </w:rPr>
        <w:t>LFN,</w:t>
      </w:r>
      <w:r>
        <w:rPr>
          <w:spacing w:val="-1"/>
          <w:sz w:val="20"/>
          <w:vertAlign w:val="baseline"/>
        </w:rPr>
        <w:t> </w:t>
      </w:r>
      <w:r>
        <w:rPr>
          <w:sz w:val="20"/>
          <w:vertAlign w:val="baseline"/>
        </w:rPr>
        <w:t>2004.</w:t>
      </w:r>
      <w:r>
        <w:rPr>
          <w:spacing w:val="-1"/>
          <w:sz w:val="20"/>
          <w:vertAlign w:val="baseline"/>
        </w:rPr>
        <w:t> </w:t>
      </w:r>
      <w:r>
        <w:rPr>
          <w:sz w:val="20"/>
          <w:vertAlign w:val="baseline"/>
        </w:rPr>
        <w:t>see</w:t>
      </w:r>
      <w:r>
        <w:rPr>
          <w:spacing w:val="-1"/>
          <w:sz w:val="20"/>
          <w:vertAlign w:val="baseline"/>
        </w:rPr>
        <w:t> </w:t>
      </w:r>
      <w:r>
        <w:rPr>
          <w:sz w:val="20"/>
          <w:vertAlign w:val="baseline"/>
        </w:rPr>
        <w:t>also</w:t>
      </w:r>
      <w:r>
        <w:rPr>
          <w:spacing w:val="-1"/>
          <w:sz w:val="20"/>
          <w:vertAlign w:val="baseline"/>
        </w:rPr>
        <w:t> </w:t>
      </w:r>
      <w:r>
        <w:rPr>
          <w:sz w:val="20"/>
          <w:vertAlign w:val="baseline"/>
        </w:rPr>
        <w:t>Statute</w:t>
      </w:r>
      <w:r>
        <w:rPr>
          <w:spacing w:val="-1"/>
          <w:sz w:val="20"/>
          <w:vertAlign w:val="baseline"/>
        </w:rPr>
        <w:t> </w:t>
      </w:r>
      <w:r>
        <w:rPr>
          <w:sz w:val="20"/>
          <w:vertAlign w:val="baseline"/>
        </w:rPr>
        <w:t>9 (6)</w:t>
      </w:r>
      <w:r>
        <w:rPr>
          <w:spacing w:val="-2"/>
          <w:sz w:val="20"/>
          <w:vertAlign w:val="baseline"/>
        </w:rPr>
        <w:t> </w:t>
      </w:r>
      <w:r>
        <w:rPr>
          <w:sz w:val="20"/>
          <w:vertAlign w:val="baseline"/>
        </w:rPr>
        <w:t>(1)(2)(3)</w:t>
      </w:r>
      <w:r>
        <w:rPr>
          <w:spacing w:val="-3"/>
          <w:sz w:val="20"/>
          <w:vertAlign w:val="baseline"/>
        </w:rPr>
        <w:t> </w:t>
      </w:r>
      <w:r>
        <w:rPr>
          <w:sz w:val="20"/>
          <w:vertAlign w:val="baseline"/>
        </w:rPr>
        <w:t>of ABU</w:t>
      </w:r>
      <w:r>
        <w:rPr>
          <w:spacing w:val="-1"/>
          <w:sz w:val="20"/>
          <w:vertAlign w:val="baseline"/>
        </w:rPr>
        <w:t> </w:t>
      </w:r>
      <w:r>
        <w:rPr>
          <w:sz w:val="20"/>
          <w:vertAlign w:val="baseline"/>
        </w:rPr>
        <w:t>Act, Cap A14,</w:t>
      </w:r>
      <w:r>
        <w:rPr>
          <w:spacing w:val="-1"/>
          <w:sz w:val="20"/>
          <w:vertAlign w:val="baseline"/>
        </w:rPr>
        <w:t> </w:t>
      </w:r>
      <w:r>
        <w:rPr>
          <w:sz w:val="20"/>
          <w:vertAlign w:val="baseline"/>
        </w:rPr>
        <w:t>LFN, 2004; Section 18 of both University of Nigeria Act, Cap U 11, LFN, 2004 &amp; University of Ilorin Act, Cap U 7, LFN, </w:t>
      </w:r>
      <w:r>
        <w:rPr>
          <w:spacing w:val="-2"/>
          <w:sz w:val="20"/>
          <w:vertAlign w:val="baseline"/>
        </w:rPr>
        <w:t>2004.</w:t>
      </w:r>
    </w:p>
    <w:p>
      <w:pPr>
        <w:spacing w:before="2"/>
        <w:ind w:left="100" w:right="0" w:firstLine="0"/>
        <w:jc w:val="both"/>
        <w:rPr>
          <w:sz w:val="20"/>
        </w:rPr>
      </w:pPr>
      <w:r>
        <w:rPr>
          <w:sz w:val="20"/>
          <w:vertAlign w:val="superscript"/>
        </w:rPr>
        <w:t>6</w:t>
      </w:r>
      <w:r>
        <w:rPr>
          <w:spacing w:val="-4"/>
          <w:sz w:val="20"/>
          <w:vertAlign w:val="baseline"/>
        </w:rPr>
        <w:t> </w:t>
      </w:r>
      <w:r>
        <w:rPr>
          <w:sz w:val="20"/>
          <w:vertAlign w:val="baseline"/>
        </w:rPr>
        <w:t>Section</w:t>
      </w:r>
      <w:r>
        <w:rPr>
          <w:spacing w:val="-4"/>
          <w:sz w:val="20"/>
          <w:vertAlign w:val="baseline"/>
        </w:rPr>
        <w:t> </w:t>
      </w:r>
      <w:r>
        <w:rPr>
          <w:sz w:val="20"/>
          <w:vertAlign w:val="baseline"/>
        </w:rPr>
        <w:t>33</w:t>
      </w:r>
      <w:r>
        <w:rPr>
          <w:spacing w:val="-2"/>
          <w:sz w:val="20"/>
          <w:vertAlign w:val="baseline"/>
        </w:rPr>
        <w:t> </w:t>
      </w:r>
      <w:r>
        <w:rPr>
          <w:sz w:val="20"/>
          <w:vertAlign w:val="baseline"/>
        </w:rPr>
        <w:t>(4)</w:t>
      </w:r>
      <w:r>
        <w:rPr>
          <w:spacing w:val="-3"/>
          <w:sz w:val="20"/>
          <w:vertAlign w:val="baseline"/>
        </w:rPr>
        <w:t> </w:t>
      </w:r>
      <w:r>
        <w:rPr>
          <w:sz w:val="20"/>
          <w:vertAlign w:val="baseline"/>
        </w:rPr>
        <w:t>OAU</w:t>
      </w:r>
      <w:r>
        <w:rPr>
          <w:spacing w:val="-3"/>
          <w:sz w:val="20"/>
          <w:vertAlign w:val="baseline"/>
        </w:rPr>
        <w:t> </w:t>
      </w:r>
      <w:r>
        <w:rPr>
          <w:sz w:val="20"/>
          <w:vertAlign w:val="baseline"/>
        </w:rPr>
        <w:t>Act;</w:t>
      </w:r>
      <w:r>
        <w:rPr>
          <w:spacing w:val="-4"/>
          <w:sz w:val="20"/>
          <w:vertAlign w:val="baseline"/>
        </w:rPr>
        <w:t> </w:t>
      </w:r>
      <w:r>
        <w:rPr>
          <w:sz w:val="20"/>
          <w:vertAlign w:val="baseline"/>
        </w:rPr>
        <w:t>section</w:t>
      </w:r>
      <w:r>
        <w:rPr>
          <w:spacing w:val="-5"/>
          <w:sz w:val="20"/>
          <w:vertAlign w:val="baseline"/>
        </w:rPr>
        <w:t> </w:t>
      </w:r>
      <w:r>
        <w:rPr>
          <w:sz w:val="20"/>
          <w:vertAlign w:val="baseline"/>
        </w:rPr>
        <w:t>18</w:t>
      </w:r>
      <w:r>
        <w:rPr>
          <w:spacing w:val="-2"/>
          <w:sz w:val="20"/>
          <w:vertAlign w:val="baseline"/>
        </w:rPr>
        <w:t> </w:t>
      </w:r>
      <w:r>
        <w:rPr>
          <w:sz w:val="20"/>
          <w:vertAlign w:val="baseline"/>
        </w:rPr>
        <w:t>(4)</w:t>
      </w:r>
      <w:r>
        <w:rPr>
          <w:spacing w:val="-5"/>
          <w:sz w:val="20"/>
          <w:vertAlign w:val="baseline"/>
        </w:rPr>
        <w:t> </w:t>
      </w:r>
      <w:r>
        <w:rPr>
          <w:sz w:val="20"/>
          <w:vertAlign w:val="baseline"/>
        </w:rPr>
        <w:t>of</w:t>
      </w:r>
      <w:r>
        <w:rPr>
          <w:spacing w:val="-5"/>
          <w:sz w:val="20"/>
          <w:vertAlign w:val="baseline"/>
        </w:rPr>
        <w:t> </w:t>
      </w:r>
      <w:r>
        <w:rPr>
          <w:sz w:val="20"/>
          <w:vertAlign w:val="baseline"/>
        </w:rPr>
        <w:t>University</w:t>
      </w:r>
      <w:r>
        <w:rPr>
          <w:spacing w:val="-7"/>
          <w:sz w:val="20"/>
          <w:vertAlign w:val="baseline"/>
        </w:rPr>
        <w:t> </w:t>
      </w:r>
      <w:r>
        <w:rPr>
          <w:sz w:val="20"/>
          <w:vertAlign w:val="baseline"/>
        </w:rPr>
        <w:t>of</w:t>
      </w:r>
      <w:r>
        <w:rPr>
          <w:spacing w:val="-5"/>
          <w:sz w:val="20"/>
          <w:vertAlign w:val="baseline"/>
        </w:rPr>
        <w:t> </w:t>
      </w:r>
      <w:r>
        <w:rPr>
          <w:sz w:val="20"/>
          <w:vertAlign w:val="baseline"/>
        </w:rPr>
        <w:t>Nigeria</w:t>
      </w:r>
      <w:r>
        <w:rPr>
          <w:spacing w:val="-1"/>
          <w:sz w:val="20"/>
          <w:vertAlign w:val="baseline"/>
        </w:rPr>
        <w:t> </w:t>
      </w:r>
      <w:r>
        <w:rPr>
          <w:sz w:val="20"/>
          <w:vertAlign w:val="baseline"/>
        </w:rPr>
        <w:t>Act;</w:t>
      </w:r>
      <w:r>
        <w:rPr>
          <w:spacing w:val="-3"/>
          <w:sz w:val="20"/>
          <w:vertAlign w:val="baseline"/>
        </w:rPr>
        <w:t> </w:t>
      </w:r>
      <w:r>
        <w:rPr>
          <w:sz w:val="20"/>
          <w:vertAlign w:val="baseline"/>
        </w:rPr>
        <w:t>section</w:t>
      </w:r>
      <w:r>
        <w:rPr>
          <w:spacing w:val="-4"/>
          <w:sz w:val="20"/>
          <w:vertAlign w:val="baseline"/>
        </w:rPr>
        <w:t> </w:t>
      </w:r>
      <w:r>
        <w:rPr>
          <w:sz w:val="20"/>
          <w:vertAlign w:val="baseline"/>
        </w:rPr>
        <w:t>18</w:t>
      </w:r>
      <w:r>
        <w:rPr>
          <w:spacing w:val="-3"/>
          <w:sz w:val="20"/>
          <w:vertAlign w:val="baseline"/>
        </w:rPr>
        <w:t> </w:t>
      </w:r>
      <w:r>
        <w:rPr>
          <w:sz w:val="20"/>
          <w:vertAlign w:val="baseline"/>
        </w:rPr>
        <w:t>(4)</w:t>
      </w:r>
      <w:r>
        <w:rPr>
          <w:spacing w:val="-3"/>
          <w:sz w:val="20"/>
          <w:vertAlign w:val="baseline"/>
        </w:rPr>
        <w:t> </w:t>
      </w:r>
      <w:r>
        <w:rPr>
          <w:sz w:val="20"/>
          <w:vertAlign w:val="baseline"/>
        </w:rPr>
        <w:t>University</w:t>
      </w:r>
      <w:r>
        <w:rPr>
          <w:spacing w:val="-7"/>
          <w:sz w:val="20"/>
          <w:vertAlign w:val="baseline"/>
        </w:rPr>
        <w:t> </w:t>
      </w:r>
      <w:r>
        <w:rPr>
          <w:sz w:val="20"/>
          <w:vertAlign w:val="baseline"/>
        </w:rPr>
        <w:t>of</w:t>
      </w:r>
      <w:r>
        <w:rPr>
          <w:spacing w:val="-5"/>
          <w:sz w:val="20"/>
          <w:vertAlign w:val="baseline"/>
        </w:rPr>
        <w:t> </w:t>
      </w:r>
      <w:r>
        <w:rPr>
          <w:sz w:val="20"/>
          <w:vertAlign w:val="baseline"/>
        </w:rPr>
        <w:t>Ilorin</w:t>
      </w:r>
      <w:r>
        <w:rPr>
          <w:spacing w:val="-2"/>
          <w:sz w:val="20"/>
          <w:vertAlign w:val="baseline"/>
        </w:rPr>
        <w:t> </w:t>
      </w:r>
      <w:r>
        <w:rPr>
          <w:spacing w:val="-4"/>
          <w:sz w:val="20"/>
          <w:vertAlign w:val="baseline"/>
        </w:rPr>
        <w:t>Act.</w:t>
      </w:r>
    </w:p>
    <w:p>
      <w:pPr>
        <w:spacing w:line="229" w:lineRule="exact" w:before="0"/>
        <w:ind w:left="100" w:right="0" w:firstLine="0"/>
        <w:jc w:val="both"/>
        <w:rPr>
          <w:sz w:val="20"/>
        </w:rPr>
      </w:pPr>
      <w:r>
        <w:rPr>
          <w:sz w:val="20"/>
          <w:vertAlign w:val="superscript"/>
        </w:rPr>
        <w:t>7</w:t>
      </w:r>
      <w:r>
        <w:rPr>
          <w:spacing w:val="-5"/>
          <w:sz w:val="20"/>
          <w:vertAlign w:val="baseline"/>
        </w:rPr>
        <w:t> </w:t>
      </w:r>
      <w:r>
        <w:rPr>
          <w:sz w:val="20"/>
          <w:vertAlign w:val="baseline"/>
        </w:rPr>
        <w:t>See</w:t>
      </w:r>
      <w:r>
        <w:rPr>
          <w:spacing w:val="-4"/>
          <w:sz w:val="20"/>
          <w:vertAlign w:val="baseline"/>
        </w:rPr>
        <w:t> </w:t>
      </w:r>
      <w:r>
        <w:rPr>
          <w:sz w:val="20"/>
          <w:vertAlign w:val="baseline"/>
        </w:rPr>
        <w:t>also</w:t>
      </w:r>
      <w:r>
        <w:rPr>
          <w:spacing w:val="-4"/>
          <w:sz w:val="20"/>
          <w:vertAlign w:val="baseline"/>
        </w:rPr>
        <w:t> </w:t>
      </w:r>
      <w:r>
        <w:rPr>
          <w:sz w:val="20"/>
          <w:vertAlign w:val="baseline"/>
        </w:rPr>
        <w:t>section</w:t>
      </w:r>
      <w:r>
        <w:rPr>
          <w:spacing w:val="-5"/>
          <w:sz w:val="20"/>
          <w:vertAlign w:val="baseline"/>
        </w:rPr>
        <w:t> </w:t>
      </w:r>
      <w:r>
        <w:rPr>
          <w:sz w:val="20"/>
          <w:vertAlign w:val="baseline"/>
        </w:rPr>
        <w:t>21(18)</w:t>
      </w:r>
      <w:r>
        <w:rPr>
          <w:spacing w:val="-4"/>
          <w:sz w:val="20"/>
          <w:vertAlign w:val="baseline"/>
        </w:rPr>
        <w:t> </w:t>
      </w:r>
      <w:r>
        <w:rPr>
          <w:sz w:val="20"/>
          <w:vertAlign w:val="baseline"/>
        </w:rPr>
        <w:t>Ambrose</w:t>
      </w:r>
      <w:r>
        <w:rPr>
          <w:spacing w:val="-4"/>
          <w:sz w:val="20"/>
          <w:vertAlign w:val="baseline"/>
        </w:rPr>
        <w:t> </w:t>
      </w:r>
      <w:r>
        <w:rPr>
          <w:sz w:val="20"/>
          <w:vertAlign w:val="baseline"/>
        </w:rPr>
        <w:t>Alli</w:t>
      </w:r>
      <w:r>
        <w:rPr>
          <w:spacing w:val="-6"/>
          <w:sz w:val="20"/>
          <w:vertAlign w:val="baseline"/>
        </w:rPr>
        <w:t> </w:t>
      </w:r>
      <w:r>
        <w:rPr>
          <w:sz w:val="20"/>
          <w:vertAlign w:val="baseline"/>
        </w:rPr>
        <w:t>University</w:t>
      </w:r>
      <w:r>
        <w:rPr>
          <w:spacing w:val="-5"/>
          <w:sz w:val="20"/>
          <w:vertAlign w:val="baseline"/>
        </w:rPr>
        <w:t> </w:t>
      </w:r>
      <w:r>
        <w:rPr>
          <w:sz w:val="20"/>
          <w:vertAlign w:val="baseline"/>
        </w:rPr>
        <w:t>Act,</w:t>
      </w:r>
      <w:r>
        <w:rPr>
          <w:spacing w:val="-4"/>
          <w:sz w:val="20"/>
          <w:vertAlign w:val="baseline"/>
        </w:rPr>
        <w:t> </w:t>
      </w:r>
      <w:r>
        <w:rPr>
          <w:sz w:val="20"/>
          <w:vertAlign w:val="baseline"/>
        </w:rPr>
        <w:t>1991</w:t>
      </w:r>
      <w:r>
        <w:rPr>
          <w:spacing w:val="-3"/>
          <w:sz w:val="20"/>
          <w:vertAlign w:val="baseline"/>
        </w:rPr>
        <w:t> </w:t>
      </w:r>
      <w:r>
        <w:rPr>
          <w:sz w:val="20"/>
          <w:vertAlign w:val="baseline"/>
        </w:rPr>
        <w:t>as</w:t>
      </w:r>
      <w:r>
        <w:rPr>
          <w:spacing w:val="-5"/>
          <w:sz w:val="20"/>
          <w:vertAlign w:val="baseline"/>
        </w:rPr>
        <w:t> </w:t>
      </w:r>
      <w:r>
        <w:rPr>
          <w:spacing w:val="-2"/>
          <w:sz w:val="20"/>
          <w:vertAlign w:val="baseline"/>
        </w:rPr>
        <w:t>amended</w:t>
      </w:r>
    </w:p>
    <w:p>
      <w:pPr>
        <w:spacing w:before="0"/>
        <w:ind w:left="100" w:right="384" w:firstLine="0"/>
        <w:jc w:val="both"/>
        <w:rPr>
          <w:sz w:val="20"/>
        </w:rPr>
      </w:pPr>
      <w:r>
        <w:rPr>
          <w:sz w:val="20"/>
          <w:vertAlign w:val="superscript"/>
        </w:rPr>
        <w:t>8</w:t>
      </w:r>
      <w:r>
        <w:rPr>
          <w:spacing w:val="-1"/>
          <w:sz w:val="20"/>
          <w:vertAlign w:val="baseline"/>
        </w:rPr>
        <w:t> </w:t>
      </w:r>
      <w:r>
        <w:rPr>
          <w:sz w:val="20"/>
          <w:vertAlign w:val="baseline"/>
        </w:rPr>
        <w:t>Section</w:t>
      </w:r>
      <w:r>
        <w:rPr>
          <w:spacing w:val="-2"/>
          <w:sz w:val="20"/>
          <w:vertAlign w:val="baseline"/>
        </w:rPr>
        <w:t> </w:t>
      </w:r>
      <w:r>
        <w:rPr>
          <w:sz w:val="20"/>
          <w:vertAlign w:val="baseline"/>
        </w:rPr>
        <w:t>33 (1)</w:t>
      </w:r>
      <w:r>
        <w:rPr>
          <w:spacing w:val="-1"/>
          <w:sz w:val="20"/>
          <w:vertAlign w:val="baseline"/>
        </w:rPr>
        <w:t> </w:t>
      </w:r>
      <w:r>
        <w:rPr>
          <w:sz w:val="20"/>
          <w:vertAlign w:val="baseline"/>
        </w:rPr>
        <w:t>(a-d)</w:t>
      </w:r>
      <w:r>
        <w:rPr>
          <w:spacing w:val="-1"/>
          <w:sz w:val="20"/>
          <w:vertAlign w:val="baseline"/>
        </w:rPr>
        <w:t> </w:t>
      </w:r>
      <w:r>
        <w:rPr>
          <w:sz w:val="20"/>
          <w:vertAlign w:val="baseline"/>
        </w:rPr>
        <w:t>OAU Act;</w:t>
      </w:r>
      <w:r>
        <w:rPr>
          <w:spacing w:val="-2"/>
          <w:sz w:val="20"/>
          <w:vertAlign w:val="baseline"/>
        </w:rPr>
        <w:t> </w:t>
      </w:r>
      <w:r>
        <w:rPr>
          <w:sz w:val="20"/>
          <w:vertAlign w:val="baseline"/>
        </w:rPr>
        <w:t>Section</w:t>
      </w:r>
      <w:r>
        <w:rPr>
          <w:spacing w:val="-2"/>
          <w:sz w:val="20"/>
          <w:vertAlign w:val="baseline"/>
        </w:rPr>
        <w:t> </w:t>
      </w:r>
      <w:r>
        <w:rPr>
          <w:sz w:val="20"/>
          <w:vertAlign w:val="baseline"/>
        </w:rPr>
        <w:t>18 (1)</w:t>
      </w:r>
      <w:r>
        <w:rPr>
          <w:spacing w:val="-1"/>
          <w:sz w:val="20"/>
          <w:vertAlign w:val="baseline"/>
        </w:rPr>
        <w:t> </w:t>
      </w:r>
      <w:r>
        <w:rPr>
          <w:sz w:val="20"/>
          <w:vertAlign w:val="baseline"/>
        </w:rPr>
        <w:t>(a-d)</w:t>
      </w:r>
      <w:r>
        <w:rPr>
          <w:spacing w:val="-1"/>
          <w:sz w:val="20"/>
          <w:vertAlign w:val="baseline"/>
        </w:rPr>
        <w:t> </w:t>
      </w:r>
      <w:r>
        <w:rPr>
          <w:sz w:val="20"/>
          <w:vertAlign w:val="baseline"/>
        </w:rPr>
        <w:t>University</w:t>
      </w:r>
      <w:r>
        <w:rPr>
          <w:spacing w:val="-5"/>
          <w:sz w:val="20"/>
          <w:vertAlign w:val="baseline"/>
        </w:rPr>
        <w:t> </w:t>
      </w:r>
      <w:r>
        <w:rPr>
          <w:sz w:val="20"/>
          <w:vertAlign w:val="baseline"/>
        </w:rPr>
        <w:t>of</w:t>
      </w:r>
      <w:r>
        <w:rPr>
          <w:spacing w:val="-3"/>
          <w:sz w:val="20"/>
          <w:vertAlign w:val="baseline"/>
        </w:rPr>
        <w:t> </w:t>
      </w:r>
      <w:r>
        <w:rPr>
          <w:sz w:val="20"/>
          <w:vertAlign w:val="baseline"/>
        </w:rPr>
        <w:t>Ilorin Act;</w:t>
      </w:r>
      <w:r>
        <w:rPr>
          <w:spacing w:val="-2"/>
          <w:sz w:val="20"/>
          <w:vertAlign w:val="baseline"/>
        </w:rPr>
        <w:t> </w:t>
      </w:r>
      <w:r>
        <w:rPr>
          <w:sz w:val="20"/>
          <w:vertAlign w:val="baseline"/>
        </w:rPr>
        <w:t>section</w:t>
      </w:r>
      <w:r>
        <w:rPr>
          <w:spacing w:val="-2"/>
          <w:sz w:val="20"/>
          <w:vertAlign w:val="baseline"/>
        </w:rPr>
        <w:t> </w:t>
      </w:r>
      <w:r>
        <w:rPr>
          <w:sz w:val="20"/>
          <w:vertAlign w:val="baseline"/>
        </w:rPr>
        <w:t>18 (1)</w:t>
      </w:r>
      <w:r>
        <w:rPr>
          <w:spacing w:val="-3"/>
          <w:sz w:val="20"/>
          <w:vertAlign w:val="baseline"/>
        </w:rPr>
        <w:t> </w:t>
      </w:r>
      <w:r>
        <w:rPr>
          <w:sz w:val="20"/>
          <w:vertAlign w:val="baseline"/>
        </w:rPr>
        <w:t>(a-d)</w:t>
      </w:r>
      <w:r>
        <w:rPr>
          <w:spacing w:val="-1"/>
          <w:sz w:val="20"/>
          <w:vertAlign w:val="baseline"/>
        </w:rPr>
        <w:t> </w:t>
      </w:r>
      <w:r>
        <w:rPr>
          <w:sz w:val="20"/>
          <w:vertAlign w:val="baseline"/>
        </w:rPr>
        <w:t>University</w:t>
      </w:r>
      <w:r>
        <w:rPr>
          <w:spacing w:val="-2"/>
          <w:sz w:val="20"/>
          <w:vertAlign w:val="baseline"/>
        </w:rPr>
        <w:t> </w:t>
      </w:r>
      <w:r>
        <w:rPr>
          <w:sz w:val="20"/>
          <w:vertAlign w:val="baseline"/>
        </w:rPr>
        <w:t>of</w:t>
      </w:r>
      <w:r>
        <w:rPr>
          <w:spacing w:val="-3"/>
          <w:sz w:val="20"/>
          <w:vertAlign w:val="baseline"/>
        </w:rPr>
        <w:t> </w:t>
      </w:r>
      <w:r>
        <w:rPr>
          <w:sz w:val="20"/>
          <w:vertAlign w:val="baseline"/>
        </w:rPr>
        <w:t>Nigeria </w:t>
      </w:r>
      <w:r>
        <w:rPr>
          <w:spacing w:val="-4"/>
          <w:sz w:val="20"/>
          <w:vertAlign w:val="baseline"/>
        </w:rPr>
        <w:t>Act</w:t>
      </w:r>
    </w:p>
    <w:p>
      <w:pPr>
        <w:spacing w:before="23"/>
        <w:ind w:left="100" w:right="386" w:firstLine="0"/>
        <w:jc w:val="both"/>
        <w:rPr>
          <w:sz w:val="20"/>
        </w:rPr>
      </w:pPr>
      <w:r>
        <w:rPr>
          <w:rFonts w:ascii="Calibri"/>
          <w:sz w:val="20"/>
          <w:vertAlign w:val="superscript"/>
        </w:rPr>
        <w:t>9</w:t>
      </w:r>
      <w:r>
        <w:rPr>
          <w:sz w:val="20"/>
          <w:vertAlign w:val="baseline"/>
        </w:rPr>
        <w:t>Hon. Justice KaluAnyah (Rt), (1987) NUC, Resource Management in the University System in Proceeding of the NUC/CVCIBC International Services ABU, Zaria Novs 9-10, P.84-98</w:t>
      </w:r>
    </w:p>
    <w:p>
      <w:pPr>
        <w:spacing w:after="0"/>
        <w:jc w:val="both"/>
        <w:rPr>
          <w:sz w:val="20"/>
        </w:rPr>
        <w:sectPr>
          <w:pgSz w:w="11910" w:h="16840"/>
          <w:pgMar w:header="0" w:footer="1002" w:top="860" w:bottom="1200" w:left="1340" w:right="540"/>
        </w:sectPr>
      </w:pPr>
    </w:p>
    <w:p>
      <w:pPr>
        <w:pStyle w:val="BodyText"/>
        <w:spacing w:line="480" w:lineRule="auto" w:before="104"/>
        <w:ind w:left="100" w:right="376"/>
        <w:jc w:val="both"/>
      </w:pPr>
      <w:r>
        <w:rPr/>
        <w:t>For instance,</w:t>
      </w:r>
      <w:r>
        <w:rPr>
          <w:vertAlign w:val="superscript"/>
        </w:rPr>
        <w:t>10</w:t>
      </w:r>
      <w:r>
        <w:rPr>
          <w:vertAlign w:val="baseline"/>
        </w:rPr>
        <w:t> Statute 9 (4) ABU Act provides: “Students and all other persons whatsoever attending</w:t>
      </w:r>
      <w:r>
        <w:rPr>
          <w:spacing w:val="-1"/>
          <w:vertAlign w:val="baseline"/>
        </w:rPr>
        <w:t> </w:t>
      </w:r>
      <w:r>
        <w:rPr>
          <w:vertAlign w:val="baseline"/>
        </w:rPr>
        <w:t>the University</w:t>
      </w:r>
      <w:r>
        <w:rPr>
          <w:spacing w:val="-2"/>
          <w:vertAlign w:val="baseline"/>
        </w:rPr>
        <w:t> </w:t>
      </w:r>
      <w:r>
        <w:rPr>
          <w:vertAlign w:val="baseline"/>
        </w:rPr>
        <w:t>for</w:t>
      </w:r>
      <w:r>
        <w:rPr>
          <w:spacing w:val="-1"/>
          <w:vertAlign w:val="baseline"/>
        </w:rPr>
        <w:t> </w:t>
      </w:r>
      <w:r>
        <w:rPr>
          <w:vertAlign w:val="baseline"/>
        </w:rPr>
        <w:t>the purpose of instruction shall be subject to the disciplinary</w:t>
      </w:r>
      <w:r>
        <w:rPr>
          <w:spacing w:val="-2"/>
          <w:vertAlign w:val="baseline"/>
        </w:rPr>
        <w:t> </w:t>
      </w:r>
      <w:r>
        <w:rPr>
          <w:vertAlign w:val="baseline"/>
        </w:rPr>
        <w:t>control of the University”. Statute 9 (6) (1) of the ABU Act provides for a Student Disciplinary Committee headed by a Deputy Vice-Chancellor as chairman with such members as the Senate may appoint. The Committee shall be responsible for recommending disciplinary measures to the Vice- Chancellor to be meted out to erring students. In the exercise of the responsibility</w:t>
      </w:r>
      <w:r>
        <w:rPr>
          <w:spacing w:val="-2"/>
          <w:vertAlign w:val="baseline"/>
        </w:rPr>
        <w:t> </w:t>
      </w:r>
      <w:r>
        <w:rPr>
          <w:vertAlign w:val="baseline"/>
        </w:rPr>
        <w:t>for discipline of students, the Vice-Chancellor shall have regard to the advice of the Committee on Students Discipline as constituted above.</w:t>
      </w:r>
      <w:r>
        <w:rPr>
          <w:vertAlign w:val="superscript"/>
        </w:rPr>
        <w:t>11</w:t>
      </w:r>
      <w:r>
        <w:rPr>
          <w:vertAlign w:val="baseline"/>
        </w:rPr>
        <w:t> By implication, the foregoing statute does not give the Vice- Chancellor discretion in students‟ discipline, the Vice-Chancellor in exercising responsibility for discipline students shall have regard to the advice of the Committee on students discipline as constituted.</w:t>
      </w:r>
      <w:r>
        <w:rPr>
          <w:vertAlign w:val="superscript"/>
        </w:rPr>
        <w:t>12</w:t>
      </w:r>
      <w:r>
        <w:rPr>
          <w:vertAlign w:val="baseline"/>
        </w:rPr>
        <w:t> The procedures for the discipline of students other than the foregoing shall be determined by the Vice-Chancellor after consulting the appropriate Board of Governors.</w:t>
      </w:r>
      <w:r>
        <w:rPr>
          <w:vertAlign w:val="superscript"/>
        </w:rPr>
        <w:t>13</w:t>
      </w:r>
      <w:r>
        <w:rPr>
          <w:vertAlign w:val="baseline"/>
        </w:rPr>
        <w:t> Any rules of procedures for the discipline of students shall include, in the event of expulsion from the University, a right to appeal to the Council, provided that, this shall not include a right to appear personally before the Council.</w:t>
      </w:r>
      <w:r>
        <w:rPr>
          <w:vertAlign w:val="superscript"/>
        </w:rPr>
        <w:t>14</w:t>
      </w:r>
    </w:p>
    <w:p>
      <w:pPr>
        <w:pStyle w:val="BodyText"/>
        <w:spacing w:before="137"/>
      </w:pPr>
    </w:p>
    <w:p>
      <w:pPr>
        <w:pStyle w:val="BodyText"/>
        <w:spacing w:line="480" w:lineRule="auto"/>
        <w:ind w:left="100" w:right="383"/>
        <w:jc w:val="both"/>
      </w:pPr>
      <w:r>
        <w:rPr/>
        <w:t>In University</w:t>
      </w:r>
      <w:r>
        <w:rPr>
          <w:spacing w:val="-4"/>
        </w:rPr>
        <w:t> </w:t>
      </w:r>
      <w:r>
        <w:rPr/>
        <w:t>of Jos, the</w:t>
      </w:r>
      <w:r>
        <w:rPr>
          <w:spacing w:val="-2"/>
        </w:rPr>
        <w:t> </w:t>
      </w:r>
      <w:r>
        <w:rPr/>
        <w:t>Students‟ Disciplinary</w:t>
      </w:r>
      <w:r>
        <w:rPr>
          <w:spacing w:val="-4"/>
        </w:rPr>
        <w:t> </w:t>
      </w:r>
      <w:r>
        <w:rPr/>
        <w:t>Committee was set up in furtherance of the powers of the Vice-Chancellor under Section 17 (4) of the University Act. The SDC, advice the Vice- Chancellor on all matters relating to the discipline of students as may be referred to it by</w:t>
      </w:r>
      <w:r>
        <w:rPr>
          <w:spacing w:val="-2"/>
        </w:rPr>
        <w:t> </w:t>
      </w:r>
      <w:r>
        <w:rPr/>
        <w:t>the Vice- </w:t>
      </w:r>
      <w:r>
        <w:rPr>
          <w:spacing w:val="-2"/>
        </w:rPr>
        <w:t>Chancellor.</w:t>
      </w:r>
      <w:r>
        <w:rPr>
          <w:spacing w:val="-2"/>
          <w:vertAlign w:val="superscript"/>
        </w:rPr>
        <w:t>15</w:t>
      </w:r>
    </w:p>
    <w:p>
      <w:pPr>
        <w:pStyle w:val="BodyText"/>
        <w:spacing w:before="89"/>
      </w:pPr>
    </w:p>
    <w:p>
      <w:pPr>
        <w:pStyle w:val="BodyText"/>
        <w:spacing w:line="480" w:lineRule="auto" w:before="1"/>
        <w:ind w:left="100" w:right="386"/>
        <w:jc w:val="both"/>
      </w:pPr>
      <w:r>
        <w:rPr/>
        <w:t>In University of Jos, where a student is involved in examination misconduct, the invigilator will request</w:t>
      </w:r>
      <w:r>
        <w:rPr>
          <w:spacing w:val="16"/>
        </w:rPr>
        <w:t> </w:t>
      </w:r>
      <w:r>
        <w:rPr/>
        <w:t>the</w:t>
      </w:r>
      <w:r>
        <w:rPr>
          <w:spacing w:val="15"/>
        </w:rPr>
        <w:t> </w:t>
      </w:r>
      <w:r>
        <w:rPr/>
        <w:t>student</w:t>
      </w:r>
      <w:r>
        <w:rPr>
          <w:spacing w:val="16"/>
        </w:rPr>
        <w:t> </w:t>
      </w:r>
      <w:r>
        <w:rPr/>
        <w:t>to</w:t>
      </w:r>
      <w:r>
        <w:rPr>
          <w:spacing w:val="16"/>
        </w:rPr>
        <w:t> </w:t>
      </w:r>
      <w:r>
        <w:rPr/>
        <w:t>write</w:t>
      </w:r>
      <w:r>
        <w:rPr>
          <w:spacing w:val="14"/>
        </w:rPr>
        <w:t> </w:t>
      </w:r>
      <w:r>
        <w:rPr/>
        <w:t>his</w:t>
      </w:r>
      <w:r>
        <w:rPr>
          <w:spacing w:val="17"/>
        </w:rPr>
        <w:t> </w:t>
      </w:r>
      <w:r>
        <w:rPr/>
        <w:t>or</w:t>
      </w:r>
      <w:r>
        <w:rPr>
          <w:spacing w:val="14"/>
        </w:rPr>
        <w:t> </w:t>
      </w:r>
      <w:r>
        <w:rPr/>
        <w:t>her</w:t>
      </w:r>
      <w:r>
        <w:rPr>
          <w:spacing w:val="15"/>
        </w:rPr>
        <w:t> </w:t>
      </w:r>
      <w:r>
        <w:rPr/>
        <w:t>statement</w:t>
      </w:r>
      <w:r>
        <w:rPr>
          <w:spacing w:val="15"/>
        </w:rPr>
        <w:t> </w:t>
      </w:r>
      <w:r>
        <w:rPr/>
        <w:t>in</w:t>
      </w:r>
      <w:r>
        <w:rPr>
          <w:spacing w:val="16"/>
        </w:rPr>
        <w:t> </w:t>
      </w:r>
      <w:r>
        <w:rPr/>
        <w:t>a</w:t>
      </w:r>
      <w:r>
        <w:rPr>
          <w:spacing w:val="15"/>
        </w:rPr>
        <w:t> </w:t>
      </w:r>
      <w:r>
        <w:rPr/>
        <w:t>form.</w:t>
      </w:r>
      <w:r>
        <w:rPr>
          <w:spacing w:val="16"/>
        </w:rPr>
        <w:t> </w:t>
      </w:r>
      <w:r>
        <w:rPr/>
        <w:t>The</w:t>
      </w:r>
      <w:r>
        <w:rPr>
          <w:spacing w:val="15"/>
        </w:rPr>
        <w:t> </w:t>
      </w:r>
      <w:r>
        <w:rPr/>
        <w:t>invigilator</w:t>
      </w:r>
      <w:r>
        <w:rPr>
          <w:spacing w:val="17"/>
        </w:rPr>
        <w:t> </w:t>
      </w:r>
      <w:r>
        <w:rPr/>
        <w:t>will</w:t>
      </w:r>
      <w:r>
        <w:rPr>
          <w:spacing w:val="16"/>
        </w:rPr>
        <w:t> </w:t>
      </w:r>
      <w:r>
        <w:rPr/>
        <w:t>write</w:t>
      </w:r>
      <w:r>
        <w:rPr>
          <w:spacing w:val="15"/>
        </w:rPr>
        <w:t> </w:t>
      </w:r>
      <w:r>
        <w:rPr/>
        <w:t>his</w:t>
      </w:r>
      <w:r>
        <w:rPr>
          <w:spacing w:val="16"/>
        </w:rPr>
        <w:t> </w:t>
      </w:r>
      <w:r>
        <w:rPr/>
        <w:t>own</w:t>
      </w:r>
      <w:r>
        <w:rPr>
          <w:spacing w:val="16"/>
        </w:rPr>
        <w:t> </w:t>
      </w:r>
      <w:r>
        <w:rPr>
          <w:spacing w:val="-5"/>
        </w:rPr>
        <w:t>and</w:t>
      </w:r>
    </w:p>
    <w:p>
      <w:pPr>
        <w:pStyle w:val="BodyText"/>
        <w:spacing w:before="51"/>
        <w:rPr>
          <w:sz w:val="20"/>
        </w:rPr>
      </w:pPr>
      <w:r>
        <w:rPr/>
        <mc:AlternateContent>
          <mc:Choice Requires="wps">
            <w:drawing>
              <wp:anchor distT="0" distB="0" distL="0" distR="0" allowOverlap="1" layoutInCell="1" locked="0" behindDoc="1" simplePos="0" relativeHeight="487649792">
                <wp:simplePos x="0" y="0"/>
                <wp:positionH relativeFrom="page">
                  <wp:posOffset>914704</wp:posOffset>
                </wp:positionH>
                <wp:positionV relativeFrom="paragraph">
                  <wp:posOffset>194075</wp:posOffset>
                </wp:positionV>
                <wp:extent cx="1829435" cy="9525"/>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281532pt;width:144.020pt;height:.72003pt;mso-position-horizontal-relative:page;mso-position-vertical-relative:paragraph;z-index:-15666688;mso-wrap-distance-left:0;mso-wrap-distance-right:0" id="docshape91" filled="true" fillcolor="#000000" stroked="false">
                <v:fill type="solid"/>
                <w10:wrap type="topAndBottom"/>
              </v:rect>
            </w:pict>
          </mc:Fallback>
        </mc:AlternateContent>
      </w:r>
    </w:p>
    <w:p>
      <w:pPr>
        <w:spacing w:before="96"/>
        <w:ind w:left="100" w:right="563" w:firstLine="0"/>
        <w:jc w:val="left"/>
        <w:rPr>
          <w:sz w:val="20"/>
        </w:rPr>
      </w:pPr>
      <w:r>
        <w:rPr>
          <w:sz w:val="20"/>
          <w:vertAlign w:val="superscript"/>
        </w:rPr>
        <w:t>10</w:t>
      </w:r>
      <w:r>
        <w:rPr>
          <w:sz w:val="20"/>
          <w:vertAlign w:val="baseline"/>
        </w:rPr>
        <w:t>See</w:t>
      </w:r>
      <w:r>
        <w:rPr>
          <w:spacing w:val="-3"/>
          <w:sz w:val="20"/>
          <w:vertAlign w:val="baseline"/>
        </w:rPr>
        <w:t> </w:t>
      </w:r>
      <w:r>
        <w:rPr>
          <w:sz w:val="20"/>
          <w:vertAlign w:val="baseline"/>
        </w:rPr>
        <w:t>Akume</w:t>
      </w:r>
      <w:r>
        <w:rPr>
          <w:spacing w:val="-1"/>
          <w:sz w:val="20"/>
          <w:vertAlign w:val="baseline"/>
        </w:rPr>
        <w:t> </w:t>
      </w:r>
      <w:r>
        <w:rPr>
          <w:sz w:val="20"/>
          <w:vertAlign w:val="baseline"/>
        </w:rPr>
        <w:t>A.A.</w:t>
      </w:r>
      <w:r>
        <w:rPr>
          <w:spacing w:val="-3"/>
          <w:sz w:val="20"/>
          <w:vertAlign w:val="baseline"/>
        </w:rPr>
        <w:t> </w:t>
      </w:r>
      <w:r>
        <w:rPr>
          <w:sz w:val="20"/>
          <w:vertAlign w:val="baseline"/>
        </w:rPr>
        <w:t>(2007)</w:t>
      </w:r>
      <w:r>
        <w:rPr>
          <w:i/>
          <w:sz w:val="20"/>
          <w:vertAlign w:val="baseline"/>
        </w:rPr>
        <w:t>“</w:t>
      </w:r>
      <w:r>
        <w:rPr>
          <w:sz w:val="20"/>
          <w:vertAlign w:val="baseline"/>
        </w:rPr>
        <w:t>Universities</w:t>
      </w:r>
      <w:r>
        <w:rPr>
          <w:spacing w:val="-1"/>
          <w:sz w:val="20"/>
          <w:vertAlign w:val="baseline"/>
        </w:rPr>
        <w:t> </w:t>
      </w:r>
      <w:r>
        <w:rPr>
          <w:sz w:val="20"/>
          <w:vertAlign w:val="baseline"/>
        </w:rPr>
        <w:t>Authorities</w:t>
      </w:r>
      <w:r>
        <w:rPr>
          <w:spacing w:val="-4"/>
          <w:sz w:val="20"/>
          <w:vertAlign w:val="baseline"/>
        </w:rPr>
        <w:t> </w:t>
      </w:r>
      <w:r>
        <w:rPr>
          <w:sz w:val="20"/>
          <w:vertAlign w:val="baseline"/>
        </w:rPr>
        <w:t>and</w:t>
      </w:r>
      <w:r>
        <w:rPr>
          <w:spacing w:val="-2"/>
          <w:sz w:val="20"/>
          <w:vertAlign w:val="baseline"/>
        </w:rPr>
        <w:t> </w:t>
      </w:r>
      <w:r>
        <w:rPr>
          <w:sz w:val="20"/>
          <w:vertAlign w:val="baseline"/>
        </w:rPr>
        <w:t>its</w:t>
      </w:r>
      <w:r>
        <w:rPr>
          <w:spacing w:val="-4"/>
          <w:sz w:val="20"/>
          <w:vertAlign w:val="baseline"/>
        </w:rPr>
        <w:t> </w:t>
      </w:r>
      <w:r>
        <w:rPr>
          <w:sz w:val="20"/>
          <w:vertAlign w:val="baseline"/>
        </w:rPr>
        <w:t>Students</w:t>
      </w:r>
      <w:r>
        <w:rPr>
          <w:spacing w:val="-4"/>
          <w:sz w:val="20"/>
          <w:vertAlign w:val="baseline"/>
        </w:rPr>
        <w:t> </w:t>
      </w:r>
      <w:r>
        <w:rPr>
          <w:sz w:val="20"/>
          <w:vertAlign w:val="baseline"/>
        </w:rPr>
        <w:t>under</w:t>
      </w:r>
      <w:r>
        <w:rPr>
          <w:spacing w:val="-2"/>
          <w:sz w:val="20"/>
          <w:vertAlign w:val="baseline"/>
        </w:rPr>
        <w:t> </w:t>
      </w:r>
      <w:r>
        <w:rPr>
          <w:sz w:val="20"/>
          <w:vertAlign w:val="baseline"/>
        </w:rPr>
        <w:t>the Rule</w:t>
      </w:r>
      <w:r>
        <w:rPr>
          <w:spacing w:val="-3"/>
          <w:sz w:val="20"/>
          <w:vertAlign w:val="baseline"/>
        </w:rPr>
        <w:t> </w:t>
      </w:r>
      <w:r>
        <w:rPr>
          <w:sz w:val="20"/>
          <w:vertAlign w:val="baseline"/>
        </w:rPr>
        <w:t>of</w:t>
      </w:r>
      <w:r>
        <w:rPr>
          <w:spacing w:val="-2"/>
          <w:sz w:val="20"/>
          <w:vertAlign w:val="baseline"/>
        </w:rPr>
        <w:t> </w:t>
      </w:r>
      <w:r>
        <w:rPr>
          <w:sz w:val="20"/>
          <w:vertAlign w:val="baseline"/>
        </w:rPr>
        <w:t>Law:</w:t>
      </w:r>
      <w:r>
        <w:rPr>
          <w:spacing w:val="-1"/>
          <w:sz w:val="20"/>
          <w:vertAlign w:val="baseline"/>
        </w:rPr>
        <w:t> </w:t>
      </w:r>
      <w:r>
        <w:rPr>
          <w:sz w:val="20"/>
          <w:vertAlign w:val="baseline"/>
        </w:rPr>
        <w:t>A</w:t>
      </w:r>
      <w:r>
        <w:rPr>
          <w:spacing w:val="-5"/>
          <w:sz w:val="20"/>
          <w:vertAlign w:val="baseline"/>
        </w:rPr>
        <w:t> </w:t>
      </w:r>
      <w:r>
        <w:rPr>
          <w:sz w:val="20"/>
          <w:vertAlign w:val="baseline"/>
        </w:rPr>
        <w:t>case</w:t>
      </w:r>
      <w:r>
        <w:rPr>
          <w:spacing w:val="-3"/>
          <w:sz w:val="20"/>
          <w:vertAlign w:val="baseline"/>
        </w:rPr>
        <w:t> </w:t>
      </w:r>
      <w:r>
        <w:rPr>
          <w:sz w:val="20"/>
          <w:vertAlign w:val="baseline"/>
        </w:rPr>
        <w:t>Study</w:t>
      </w:r>
      <w:r>
        <w:rPr>
          <w:spacing w:val="-7"/>
          <w:sz w:val="20"/>
          <w:vertAlign w:val="baseline"/>
        </w:rPr>
        <w:t> </w:t>
      </w:r>
      <w:r>
        <w:rPr>
          <w:sz w:val="20"/>
          <w:vertAlign w:val="baseline"/>
        </w:rPr>
        <w:t>of</w:t>
      </w:r>
      <w:r>
        <w:rPr>
          <w:spacing w:val="-2"/>
          <w:sz w:val="20"/>
          <w:vertAlign w:val="baseline"/>
        </w:rPr>
        <w:t> </w:t>
      </w:r>
      <w:r>
        <w:rPr>
          <w:sz w:val="20"/>
          <w:vertAlign w:val="baseline"/>
        </w:rPr>
        <w:t>A.B.U., Zaria. </w:t>
      </w:r>
      <w:r>
        <w:rPr>
          <w:i/>
          <w:sz w:val="20"/>
          <w:vertAlign w:val="baseline"/>
        </w:rPr>
        <w:t>Journal of Private &amp; Comparative Law</w:t>
      </w:r>
      <w:r>
        <w:rPr>
          <w:sz w:val="20"/>
          <w:vertAlign w:val="baseline"/>
        </w:rPr>
        <w:t>, A.B.U., Zaria. Vol. 1, No. 1. pp 19-36</w:t>
      </w:r>
    </w:p>
    <w:p>
      <w:pPr>
        <w:spacing w:line="242" w:lineRule="exact" w:before="7"/>
        <w:ind w:left="100" w:right="0" w:firstLine="0"/>
        <w:jc w:val="left"/>
        <w:rPr>
          <w:sz w:val="20"/>
        </w:rPr>
      </w:pPr>
      <w:r>
        <w:rPr>
          <w:rFonts w:ascii="Calibri"/>
          <w:sz w:val="20"/>
          <w:vertAlign w:val="superscript"/>
        </w:rPr>
        <w:t>11</w:t>
      </w:r>
      <w:r>
        <w:rPr>
          <w:sz w:val="20"/>
          <w:vertAlign w:val="baseline"/>
        </w:rPr>
        <w:t>Statute</w:t>
      </w:r>
      <w:r>
        <w:rPr>
          <w:spacing w:val="-4"/>
          <w:sz w:val="20"/>
          <w:vertAlign w:val="baseline"/>
        </w:rPr>
        <w:t> </w:t>
      </w:r>
      <w:r>
        <w:rPr>
          <w:sz w:val="20"/>
          <w:vertAlign w:val="baseline"/>
        </w:rPr>
        <w:t>9,</w:t>
      </w:r>
      <w:r>
        <w:rPr>
          <w:spacing w:val="-3"/>
          <w:sz w:val="20"/>
          <w:vertAlign w:val="baseline"/>
        </w:rPr>
        <w:t> </w:t>
      </w:r>
      <w:r>
        <w:rPr>
          <w:sz w:val="20"/>
          <w:vertAlign w:val="baseline"/>
        </w:rPr>
        <w:t>Section</w:t>
      </w:r>
      <w:r>
        <w:rPr>
          <w:spacing w:val="-5"/>
          <w:sz w:val="20"/>
          <w:vertAlign w:val="baseline"/>
        </w:rPr>
        <w:t> </w:t>
      </w:r>
      <w:r>
        <w:rPr>
          <w:sz w:val="20"/>
          <w:vertAlign w:val="baseline"/>
        </w:rPr>
        <w:t>6</w:t>
      </w:r>
      <w:r>
        <w:rPr>
          <w:spacing w:val="-3"/>
          <w:sz w:val="20"/>
          <w:vertAlign w:val="baseline"/>
        </w:rPr>
        <w:t> </w:t>
      </w:r>
      <w:r>
        <w:rPr>
          <w:sz w:val="20"/>
          <w:vertAlign w:val="baseline"/>
        </w:rPr>
        <w:t>(1)</w:t>
      </w:r>
      <w:r>
        <w:rPr>
          <w:spacing w:val="-2"/>
          <w:sz w:val="20"/>
          <w:vertAlign w:val="baseline"/>
        </w:rPr>
        <w:t> </w:t>
      </w:r>
      <w:r>
        <w:rPr>
          <w:sz w:val="20"/>
          <w:vertAlign w:val="baseline"/>
        </w:rPr>
        <w:t>ABU</w:t>
      </w:r>
      <w:r>
        <w:rPr>
          <w:spacing w:val="-3"/>
          <w:sz w:val="20"/>
          <w:vertAlign w:val="baseline"/>
        </w:rPr>
        <w:t> </w:t>
      </w:r>
      <w:r>
        <w:rPr>
          <w:spacing w:val="-4"/>
          <w:sz w:val="20"/>
          <w:vertAlign w:val="baseline"/>
        </w:rPr>
        <w:t>Act.</w:t>
      </w:r>
    </w:p>
    <w:p>
      <w:pPr>
        <w:spacing w:line="226" w:lineRule="exact" w:before="0"/>
        <w:ind w:left="100" w:right="0" w:firstLine="0"/>
        <w:jc w:val="left"/>
        <w:rPr>
          <w:sz w:val="20"/>
        </w:rPr>
      </w:pPr>
      <w:r>
        <w:rPr>
          <w:spacing w:val="-2"/>
          <w:sz w:val="20"/>
          <w:vertAlign w:val="superscript"/>
        </w:rPr>
        <w:t>12</w:t>
      </w:r>
      <w:r>
        <w:rPr>
          <w:spacing w:val="-2"/>
          <w:sz w:val="20"/>
          <w:vertAlign w:val="baseline"/>
        </w:rPr>
        <w:t>Ibid.</w:t>
      </w:r>
    </w:p>
    <w:p>
      <w:pPr>
        <w:spacing w:line="229" w:lineRule="exact" w:before="0"/>
        <w:ind w:left="100" w:right="0" w:firstLine="0"/>
        <w:jc w:val="left"/>
        <w:rPr>
          <w:sz w:val="20"/>
        </w:rPr>
      </w:pPr>
      <w:r>
        <w:rPr>
          <w:sz w:val="20"/>
          <w:vertAlign w:val="superscript"/>
        </w:rPr>
        <w:t>13</w:t>
      </w:r>
      <w:r>
        <w:rPr>
          <w:sz w:val="20"/>
          <w:vertAlign w:val="baseline"/>
        </w:rPr>
        <w:t>Ibid.</w:t>
      </w:r>
      <w:r>
        <w:rPr>
          <w:spacing w:val="-5"/>
          <w:sz w:val="20"/>
          <w:vertAlign w:val="baseline"/>
        </w:rPr>
        <w:t> </w:t>
      </w:r>
      <w:r>
        <w:rPr>
          <w:sz w:val="20"/>
          <w:vertAlign w:val="baseline"/>
        </w:rPr>
        <w:t>Section</w:t>
      </w:r>
      <w:r>
        <w:rPr>
          <w:spacing w:val="-5"/>
          <w:sz w:val="20"/>
          <w:vertAlign w:val="baseline"/>
        </w:rPr>
        <w:t> </w:t>
      </w:r>
      <w:r>
        <w:rPr>
          <w:sz w:val="20"/>
          <w:vertAlign w:val="baseline"/>
        </w:rPr>
        <w:t>6</w:t>
      </w:r>
      <w:r>
        <w:rPr>
          <w:spacing w:val="-3"/>
          <w:sz w:val="20"/>
          <w:vertAlign w:val="baseline"/>
        </w:rPr>
        <w:t> </w:t>
      </w:r>
      <w:r>
        <w:rPr>
          <w:sz w:val="20"/>
          <w:vertAlign w:val="baseline"/>
        </w:rPr>
        <w:t>(2)</w:t>
      </w:r>
      <w:r>
        <w:rPr>
          <w:spacing w:val="-1"/>
          <w:sz w:val="20"/>
          <w:vertAlign w:val="baseline"/>
        </w:rPr>
        <w:t> </w:t>
      </w:r>
      <w:r>
        <w:rPr>
          <w:sz w:val="20"/>
          <w:vertAlign w:val="baseline"/>
        </w:rPr>
        <w:t>ABU</w:t>
      </w:r>
      <w:r>
        <w:rPr>
          <w:spacing w:val="-4"/>
          <w:sz w:val="20"/>
          <w:vertAlign w:val="baseline"/>
        </w:rPr>
        <w:t> </w:t>
      </w:r>
      <w:r>
        <w:rPr>
          <w:spacing w:val="-5"/>
          <w:sz w:val="20"/>
          <w:vertAlign w:val="baseline"/>
        </w:rPr>
        <w:t>Act</w:t>
      </w:r>
    </w:p>
    <w:p>
      <w:pPr>
        <w:spacing w:before="1"/>
        <w:ind w:left="100" w:right="0" w:firstLine="0"/>
        <w:jc w:val="left"/>
        <w:rPr>
          <w:sz w:val="20"/>
        </w:rPr>
      </w:pPr>
      <w:r>
        <w:rPr>
          <w:sz w:val="20"/>
          <w:vertAlign w:val="superscript"/>
        </w:rPr>
        <w:t>14</w:t>
      </w:r>
      <w:r>
        <w:rPr>
          <w:sz w:val="20"/>
          <w:vertAlign w:val="baseline"/>
        </w:rPr>
        <w:t>Ibid.</w:t>
      </w:r>
      <w:r>
        <w:rPr>
          <w:spacing w:val="-5"/>
          <w:sz w:val="20"/>
          <w:vertAlign w:val="baseline"/>
        </w:rPr>
        <w:t> </w:t>
      </w:r>
      <w:r>
        <w:rPr>
          <w:sz w:val="20"/>
          <w:vertAlign w:val="baseline"/>
        </w:rPr>
        <w:t>Section</w:t>
      </w:r>
      <w:r>
        <w:rPr>
          <w:spacing w:val="-5"/>
          <w:sz w:val="20"/>
          <w:vertAlign w:val="baseline"/>
        </w:rPr>
        <w:t> </w:t>
      </w:r>
      <w:r>
        <w:rPr>
          <w:sz w:val="20"/>
          <w:vertAlign w:val="baseline"/>
        </w:rPr>
        <w:t>6</w:t>
      </w:r>
      <w:r>
        <w:rPr>
          <w:spacing w:val="-3"/>
          <w:sz w:val="20"/>
          <w:vertAlign w:val="baseline"/>
        </w:rPr>
        <w:t> </w:t>
      </w:r>
      <w:r>
        <w:rPr>
          <w:sz w:val="20"/>
          <w:vertAlign w:val="baseline"/>
        </w:rPr>
        <w:t>(3)</w:t>
      </w:r>
      <w:r>
        <w:rPr>
          <w:spacing w:val="-1"/>
          <w:sz w:val="20"/>
          <w:vertAlign w:val="baseline"/>
        </w:rPr>
        <w:t> </w:t>
      </w:r>
      <w:r>
        <w:rPr>
          <w:sz w:val="20"/>
          <w:vertAlign w:val="baseline"/>
        </w:rPr>
        <w:t>ABU</w:t>
      </w:r>
      <w:r>
        <w:rPr>
          <w:spacing w:val="-4"/>
          <w:sz w:val="20"/>
          <w:vertAlign w:val="baseline"/>
        </w:rPr>
        <w:t> </w:t>
      </w:r>
      <w:r>
        <w:rPr>
          <w:spacing w:val="-5"/>
          <w:sz w:val="20"/>
          <w:vertAlign w:val="baseline"/>
        </w:rPr>
        <w:t>Act</w:t>
      </w:r>
    </w:p>
    <w:p>
      <w:pPr>
        <w:spacing w:before="0"/>
        <w:ind w:left="100" w:right="0" w:firstLine="0"/>
        <w:jc w:val="left"/>
        <w:rPr>
          <w:sz w:val="20"/>
        </w:rPr>
      </w:pPr>
      <w:r>
        <w:rPr>
          <w:sz w:val="20"/>
          <w:vertAlign w:val="superscript"/>
        </w:rPr>
        <w:t>15</w:t>
      </w:r>
      <w:r>
        <w:rPr>
          <w:sz w:val="20"/>
          <w:vertAlign w:val="baseline"/>
        </w:rPr>
        <w:t>University</w:t>
      </w:r>
      <w:r>
        <w:rPr>
          <w:spacing w:val="-6"/>
          <w:sz w:val="20"/>
          <w:vertAlign w:val="baseline"/>
        </w:rPr>
        <w:t> </w:t>
      </w:r>
      <w:r>
        <w:rPr>
          <w:sz w:val="20"/>
          <w:vertAlign w:val="baseline"/>
        </w:rPr>
        <w:t>of</w:t>
      </w:r>
      <w:r>
        <w:rPr>
          <w:spacing w:val="-6"/>
          <w:sz w:val="20"/>
          <w:vertAlign w:val="baseline"/>
        </w:rPr>
        <w:t> </w:t>
      </w:r>
      <w:r>
        <w:rPr>
          <w:sz w:val="20"/>
          <w:vertAlign w:val="baseline"/>
        </w:rPr>
        <w:t>Jos</w:t>
      </w:r>
      <w:r>
        <w:rPr>
          <w:spacing w:val="-5"/>
          <w:sz w:val="20"/>
          <w:vertAlign w:val="baseline"/>
        </w:rPr>
        <w:t> </w:t>
      </w:r>
      <w:r>
        <w:rPr>
          <w:sz w:val="20"/>
          <w:vertAlign w:val="baseline"/>
        </w:rPr>
        <w:t>Calendar 1983-85,</w:t>
      </w:r>
      <w:r>
        <w:rPr>
          <w:spacing w:val="-4"/>
          <w:sz w:val="20"/>
          <w:vertAlign w:val="baseline"/>
        </w:rPr>
        <w:t> </w:t>
      </w:r>
      <w:r>
        <w:rPr>
          <w:sz w:val="20"/>
          <w:vertAlign w:val="baseline"/>
        </w:rPr>
        <w:t>p.</w:t>
      </w:r>
      <w:r>
        <w:rPr>
          <w:spacing w:val="-6"/>
          <w:sz w:val="20"/>
          <w:vertAlign w:val="baseline"/>
        </w:rPr>
        <w:t> </w:t>
      </w:r>
      <w:r>
        <w:rPr>
          <w:spacing w:val="-5"/>
          <w:sz w:val="20"/>
          <w:vertAlign w:val="baseline"/>
        </w:rPr>
        <w:t>90</w:t>
      </w:r>
    </w:p>
    <w:p>
      <w:pPr>
        <w:spacing w:after="0"/>
        <w:jc w:val="left"/>
        <w:rPr>
          <w:sz w:val="20"/>
        </w:rPr>
        <w:sectPr>
          <w:pgSz w:w="11910" w:h="16840"/>
          <w:pgMar w:header="0" w:footer="1002" w:top="860" w:bottom="1200" w:left="1340" w:right="540"/>
        </w:sectPr>
      </w:pPr>
    </w:p>
    <w:p>
      <w:pPr>
        <w:pStyle w:val="BodyText"/>
        <w:spacing w:line="480" w:lineRule="auto" w:before="64"/>
        <w:ind w:left="100" w:right="385"/>
        <w:jc w:val="both"/>
      </w:pPr>
      <w:r>
        <w:rPr/>
        <w:t>submit both to the Head of Department who will now constitute examination misconduct committee. This committee will invite the student and the invigilator together with others whose statements may be found useful. After this a written report will be presented before the departmental meeting for discussion and recommendations. Thereafter, the matter will then be taken up at the Faculty Board for discussion and recommendations. After this stage, all materials (exhibits) statements and recommendations are forwarded to Senate Examination Misconduct Committee who will then invite the student.</w:t>
      </w:r>
    </w:p>
    <w:p>
      <w:pPr>
        <w:pStyle w:val="BodyText"/>
        <w:spacing w:line="480" w:lineRule="auto" w:before="160"/>
        <w:ind w:left="100" w:right="383"/>
        <w:jc w:val="both"/>
      </w:pPr>
      <w:r>
        <w:rPr/>
        <w:t>The letter of invitation will spell out that allegation of examination misconduct has been levelled against the student and to appear to defend himself against the allegation before the committee. Failure to appear before the committee when invited constitutes misconduct. The date, venue and time will be indicated in the letter</w:t>
      </w:r>
      <w:r>
        <w:rPr>
          <w:vertAlign w:val="superscript"/>
        </w:rPr>
        <w:t>16</w:t>
      </w:r>
      <w:r>
        <w:rPr>
          <w:vertAlign w:val="baseline"/>
        </w:rPr>
        <w:t>. After listening to all the parties involved in the matter, the Committee makes recommendation to the Senate. It is the responsibility of the Senate to take decisions not the Committee.</w:t>
      </w:r>
      <w:r>
        <w:rPr>
          <w:vertAlign w:val="superscript"/>
        </w:rPr>
        <w:t>17</w:t>
      </w:r>
    </w:p>
    <w:p>
      <w:pPr>
        <w:pStyle w:val="Heading4"/>
        <w:numPr>
          <w:ilvl w:val="1"/>
          <w:numId w:val="20"/>
        </w:numPr>
        <w:tabs>
          <w:tab w:pos="520" w:val="left" w:leader="none"/>
        </w:tabs>
        <w:spacing w:line="240" w:lineRule="auto" w:before="166" w:after="0"/>
        <w:ind w:left="520" w:right="0" w:hanging="420"/>
        <w:jc w:val="both"/>
      </w:pPr>
      <w:bookmarkStart w:name="_TOC_250007" w:id="36"/>
      <w:r>
        <w:rPr/>
        <w:t>Fair</w:t>
      </w:r>
      <w:r>
        <w:rPr>
          <w:spacing w:val="-4"/>
        </w:rPr>
        <w:t> </w:t>
      </w:r>
      <w:r>
        <w:rPr/>
        <w:t>Hearing</w:t>
      </w:r>
      <w:r>
        <w:rPr>
          <w:spacing w:val="-1"/>
        </w:rPr>
        <w:t> </w:t>
      </w:r>
      <w:r>
        <w:rPr/>
        <w:t>in the</w:t>
      </w:r>
      <w:r>
        <w:rPr>
          <w:spacing w:val="-2"/>
        </w:rPr>
        <w:t> </w:t>
      </w:r>
      <w:r>
        <w:rPr/>
        <w:t>Exercise</w:t>
      </w:r>
      <w:r>
        <w:rPr>
          <w:spacing w:val="-1"/>
        </w:rPr>
        <w:t> </w:t>
      </w:r>
      <w:r>
        <w:rPr/>
        <w:t>of</w:t>
      </w:r>
      <w:r>
        <w:rPr>
          <w:spacing w:val="-1"/>
        </w:rPr>
        <w:t> </w:t>
      </w:r>
      <w:r>
        <w:rPr/>
        <w:t>the</w:t>
      </w:r>
      <w:r>
        <w:rPr>
          <w:spacing w:val="-1"/>
        </w:rPr>
        <w:t> </w:t>
      </w:r>
      <w:r>
        <w:rPr/>
        <w:t>University</w:t>
      </w:r>
      <w:r>
        <w:rPr>
          <w:spacing w:val="-1"/>
        </w:rPr>
        <w:t> </w:t>
      </w:r>
      <w:r>
        <w:rPr/>
        <w:t>Disciplinary</w:t>
      </w:r>
      <w:r>
        <w:rPr>
          <w:spacing w:val="-1"/>
        </w:rPr>
        <w:t> </w:t>
      </w:r>
      <w:bookmarkEnd w:id="36"/>
      <w:r>
        <w:rPr>
          <w:spacing w:val="-2"/>
        </w:rPr>
        <w:t>Powers</w:t>
      </w:r>
    </w:p>
    <w:p>
      <w:pPr>
        <w:pStyle w:val="BodyText"/>
        <w:spacing w:before="154"/>
        <w:rPr>
          <w:b/>
        </w:rPr>
      </w:pPr>
    </w:p>
    <w:p>
      <w:pPr>
        <w:pStyle w:val="BodyText"/>
        <w:spacing w:line="480" w:lineRule="auto"/>
        <w:ind w:left="100" w:right="382"/>
        <w:jc w:val="both"/>
      </w:pPr>
      <w:r>
        <w:rPr/>
        <w:t>A formal disciplinary hearing, consistent with the University‟s educational mission and statutes is</w:t>
      </w:r>
      <w:r>
        <w:rPr>
          <w:spacing w:val="40"/>
        </w:rPr>
        <w:t> </w:t>
      </w:r>
      <w:r>
        <w:rPr/>
        <w:t>a process whereby members of the academic community – students, faculty, and staff – meet to make determinations of fact. It is not a court proceeding. The goal is to find the truth through a</w:t>
      </w:r>
      <w:r>
        <w:rPr>
          <w:spacing w:val="40"/>
        </w:rPr>
        <w:t> </w:t>
      </w:r>
      <w:r>
        <w:rPr/>
        <w:t>fair, prompt, and effective process, respecting and preserving the rights of the accused student or staff, University community, the reporting party, and witnesses. Thus, the University tribunals are not required to have the trappings of a court and are able to determine their own procedures.</w:t>
      </w:r>
      <w:r>
        <w:rPr>
          <w:spacing w:val="17"/>
        </w:rPr>
        <w:t> </w:t>
      </w:r>
      <w:r>
        <w:rPr/>
        <w:t>This</w:t>
      </w:r>
      <w:r>
        <w:rPr>
          <w:spacing w:val="40"/>
        </w:rPr>
        <w:t> </w:t>
      </w:r>
      <w:r>
        <w:rPr/>
        <w:t>is positive as it will reduce the cost and time associated with hearing a matter.</w:t>
      </w:r>
    </w:p>
    <w:p>
      <w:pPr>
        <w:pStyle w:val="BodyText"/>
        <w:rPr>
          <w:sz w:val="20"/>
        </w:rPr>
      </w:pPr>
    </w:p>
    <w:p>
      <w:pPr>
        <w:pStyle w:val="BodyText"/>
        <w:rPr>
          <w:sz w:val="20"/>
        </w:rPr>
      </w:pPr>
    </w:p>
    <w:p>
      <w:pPr>
        <w:pStyle w:val="BodyText"/>
        <w:rPr>
          <w:sz w:val="20"/>
        </w:rPr>
      </w:pPr>
    </w:p>
    <w:p>
      <w:pPr>
        <w:pStyle w:val="BodyText"/>
        <w:spacing w:before="136"/>
        <w:rPr>
          <w:sz w:val="20"/>
        </w:rPr>
      </w:pPr>
      <w:r>
        <w:rPr/>
        <mc:AlternateContent>
          <mc:Choice Requires="wps">
            <w:drawing>
              <wp:anchor distT="0" distB="0" distL="0" distR="0" allowOverlap="1" layoutInCell="1" locked="0" behindDoc="1" simplePos="0" relativeHeight="487650304">
                <wp:simplePos x="0" y="0"/>
                <wp:positionH relativeFrom="page">
                  <wp:posOffset>914704</wp:posOffset>
                </wp:positionH>
                <wp:positionV relativeFrom="paragraph">
                  <wp:posOffset>247803</wp:posOffset>
                </wp:positionV>
                <wp:extent cx="1829435" cy="9525"/>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512119pt;width:144.020pt;height:.72003pt;mso-position-horizontal-relative:page;mso-position-vertical-relative:paragraph;z-index:-15666176;mso-wrap-distance-left:0;mso-wrap-distance-right:0" id="docshape92" filled="true" fillcolor="#000000" stroked="false">
                <v:fill type="solid"/>
                <w10:wrap type="topAndBottom"/>
              </v:rect>
            </w:pict>
          </mc:Fallback>
        </mc:AlternateContent>
      </w:r>
    </w:p>
    <w:p>
      <w:pPr>
        <w:spacing w:before="96"/>
        <w:ind w:left="100" w:right="579" w:firstLine="0"/>
        <w:jc w:val="left"/>
        <w:rPr>
          <w:sz w:val="20"/>
        </w:rPr>
      </w:pPr>
      <w:r>
        <w:rPr>
          <w:sz w:val="20"/>
          <w:vertAlign w:val="superscript"/>
        </w:rPr>
        <w:t>16</w:t>
      </w:r>
      <w:r>
        <w:rPr>
          <w:sz w:val="20"/>
          <w:vertAlign w:val="baseline"/>
        </w:rPr>
        <w:t> See Internal Memorandum</w:t>
      </w:r>
      <w:r>
        <w:rPr>
          <w:spacing w:val="24"/>
          <w:sz w:val="20"/>
          <w:vertAlign w:val="baseline"/>
        </w:rPr>
        <w:t> </w:t>
      </w:r>
      <w:r>
        <w:rPr>
          <w:sz w:val="20"/>
          <w:vertAlign w:val="baseline"/>
        </w:rPr>
        <w:t>from the Secretary Senate Committee On Examination Malpractices/Misconduct Ref.</w:t>
      </w:r>
      <w:r>
        <w:rPr>
          <w:spacing w:val="80"/>
          <w:sz w:val="20"/>
          <w:vertAlign w:val="baseline"/>
        </w:rPr>
        <w:t> </w:t>
      </w:r>
      <w:r>
        <w:rPr>
          <w:sz w:val="20"/>
          <w:vertAlign w:val="baseline"/>
        </w:rPr>
        <w:t>AS/Uj?31/37 dated 17</w:t>
      </w:r>
      <w:r>
        <w:rPr>
          <w:sz w:val="20"/>
          <w:vertAlign w:val="superscript"/>
        </w:rPr>
        <w:t>th</w:t>
      </w:r>
      <w:r>
        <w:rPr>
          <w:sz w:val="20"/>
          <w:vertAlign w:val="baseline"/>
        </w:rPr>
        <w:t> June, 1992</w:t>
      </w:r>
    </w:p>
    <w:p>
      <w:pPr>
        <w:spacing w:before="0"/>
        <w:ind w:left="100" w:right="0" w:firstLine="0"/>
        <w:jc w:val="left"/>
        <w:rPr>
          <w:sz w:val="20"/>
        </w:rPr>
      </w:pPr>
      <w:r>
        <w:rPr>
          <w:sz w:val="20"/>
          <w:vertAlign w:val="superscript"/>
        </w:rPr>
        <w:t>17</w:t>
      </w:r>
      <w:r>
        <w:rPr>
          <w:sz w:val="20"/>
          <w:vertAlign w:val="baseline"/>
        </w:rPr>
        <w:t>See generally</w:t>
      </w:r>
      <w:r>
        <w:rPr>
          <w:b/>
          <w:sz w:val="20"/>
          <w:vertAlign w:val="baseline"/>
        </w:rPr>
        <w:t>Aduba, J. N. </w:t>
      </w:r>
      <w:r>
        <w:rPr>
          <w:sz w:val="20"/>
          <w:vertAlign w:val="baseline"/>
        </w:rPr>
        <w:t>“</w:t>
      </w:r>
      <w:r>
        <w:rPr>
          <w:i/>
          <w:sz w:val="20"/>
          <w:vertAlign w:val="baseline"/>
        </w:rPr>
        <w:t>Constitution Guarantees in Disciplinary Proceedings in Tertiary Institution. </w:t>
      </w:r>
      <w:hyperlink r:id="rId8">
        <w:r>
          <w:rPr>
            <w:color w:val="0462C1"/>
            <w:spacing w:val="-2"/>
            <w:sz w:val="20"/>
            <w:u w:val="single" w:color="0462C1"/>
            <w:vertAlign w:val="baseline"/>
          </w:rPr>
          <w:t>www.reseachgate.net/publication/40439853/_Constitutional_Guarantees_in_Disciplinary_Proceedings_in_Tertiary_In</w:t>
        </w:r>
      </w:hyperlink>
      <w:r>
        <w:rPr>
          <w:color w:val="0462C1"/>
          <w:spacing w:val="-2"/>
          <w:sz w:val="20"/>
          <w:vertAlign w:val="baseline"/>
        </w:rPr>
        <w:t> </w:t>
      </w:r>
      <w:hyperlink r:id="rId8">
        <w:r>
          <w:rPr>
            <w:color w:val="0462C1"/>
            <w:sz w:val="20"/>
            <w:u w:val="single" w:color="0462C1"/>
            <w:vertAlign w:val="baseline"/>
          </w:rPr>
          <w:t>stutution</w:t>
        </w:r>
      </w:hyperlink>
      <w:r>
        <w:rPr>
          <w:color w:val="0462C1"/>
          <w:sz w:val="20"/>
          <w:vertAlign w:val="baseline"/>
        </w:rPr>
        <w:t> </w:t>
      </w:r>
      <w:r>
        <w:rPr>
          <w:sz w:val="20"/>
          <w:vertAlign w:val="baseline"/>
        </w:rPr>
        <w:t>last accessed 2</w:t>
      </w:r>
      <w:r>
        <w:rPr>
          <w:sz w:val="20"/>
          <w:vertAlign w:val="superscript"/>
        </w:rPr>
        <w:t>nd</w:t>
      </w:r>
      <w:r>
        <w:rPr>
          <w:sz w:val="20"/>
          <w:vertAlign w:val="baseline"/>
        </w:rPr>
        <w:t> July, 2012</w:t>
      </w:r>
    </w:p>
    <w:p>
      <w:pPr>
        <w:spacing w:after="0"/>
        <w:jc w:val="left"/>
        <w:rPr>
          <w:sz w:val="20"/>
        </w:rPr>
        <w:sectPr>
          <w:pgSz w:w="11910" w:h="16840"/>
          <w:pgMar w:header="0" w:footer="1002" w:top="900" w:bottom="1200" w:left="1340" w:right="540"/>
        </w:sectPr>
      </w:pPr>
    </w:p>
    <w:p>
      <w:pPr>
        <w:pStyle w:val="BodyText"/>
        <w:spacing w:line="480" w:lineRule="auto" w:before="64"/>
        <w:ind w:left="100" w:right="380"/>
        <w:jc w:val="both"/>
      </w:pPr>
      <w:r>
        <w:rPr/>
        <w:t>The hearing rule sets minimum standards of fairness in “adjudication” by bodies which in many instances bear no resemblance to courts of law. Clearly</w:t>
      </w:r>
      <w:r>
        <w:rPr>
          <w:spacing w:val="-3"/>
        </w:rPr>
        <w:t> </w:t>
      </w:r>
      <w:r>
        <w:rPr/>
        <w:t>these rules cannot be as high as those rules prescribed by the courts for themselves. There are some principles, fundamental to the conduct of proceedings in courts, which are not firmly embedded in the fluid of </w:t>
      </w:r>
      <w:r>
        <w:rPr>
          <w:i/>
        </w:rPr>
        <w:t>audi alteram partem </w:t>
      </w:r>
      <w:r>
        <w:rPr/>
        <w:t>rule. However, there are certain basic rules essential for the operation of the principle of natural justice in the University disciplinary procedures. We shall examine these basic rules to see how well our Universities have done in adhering to these basic rules in their disciplinary actions.</w:t>
      </w:r>
    </w:p>
    <w:p>
      <w:pPr>
        <w:pStyle w:val="ListParagraph"/>
        <w:numPr>
          <w:ilvl w:val="2"/>
          <w:numId w:val="20"/>
        </w:numPr>
        <w:tabs>
          <w:tab w:pos="580" w:val="left" w:leader="none"/>
        </w:tabs>
        <w:spacing w:line="240" w:lineRule="auto" w:before="165" w:after="0"/>
        <w:ind w:left="580" w:right="0" w:hanging="480"/>
        <w:jc w:val="both"/>
        <w:rPr>
          <w:b/>
          <w:sz w:val="24"/>
        </w:rPr>
      </w:pPr>
      <w:r>
        <w:rPr>
          <w:b/>
          <w:sz w:val="24"/>
        </w:rPr>
        <w:t>Rule</w:t>
      </w:r>
      <w:r>
        <w:rPr>
          <w:b/>
          <w:spacing w:val="-3"/>
          <w:sz w:val="24"/>
        </w:rPr>
        <w:t> </w:t>
      </w:r>
      <w:r>
        <w:rPr>
          <w:b/>
          <w:sz w:val="24"/>
        </w:rPr>
        <w:t>of Fair</w:t>
      </w:r>
      <w:r>
        <w:rPr>
          <w:b/>
          <w:spacing w:val="-1"/>
          <w:sz w:val="24"/>
        </w:rPr>
        <w:t> </w:t>
      </w:r>
      <w:r>
        <w:rPr>
          <w:b/>
          <w:sz w:val="24"/>
        </w:rPr>
        <w:t>Hearing (</w:t>
      </w:r>
      <w:r>
        <w:rPr>
          <w:b/>
          <w:i/>
          <w:sz w:val="24"/>
        </w:rPr>
        <w:t>Audi</w:t>
      </w:r>
      <w:r>
        <w:rPr>
          <w:b/>
          <w:i/>
          <w:spacing w:val="-1"/>
          <w:sz w:val="24"/>
        </w:rPr>
        <w:t> </w:t>
      </w:r>
      <w:r>
        <w:rPr>
          <w:b/>
          <w:i/>
          <w:sz w:val="24"/>
        </w:rPr>
        <w:t>alteram</w:t>
      </w:r>
      <w:r>
        <w:rPr>
          <w:b/>
          <w:i/>
          <w:spacing w:val="1"/>
          <w:sz w:val="24"/>
        </w:rPr>
        <w:t> </w:t>
      </w:r>
      <w:r>
        <w:rPr>
          <w:b/>
          <w:i/>
          <w:spacing w:val="-2"/>
          <w:sz w:val="24"/>
        </w:rPr>
        <w:t>partem</w:t>
      </w:r>
      <w:r>
        <w:rPr>
          <w:b/>
          <w:spacing w:val="-2"/>
          <w:sz w:val="24"/>
        </w:rPr>
        <w:t>)</w:t>
      </w:r>
    </w:p>
    <w:p>
      <w:pPr>
        <w:pStyle w:val="BodyText"/>
        <w:spacing w:before="156"/>
        <w:rPr>
          <w:b/>
        </w:rPr>
      </w:pPr>
    </w:p>
    <w:p>
      <w:pPr>
        <w:pStyle w:val="BodyText"/>
        <w:spacing w:line="480" w:lineRule="auto"/>
        <w:ind w:left="100" w:right="381"/>
        <w:jc w:val="both"/>
      </w:pPr>
      <w:r>
        <w:rPr/>
        <w:t>This arm of natural justice consists of various elements that enable those affected by the administrative decision to participate effectively in the proceedings: either in their ability to</w:t>
      </w:r>
      <w:r>
        <w:rPr>
          <w:spacing w:val="40"/>
        </w:rPr>
        <w:t> </w:t>
      </w:r>
      <w:r>
        <w:rPr/>
        <w:t>present their case, or in their ability to respond to the case against them, etc. The right to fair hearing is a question of the opportunity</w:t>
      </w:r>
      <w:r>
        <w:rPr>
          <w:spacing w:val="-3"/>
        </w:rPr>
        <w:t> </w:t>
      </w:r>
      <w:r>
        <w:rPr/>
        <w:t>to be heard. The right lies in the procedure followed in the determination of a case and not in the correctness of the decision arrived at in a case.</w:t>
      </w:r>
    </w:p>
    <w:p>
      <w:pPr>
        <w:pStyle w:val="Heading4"/>
        <w:numPr>
          <w:ilvl w:val="3"/>
          <w:numId w:val="20"/>
        </w:numPr>
        <w:tabs>
          <w:tab w:pos="819" w:val="left" w:leader="none"/>
        </w:tabs>
        <w:spacing w:line="240" w:lineRule="auto" w:before="164" w:after="0"/>
        <w:ind w:left="819" w:right="0" w:hanging="359"/>
        <w:jc w:val="both"/>
      </w:pPr>
      <w:r>
        <w:rPr>
          <w:spacing w:val="-2"/>
        </w:rPr>
        <w:t>Notice</w:t>
      </w:r>
    </w:p>
    <w:p>
      <w:pPr>
        <w:pStyle w:val="BodyText"/>
        <w:spacing w:line="600" w:lineRule="auto" w:before="273"/>
        <w:ind w:left="100" w:right="389"/>
        <w:jc w:val="both"/>
      </w:pPr>
      <w:r>
        <w:rPr/>
        <w:t>The first element of the right to know the case is the provision of notice of the allegations. The purpose of notice is to alert all individuals whose interests may be affected by a decision on the matters in issue and the propose actions, so that they may take steps to protect those interests.</w:t>
      </w:r>
    </w:p>
    <w:p>
      <w:pPr>
        <w:pStyle w:val="BodyText"/>
        <w:spacing w:line="600" w:lineRule="auto" w:before="161"/>
        <w:ind w:left="100" w:right="382"/>
        <w:jc w:val="both"/>
      </w:pPr>
      <w:r>
        <w:rPr/>
        <w:t>The requirement for notice in case of a student facing charges demands that the factual and legal charges should be made known to the student.</w:t>
      </w:r>
      <w:r>
        <w:rPr>
          <w:vertAlign w:val="superscript"/>
        </w:rPr>
        <w:t>18</w:t>
      </w:r>
      <w:r>
        <w:rPr>
          <w:vertAlign w:val="baseline"/>
        </w:rPr>
        <w:t> It therefore follows that a student should not be tried</w:t>
      </w:r>
      <w:r>
        <w:rPr>
          <w:spacing w:val="9"/>
          <w:vertAlign w:val="baseline"/>
        </w:rPr>
        <w:t> </w:t>
      </w:r>
      <w:r>
        <w:rPr>
          <w:vertAlign w:val="baseline"/>
        </w:rPr>
        <w:t>before</w:t>
      </w:r>
      <w:r>
        <w:rPr>
          <w:spacing w:val="10"/>
          <w:vertAlign w:val="baseline"/>
        </w:rPr>
        <w:t> </w:t>
      </w:r>
      <w:r>
        <w:rPr>
          <w:vertAlign w:val="baseline"/>
        </w:rPr>
        <w:t>a</w:t>
      </w:r>
      <w:r>
        <w:rPr>
          <w:spacing w:val="10"/>
          <w:vertAlign w:val="baseline"/>
        </w:rPr>
        <w:t> </w:t>
      </w:r>
      <w:r>
        <w:rPr>
          <w:vertAlign w:val="baseline"/>
        </w:rPr>
        <w:t>disciplinary</w:t>
      </w:r>
      <w:r>
        <w:rPr>
          <w:spacing w:val="9"/>
          <w:vertAlign w:val="baseline"/>
        </w:rPr>
        <w:t> </w:t>
      </w:r>
      <w:r>
        <w:rPr>
          <w:vertAlign w:val="baseline"/>
        </w:rPr>
        <w:t>panel</w:t>
      </w:r>
      <w:r>
        <w:rPr>
          <w:spacing w:val="13"/>
          <w:vertAlign w:val="baseline"/>
        </w:rPr>
        <w:t> </w:t>
      </w:r>
      <w:r>
        <w:rPr>
          <w:vertAlign w:val="baseline"/>
        </w:rPr>
        <w:t>for</w:t>
      </w:r>
      <w:r>
        <w:rPr>
          <w:spacing w:val="12"/>
          <w:vertAlign w:val="baseline"/>
        </w:rPr>
        <w:t> </w:t>
      </w:r>
      <w:r>
        <w:rPr>
          <w:vertAlign w:val="baseline"/>
        </w:rPr>
        <w:t>an</w:t>
      </w:r>
      <w:r>
        <w:rPr>
          <w:spacing w:val="11"/>
          <w:vertAlign w:val="baseline"/>
        </w:rPr>
        <w:t> </w:t>
      </w:r>
      <w:r>
        <w:rPr>
          <w:vertAlign w:val="baseline"/>
        </w:rPr>
        <w:t>offence</w:t>
      </w:r>
      <w:r>
        <w:rPr>
          <w:spacing w:val="10"/>
          <w:vertAlign w:val="baseline"/>
        </w:rPr>
        <w:t> </w:t>
      </w:r>
      <w:r>
        <w:rPr>
          <w:vertAlign w:val="baseline"/>
        </w:rPr>
        <w:t>which</w:t>
      </w:r>
      <w:r>
        <w:rPr>
          <w:spacing w:val="11"/>
          <w:vertAlign w:val="baseline"/>
        </w:rPr>
        <w:t> </w:t>
      </w:r>
      <w:r>
        <w:rPr>
          <w:vertAlign w:val="baseline"/>
        </w:rPr>
        <w:t>he</w:t>
      </w:r>
      <w:r>
        <w:rPr>
          <w:spacing w:val="11"/>
          <w:vertAlign w:val="baseline"/>
        </w:rPr>
        <w:t> </w:t>
      </w:r>
      <w:r>
        <w:rPr>
          <w:vertAlign w:val="baseline"/>
        </w:rPr>
        <w:t>has</w:t>
      </w:r>
      <w:r>
        <w:rPr>
          <w:spacing w:val="12"/>
          <w:vertAlign w:val="baseline"/>
        </w:rPr>
        <w:t> </w:t>
      </w:r>
      <w:r>
        <w:rPr>
          <w:vertAlign w:val="baseline"/>
        </w:rPr>
        <w:t>not</w:t>
      </w:r>
      <w:r>
        <w:rPr>
          <w:spacing w:val="12"/>
          <w:vertAlign w:val="baseline"/>
        </w:rPr>
        <w:t> </w:t>
      </w:r>
      <w:r>
        <w:rPr>
          <w:vertAlign w:val="baseline"/>
        </w:rPr>
        <w:t>been</w:t>
      </w:r>
      <w:r>
        <w:rPr>
          <w:spacing w:val="11"/>
          <w:vertAlign w:val="baseline"/>
        </w:rPr>
        <w:t> </w:t>
      </w:r>
      <w:r>
        <w:rPr>
          <w:vertAlign w:val="baseline"/>
        </w:rPr>
        <w:t>notified.</w:t>
      </w:r>
      <w:r>
        <w:rPr>
          <w:spacing w:val="11"/>
          <w:vertAlign w:val="baseline"/>
        </w:rPr>
        <w:t> </w:t>
      </w:r>
      <w:r>
        <w:rPr>
          <w:vertAlign w:val="baseline"/>
        </w:rPr>
        <w:t>Many</w:t>
      </w:r>
      <w:r>
        <w:rPr>
          <w:spacing w:val="7"/>
          <w:vertAlign w:val="baseline"/>
        </w:rPr>
        <w:t> </w:t>
      </w:r>
      <w:r>
        <w:rPr>
          <w:spacing w:val="-2"/>
          <w:vertAlign w:val="baseline"/>
        </w:rPr>
        <w:t>Universities</w:t>
      </w:r>
    </w:p>
    <w:p>
      <w:pPr>
        <w:pStyle w:val="BodyText"/>
        <w:rPr>
          <w:sz w:val="20"/>
        </w:rPr>
      </w:pPr>
    </w:p>
    <w:p>
      <w:pPr>
        <w:pStyle w:val="BodyText"/>
        <w:rPr>
          <w:sz w:val="20"/>
        </w:rPr>
      </w:pPr>
    </w:p>
    <w:p>
      <w:pPr>
        <w:pStyle w:val="BodyText"/>
        <w:spacing w:before="133"/>
        <w:rPr>
          <w:sz w:val="20"/>
        </w:rPr>
      </w:pPr>
      <w:r>
        <w:rPr/>
        <mc:AlternateContent>
          <mc:Choice Requires="wps">
            <w:drawing>
              <wp:anchor distT="0" distB="0" distL="0" distR="0" allowOverlap="1" layoutInCell="1" locked="0" behindDoc="1" simplePos="0" relativeHeight="487650816">
                <wp:simplePos x="0" y="0"/>
                <wp:positionH relativeFrom="page">
                  <wp:posOffset>914704</wp:posOffset>
                </wp:positionH>
                <wp:positionV relativeFrom="paragraph">
                  <wp:posOffset>246140</wp:posOffset>
                </wp:positionV>
                <wp:extent cx="1829435" cy="9525"/>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381142pt;width:144.020pt;height:.72003pt;mso-position-horizontal-relative:page;mso-position-vertical-relative:paragraph;z-index:-15665664;mso-wrap-distance-left:0;mso-wrap-distance-right:0" id="docshape93" filled="true" fillcolor="#000000" stroked="false">
                <v:fill type="solid"/>
                <w10:wrap type="topAndBottom"/>
              </v:rect>
            </w:pict>
          </mc:Fallback>
        </mc:AlternateContent>
      </w:r>
    </w:p>
    <w:p>
      <w:pPr>
        <w:spacing w:line="242" w:lineRule="auto" w:before="115"/>
        <w:ind w:left="100" w:right="386" w:firstLine="0"/>
        <w:jc w:val="both"/>
        <w:rPr>
          <w:sz w:val="20"/>
        </w:rPr>
      </w:pPr>
      <w:r>
        <w:rPr>
          <w:sz w:val="20"/>
          <w:vertAlign w:val="superscript"/>
        </w:rPr>
        <w:t>18</w:t>
      </w:r>
      <w:r>
        <w:rPr>
          <w:sz w:val="20"/>
          <w:vertAlign w:val="baseline"/>
        </w:rPr>
        <w:t>The notice should include the following information: The time, date, and place of the hearing, or notice that the hearing</w:t>
      </w:r>
      <w:r>
        <w:rPr>
          <w:spacing w:val="-1"/>
          <w:sz w:val="20"/>
          <w:vertAlign w:val="baseline"/>
        </w:rPr>
        <w:t> </w:t>
      </w:r>
      <w:r>
        <w:rPr>
          <w:sz w:val="20"/>
          <w:vertAlign w:val="baseline"/>
        </w:rPr>
        <w:t>will</w:t>
      </w:r>
      <w:r>
        <w:rPr>
          <w:spacing w:val="-3"/>
          <w:sz w:val="20"/>
          <w:vertAlign w:val="baseline"/>
        </w:rPr>
        <w:t> </w:t>
      </w:r>
      <w:r>
        <w:rPr>
          <w:sz w:val="20"/>
          <w:vertAlign w:val="baseline"/>
        </w:rPr>
        <w:t>be</w:t>
      </w:r>
      <w:r>
        <w:rPr>
          <w:spacing w:val="-2"/>
          <w:sz w:val="20"/>
          <w:vertAlign w:val="baseline"/>
        </w:rPr>
        <w:t> </w:t>
      </w:r>
      <w:r>
        <w:rPr>
          <w:sz w:val="20"/>
          <w:vertAlign w:val="baseline"/>
        </w:rPr>
        <w:t>held</w:t>
      </w:r>
      <w:r>
        <w:rPr>
          <w:spacing w:val="-1"/>
          <w:sz w:val="20"/>
          <w:vertAlign w:val="baseline"/>
        </w:rPr>
        <w:t> </w:t>
      </w:r>
      <w:r>
        <w:rPr>
          <w:sz w:val="20"/>
          <w:vertAlign w:val="baseline"/>
        </w:rPr>
        <w:t>at</w:t>
      </w:r>
      <w:r>
        <w:rPr>
          <w:spacing w:val="-2"/>
          <w:sz w:val="20"/>
          <w:vertAlign w:val="baseline"/>
        </w:rPr>
        <w:t> </w:t>
      </w:r>
      <w:r>
        <w:rPr>
          <w:sz w:val="20"/>
          <w:vertAlign w:val="baseline"/>
        </w:rPr>
        <w:t>a time and</w:t>
      </w:r>
      <w:r>
        <w:rPr>
          <w:spacing w:val="-1"/>
          <w:sz w:val="20"/>
          <w:vertAlign w:val="baseline"/>
        </w:rPr>
        <w:t> </w:t>
      </w:r>
      <w:r>
        <w:rPr>
          <w:sz w:val="20"/>
          <w:vertAlign w:val="baseline"/>
        </w:rPr>
        <w:t>place</w:t>
      </w:r>
      <w:r>
        <w:rPr>
          <w:spacing w:val="-2"/>
          <w:sz w:val="20"/>
          <w:vertAlign w:val="baseline"/>
        </w:rPr>
        <w:t> </w:t>
      </w:r>
      <w:r>
        <w:rPr>
          <w:sz w:val="20"/>
          <w:vertAlign w:val="baseline"/>
        </w:rPr>
        <w:t>to</w:t>
      </w:r>
      <w:r>
        <w:rPr>
          <w:spacing w:val="-1"/>
          <w:sz w:val="20"/>
          <w:vertAlign w:val="baseline"/>
        </w:rPr>
        <w:t> </w:t>
      </w:r>
      <w:r>
        <w:rPr>
          <w:sz w:val="20"/>
          <w:vertAlign w:val="baseline"/>
        </w:rPr>
        <w:t>be</w:t>
      </w:r>
      <w:r>
        <w:rPr>
          <w:spacing w:val="-2"/>
          <w:sz w:val="20"/>
          <w:vertAlign w:val="baseline"/>
        </w:rPr>
        <w:t> </w:t>
      </w:r>
      <w:r>
        <w:rPr>
          <w:sz w:val="20"/>
          <w:vertAlign w:val="baseline"/>
        </w:rPr>
        <w:t>specified</w:t>
      </w:r>
      <w:r>
        <w:rPr>
          <w:spacing w:val="-1"/>
          <w:sz w:val="20"/>
          <w:vertAlign w:val="baseline"/>
        </w:rPr>
        <w:t> </w:t>
      </w:r>
      <w:r>
        <w:rPr>
          <w:sz w:val="20"/>
          <w:vertAlign w:val="baseline"/>
        </w:rPr>
        <w:t>in</w:t>
      </w:r>
      <w:r>
        <w:rPr>
          <w:spacing w:val="-3"/>
          <w:sz w:val="20"/>
          <w:vertAlign w:val="baseline"/>
        </w:rPr>
        <w:t> </w:t>
      </w:r>
      <w:r>
        <w:rPr>
          <w:sz w:val="20"/>
          <w:vertAlign w:val="baseline"/>
        </w:rPr>
        <w:t>a</w:t>
      </w:r>
      <w:r>
        <w:rPr>
          <w:spacing w:val="-2"/>
          <w:sz w:val="20"/>
          <w:vertAlign w:val="baseline"/>
        </w:rPr>
        <w:t> </w:t>
      </w:r>
      <w:r>
        <w:rPr>
          <w:sz w:val="20"/>
          <w:vertAlign w:val="baseline"/>
        </w:rPr>
        <w:t>later</w:t>
      </w:r>
      <w:r>
        <w:rPr>
          <w:spacing w:val="-1"/>
          <w:sz w:val="20"/>
          <w:vertAlign w:val="baseline"/>
        </w:rPr>
        <w:t> </w:t>
      </w:r>
      <w:r>
        <w:rPr>
          <w:sz w:val="20"/>
          <w:vertAlign w:val="baseline"/>
        </w:rPr>
        <w:t>notice;</w:t>
      </w:r>
      <w:r>
        <w:rPr>
          <w:spacing w:val="-2"/>
          <w:sz w:val="20"/>
          <w:vertAlign w:val="baseline"/>
        </w:rPr>
        <w:t> </w:t>
      </w:r>
      <w:r>
        <w:rPr>
          <w:sz w:val="20"/>
          <w:vertAlign w:val="baseline"/>
        </w:rPr>
        <w:t>a</w:t>
      </w:r>
      <w:r>
        <w:rPr>
          <w:spacing w:val="-2"/>
          <w:sz w:val="20"/>
          <w:vertAlign w:val="baseline"/>
        </w:rPr>
        <w:t> </w:t>
      </w:r>
      <w:r>
        <w:rPr>
          <w:sz w:val="20"/>
          <w:vertAlign w:val="baseline"/>
        </w:rPr>
        <w:t>brief</w:t>
      </w:r>
      <w:r>
        <w:rPr>
          <w:spacing w:val="-4"/>
          <w:sz w:val="20"/>
          <w:vertAlign w:val="baseline"/>
        </w:rPr>
        <w:t> </w:t>
      </w:r>
      <w:r>
        <w:rPr>
          <w:sz w:val="20"/>
          <w:vertAlign w:val="baseline"/>
        </w:rPr>
        <w:t>description</w:t>
      </w:r>
      <w:r>
        <w:rPr>
          <w:spacing w:val="-1"/>
          <w:sz w:val="20"/>
          <w:vertAlign w:val="baseline"/>
        </w:rPr>
        <w:t> </w:t>
      </w:r>
      <w:r>
        <w:rPr>
          <w:sz w:val="20"/>
          <w:vertAlign w:val="baseline"/>
        </w:rPr>
        <w:t>of</w:t>
      </w:r>
      <w:r>
        <w:rPr>
          <w:spacing w:val="-4"/>
          <w:sz w:val="20"/>
          <w:vertAlign w:val="baseline"/>
        </w:rPr>
        <w:t> </w:t>
      </w:r>
      <w:r>
        <w:rPr>
          <w:sz w:val="20"/>
          <w:vertAlign w:val="baseline"/>
        </w:rPr>
        <w:t>the offence</w:t>
      </w:r>
      <w:r>
        <w:rPr>
          <w:spacing w:val="-2"/>
          <w:sz w:val="20"/>
          <w:vertAlign w:val="baseline"/>
        </w:rPr>
        <w:t> </w:t>
      </w:r>
      <w:r>
        <w:rPr>
          <w:sz w:val="20"/>
          <w:vertAlign w:val="baseline"/>
        </w:rPr>
        <w:t>or</w:t>
      </w:r>
      <w:r>
        <w:rPr>
          <w:spacing w:val="-2"/>
          <w:sz w:val="20"/>
          <w:vertAlign w:val="baseline"/>
        </w:rPr>
        <w:t> </w:t>
      </w:r>
      <w:r>
        <w:rPr>
          <w:sz w:val="20"/>
          <w:vertAlign w:val="baseline"/>
        </w:rPr>
        <w:t>regulations reportedly violated, and a summary of the information (documents or other evidence and names of witnesses) to be presented at the hearing</w:t>
      </w:r>
    </w:p>
    <w:p>
      <w:pPr>
        <w:spacing w:after="0" w:line="242" w:lineRule="auto"/>
        <w:jc w:val="both"/>
        <w:rPr>
          <w:sz w:val="20"/>
        </w:rPr>
        <w:sectPr>
          <w:pgSz w:w="11910" w:h="16840"/>
          <w:pgMar w:header="0" w:footer="1002" w:top="900" w:bottom="1200" w:left="1340" w:right="540"/>
        </w:sectPr>
      </w:pPr>
    </w:p>
    <w:p>
      <w:pPr>
        <w:pStyle w:val="BodyText"/>
        <w:spacing w:line="600" w:lineRule="auto" w:before="67"/>
        <w:ind w:left="100" w:right="391"/>
        <w:jc w:val="both"/>
      </w:pPr>
      <w:r>
        <w:rPr/>
        <w:t>disciplinary</w:t>
      </w:r>
      <w:r>
        <w:rPr>
          <w:spacing w:val="-6"/>
        </w:rPr>
        <w:t> </w:t>
      </w:r>
      <w:r>
        <w:rPr/>
        <w:t>actions,</w:t>
      </w:r>
      <w:r>
        <w:rPr>
          <w:spacing w:val="-1"/>
        </w:rPr>
        <w:t> </w:t>
      </w:r>
      <w:r>
        <w:rPr/>
        <w:t>when</w:t>
      </w:r>
      <w:r>
        <w:rPr>
          <w:spacing w:val="-3"/>
        </w:rPr>
        <w:t> </w:t>
      </w:r>
      <w:r>
        <w:rPr/>
        <w:t>challenged</w:t>
      </w:r>
      <w:r>
        <w:rPr>
          <w:spacing w:val="-3"/>
        </w:rPr>
        <w:t> </w:t>
      </w:r>
      <w:r>
        <w:rPr/>
        <w:t>in</w:t>
      </w:r>
      <w:r>
        <w:rPr>
          <w:spacing w:val="-1"/>
        </w:rPr>
        <w:t> </w:t>
      </w:r>
      <w:r>
        <w:rPr/>
        <w:t>courts,</w:t>
      </w:r>
      <w:r>
        <w:rPr>
          <w:spacing w:val="-3"/>
        </w:rPr>
        <w:t> </w:t>
      </w:r>
      <w:r>
        <w:rPr/>
        <w:t>have</w:t>
      </w:r>
      <w:r>
        <w:rPr>
          <w:spacing w:val="-4"/>
        </w:rPr>
        <w:t> </w:t>
      </w:r>
      <w:r>
        <w:rPr/>
        <w:t>been</w:t>
      </w:r>
      <w:r>
        <w:rPr>
          <w:spacing w:val="-3"/>
        </w:rPr>
        <w:t> </w:t>
      </w:r>
      <w:r>
        <w:rPr/>
        <w:t>nullified</w:t>
      </w:r>
      <w:r>
        <w:rPr>
          <w:spacing w:val="-2"/>
        </w:rPr>
        <w:t> </w:t>
      </w:r>
      <w:r>
        <w:rPr/>
        <w:t>on</w:t>
      </w:r>
      <w:r>
        <w:rPr>
          <w:spacing w:val="-3"/>
        </w:rPr>
        <w:t> </w:t>
      </w:r>
      <w:r>
        <w:rPr/>
        <w:t>the ground</w:t>
      </w:r>
      <w:r>
        <w:rPr>
          <w:spacing w:val="-2"/>
        </w:rPr>
        <w:t> </w:t>
      </w:r>
      <w:r>
        <w:rPr/>
        <w:t>of</w:t>
      </w:r>
      <w:r>
        <w:rPr>
          <w:spacing w:val="-2"/>
        </w:rPr>
        <w:t> </w:t>
      </w:r>
      <w:r>
        <w:rPr/>
        <w:t>failure</w:t>
      </w:r>
      <w:r>
        <w:rPr>
          <w:spacing w:val="-2"/>
        </w:rPr>
        <w:t> </w:t>
      </w:r>
      <w:r>
        <w:rPr/>
        <w:t>to</w:t>
      </w:r>
      <w:r>
        <w:rPr>
          <w:spacing w:val="-1"/>
        </w:rPr>
        <w:t> </w:t>
      </w:r>
      <w:r>
        <w:rPr/>
        <w:t>give the affected student or staff notice of the offence(s) for which they are being charged.</w:t>
      </w:r>
    </w:p>
    <w:p>
      <w:pPr>
        <w:pStyle w:val="BodyText"/>
        <w:spacing w:line="600" w:lineRule="auto" w:before="159"/>
        <w:ind w:left="100" w:right="381"/>
        <w:jc w:val="both"/>
      </w:pPr>
      <w:r>
        <w:rPr/>
        <w:t>In </w:t>
      </w:r>
      <w:r>
        <w:rPr>
          <w:i/>
        </w:rPr>
        <w:t>Akintemi&amp; Ors vs Prof Onwumechilli &amp; Ors</w:t>
      </w:r>
      <w:r>
        <w:rPr>
          <w:i/>
          <w:vertAlign w:val="superscript"/>
        </w:rPr>
        <w:t>19</w:t>
      </w:r>
      <w:r>
        <w:rPr>
          <w:i/>
          <w:vertAlign w:val="baseline"/>
        </w:rPr>
        <w:t> </w:t>
      </w:r>
      <w:r>
        <w:rPr>
          <w:vertAlign w:val="baseline"/>
        </w:rPr>
        <w:t>following an allegation of leakage of</w:t>
      </w:r>
      <w:r>
        <w:rPr>
          <w:spacing w:val="80"/>
          <w:vertAlign w:val="baseline"/>
        </w:rPr>
        <w:t> </w:t>
      </w:r>
      <w:r>
        <w:rPr>
          <w:vertAlign w:val="baseline"/>
        </w:rPr>
        <w:t>examination questions in the Faculty of Law, University of Ife, the Vice-Chancellor set up an investigation panel to investigate the allegations and make recommendations. The Panel invited students and lecturers including the applicants to give evidence. The Panel submitted its findings and</w:t>
      </w:r>
      <w:r>
        <w:rPr>
          <w:spacing w:val="-1"/>
          <w:vertAlign w:val="baseline"/>
        </w:rPr>
        <w:t> </w:t>
      </w:r>
      <w:r>
        <w:rPr>
          <w:vertAlign w:val="baseline"/>
        </w:rPr>
        <w:t>recommendations</w:t>
      </w:r>
      <w:r>
        <w:rPr>
          <w:spacing w:val="-1"/>
          <w:vertAlign w:val="baseline"/>
        </w:rPr>
        <w:t> </w:t>
      </w:r>
      <w:r>
        <w:rPr>
          <w:vertAlign w:val="baseline"/>
        </w:rPr>
        <w:t>to</w:t>
      </w:r>
      <w:r>
        <w:rPr>
          <w:spacing w:val="-1"/>
          <w:vertAlign w:val="baseline"/>
        </w:rPr>
        <w:t> </w:t>
      </w:r>
      <w:r>
        <w:rPr>
          <w:vertAlign w:val="baseline"/>
        </w:rPr>
        <w:t>the</w:t>
      </w:r>
      <w:r>
        <w:rPr>
          <w:spacing w:val="-2"/>
          <w:vertAlign w:val="baseline"/>
        </w:rPr>
        <w:t> </w:t>
      </w:r>
      <w:r>
        <w:rPr>
          <w:vertAlign w:val="baseline"/>
        </w:rPr>
        <w:t>Vice-Chancellor</w:t>
      </w:r>
      <w:r>
        <w:rPr>
          <w:spacing w:val="-2"/>
          <w:vertAlign w:val="baseline"/>
        </w:rPr>
        <w:t> </w:t>
      </w:r>
      <w:r>
        <w:rPr>
          <w:vertAlign w:val="baseline"/>
        </w:rPr>
        <w:t>who</w:t>
      </w:r>
      <w:r>
        <w:rPr>
          <w:spacing w:val="-2"/>
          <w:vertAlign w:val="baseline"/>
        </w:rPr>
        <w:t> </w:t>
      </w:r>
      <w:r>
        <w:rPr>
          <w:vertAlign w:val="baseline"/>
        </w:rPr>
        <w:t>on</w:t>
      </w:r>
      <w:r>
        <w:rPr>
          <w:spacing w:val="-1"/>
          <w:vertAlign w:val="baseline"/>
        </w:rPr>
        <w:t> </w:t>
      </w:r>
      <w:r>
        <w:rPr>
          <w:vertAlign w:val="baseline"/>
        </w:rPr>
        <w:t>the</w:t>
      </w:r>
      <w:r>
        <w:rPr>
          <w:spacing w:val="-2"/>
          <w:vertAlign w:val="baseline"/>
        </w:rPr>
        <w:t> </w:t>
      </w:r>
      <w:r>
        <w:rPr>
          <w:vertAlign w:val="baseline"/>
        </w:rPr>
        <w:t>basis</w:t>
      </w:r>
      <w:r>
        <w:rPr>
          <w:spacing w:val="-3"/>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recommendations,</w:t>
      </w:r>
      <w:r>
        <w:rPr>
          <w:spacing w:val="-1"/>
          <w:vertAlign w:val="baseline"/>
        </w:rPr>
        <w:t> </w:t>
      </w:r>
      <w:r>
        <w:rPr>
          <w:vertAlign w:val="baseline"/>
        </w:rPr>
        <w:t>suspended the applicants for the rest of the session on the ground that they had fore-knowledge of the examination questions. The applicants challenged their suspension in the High Court claiming that there were no complaint or charge against them and that no hearing was afforded them on the report of the investigation panel. The trial judge, giving judgement to the applicants held that they were denied fair hearing.</w:t>
      </w:r>
    </w:p>
    <w:p>
      <w:pPr>
        <w:pStyle w:val="BodyText"/>
        <w:spacing w:before="100"/>
      </w:pPr>
    </w:p>
    <w:p>
      <w:pPr>
        <w:pStyle w:val="BodyText"/>
        <w:spacing w:line="480" w:lineRule="auto"/>
        <w:ind w:left="100" w:right="380"/>
        <w:jc w:val="both"/>
      </w:pPr>
      <w:r>
        <w:rPr/>
        <w:t>Similarly in </w:t>
      </w:r>
      <w:r>
        <w:rPr>
          <w:i/>
        </w:rPr>
        <w:t>Rapheal K. Ogundamisi „Alias Sankara‟ &amp; 2 Ors vs University of Jos</w:t>
      </w:r>
      <w:r>
        <w:rPr>
          <w:i/>
          <w:vertAlign w:val="superscript"/>
        </w:rPr>
        <w:t>20</w:t>
      </w:r>
      <w:r>
        <w:rPr>
          <w:i/>
          <w:vertAlign w:val="baseline"/>
        </w:rPr>
        <w:t> </w:t>
      </w:r>
      <w:r>
        <w:rPr>
          <w:vertAlign w:val="baseline"/>
        </w:rPr>
        <w:t>the students were alleged to have been involved in a student disturbances. Though they were invited to clear themselves of the misconduct, they were never accused of any wrong doing nor were notices of charges issued against them. To their amazement later, a letter of expulsion was sent to them on</w:t>
      </w:r>
      <w:r>
        <w:rPr>
          <w:spacing w:val="40"/>
          <w:vertAlign w:val="baseline"/>
        </w:rPr>
        <w:t> </w:t>
      </w:r>
      <w:r>
        <w:rPr>
          <w:vertAlign w:val="baseline"/>
        </w:rPr>
        <w:t>the footing of their involvement in the disturbance.</w:t>
      </w:r>
      <w:r>
        <w:rPr>
          <w:spacing w:val="40"/>
          <w:vertAlign w:val="baseline"/>
        </w:rPr>
        <w:t> </w:t>
      </w:r>
      <w:r>
        <w:rPr>
          <w:vertAlign w:val="baseline"/>
        </w:rPr>
        <w:t>The trial judge quashed the letter of expulsion on the ground the students cannot be proceeded against without giving them the notices of charges which they have to answer. The person so invited to testify cannot be assumed to be aware of the nature</w:t>
      </w:r>
      <w:r>
        <w:rPr>
          <w:spacing w:val="-1"/>
          <w:vertAlign w:val="baseline"/>
        </w:rPr>
        <w:t> </w:t>
      </w:r>
      <w:r>
        <w:rPr>
          <w:vertAlign w:val="baseline"/>
        </w:rPr>
        <w:t>of the</w:t>
      </w:r>
      <w:r>
        <w:rPr>
          <w:spacing w:val="3"/>
          <w:vertAlign w:val="baseline"/>
        </w:rPr>
        <w:t> </w:t>
      </w:r>
      <w:r>
        <w:rPr>
          <w:vertAlign w:val="baseline"/>
        </w:rPr>
        <w:t>allegation</w:t>
      </w:r>
      <w:r>
        <w:rPr>
          <w:spacing w:val="1"/>
          <w:vertAlign w:val="baseline"/>
        </w:rPr>
        <w:t> </w:t>
      </w:r>
      <w:r>
        <w:rPr>
          <w:vertAlign w:val="baseline"/>
        </w:rPr>
        <w:t>against</w:t>
      </w:r>
      <w:r>
        <w:rPr>
          <w:spacing w:val="3"/>
          <w:vertAlign w:val="baseline"/>
        </w:rPr>
        <w:t> </w:t>
      </w:r>
      <w:r>
        <w:rPr>
          <w:vertAlign w:val="baseline"/>
        </w:rPr>
        <w:t>him</w:t>
      </w:r>
      <w:r>
        <w:rPr>
          <w:spacing w:val="1"/>
          <w:vertAlign w:val="baseline"/>
        </w:rPr>
        <w:t> </w:t>
      </w:r>
      <w:r>
        <w:rPr>
          <w:vertAlign w:val="baseline"/>
        </w:rPr>
        <w:t>as</w:t>
      </w:r>
      <w:r>
        <w:rPr>
          <w:spacing w:val="2"/>
          <w:vertAlign w:val="baseline"/>
        </w:rPr>
        <w:t> </w:t>
      </w:r>
      <w:r>
        <w:rPr>
          <w:vertAlign w:val="baseline"/>
        </w:rPr>
        <w:t>there is</w:t>
      </w:r>
      <w:r>
        <w:rPr>
          <w:spacing w:val="2"/>
          <w:vertAlign w:val="baseline"/>
        </w:rPr>
        <w:t> </w:t>
      </w:r>
      <w:r>
        <w:rPr>
          <w:vertAlign w:val="baseline"/>
        </w:rPr>
        <w:t>nothing</w:t>
      </w:r>
      <w:r>
        <w:rPr>
          <w:spacing w:val="-2"/>
          <w:vertAlign w:val="baseline"/>
        </w:rPr>
        <w:t> </w:t>
      </w:r>
      <w:r>
        <w:rPr>
          <w:vertAlign w:val="baseline"/>
        </w:rPr>
        <w:t>known</w:t>
      </w:r>
      <w:r>
        <w:rPr>
          <w:spacing w:val="1"/>
          <w:vertAlign w:val="baseline"/>
        </w:rPr>
        <w:t> </w:t>
      </w:r>
      <w:r>
        <w:rPr>
          <w:vertAlign w:val="baseline"/>
        </w:rPr>
        <w:t>to</w:t>
      </w:r>
      <w:r>
        <w:rPr>
          <w:spacing w:val="1"/>
          <w:vertAlign w:val="baseline"/>
        </w:rPr>
        <w:t> </w:t>
      </w:r>
      <w:r>
        <w:rPr>
          <w:vertAlign w:val="baseline"/>
        </w:rPr>
        <w:t>our</w:t>
      </w:r>
      <w:r>
        <w:rPr>
          <w:spacing w:val="1"/>
          <w:vertAlign w:val="baseline"/>
        </w:rPr>
        <w:t> </w:t>
      </w:r>
      <w:r>
        <w:rPr>
          <w:vertAlign w:val="baseline"/>
        </w:rPr>
        <w:t>jurisprudence</w:t>
      </w:r>
      <w:r>
        <w:rPr>
          <w:spacing w:val="2"/>
          <w:vertAlign w:val="baseline"/>
        </w:rPr>
        <w:t> </w:t>
      </w:r>
      <w:r>
        <w:rPr>
          <w:vertAlign w:val="baseline"/>
        </w:rPr>
        <w:t>like</w:t>
      </w:r>
      <w:r>
        <w:rPr>
          <w:spacing w:val="1"/>
          <w:vertAlign w:val="baseline"/>
        </w:rPr>
        <w:t> </w:t>
      </w:r>
      <w:r>
        <w:rPr>
          <w:vertAlign w:val="baseline"/>
        </w:rPr>
        <w:t>a charge</w:t>
      </w:r>
      <w:r>
        <w:rPr>
          <w:spacing w:val="3"/>
          <w:vertAlign w:val="baseline"/>
        </w:rPr>
        <w:t> </w:t>
      </w:r>
      <w:r>
        <w:rPr>
          <w:spacing w:val="-5"/>
          <w:vertAlign w:val="baseline"/>
        </w:rPr>
        <w:t>by</w:t>
      </w:r>
    </w:p>
    <w:p>
      <w:pPr>
        <w:pStyle w:val="BodyText"/>
        <w:rPr>
          <w:sz w:val="20"/>
        </w:rPr>
      </w:pPr>
    </w:p>
    <w:p>
      <w:pPr>
        <w:pStyle w:val="BodyText"/>
        <w:spacing w:before="123"/>
        <w:rPr>
          <w:sz w:val="20"/>
        </w:rPr>
      </w:pPr>
      <w:r>
        <w:rPr/>
        <mc:AlternateContent>
          <mc:Choice Requires="wps">
            <w:drawing>
              <wp:anchor distT="0" distB="0" distL="0" distR="0" allowOverlap="1" layoutInCell="1" locked="0" behindDoc="1" simplePos="0" relativeHeight="487651328">
                <wp:simplePos x="0" y="0"/>
                <wp:positionH relativeFrom="page">
                  <wp:posOffset>914704</wp:posOffset>
                </wp:positionH>
                <wp:positionV relativeFrom="paragraph">
                  <wp:posOffset>239471</wp:posOffset>
                </wp:positionV>
                <wp:extent cx="1829435" cy="9525"/>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856024pt;width:144.020pt;height:.72003pt;mso-position-horizontal-relative:page;mso-position-vertical-relative:paragraph;z-index:-15665152;mso-wrap-distance-left:0;mso-wrap-distance-right:0" id="docshape94"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19</w:t>
      </w:r>
      <w:r>
        <w:rPr>
          <w:spacing w:val="-4"/>
          <w:sz w:val="20"/>
          <w:vertAlign w:val="baseline"/>
        </w:rPr>
        <w:t> </w:t>
      </w:r>
      <w:r>
        <w:rPr>
          <w:sz w:val="20"/>
          <w:vertAlign w:val="baseline"/>
        </w:rPr>
        <w:t>(1981)</w:t>
      </w:r>
      <w:r>
        <w:rPr>
          <w:spacing w:val="-4"/>
          <w:sz w:val="20"/>
          <w:vertAlign w:val="baseline"/>
        </w:rPr>
        <w:t> </w:t>
      </w:r>
      <w:r>
        <w:rPr>
          <w:sz w:val="20"/>
          <w:vertAlign w:val="baseline"/>
        </w:rPr>
        <w:t>11</w:t>
      </w:r>
      <w:r>
        <w:rPr>
          <w:spacing w:val="-3"/>
          <w:sz w:val="20"/>
          <w:vertAlign w:val="baseline"/>
        </w:rPr>
        <w:t> </w:t>
      </w:r>
      <w:r>
        <w:rPr>
          <w:sz w:val="20"/>
          <w:vertAlign w:val="baseline"/>
        </w:rPr>
        <w:t>O</w:t>
      </w:r>
      <w:r>
        <w:rPr>
          <w:spacing w:val="-4"/>
          <w:sz w:val="20"/>
          <w:vertAlign w:val="baseline"/>
        </w:rPr>
        <w:t> </w:t>
      </w:r>
      <w:r>
        <w:rPr>
          <w:sz w:val="20"/>
          <w:vertAlign w:val="baseline"/>
        </w:rPr>
        <w:t>Y.S.H.C.</w:t>
      </w:r>
      <w:r>
        <w:rPr>
          <w:spacing w:val="-4"/>
          <w:sz w:val="20"/>
          <w:vertAlign w:val="baseline"/>
        </w:rPr>
        <w:t> </w:t>
      </w:r>
      <w:r>
        <w:rPr>
          <w:spacing w:val="-5"/>
          <w:sz w:val="20"/>
          <w:vertAlign w:val="baseline"/>
        </w:rPr>
        <w:t>457</w:t>
      </w:r>
    </w:p>
    <w:p>
      <w:pPr>
        <w:spacing w:before="1"/>
        <w:ind w:left="100" w:right="0" w:firstLine="0"/>
        <w:jc w:val="left"/>
        <w:rPr>
          <w:sz w:val="20"/>
        </w:rPr>
      </w:pPr>
      <w:r>
        <w:rPr>
          <w:sz w:val="20"/>
          <w:vertAlign w:val="superscript"/>
        </w:rPr>
        <w:t>20</w:t>
      </w:r>
      <w:r>
        <w:rPr>
          <w:sz w:val="20"/>
          <w:vertAlign w:val="baseline"/>
        </w:rPr>
        <w:t>Suit</w:t>
      </w:r>
      <w:r>
        <w:rPr>
          <w:spacing w:val="-8"/>
          <w:sz w:val="20"/>
          <w:vertAlign w:val="baseline"/>
        </w:rPr>
        <w:t> </w:t>
      </w:r>
      <w:r>
        <w:rPr>
          <w:sz w:val="20"/>
          <w:vertAlign w:val="baseline"/>
        </w:rPr>
        <w:t>No.</w:t>
      </w:r>
      <w:r>
        <w:rPr>
          <w:spacing w:val="-7"/>
          <w:sz w:val="20"/>
          <w:vertAlign w:val="baseline"/>
        </w:rPr>
        <w:t> </w:t>
      </w:r>
      <w:r>
        <w:rPr>
          <w:sz w:val="20"/>
          <w:vertAlign w:val="baseline"/>
        </w:rPr>
        <w:t>PLD/j/55M/92</w:t>
      </w:r>
      <w:r>
        <w:rPr>
          <w:spacing w:val="-6"/>
          <w:sz w:val="20"/>
          <w:vertAlign w:val="baseline"/>
        </w:rPr>
        <w:t> </w:t>
      </w:r>
      <w:r>
        <w:rPr>
          <w:sz w:val="20"/>
          <w:vertAlign w:val="baseline"/>
        </w:rPr>
        <w:t>(unreported</w:t>
      </w:r>
      <w:r>
        <w:rPr>
          <w:spacing w:val="-6"/>
          <w:sz w:val="20"/>
          <w:vertAlign w:val="baseline"/>
        </w:rPr>
        <w:t> </w:t>
      </w:r>
      <w:r>
        <w:rPr>
          <w:sz w:val="20"/>
          <w:vertAlign w:val="baseline"/>
        </w:rPr>
        <w:t>High</w:t>
      </w:r>
      <w:r>
        <w:rPr>
          <w:spacing w:val="-8"/>
          <w:sz w:val="20"/>
          <w:vertAlign w:val="baseline"/>
        </w:rPr>
        <w:t> </w:t>
      </w:r>
      <w:r>
        <w:rPr>
          <w:sz w:val="20"/>
          <w:vertAlign w:val="baseline"/>
        </w:rPr>
        <w:t>Court</w:t>
      </w:r>
      <w:r>
        <w:rPr>
          <w:spacing w:val="-5"/>
          <w:sz w:val="20"/>
          <w:vertAlign w:val="baseline"/>
        </w:rPr>
        <w:t> </w:t>
      </w:r>
      <w:r>
        <w:rPr>
          <w:spacing w:val="-2"/>
          <w:sz w:val="20"/>
          <w:vertAlign w:val="baseline"/>
        </w:rPr>
        <w:t>Case)</w:t>
      </w:r>
    </w:p>
    <w:p>
      <w:pPr>
        <w:spacing w:after="0"/>
        <w:jc w:val="left"/>
        <w:rPr>
          <w:sz w:val="20"/>
        </w:rPr>
        <w:sectPr>
          <w:pgSz w:w="11910" w:h="16840"/>
          <w:pgMar w:header="0" w:footer="1002" w:top="900" w:bottom="1200" w:left="1340" w:right="540"/>
        </w:sectPr>
      </w:pPr>
    </w:p>
    <w:p>
      <w:pPr>
        <w:pStyle w:val="BodyText"/>
        <w:spacing w:line="480" w:lineRule="auto" w:before="104"/>
        <w:ind w:left="100" w:right="383"/>
        <w:jc w:val="both"/>
      </w:pPr>
      <w:r>
        <w:rPr/>
        <w:t>presumption.</w:t>
      </w:r>
      <w:r>
        <w:rPr>
          <w:vertAlign w:val="superscript"/>
        </w:rPr>
        <w:t>21</w:t>
      </w:r>
      <w:r>
        <w:rPr>
          <w:spacing w:val="40"/>
          <w:vertAlign w:val="baseline"/>
        </w:rPr>
        <w:t> </w:t>
      </w:r>
      <w:r>
        <w:rPr>
          <w:vertAlign w:val="baseline"/>
        </w:rPr>
        <w:t>The court have always drawn the vital and necessary difference and distinction between hearing a man as a witness in an administrative inquiry and hearing him in defence of his good name, his integrity or his conduct.</w:t>
      </w:r>
      <w:r>
        <w:rPr>
          <w:vertAlign w:val="superscript"/>
        </w:rPr>
        <w:t>22</w:t>
      </w:r>
    </w:p>
    <w:p>
      <w:pPr>
        <w:pStyle w:val="BodyText"/>
        <w:spacing w:before="90"/>
      </w:pPr>
    </w:p>
    <w:p>
      <w:pPr>
        <w:pStyle w:val="BodyText"/>
        <w:spacing w:line="480" w:lineRule="auto"/>
        <w:ind w:left="100" w:right="381"/>
        <w:jc w:val="both"/>
      </w:pPr>
      <w:r>
        <w:rPr/>
        <w:t>It is clear that studentor staff ought to receive some kind of notice of the allegation, as well as information about the proceedings that will follow, to enable them to prepare their case. In </w:t>
      </w:r>
      <w:r>
        <w:rPr>
          <w:i/>
        </w:rPr>
        <w:t>Olaniyan&amp;Ors</w:t>
      </w:r>
      <w:r>
        <w:rPr>
          <w:i/>
          <w:spacing w:val="-4"/>
        </w:rPr>
        <w:t> </w:t>
      </w:r>
      <w:r>
        <w:rPr>
          <w:i/>
        </w:rPr>
        <w:t>vs</w:t>
      </w:r>
      <w:r>
        <w:rPr>
          <w:i/>
          <w:spacing w:val="-4"/>
        </w:rPr>
        <w:t> </w:t>
      </w:r>
      <w:r>
        <w:rPr>
          <w:i/>
        </w:rPr>
        <w:t>University</w:t>
      </w:r>
      <w:r>
        <w:rPr>
          <w:i/>
          <w:spacing w:val="-5"/>
        </w:rPr>
        <w:t> </w:t>
      </w:r>
      <w:r>
        <w:rPr>
          <w:i/>
        </w:rPr>
        <w:t>of</w:t>
      </w:r>
      <w:r>
        <w:rPr>
          <w:i/>
          <w:spacing w:val="-4"/>
        </w:rPr>
        <w:t> </w:t>
      </w:r>
      <w:r>
        <w:rPr>
          <w:i/>
        </w:rPr>
        <w:t>Lagos</w:t>
      </w:r>
      <w:r>
        <w:rPr>
          <w:i/>
          <w:vertAlign w:val="superscript"/>
        </w:rPr>
        <w:t>23</w:t>
      </w:r>
      <w:r>
        <w:rPr>
          <w:vertAlign w:val="baseline"/>
        </w:rPr>
        <w:t>the</w:t>
      </w:r>
      <w:r>
        <w:rPr>
          <w:spacing w:val="-5"/>
          <w:vertAlign w:val="baseline"/>
        </w:rPr>
        <w:t> </w:t>
      </w:r>
      <w:r>
        <w:rPr>
          <w:vertAlign w:val="baseline"/>
        </w:rPr>
        <w:t>appellants‟</w:t>
      </w:r>
      <w:r>
        <w:rPr>
          <w:spacing w:val="-4"/>
          <w:vertAlign w:val="baseline"/>
        </w:rPr>
        <w:t> </w:t>
      </w:r>
      <w:r>
        <w:rPr>
          <w:vertAlign w:val="baseline"/>
        </w:rPr>
        <w:t>professors</w:t>
      </w:r>
      <w:r>
        <w:rPr>
          <w:spacing w:val="-4"/>
          <w:vertAlign w:val="baseline"/>
        </w:rPr>
        <w:t> </w:t>
      </w:r>
      <w:r>
        <w:rPr>
          <w:vertAlign w:val="baseline"/>
        </w:rPr>
        <w:t>had</w:t>
      </w:r>
      <w:r>
        <w:rPr>
          <w:spacing w:val="-4"/>
          <w:vertAlign w:val="baseline"/>
        </w:rPr>
        <w:t> </w:t>
      </w:r>
      <w:r>
        <w:rPr>
          <w:vertAlign w:val="baseline"/>
        </w:rPr>
        <w:t>their</w:t>
      </w:r>
      <w:r>
        <w:rPr>
          <w:spacing w:val="-3"/>
          <w:vertAlign w:val="baseline"/>
        </w:rPr>
        <w:t> </w:t>
      </w:r>
      <w:r>
        <w:rPr>
          <w:vertAlign w:val="baseline"/>
        </w:rPr>
        <w:t>appointment</w:t>
      </w:r>
      <w:r>
        <w:rPr>
          <w:spacing w:val="-4"/>
          <w:vertAlign w:val="baseline"/>
        </w:rPr>
        <w:t> </w:t>
      </w:r>
      <w:r>
        <w:rPr>
          <w:vertAlign w:val="baseline"/>
        </w:rPr>
        <w:t>terminated by the Council of the University following a Visitation Panel Report that they are not fit to hold leadership positions in the University. The three professors challenged the termination of their appointment contending that the purported termination was ultra vires the University and its Council. They claimed that the Council did not, before removing them, communicated to any of them the grounds of misconduct alleged against them to enable each of them reply</w:t>
      </w:r>
      <w:r>
        <w:rPr>
          <w:spacing w:val="-4"/>
          <w:vertAlign w:val="baseline"/>
        </w:rPr>
        <w:t> </w:t>
      </w:r>
      <w:r>
        <w:rPr>
          <w:vertAlign w:val="baseline"/>
        </w:rPr>
        <w:t>to such grounds as required by Clause 7 of the Agreement or S.17 (1) of the Lagos University Act, 1967. The Supreme Court held that „there was no evidence, let alone a finding, that the Council of the University</w:t>
      </w:r>
      <w:r>
        <w:rPr>
          <w:spacing w:val="-2"/>
          <w:vertAlign w:val="baseline"/>
        </w:rPr>
        <w:t> </w:t>
      </w:r>
      <w:r>
        <w:rPr>
          <w:vertAlign w:val="baseline"/>
        </w:rPr>
        <w:t>of Lagos before removing the appellants and communicated to any</w:t>
      </w:r>
      <w:r>
        <w:rPr>
          <w:spacing w:val="-2"/>
          <w:vertAlign w:val="baseline"/>
        </w:rPr>
        <w:t> </w:t>
      </w:r>
      <w:r>
        <w:rPr>
          <w:vertAlign w:val="baseline"/>
        </w:rPr>
        <w:t>of them the grounds of misconduct alleged against him to enable each appellant to reply</w:t>
      </w:r>
      <w:r>
        <w:rPr>
          <w:spacing w:val="-3"/>
          <w:vertAlign w:val="baseline"/>
        </w:rPr>
        <w:t> </w:t>
      </w:r>
      <w:r>
        <w:rPr>
          <w:vertAlign w:val="baseline"/>
        </w:rPr>
        <w:t>to such grounds as required by Clause</w:t>
      </w:r>
      <w:r>
        <w:rPr>
          <w:spacing w:val="-2"/>
          <w:vertAlign w:val="baseline"/>
        </w:rPr>
        <w:t> </w:t>
      </w:r>
      <w:r>
        <w:rPr>
          <w:vertAlign w:val="baseline"/>
        </w:rPr>
        <w:t>7 of</w:t>
      </w:r>
      <w:r>
        <w:rPr>
          <w:spacing w:val="-1"/>
          <w:vertAlign w:val="baseline"/>
        </w:rPr>
        <w:t> </w:t>
      </w:r>
      <w:r>
        <w:rPr>
          <w:vertAlign w:val="baseline"/>
        </w:rPr>
        <w:t>the</w:t>
      </w:r>
      <w:r>
        <w:rPr>
          <w:spacing w:val="-1"/>
          <w:vertAlign w:val="baseline"/>
        </w:rPr>
        <w:t> </w:t>
      </w:r>
      <w:r>
        <w:rPr>
          <w:vertAlign w:val="baseline"/>
        </w:rPr>
        <w:t>Agreement or</w:t>
      </w:r>
      <w:r>
        <w:rPr>
          <w:spacing w:val="-1"/>
          <w:vertAlign w:val="baseline"/>
        </w:rPr>
        <w:t> </w:t>
      </w:r>
      <w:r>
        <w:rPr>
          <w:vertAlign w:val="baseline"/>
        </w:rPr>
        <w:t>Section 17(1)</w:t>
      </w:r>
      <w:r>
        <w:rPr>
          <w:spacing w:val="-2"/>
          <w:vertAlign w:val="baseline"/>
        </w:rPr>
        <w:t> </w:t>
      </w:r>
      <w:r>
        <w:rPr>
          <w:vertAlign w:val="baseline"/>
        </w:rPr>
        <w:t>of</w:t>
      </w:r>
      <w:r>
        <w:rPr>
          <w:spacing w:val="-1"/>
          <w:vertAlign w:val="baseline"/>
        </w:rPr>
        <w:t> </w:t>
      </w:r>
      <w:r>
        <w:rPr>
          <w:vertAlign w:val="baseline"/>
        </w:rPr>
        <w:t>the Lagos University</w:t>
      </w:r>
      <w:r>
        <w:rPr>
          <w:spacing w:val="-5"/>
          <w:vertAlign w:val="baseline"/>
        </w:rPr>
        <w:t> </w:t>
      </w:r>
      <w:r>
        <w:rPr>
          <w:vertAlign w:val="baseline"/>
        </w:rPr>
        <w:t>Act 1967. Kayode</w:t>
      </w:r>
      <w:r>
        <w:rPr>
          <w:spacing w:val="-1"/>
          <w:vertAlign w:val="baseline"/>
        </w:rPr>
        <w:t> </w:t>
      </w:r>
      <w:r>
        <w:rPr>
          <w:vertAlign w:val="baseline"/>
        </w:rPr>
        <w:t>Eso JSC, in emphasizing the requirement to communicate to the affected professors the gist of the misconduct levied against them put it rhetorically when he said:</w:t>
      </w:r>
    </w:p>
    <w:p>
      <w:pPr>
        <w:pStyle w:val="BodyText"/>
        <w:spacing w:before="161"/>
        <w:ind w:left="820" w:right="1103"/>
        <w:jc w:val="both"/>
      </w:pPr>
      <w:r>
        <w:rPr/>
        <w:t>Removal for misconduct without the party affected being heard to be in public interest? I do not agree. What is to happen to the maxim; </w:t>
      </w:r>
      <w:r>
        <w:rPr>
          <w:i/>
        </w:rPr>
        <w:t>Audi alteram partem </w:t>
      </w:r>
      <w:r>
        <w:rPr/>
        <w:t>especially when he has the right under the statute to be heard? To go further to say</w:t>
      </w:r>
      <w:r>
        <w:rPr>
          <w:spacing w:val="40"/>
        </w:rPr>
        <w:t> </w:t>
      </w:r>
      <w:r>
        <w:rPr/>
        <w:t>it is in the interest of the professors, is, with every atom of respect, not very flattering to the intelligence of University professors.</w:t>
      </w:r>
    </w:p>
    <w:p>
      <w:pPr>
        <w:pStyle w:val="BodyText"/>
        <w:spacing w:line="480" w:lineRule="auto" w:before="187"/>
        <w:ind w:left="100" w:right="385"/>
        <w:jc w:val="both"/>
      </w:pPr>
      <w:r>
        <w:rPr/>
        <w:t>The Supreme Court in </w:t>
      </w:r>
      <w:r>
        <w:rPr>
          <w:i/>
        </w:rPr>
        <w:t>Garba vs University of Maiduguri</w:t>
      </w:r>
      <w:r>
        <w:rPr>
          <w:vertAlign w:val="superscript"/>
        </w:rPr>
        <w:t>24</w:t>
      </w:r>
      <w:r>
        <w:rPr>
          <w:vertAlign w:val="baseline"/>
        </w:rPr>
        <w:t>stated that the denial of a party of fair hearing</w:t>
      </w:r>
      <w:r>
        <w:rPr>
          <w:spacing w:val="28"/>
          <w:vertAlign w:val="baseline"/>
        </w:rPr>
        <w:t> </w:t>
      </w:r>
      <w:r>
        <w:rPr>
          <w:vertAlign w:val="baseline"/>
        </w:rPr>
        <w:t>even</w:t>
      </w:r>
      <w:r>
        <w:rPr>
          <w:spacing w:val="30"/>
          <w:vertAlign w:val="baseline"/>
        </w:rPr>
        <w:t> </w:t>
      </w:r>
      <w:r>
        <w:rPr>
          <w:vertAlign w:val="baseline"/>
        </w:rPr>
        <w:t>by</w:t>
      </w:r>
      <w:r>
        <w:rPr>
          <w:spacing w:val="26"/>
          <w:vertAlign w:val="baseline"/>
        </w:rPr>
        <w:t> </w:t>
      </w:r>
      <w:r>
        <w:rPr>
          <w:vertAlign w:val="baseline"/>
        </w:rPr>
        <w:t>administrative</w:t>
      </w:r>
      <w:r>
        <w:rPr>
          <w:spacing w:val="30"/>
          <w:vertAlign w:val="baseline"/>
        </w:rPr>
        <w:t> </w:t>
      </w:r>
      <w:r>
        <w:rPr>
          <w:vertAlign w:val="baseline"/>
        </w:rPr>
        <w:t>tribunal</w:t>
      </w:r>
      <w:r>
        <w:rPr>
          <w:spacing w:val="32"/>
          <w:vertAlign w:val="baseline"/>
        </w:rPr>
        <w:t> </w:t>
      </w:r>
      <w:r>
        <w:rPr>
          <w:vertAlign w:val="baseline"/>
        </w:rPr>
        <w:t>or</w:t>
      </w:r>
      <w:r>
        <w:rPr>
          <w:spacing w:val="30"/>
          <w:vertAlign w:val="baseline"/>
        </w:rPr>
        <w:t> </w:t>
      </w:r>
      <w:r>
        <w:rPr>
          <w:vertAlign w:val="baseline"/>
        </w:rPr>
        <w:t>disciplinary</w:t>
      </w:r>
      <w:r>
        <w:rPr>
          <w:spacing w:val="26"/>
          <w:vertAlign w:val="baseline"/>
        </w:rPr>
        <w:t> </w:t>
      </w:r>
      <w:r>
        <w:rPr>
          <w:vertAlign w:val="baseline"/>
        </w:rPr>
        <w:t>board</w:t>
      </w:r>
      <w:r>
        <w:rPr>
          <w:spacing w:val="30"/>
          <w:vertAlign w:val="baseline"/>
        </w:rPr>
        <w:t> </w:t>
      </w:r>
      <w:r>
        <w:rPr>
          <w:vertAlign w:val="baseline"/>
        </w:rPr>
        <w:t>by</w:t>
      </w:r>
      <w:r>
        <w:rPr>
          <w:spacing w:val="26"/>
          <w:vertAlign w:val="baseline"/>
        </w:rPr>
        <w:t> </w:t>
      </w:r>
      <w:r>
        <w:rPr>
          <w:vertAlign w:val="baseline"/>
        </w:rPr>
        <w:t>denying</w:t>
      </w:r>
      <w:r>
        <w:rPr>
          <w:spacing w:val="31"/>
          <w:vertAlign w:val="baseline"/>
        </w:rPr>
        <w:t> </w:t>
      </w:r>
      <w:r>
        <w:rPr>
          <w:vertAlign w:val="baseline"/>
        </w:rPr>
        <w:t>him</w:t>
      </w:r>
      <w:r>
        <w:rPr>
          <w:spacing w:val="31"/>
          <w:vertAlign w:val="baseline"/>
        </w:rPr>
        <w:t> </w:t>
      </w:r>
      <w:r>
        <w:rPr>
          <w:vertAlign w:val="baseline"/>
        </w:rPr>
        <w:t>right</w:t>
      </w:r>
      <w:r>
        <w:rPr>
          <w:spacing w:val="31"/>
          <w:vertAlign w:val="baseline"/>
        </w:rPr>
        <w:t> </w:t>
      </w:r>
      <w:r>
        <w:rPr>
          <w:vertAlign w:val="baseline"/>
        </w:rPr>
        <w:t>to</w:t>
      </w:r>
      <w:r>
        <w:rPr>
          <w:spacing w:val="31"/>
          <w:vertAlign w:val="baseline"/>
        </w:rPr>
        <w:t> </w:t>
      </w:r>
      <w:r>
        <w:rPr>
          <w:vertAlign w:val="baseline"/>
        </w:rPr>
        <w:t>know</w:t>
      </w:r>
      <w:r>
        <w:rPr>
          <w:spacing w:val="31"/>
          <w:vertAlign w:val="baseline"/>
        </w:rPr>
        <w:t> </w:t>
      </w:r>
      <w:r>
        <w:rPr>
          <w:spacing w:val="-5"/>
          <w:vertAlign w:val="baseline"/>
        </w:rPr>
        <w:t>the</w:t>
      </w:r>
    </w:p>
    <w:p>
      <w:pPr>
        <w:pStyle w:val="BodyText"/>
        <w:spacing w:before="3"/>
        <w:rPr>
          <w:sz w:val="18"/>
        </w:rPr>
      </w:pPr>
      <w:r>
        <w:rPr/>
        <mc:AlternateContent>
          <mc:Choice Requires="wps">
            <w:drawing>
              <wp:anchor distT="0" distB="0" distL="0" distR="0" allowOverlap="1" layoutInCell="1" locked="0" behindDoc="1" simplePos="0" relativeHeight="487651840">
                <wp:simplePos x="0" y="0"/>
                <wp:positionH relativeFrom="page">
                  <wp:posOffset>914704</wp:posOffset>
                </wp:positionH>
                <wp:positionV relativeFrom="paragraph">
                  <wp:posOffset>148766</wp:posOffset>
                </wp:positionV>
                <wp:extent cx="1829435" cy="9525"/>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713877pt;width:144.020pt;height:.72003pt;mso-position-horizontal-relative:page;mso-position-vertical-relative:paragraph;z-index:-15664640;mso-wrap-distance-left:0;mso-wrap-distance-right:0" id="docshape95"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21</w:t>
      </w:r>
      <w:r>
        <w:rPr>
          <w:i/>
          <w:sz w:val="20"/>
          <w:vertAlign w:val="baseline"/>
        </w:rPr>
        <w:t>Egwuvs</w:t>
      </w:r>
      <w:r>
        <w:rPr>
          <w:i/>
          <w:spacing w:val="-7"/>
          <w:sz w:val="20"/>
          <w:vertAlign w:val="baseline"/>
        </w:rPr>
        <w:t> </w:t>
      </w:r>
      <w:r>
        <w:rPr>
          <w:i/>
          <w:sz w:val="20"/>
          <w:vertAlign w:val="baseline"/>
        </w:rPr>
        <w:t>University</w:t>
      </w:r>
      <w:r>
        <w:rPr>
          <w:i/>
          <w:spacing w:val="-5"/>
          <w:sz w:val="20"/>
          <w:vertAlign w:val="baseline"/>
        </w:rPr>
        <w:t> </w:t>
      </w:r>
      <w:r>
        <w:rPr>
          <w:i/>
          <w:sz w:val="20"/>
          <w:vertAlign w:val="baseline"/>
        </w:rPr>
        <w:t>of</w:t>
      </w:r>
      <w:r>
        <w:rPr>
          <w:i/>
          <w:spacing w:val="-6"/>
          <w:sz w:val="20"/>
          <w:vertAlign w:val="baseline"/>
        </w:rPr>
        <w:t> </w:t>
      </w:r>
      <w:r>
        <w:rPr>
          <w:i/>
          <w:sz w:val="20"/>
          <w:vertAlign w:val="baseline"/>
        </w:rPr>
        <w:t>Port-Harcourt</w:t>
      </w:r>
      <w:r>
        <w:rPr>
          <w:i/>
          <w:spacing w:val="-6"/>
          <w:sz w:val="20"/>
          <w:vertAlign w:val="baseline"/>
        </w:rPr>
        <w:t> </w:t>
      </w:r>
      <w:r>
        <w:rPr>
          <w:sz w:val="20"/>
          <w:vertAlign w:val="baseline"/>
        </w:rPr>
        <w:t>(1995)</w:t>
      </w:r>
      <w:r>
        <w:rPr>
          <w:spacing w:val="-5"/>
          <w:sz w:val="20"/>
          <w:vertAlign w:val="baseline"/>
        </w:rPr>
        <w:t> </w:t>
      </w:r>
      <w:r>
        <w:rPr>
          <w:sz w:val="20"/>
          <w:vertAlign w:val="baseline"/>
        </w:rPr>
        <w:t>8</w:t>
      </w:r>
      <w:r>
        <w:rPr>
          <w:spacing w:val="-5"/>
          <w:sz w:val="20"/>
          <w:vertAlign w:val="baseline"/>
        </w:rPr>
        <w:t> </w:t>
      </w:r>
      <w:r>
        <w:rPr>
          <w:sz w:val="20"/>
          <w:vertAlign w:val="baseline"/>
        </w:rPr>
        <w:t>NWLR</w:t>
      </w:r>
      <w:r>
        <w:rPr>
          <w:spacing w:val="-6"/>
          <w:sz w:val="20"/>
          <w:vertAlign w:val="baseline"/>
        </w:rPr>
        <w:t> </w:t>
      </w:r>
      <w:r>
        <w:rPr>
          <w:sz w:val="20"/>
          <w:vertAlign w:val="baseline"/>
        </w:rPr>
        <w:t>(Pt.414)</w:t>
      </w:r>
      <w:r>
        <w:rPr>
          <w:spacing w:val="-5"/>
          <w:sz w:val="20"/>
          <w:vertAlign w:val="baseline"/>
        </w:rPr>
        <w:t> 419</w:t>
      </w:r>
    </w:p>
    <w:p>
      <w:pPr>
        <w:spacing w:line="242" w:lineRule="exact" w:before="4"/>
        <w:ind w:left="100" w:right="0" w:firstLine="0"/>
        <w:jc w:val="left"/>
        <w:rPr>
          <w:sz w:val="20"/>
        </w:rPr>
      </w:pPr>
      <w:r>
        <w:rPr>
          <w:rFonts w:ascii="Calibri"/>
          <w:sz w:val="20"/>
          <w:vertAlign w:val="superscript"/>
        </w:rPr>
        <w:t>22</w:t>
      </w:r>
      <w:r>
        <w:rPr>
          <w:i/>
          <w:sz w:val="20"/>
          <w:vertAlign w:val="baseline"/>
        </w:rPr>
        <w:t>Olaniyanvs</w:t>
      </w:r>
      <w:r>
        <w:rPr>
          <w:i/>
          <w:spacing w:val="-5"/>
          <w:sz w:val="20"/>
          <w:vertAlign w:val="baseline"/>
        </w:rPr>
        <w:t> </w:t>
      </w:r>
      <w:r>
        <w:rPr>
          <w:i/>
          <w:sz w:val="20"/>
          <w:vertAlign w:val="baseline"/>
        </w:rPr>
        <w:t>University</w:t>
      </w:r>
      <w:r>
        <w:rPr>
          <w:i/>
          <w:spacing w:val="-4"/>
          <w:sz w:val="20"/>
          <w:vertAlign w:val="baseline"/>
        </w:rPr>
        <w:t> </w:t>
      </w:r>
      <w:r>
        <w:rPr>
          <w:i/>
          <w:sz w:val="20"/>
          <w:vertAlign w:val="baseline"/>
        </w:rPr>
        <w:t>of</w:t>
      </w:r>
      <w:r>
        <w:rPr>
          <w:i/>
          <w:spacing w:val="-4"/>
          <w:sz w:val="20"/>
          <w:vertAlign w:val="baseline"/>
        </w:rPr>
        <w:t> </w:t>
      </w:r>
      <w:r>
        <w:rPr>
          <w:i/>
          <w:sz w:val="20"/>
          <w:vertAlign w:val="baseline"/>
        </w:rPr>
        <w:t>Lagos</w:t>
      </w:r>
      <w:r>
        <w:rPr>
          <w:i/>
          <w:spacing w:val="-3"/>
          <w:sz w:val="20"/>
          <w:vertAlign w:val="baseline"/>
        </w:rPr>
        <w:t> </w:t>
      </w:r>
      <w:r>
        <w:rPr>
          <w:sz w:val="20"/>
          <w:vertAlign w:val="baseline"/>
        </w:rPr>
        <w:t>(1985)</w:t>
      </w:r>
      <w:r>
        <w:rPr>
          <w:spacing w:val="-4"/>
          <w:sz w:val="20"/>
          <w:vertAlign w:val="baseline"/>
        </w:rPr>
        <w:t> </w:t>
      </w:r>
      <w:r>
        <w:rPr>
          <w:sz w:val="20"/>
          <w:vertAlign w:val="baseline"/>
        </w:rPr>
        <w:t>2</w:t>
      </w:r>
      <w:r>
        <w:rPr>
          <w:spacing w:val="-4"/>
          <w:sz w:val="20"/>
          <w:vertAlign w:val="baseline"/>
        </w:rPr>
        <w:t> </w:t>
      </w:r>
      <w:r>
        <w:rPr>
          <w:sz w:val="20"/>
          <w:vertAlign w:val="baseline"/>
        </w:rPr>
        <w:t>NWLR</w:t>
      </w:r>
      <w:r>
        <w:rPr>
          <w:spacing w:val="-3"/>
          <w:sz w:val="20"/>
          <w:vertAlign w:val="baseline"/>
        </w:rPr>
        <w:t> </w:t>
      </w:r>
      <w:r>
        <w:rPr>
          <w:sz w:val="20"/>
          <w:vertAlign w:val="baseline"/>
        </w:rPr>
        <w:t>(Pt.9)</w:t>
      </w:r>
      <w:r>
        <w:rPr>
          <w:spacing w:val="-2"/>
          <w:sz w:val="20"/>
          <w:vertAlign w:val="baseline"/>
        </w:rPr>
        <w:t> </w:t>
      </w:r>
      <w:r>
        <w:rPr>
          <w:sz w:val="20"/>
          <w:vertAlign w:val="baseline"/>
        </w:rPr>
        <w:t>599</w:t>
      </w:r>
      <w:r>
        <w:rPr>
          <w:spacing w:val="-4"/>
          <w:sz w:val="20"/>
          <w:vertAlign w:val="baseline"/>
        </w:rPr>
        <w:t> </w:t>
      </w:r>
      <w:r>
        <w:rPr>
          <w:sz w:val="20"/>
          <w:vertAlign w:val="baseline"/>
        </w:rPr>
        <w:t>at</w:t>
      </w:r>
      <w:r>
        <w:rPr>
          <w:spacing w:val="-4"/>
          <w:sz w:val="20"/>
          <w:vertAlign w:val="baseline"/>
        </w:rPr>
        <w:t> </w:t>
      </w:r>
      <w:r>
        <w:rPr>
          <w:sz w:val="20"/>
          <w:vertAlign w:val="baseline"/>
        </w:rPr>
        <w:t>p.</w:t>
      </w:r>
      <w:r>
        <w:rPr>
          <w:spacing w:val="-3"/>
          <w:sz w:val="20"/>
          <w:vertAlign w:val="baseline"/>
        </w:rPr>
        <w:t> </w:t>
      </w:r>
      <w:r>
        <w:rPr>
          <w:spacing w:val="-5"/>
          <w:sz w:val="20"/>
          <w:vertAlign w:val="baseline"/>
        </w:rPr>
        <w:t>623</w:t>
      </w:r>
    </w:p>
    <w:p>
      <w:pPr>
        <w:spacing w:line="227" w:lineRule="exact" w:before="0"/>
        <w:ind w:left="100" w:right="0" w:firstLine="0"/>
        <w:jc w:val="left"/>
        <w:rPr>
          <w:sz w:val="20"/>
        </w:rPr>
      </w:pPr>
      <w:r>
        <w:rPr>
          <w:sz w:val="20"/>
          <w:vertAlign w:val="superscript"/>
        </w:rPr>
        <w:t>23</w:t>
      </w:r>
      <w:r>
        <w:rPr>
          <w:sz w:val="20"/>
          <w:vertAlign w:val="baseline"/>
        </w:rPr>
        <w:t>(1985)2</w:t>
      </w:r>
      <w:r>
        <w:rPr>
          <w:spacing w:val="-4"/>
          <w:sz w:val="20"/>
          <w:vertAlign w:val="baseline"/>
        </w:rPr>
        <w:t> </w:t>
      </w:r>
      <w:r>
        <w:rPr>
          <w:sz w:val="20"/>
          <w:vertAlign w:val="baseline"/>
        </w:rPr>
        <w:t>NWLR</w:t>
      </w:r>
      <w:r>
        <w:rPr>
          <w:spacing w:val="-6"/>
          <w:sz w:val="20"/>
          <w:vertAlign w:val="baseline"/>
        </w:rPr>
        <w:t> </w:t>
      </w:r>
      <w:r>
        <w:rPr>
          <w:sz w:val="20"/>
          <w:vertAlign w:val="baseline"/>
        </w:rPr>
        <w:t>599:</w:t>
      </w:r>
      <w:r>
        <w:rPr>
          <w:spacing w:val="-5"/>
          <w:sz w:val="20"/>
          <w:vertAlign w:val="baseline"/>
        </w:rPr>
        <w:t> </w:t>
      </w:r>
      <w:r>
        <w:rPr>
          <w:sz w:val="20"/>
          <w:vertAlign w:val="baseline"/>
        </w:rPr>
        <w:t>See</w:t>
      </w:r>
      <w:r>
        <w:rPr>
          <w:spacing w:val="-5"/>
          <w:sz w:val="20"/>
          <w:vertAlign w:val="baseline"/>
        </w:rPr>
        <w:t> </w:t>
      </w:r>
      <w:r>
        <w:rPr>
          <w:sz w:val="20"/>
          <w:vertAlign w:val="baseline"/>
        </w:rPr>
        <w:t>also</w:t>
      </w:r>
      <w:r>
        <w:rPr>
          <w:spacing w:val="-3"/>
          <w:sz w:val="20"/>
          <w:vertAlign w:val="baseline"/>
        </w:rPr>
        <w:t> </w:t>
      </w:r>
      <w:r>
        <w:rPr>
          <w:i/>
          <w:sz w:val="20"/>
          <w:vertAlign w:val="baseline"/>
        </w:rPr>
        <w:t>Eperokunvs</w:t>
      </w:r>
      <w:r>
        <w:rPr>
          <w:i/>
          <w:spacing w:val="-5"/>
          <w:sz w:val="20"/>
          <w:vertAlign w:val="baseline"/>
        </w:rPr>
        <w:t> </w:t>
      </w:r>
      <w:r>
        <w:rPr>
          <w:i/>
          <w:sz w:val="20"/>
          <w:vertAlign w:val="baseline"/>
        </w:rPr>
        <w:t>University</w:t>
      </w:r>
      <w:r>
        <w:rPr>
          <w:i/>
          <w:spacing w:val="-5"/>
          <w:sz w:val="20"/>
          <w:vertAlign w:val="baseline"/>
        </w:rPr>
        <w:t> </w:t>
      </w:r>
      <w:r>
        <w:rPr>
          <w:i/>
          <w:sz w:val="20"/>
          <w:vertAlign w:val="baseline"/>
        </w:rPr>
        <w:t>of</w:t>
      </w:r>
      <w:r>
        <w:rPr>
          <w:i/>
          <w:spacing w:val="-5"/>
          <w:sz w:val="20"/>
          <w:vertAlign w:val="baseline"/>
        </w:rPr>
        <w:t> </w:t>
      </w:r>
      <w:r>
        <w:rPr>
          <w:i/>
          <w:sz w:val="20"/>
          <w:vertAlign w:val="baseline"/>
        </w:rPr>
        <w:t>Lagos</w:t>
      </w:r>
      <w:r>
        <w:rPr>
          <w:sz w:val="20"/>
          <w:vertAlign w:val="baseline"/>
        </w:rPr>
        <w:t>(1986)</w:t>
      </w:r>
      <w:r>
        <w:rPr>
          <w:spacing w:val="-5"/>
          <w:sz w:val="20"/>
          <w:vertAlign w:val="baseline"/>
        </w:rPr>
        <w:t> </w:t>
      </w:r>
      <w:r>
        <w:rPr>
          <w:sz w:val="20"/>
          <w:vertAlign w:val="baseline"/>
        </w:rPr>
        <w:t>4</w:t>
      </w:r>
      <w:r>
        <w:rPr>
          <w:spacing w:val="-4"/>
          <w:sz w:val="20"/>
          <w:vertAlign w:val="baseline"/>
        </w:rPr>
        <w:t> </w:t>
      </w:r>
      <w:r>
        <w:rPr>
          <w:sz w:val="20"/>
          <w:vertAlign w:val="baseline"/>
        </w:rPr>
        <w:t>NWLR</w:t>
      </w:r>
      <w:r>
        <w:rPr>
          <w:spacing w:val="-5"/>
          <w:sz w:val="20"/>
          <w:vertAlign w:val="baseline"/>
        </w:rPr>
        <w:t> 162</w:t>
      </w:r>
    </w:p>
    <w:p>
      <w:pPr>
        <w:spacing w:before="1"/>
        <w:ind w:left="100" w:right="0" w:firstLine="0"/>
        <w:jc w:val="left"/>
        <w:rPr>
          <w:sz w:val="20"/>
        </w:rPr>
      </w:pPr>
      <w:r>
        <w:rPr>
          <w:sz w:val="20"/>
          <w:vertAlign w:val="superscript"/>
        </w:rPr>
        <w:t>24</w:t>
      </w:r>
      <w:r>
        <w:rPr>
          <w:spacing w:val="-3"/>
          <w:sz w:val="20"/>
          <w:vertAlign w:val="baseline"/>
        </w:rPr>
        <w:t> </w:t>
      </w:r>
      <w:r>
        <w:rPr>
          <w:sz w:val="20"/>
          <w:vertAlign w:val="baseline"/>
        </w:rPr>
        <w:t>(1986)</w:t>
      </w:r>
      <w:r>
        <w:rPr>
          <w:spacing w:val="-3"/>
          <w:sz w:val="20"/>
          <w:vertAlign w:val="baseline"/>
        </w:rPr>
        <w:t> </w:t>
      </w:r>
      <w:r>
        <w:rPr>
          <w:sz w:val="20"/>
          <w:vertAlign w:val="baseline"/>
        </w:rPr>
        <w:t>1</w:t>
      </w:r>
      <w:r>
        <w:rPr>
          <w:spacing w:val="-4"/>
          <w:sz w:val="20"/>
          <w:vertAlign w:val="baseline"/>
        </w:rPr>
        <w:t> </w:t>
      </w:r>
      <w:r>
        <w:rPr>
          <w:sz w:val="20"/>
          <w:vertAlign w:val="baseline"/>
        </w:rPr>
        <w:t>NSCC</w:t>
      </w:r>
      <w:r>
        <w:rPr>
          <w:spacing w:val="-4"/>
          <w:sz w:val="20"/>
          <w:vertAlign w:val="baseline"/>
        </w:rPr>
        <w:t> </w:t>
      </w:r>
      <w:r>
        <w:rPr>
          <w:sz w:val="20"/>
          <w:vertAlign w:val="baseline"/>
        </w:rPr>
        <w:t>at</w:t>
      </w:r>
      <w:r>
        <w:rPr>
          <w:spacing w:val="-3"/>
          <w:sz w:val="20"/>
          <w:vertAlign w:val="baseline"/>
        </w:rPr>
        <w:t> </w:t>
      </w:r>
      <w:r>
        <w:rPr>
          <w:spacing w:val="-5"/>
          <w:sz w:val="20"/>
          <w:vertAlign w:val="baseline"/>
        </w:rPr>
        <w:t>249</w:t>
      </w:r>
    </w:p>
    <w:p>
      <w:pPr>
        <w:spacing w:after="0"/>
        <w:jc w:val="left"/>
        <w:rPr>
          <w:sz w:val="20"/>
        </w:rPr>
        <w:sectPr>
          <w:pgSz w:w="11910" w:h="16840"/>
          <w:pgMar w:header="0" w:footer="1002" w:top="860" w:bottom="1200" w:left="1340" w:right="540"/>
        </w:sectPr>
      </w:pPr>
    </w:p>
    <w:p>
      <w:pPr>
        <w:pStyle w:val="BodyText"/>
        <w:spacing w:line="477" w:lineRule="auto" w:before="64"/>
        <w:ind w:left="100" w:right="392"/>
        <w:jc w:val="both"/>
      </w:pPr>
      <w:r>
        <w:rPr/>
        <w:t>nature of the charge against him and confront his accusers is a denial of his right to fair hearing</w:t>
      </w:r>
      <w:r>
        <w:rPr>
          <w:spacing w:val="40"/>
        </w:rPr>
        <w:t> </w:t>
      </w:r>
      <w:r>
        <w:rPr/>
        <w:t>and so renders any decision thereby arrived at null, void and of no effect.</w:t>
      </w:r>
    </w:p>
    <w:p>
      <w:pPr>
        <w:pStyle w:val="BodyText"/>
        <w:spacing w:line="480" w:lineRule="auto" w:before="165"/>
        <w:ind w:left="100" w:right="380"/>
        <w:jc w:val="both"/>
      </w:pPr>
      <w:r>
        <w:rPr/>
        <w:t>However, there are exceptions to the requirement of notice before taking disciplinary action</w:t>
      </w:r>
      <w:r>
        <w:rPr>
          <w:color w:val="FF0000"/>
        </w:rPr>
        <w:t>. </w:t>
      </w:r>
      <w:r>
        <w:rPr/>
        <w:t>For instance, where the obligation to give notice and opportunity</w:t>
      </w:r>
      <w:r>
        <w:rPr>
          <w:spacing w:val="-2"/>
        </w:rPr>
        <w:t> </w:t>
      </w:r>
      <w:r>
        <w:rPr/>
        <w:t>to be heard would obstruct the taking of prompt action, especially action of preventive or remedial nature. In </w:t>
      </w:r>
      <w:r>
        <w:rPr>
          <w:i/>
        </w:rPr>
        <w:t>Esiagavs University of Calabar</w:t>
      </w:r>
      <w:r>
        <w:rPr/>
        <w:t>the Supreme Court held </w:t>
      </w:r>
      <w:r>
        <w:rPr>
          <w:i/>
        </w:rPr>
        <w:t>inter alia </w:t>
      </w:r>
      <w:r>
        <w:rPr/>
        <w:t>that; a University in some circumstances can suspend student in order to prevent the rampaging act of such student from creating chaos in the University community or to abort a threatened disturbance atmosphere in the University from snowballing</w:t>
      </w:r>
      <w:r>
        <w:rPr>
          <w:spacing w:val="40"/>
        </w:rPr>
        <w:t> </w:t>
      </w:r>
      <w:r>
        <w:rPr/>
        <w:t>into uncontrollable situation.</w:t>
      </w:r>
    </w:p>
    <w:p>
      <w:pPr>
        <w:pStyle w:val="BodyText"/>
        <w:spacing w:line="480" w:lineRule="auto" w:before="162"/>
        <w:ind w:left="100" w:right="380"/>
        <w:jc w:val="both"/>
      </w:pPr>
      <w:r>
        <w:rPr/>
        <w:t>This was also the decision of the court in </w:t>
      </w:r>
      <w:r>
        <w:rPr>
          <w:i/>
        </w:rPr>
        <w:t>Abangvs University of Calabar</w:t>
      </w:r>
      <w:r>
        <w:rPr>
          <w:i/>
          <w:vertAlign w:val="superscript"/>
        </w:rPr>
        <w:t>25</w:t>
      </w:r>
      <w:r>
        <w:rPr>
          <w:vertAlign w:val="baseline"/>
        </w:rPr>
        <w:t>, the suspension of a member of staffwithout notice or hearing was upheld by</w:t>
      </w:r>
      <w:r>
        <w:rPr>
          <w:spacing w:val="-2"/>
          <w:vertAlign w:val="baseline"/>
        </w:rPr>
        <w:t> </w:t>
      </w:r>
      <w:r>
        <w:rPr>
          <w:vertAlign w:val="baseline"/>
        </w:rPr>
        <w:t>the court. The plaintiff was suspended for bring</w:t>
      </w:r>
      <w:r>
        <w:rPr>
          <w:spacing w:val="-1"/>
          <w:vertAlign w:val="baseline"/>
        </w:rPr>
        <w:t> </w:t>
      </w:r>
      <w:r>
        <w:rPr>
          <w:vertAlign w:val="baseline"/>
        </w:rPr>
        <w:t>thugs into the campus during ASUU election. The court decried the premature resort to court on the wrong perception that where there is an investigation without a charge or hearing by a tribunal for the determination of criminal aspects or flavour then the authorities have stepped into judicial activities.According to the court “to deny Vice-Chancellor power to suspect or put matter on hold to avert a situation in the University campus to degenerate to chaos would be ruinous of discipline and effective administration in the University system.”</w:t>
      </w:r>
    </w:p>
    <w:p>
      <w:pPr>
        <w:pStyle w:val="BodyText"/>
        <w:spacing w:line="480" w:lineRule="auto" w:before="159"/>
        <w:ind w:left="100" w:right="379"/>
        <w:jc w:val="both"/>
      </w:pPr>
      <w:r>
        <w:rPr/>
        <w:t>Another exception is where it is impracticable to give notice or opportunity to be heard. The rule may be held to be impliedly excluded where the number of persons affected by a particular act or decision is so great that it manifestly impracticable for them all to be given notice or opportunity tobe heard by the competent authority. In</w:t>
      </w:r>
      <w:r>
        <w:rPr>
          <w:i/>
        </w:rPr>
        <w:t>West Africa Examination Council vsAkinkunmi</w:t>
      </w:r>
      <w:r>
        <w:rPr/>
        <w:t>,</w:t>
      </w:r>
      <w:r>
        <w:rPr>
          <w:vertAlign w:val="superscript"/>
        </w:rPr>
        <w:t>26</w:t>
      </w:r>
      <w:r>
        <w:rPr>
          <w:vertAlign w:val="baseline"/>
        </w:rPr>
        <w:t> the contention of the counsel for the examination body that given the large number of candidates involved in the examination malpractice, it was impracticable to give notice or accord every candidate a hearing before the cancellation was upheld.</w:t>
      </w:r>
    </w:p>
    <w:p>
      <w:pPr>
        <w:pStyle w:val="BodyText"/>
        <w:spacing w:before="8"/>
        <w:rPr>
          <w:sz w:val="7"/>
        </w:rPr>
      </w:pPr>
      <w:r>
        <w:rPr/>
        <mc:AlternateContent>
          <mc:Choice Requires="wps">
            <w:drawing>
              <wp:anchor distT="0" distB="0" distL="0" distR="0" allowOverlap="1" layoutInCell="1" locked="0" behindDoc="1" simplePos="0" relativeHeight="487652352">
                <wp:simplePos x="0" y="0"/>
                <wp:positionH relativeFrom="page">
                  <wp:posOffset>914704</wp:posOffset>
                </wp:positionH>
                <wp:positionV relativeFrom="paragraph">
                  <wp:posOffset>71528</wp:posOffset>
                </wp:positionV>
                <wp:extent cx="1829435" cy="9525"/>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632196pt;width:144.020pt;height:.72003pt;mso-position-horizontal-relative:page;mso-position-vertical-relative:paragraph;z-index:-15664128;mso-wrap-distance-left:0;mso-wrap-distance-right:0" id="docshape96"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25</w:t>
      </w:r>
      <w:r>
        <w:rPr>
          <w:sz w:val="20"/>
          <w:vertAlign w:val="baseline"/>
        </w:rPr>
        <w:t>(2008)</w:t>
      </w:r>
      <w:r>
        <w:rPr>
          <w:spacing w:val="-5"/>
          <w:sz w:val="20"/>
          <w:vertAlign w:val="baseline"/>
        </w:rPr>
        <w:t> </w:t>
      </w:r>
      <w:r>
        <w:rPr>
          <w:sz w:val="20"/>
          <w:vertAlign w:val="baseline"/>
        </w:rPr>
        <w:t>All</w:t>
      </w:r>
      <w:r>
        <w:rPr>
          <w:spacing w:val="-5"/>
          <w:sz w:val="20"/>
          <w:vertAlign w:val="baseline"/>
        </w:rPr>
        <w:t> </w:t>
      </w:r>
      <w:r>
        <w:rPr>
          <w:sz w:val="20"/>
          <w:vertAlign w:val="baseline"/>
        </w:rPr>
        <w:t>FWLR</w:t>
      </w:r>
      <w:r>
        <w:rPr>
          <w:spacing w:val="-5"/>
          <w:sz w:val="20"/>
          <w:vertAlign w:val="baseline"/>
        </w:rPr>
        <w:t> </w:t>
      </w:r>
      <w:r>
        <w:rPr>
          <w:sz w:val="20"/>
          <w:vertAlign w:val="baseline"/>
        </w:rPr>
        <w:t>(Pt.</w:t>
      </w:r>
      <w:r>
        <w:rPr>
          <w:spacing w:val="-4"/>
          <w:sz w:val="20"/>
          <w:vertAlign w:val="baseline"/>
        </w:rPr>
        <w:t> </w:t>
      </w:r>
      <w:r>
        <w:rPr>
          <w:sz w:val="20"/>
          <w:vertAlign w:val="baseline"/>
        </w:rPr>
        <w:t>403)</w:t>
      </w:r>
      <w:r>
        <w:rPr>
          <w:spacing w:val="-5"/>
          <w:sz w:val="20"/>
          <w:vertAlign w:val="baseline"/>
        </w:rPr>
        <w:t> </w:t>
      </w:r>
      <w:r>
        <w:rPr>
          <w:spacing w:val="-4"/>
          <w:sz w:val="20"/>
          <w:vertAlign w:val="baseline"/>
        </w:rPr>
        <w:t>1365</w:t>
      </w:r>
    </w:p>
    <w:p>
      <w:pPr>
        <w:spacing w:before="1"/>
        <w:ind w:left="100" w:right="0" w:firstLine="0"/>
        <w:jc w:val="left"/>
        <w:rPr>
          <w:sz w:val="20"/>
        </w:rPr>
      </w:pPr>
      <w:r>
        <w:rPr>
          <w:sz w:val="20"/>
          <w:vertAlign w:val="superscript"/>
        </w:rPr>
        <w:t>26</w:t>
      </w:r>
      <w:r>
        <w:rPr>
          <w:sz w:val="20"/>
          <w:vertAlign w:val="baseline"/>
        </w:rPr>
        <w:t>(2008)</w:t>
      </w:r>
      <w:r>
        <w:rPr>
          <w:spacing w:val="-6"/>
          <w:sz w:val="20"/>
          <w:vertAlign w:val="baseline"/>
        </w:rPr>
        <w:t> </w:t>
      </w:r>
      <w:r>
        <w:rPr>
          <w:sz w:val="20"/>
          <w:vertAlign w:val="baseline"/>
        </w:rPr>
        <w:t>35</w:t>
      </w:r>
      <w:r>
        <w:rPr>
          <w:spacing w:val="-4"/>
          <w:sz w:val="20"/>
          <w:vertAlign w:val="baseline"/>
        </w:rPr>
        <w:t> </w:t>
      </w:r>
      <w:r>
        <w:rPr>
          <w:sz w:val="20"/>
          <w:vertAlign w:val="baseline"/>
        </w:rPr>
        <w:t>NSCQR</w:t>
      </w:r>
      <w:r>
        <w:rPr>
          <w:spacing w:val="-7"/>
          <w:sz w:val="20"/>
          <w:vertAlign w:val="baseline"/>
        </w:rPr>
        <w:t> </w:t>
      </w:r>
      <w:r>
        <w:rPr>
          <w:spacing w:val="-5"/>
          <w:sz w:val="20"/>
          <w:vertAlign w:val="baseline"/>
        </w:rPr>
        <w:t>222</w:t>
      </w:r>
    </w:p>
    <w:p>
      <w:pPr>
        <w:spacing w:after="0"/>
        <w:jc w:val="left"/>
        <w:rPr>
          <w:sz w:val="20"/>
        </w:rPr>
        <w:sectPr>
          <w:pgSz w:w="11910" w:h="16840"/>
          <w:pgMar w:header="0" w:footer="1002" w:top="900" w:bottom="1200" w:left="1340" w:right="540"/>
        </w:sectPr>
      </w:pPr>
    </w:p>
    <w:p>
      <w:pPr>
        <w:pStyle w:val="BodyText"/>
        <w:spacing w:line="480" w:lineRule="auto" w:before="64"/>
        <w:ind w:left="100" w:right="383"/>
        <w:jc w:val="both"/>
      </w:pPr>
      <w:r>
        <w:rPr/>
        <w:t>As a general rule, one who has himself impeded the service of notice of impending action cannot afterward be heard to complain that he has not receive actual notice.The rule is satisfied if one</w:t>
      </w:r>
      <w:r>
        <w:rPr>
          <w:spacing w:val="40"/>
        </w:rPr>
        <w:t> </w:t>
      </w:r>
      <w:r>
        <w:rPr/>
        <w:t>upon whom notice ought to be served obstructs service or negligently fails to notify a change of </w:t>
      </w:r>
      <w:r>
        <w:rPr>
          <w:spacing w:val="-2"/>
        </w:rPr>
        <w:t>address.</w:t>
      </w:r>
      <w:r>
        <w:rPr>
          <w:spacing w:val="-2"/>
          <w:vertAlign w:val="superscript"/>
        </w:rPr>
        <w:t>27</w:t>
      </w:r>
    </w:p>
    <w:p>
      <w:pPr>
        <w:pStyle w:val="Heading4"/>
        <w:numPr>
          <w:ilvl w:val="3"/>
          <w:numId w:val="20"/>
        </w:numPr>
        <w:tabs>
          <w:tab w:pos="818" w:val="left" w:leader="none"/>
        </w:tabs>
        <w:spacing w:line="240" w:lineRule="auto" w:before="164" w:after="0"/>
        <w:ind w:left="818" w:right="0" w:hanging="358"/>
        <w:jc w:val="both"/>
      </w:pPr>
      <w:r>
        <w:rPr/>
        <w:t>Opportunity</w:t>
      </w:r>
      <w:r>
        <w:rPr>
          <w:spacing w:val="-3"/>
        </w:rPr>
        <w:t> </w:t>
      </w:r>
      <w:r>
        <w:rPr/>
        <w:t>to be</w:t>
      </w:r>
      <w:r>
        <w:rPr>
          <w:spacing w:val="-1"/>
        </w:rPr>
        <w:t> </w:t>
      </w:r>
      <w:r>
        <w:rPr>
          <w:spacing w:val="-4"/>
        </w:rPr>
        <w:t>heard</w:t>
      </w:r>
    </w:p>
    <w:p>
      <w:pPr>
        <w:pStyle w:val="BodyText"/>
        <w:spacing w:line="480" w:lineRule="auto" w:before="271"/>
        <w:ind w:left="100" w:right="381"/>
        <w:jc w:val="both"/>
      </w:pPr>
      <w:r>
        <w:rPr/>
        <w:t>Every person has the right to have a hearing and be allowed to present his own case. It is a basic principle of law that where a person‟s legal right or obligations are called into question, he should be accorded full opportunity to be heard and canvass the points he relies on before any adverse decision is taken against him with regards to such rights and obligations. A fundamental part of</w:t>
      </w:r>
      <w:r>
        <w:rPr>
          <w:spacing w:val="40"/>
        </w:rPr>
        <w:t> </w:t>
      </w:r>
      <w:r>
        <w:rPr/>
        <w:t>fair hearing is the ability to respond to allegations.</w:t>
      </w:r>
    </w:p>
    <w:p>
      <w:pPr>
        <w:pStyle w:val="BodyText"/>
        <w:spacing w:line="480" w:lineRule="auto" w:before="92"/>
        <w:ind w:left="100" w:right="384"/>
        <w:jc w:val="both"/>
      </w:pPr>
      <w:r>
        <w:rPr/>
        <w:t>The</w:t>
      </w:r>
      <w:r>
        <w:rPr>
          <w:spacing w:val="-2"/>
        </w:rPr>
        <w:t> </w:t>
      </w:r>
      <w:r>
        <w:rPr/>
        <w:t>case</w:t>
      </w:r>
      <w:r>
        <w:rPr>
          <w:spacing w:val="-2"/>
        </w:rPr>
        <w:t> </w:t>
      </w:r>
      <w:r>
        <w:rPr/>
        <w:t>of</w:t>
      </w:r>
      <w:r>
        <w:rPr>
          <w:spacing w:val="-1"/>
        </w:rPr>
        <w:t> </w:t>
      </w:r>
      <w:r>
        <w:rPr>
          <w:i/>
        </w:rPr>
        <w:t>Egwuvs</w:t>
      </w:r>
      <w:r>
        <w:rPr>
          <w:i/>
          <w:spacing w:val="-1"/>
        </w:rPr>
        <w:t> </w:t>
      </w:r>
      <w:r>
        <w:rPr>
          <w:i/>
        </w:rPr>
        <w:t>University</w:t>
      </w:r>
      <w:r>
        <w:rPr>
          <w:i/>
          <w:spacing w:val="-2"/>
        </w:rPr>
        <w:t> </w:t>
      </w:r>
      <w:r>
        <w:rPr>
          <w:i/>
        </w:rPr>
        <w:t>of</w:t>
      </w:r>
      <w:r>
        <w:rPr>
          <w:i/>
          <w:spacing w:val="-1"/>
        </w:rPr>
        <w:t> </w:t>
      </w:r>
      <w:r>
        <w:rPr>
          <w:i/>
        </w:rPr>
        <w:t>Port-Harcourt</w:t>
      </w:r>
      <w:r>
        <w:rPr>
          <w:vertAlign w:val="superscript"/>
        </w:rPr>
        <w:t>28</w:t>
      </w:r>
      <w:r>
        <w:rPr>
          <w:vertAlign w:val="baseline"/>
        </w:rPr>
        <w:t> is</w:t>
      </w:r>
      <w:r>
        <w:rPr>
          <w:spacing w:val="-1"/>
          <w:vertAlign w:val="baseline"/>
        </w:rPr>
        <w:t> </w:t>
      </w:r>
      <w:r>
        <w:rPr>
          <w:vertAlign w:val="baseline"/>
        </w:rPr>
        <w:t>a</w:t>
      </w:r>
      <w:r>
        <w:rPr>
          <w:spacing w:val="-2"/>
          <w:vertAlign w:val="baseline"/>
        </w:rPr>
        <w:t> </w:t>
      </w:r>
      <w:r>
        <w:rPr>
          <w:vertAlign w:val="baseline"/>
        </w:rPr>
        <w:t>case</w:t>
      </w:r>
      <w:r>
        <w:rPr>
          <w:spacing w:val="-2"/>
          <w:vertAlign w:val="baseline"/>
        </w:rPr>
        <w:t> </w:t>
      </w:r>
      <w:r>
        <w:rPr>
          <w:vertAlign w:val="baseline"/>
        </w:rPr>
        <w:t>of</w:t>
      </w:r>
      <w:r>
        <w:rPr>
          <w:spacing w:val="-2"/>
          <w:vertAlign w:val="baseline"/>
        </w:rPr>
        <w:t> </w:t>
      </w:r>
      <w:r>
        <w:rPr>
          <w:vertAlign w:val="baseline"/>
        </w:rPr>
        <w:t>disciplinary</w:t>
      </w:r>
      <w:r>
        <w:rPr>
          <w:spacing w:val="-5"/>
          <w:vertAlign w:val="baseline"/>
        </w:rPr>
        <w:t> </w:t>
      </w:r>
      <w:r>
        <w:rPr>
          <w:vertAlign w:val="baseline"/>
        </w:rPr>
        <w:t>action</w:t>
      </w:r>
      <w:r>
        <w:rPr>
          <w:spacing w:val="-1"/>
          <w:vertAlign w:val="baseline"/>
        </w:rPr>
        <w:t> </w:t>
      </w:r>
      <w:r>
        <w:rPr>
          <w:vertAlign w:val="baseline"/>
        </w:rPr>
        <w:t>against a</w:t>
      </w:r>
      <w:r>
        <w:rPr>
          <w:spacing w:val="-2"/>
          <w:vertAlign w:val="baseline"/>
        </w:rPr>
        <w:t> </w:t>
      </w:r>
      <w:r>
        <w:rPr>
          <w:vertAlign w:val="baseline"/>
        </w:rPr>
        <w:t>student. The</w:t>
      </w:r>
      <w:r>
        <w:rPr>
          <w:spacing w:val="-2"/>
          <w:vertAlign w:val="baseline"/>
        </w:rPr>
        <w:t> </w:t>
      </w:r>
      <w:r>
        <w:rPr>
          <w:vertAlign w:val="baseline"/>
        </w:rPr>
        <w:t>student herein was dismissed for</w:t>
      </w:r>
      <w:r>
        <w:rPr>
          <w:spacing w:val="-2"/>
          <w:vertAlign w:val="baseline"/>
        </w:rPr>
        <w:t> </w:t>
      </w:r>
      <w:r>
        <w:rPr>
          <w:vertAlign w:val="baseline"/>
        </w:rPr>
        <w:t>alleged examination malpractice. He was not asked</w:t>
      </w:r>
      <w:r>
        <w:rPr>
          <w:spacing w:val="-1"/>
          <w:vertAlign w:val="baseline"/>
        </w:rPr>
        <w:t> </w:t>
      </w:r>
      <w:r>
        <w:rPr>
          <w:vertAlign w:val="baseline"/>
        </w:rPr>
        <w:t>to appear before any panel, neither was he accorded any hearing by the Vice-Chancellor who was vested</w:t>
      </w:r>
      <w:r>
        <w:rPr>
          <w:spacing w:val="40"/>
          <w:vertAlign w:val="baseline"/>
        </w:rPr>
        <w:t> </w:t>
      </w:r>
      <w:r>
        <w:rPr>
          <w:vertAlign w:val="baseline"/>
        </w:rPr>
        <w:t>with disciplinary power by the University of Port-Harcourt Act. He was only requested to see two lectures independently who asked questions. He was therefore expelled from the University. The High Court dismissed the student‟s case challenging his expulsion but the court of Appeal saw merit in his case and nullified his expulsion on the ground that he was denied fair hearing.</w:t>
      </w:r>
    </w:p>
    <w:p>
      <w:pPr>
        <w:pStyle w:val="BodyText"/>
        <w:spacing w:before="2"/>
      </w:pPr>
    </w:p>
    <w:p>
      <w:pPr>
        <w:pStyle w:val="BodyText"/>
        <w:spacing w:line="480" w:lineRule="auto"/>
        <w:ind w:left="100" w:right="383"/>
        <w:jc w:val="both"/>
      </w:pPr>
      <w:r>
        <w:rPr/>
        <w:t>Question of the requirement of the need to be heard in Institutional disciplinary determination was before the court in </w:t>
      </w:r>
      <w:r>
        <w:rPr>
          <w:i/>
        </w:rPr>
        <w:t>Dr.TaiwoOlaruntoba-Oju&amp; Ors vs Professor Shuaib O. Abdul-Raheem and Ors</w:t>
      </w:r>
      <w:r>
        <w:rPr>
          <w:i/>
          <w:vertAlign w:val="superscript"/>
        </w:rPr>
        <w:t>29</w:t>
      </w:r>
      <w:r>
        <w:rPr>
          <w:vertAlign w:val="baseline"/>
        </w:rPr>
        <w:t>in which the Vice-Chancellor of the University of Ilorin, dismissed 44 Professors and Lecturers in</w:t>
      </w:r>
      <w:r>
        <w:rPr>
          <w:spacing w:val="40"/>
          <w:vertAlign w:val="baseline"/>
        </w:rPr>
        <w:t> </w:t>
      </w:r>
      <w:r>
        <w:rPr>
          <w:vertAlign w:val="baseline"/>
        </w:rPr>
        <w:t>one fell-swoop, simply for participating in an ASUU strike. There was no attempt to query</w:t>
      </w:r>
      <w:r>
        <w:rPr>
          <w:spacing w:val="-5"/>
          <w:vertAlign w:val="baseline"/>
        </w:rPr>
        <w:t> </w:t>
      </w:r>
      <w:r>
        <w:rPr>
          <w:vertAlign w:val="baseline"/>
        </w:rPr>
        <w:t>them or charge them before the Senior Staff Disciplinary</w:t>
      </w:r>
      <w:r>
        <w:rPr>
          <w:spacing w:val="-3"/>
          <w:vertAlign w:val="baseline"/>
        </w:rPr>
        <w:t> </w:t>
      </w:r>
      <w:r>
        <w:rPr>
          <w:vertAlign w:val="baseline"/>
        </w:rPr>
        <w:t>Committee. The affected Lecturers were afforded no opportunity whatsoever to defend themselves.</w:t>
      </w:r>
    </w:p>
    <w:p>
      <w:pPr>
        <w:pStyle w:val="BodyText"/>
        <w:spacing w:before="131"/>
        <w:rPr>
          <w:sz w:val="20"/>
        </w:rPr>
      </w:pPr>
      <w:r>
        <w:rPr/>
        <mc:AlternateContent>
          <mc:Choice Requires="wps">
            <w:drawing>
              <wp:anchor distT="0" distB="0" distL="0" distR="0" allowOverlap="1" layoutInCell="1" locked="0" behindDoc="1" simplePos="0" relativeHeight="487652864">
                <wp:simplePos x="0" y="0"/>
                <wp:positionH relativeFrom="page">
                  <wp:posOffset>914704</wp:posOffset>
                </wp:positionH>
                <wp:positionV relativeFrom="paragraph">
                  <wp:posOffset>244905</wp:posOffset>
                </wp:positionV>
                <wp:extent cx="1829435" cy="9525"/>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83936pt;width:144.020pt;height:.71997pt;mso-position-horizontal-relative:page;mso-position-vertical-relative:paragraph;z-index:-15663616;mso-wrap-distance-left:0;mso-wrap-distance-right:0" id="docshape97"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27</w:t>
      </w:r>
      <w:r>
        <w:rPr>
          <w:i/>
          <w:sz w:val="20"/>
          <w:vertAlign w:val="baseline"/>
        </w:rPr>
        <w:t>Glynn</w:t>
      </w:r>
      <w:r>
        <w:rPr>
          <w:i/>
          <w:spacing w:val="-4"/>
          <w:sz w:val="20"/>
          <w:vertAlign w:val="baseline"/>
        </w:rPr>
        <w:t> </w:t>
      </w:r>
      <w:r>
        <w:rPr>
          <w:i/>
          <w:sz w:val="20"/>
          <w:vertAlign w:val="baseline"/>
        </w:rPr>
        <w:t>vsKeele</w:t>
      </w:r>
      <w:r>
        <w:rPr>
          <w:i/>
          <w:spacing w:val="-4"/>
          <w:sz w:val="20"/>
          <w:vertAlign w:val="baseline"/>
        </w:rPr>
        <w:t> </w:t>
      </w:r>
      <w:r>
        <w:rPr>
          <w:i/>
          <w:sz w:val="20"/>
          <w:vertAlign w:val="baseline"/>
        </w:rPr>
        <w:t>University</w:t>
      </w:r>
      <w:r>
        <w:rPr>
          <w:i/>
          <w:spacing w:val="-3"/>
          <w:sz w:val="20"/>
          <w:vertAlign w:val="baseline"/>
        </w:rPr>
        <w:t> </w:t>
      </w:r>
      <w:r>
        <w:rPr>
          <w:sz w:val="20"/>
          <w:vertAlign w:val="baseline"/>
        </w:rPr>
        <w:t>(1971)</w:t>
      </w:r>
      <w:r>
        <w:rPr>
          <w:spacing w:val="-5"/>
          <w:sz w:val="20"/>
          <w:vertAlign w:val="baseline"/>
        </w:rPr>
        <w:t> </w:t>
      </w:r>
      <w:r>
        <w:rPr>
          <w:sz w:val="20"/>
          <w:vertAlign w:val="baseline"/>
        </w:rPr>
        <w:t>2</w:t>
      </w:r>
      <w:r>
        <w:rPr>
          <w:spacing w:val="-5"/>
          <w:sz w:val="20"/>
          <w:vertAlign w:val="baseline"/>
        </w:rPr>
        <w:t> </w:t>
      </w:r>
      <w:r>
        <w:rPr>
          <w:sz w:val="20"/>
          <w:vertAlign w:val="baseline"/>
        </w:rPr>
        <w:t>All</w:t>
      </w:r>
      <w:r>
        <w:rPr>
          <w:spacing w:val="-5"/>
          <w:sz w:val="20"/>
          <w:vertAlign w:val="baseline"/>
        </w:rPr>
        <w:t> </w:t>
      </w:r>
      <w:r>
        <w:rPr>
          <w:sz w:val="20"/>
          <w:vertAlign w:val="baseline"/>
        </w:rPr>
        <w:t>E.R</w:t>
      </w:r>
      <w:r>
        <w:rPr>
          <w:spacing w:val="-5"/>
          <w:sz w:val="20"/>
          <w:vertAlign w:val="baseline"/>
        </w:rPr>
        <w:t> 89</w:t>
      </w:r>
    </w:p>
    <w:p>
      <w:pPr>
        <w:spacing w:before="1"/>
        <w:ind w:left="100" w:right="0" w:firstLine="0"/>
        <w:jc w:val="left"/>
        <w:rPr>
          <w:sz w:val="20"/>
        </w:rPr>
      </w:pPr>
      <w:r>
        <w:rPr>
          <w:sz w:val="20"/>
          <w:vertAlign w:val="superscript"/>
        </w:rPr>
        <w:t>28</w:t>
      </w:r>
      <w:r>
        <w:rPr>
          <w:sz w:val="20"/>
          <w:vertAlign w:val="baseline"/>
        </w:rPr>
        <w:t>(1991)</w:t>
      </w:r>
      <w:r>
        <w:rPr>
          <w:spacing w:val="-4"/>
          <w:sz w:val="20"/>
          <w:vertAlign w:val="baseline"/>
        </w:rPr>
        <w:t> </w:t>
      </w:r>
      <w:r>
        <w:rPr>
          <w:sz w:val="20"/>
          <w:vertAlign w:val="baseline"/>
        </w:rPr>
        <w:t>3</w:t>
      </w:r>
      <w:r>
        <w:rPr>
          <w:spacing w:val="-3"/>
          <w:sz w:val="20"/>
          <w:vertAlign w:val="baseline"/>
        </w:rPr>
        <w:t> </w:t>
      </w:r>
      <w:r>
        <w:rPr>
          <w:sz w:val="20"/>
          <w:vertAlign w:val="baseline"/>
        </w:rPr>
        <w:t>NWLR</w:t>
      </w:r>
      <w:r>
        <w:rPr>
          <w:spacing w:val="-5"/>
          <w:sz w:val="20"/>
          <w:vertAlign w:val="baseline"/>
        </w:rPr>
        <w:t> </w:t>
      </w:r>
      <w:r>
        <w:rPr>
          <w:sz w:val="20"/>
          <w:vertAlign w:val="baseline"/>
        </w:rPr>
        <w:t>(Pt.18)</w:t>
      </w:r>
      <w:r>
        <w:rPr>
          <w:spacing w:val="-6"/>
          <w:sz w:val="20"/>
          <w:vertAlign w:val="baseline"/>
        </w:rPr>
        <w:t> </w:t>
      </w:r>
      <w:r>
        <w:rPr>
          <w:sz w:val="20"/>
          <w:vertAlign w:val="baseline"/>
        </w:rPr>
        <w:t>p.</w:t>
      </w:r>
      <w:r>
        <w:rPr>
          <w:spacing w:val="-4"/>
          <w:sz w:val="20"/>
          <w:vertAlign w:val="baseline"/>
        </w:rPr>
        <w:t> </w:t>
      </w:r>
      <w:r>
        <w:rPr>
          <w:spacing w:val="-5"/>
          <w:sz w:val="20"/>
          <w:vertAlign w:val="baseline"/>
        </w:rPr>
        <w:t>534</w:t>
      </w:r>
    </w:p>
    <w:p>
      <w:pPr>
        <w:spacing w:before="0"/>
        <w:ind w:left="100" w:right="0" w:firstLine="0"/>
        <w:jc w:val="left"/>
        <w:rPr>
          <w:sz w:val="20"/>
        </w:rPr>
      </w:pPr>
      <w:r>
        <w:rPr>
          <w:sz w:val="20"/>
          <w:vertAlign w:val="superscript"/>
        </w:rPr>
        <w:t>29</w:t>
      </w:r>
      <w:r>
        <w:rPr>
          <w:spacing w:val="-5"/>
          <w:sz w:val="20"/>
          <w:vertAlign w:val="baseline"/>
        </w:rPr>
        <w:t> </w:t>
      </w:r>
      <w:r>
        <w:rPr>
          <w:sz w:val="20"/>
          <w:vertAlign w:val="baseline"/>
        </w:rPr>
        <w:t>(2009)26</w:t>
      </w:r>
      <w:r>
        <w:rPr>
          <w:spacing w:val="-4"/>
          <w:sz w:val="20"/>
          <w:vertAlign w:val="baseline"/>
        </w:rPr>
        <w:t> </w:t>
      </w:r>
      <w:r>
        <w:rPr>
          <w:sz w:val="20"/>
          <w:vertAlign w:val="baseline"/>
        </w:rPr>
        <w:t>WRN</w:t>
      </w:r>
      <w:r>
        <w:rPr>
          <w:spacing w:val="-5"/>
          <w:sz w:val="20"/>
          <w:vertAlign w:val="baseline"/>
        </w:rPr>
        <w:t> 1.</w:t>
      </w:r>
    </w:p>
    <w:p>
      <w:pPr>
        <w:spacing w:after="0"/>
        <w:jc w:val="left"/>
        <w:rPr>
          <w:sz w:val="20"/>
        </w:rPr>
        <w:sectPr>
          <w:pgSz w:w="11910" w:h="16840"/>
          <w:pgMar w:header="0" w:footer="1002" w:top="900" w:bottom="1200" w:left="1340" w:right="540"/>
        </w:sectPr>
      </w:pPr>
    </w:p>
    <w:p>
      <w:pPr>
        <w:pStyle w:val="BodyText"/>
        <w:spacing w:line="477" w:lineRule="auto" w:before="64"/>
        <w:ind w:left="100" w:right="387"/>
        <w:jc w:val="both"/>
      </w:pPr>
      <w:r>
        <w:rPr/>
        <w:t>Nullifying the termination of the Lecturer‟s appointments, the Supreme Court per Adekeye JSC held as follows:</w:t>
      </w:r>
    </w:p>
    <w:p>
      <w:pPr>
        <w:pStyle w:val="BodyText"/>
        <w:spacing w:before="4"/>
        <w:ind w:left="820" w:right="1107"/>
        <w:jc w:val="both"/>
      </w:pPr>
      <w:r>
        <w:rPr/>
        <w:t>The nature of fair hearing to be observed in this context is as entrenched in section 36(1) of the Constitution of the Federal Republic of Nigeria, 1999, as it encompasses the twin pillars of natural justice namely:</w:t>
      </w:r>
    </w:p>
    <w:p>
      <w:pPr>
        <w:pStyle w:val="ListParagraph"/>
        <w:numPr>
          <w:ilvl w:val="4"/>
          <w:numId w:val="20"/>
        </w:numPr>
        <w:tabs>
          <w:tab w:pos="1143" w:val="left" w:leader="none"/>
        </w:tabs>
        <w:spacing w:line="240" w:lineRule="auto" w:before="0" w:after="0"/>
        <w:ind w:left="1143" w:right="0" w:hanging="323"/>
        <w:jc w:val="both"/>
        <w:rPr>
          <w:sz w:val="24"/>
        </w:rPr>
      </w:pPr>
      <w:r>
        <w:rPr>
          <w:i/>
          <w:sz w:val="24"/>
        </w:rPr>
        <w:t>Audi</w:t>
      </w:r>
      <w:r>
        <w:rPr>
          <w:i/>
          <w:spacing w:val="-1"/>
          <w:sz w:val="24"/>
        </w:rPr>
        <w:t> </w:t>
      </w:r>
      <w:r>
        <w:rPr>
          <w:i/>
          <w:sz w:val="24"/>
        </w:rPr>
        <w:t>alteram</w:t>
      </w:r>
      <w:r>
        <w:rPr>
          <w:i/>
          <w:spacing w:val="-1"/>
          <w:sz w:val="24"/>
        </w:rPr>
        <w:t> </w:t>
      </w:r>
      <w:r>
        <w:rPr>
          <w:i/>
          <w:sz w:val="24"/>
        </w:rPr>
        <w:t>partem</w:t>
      </w:r>
      <w:r>
        <w:rPr>
          <w:i/>
          <w:spacing w:val="2"/>
          <w:sz w:val="24"/>
        </w:rPr>
        <w:t> </w:t>
      </w:r>
      <w:r>
        <w:rPr>
          <w:sz w:val="24"/>
        </w:rPr>
        <w:t>(hear</w:t>
      </w:r>
      <w:r>
        <w:rPr>
          <w:spacing w:val="-1"/>
          <w:sz w:val="24"/>
        </w:rPr>
        <w:t> </w:t>
      </w:r>
      <w:r>
        <w:rPr>
          <w:sz w:val="24"/>
        </w:rPr>
        <w:t>the</w:t>
      </w:r>
      <w:r>
        <w:rPr>
          <w:spacing w:val="-1"/>
          <w:sz w:val="24"/>
        </w:rPr>
        <w:t> </w:t>
      </w:r>
      <w:r>
        <w:rPr>
          <w:sz w:val="24"/>
        </w:rPr>
        <w:t>other</w:t>
      </w:r>
      <w:r>
        <w:rPr>
          <w:spacing w:val="-2"/>
          <w:sz w:val="24"/>
        </w:rPr>
        <w:t> party)</w:t>
      </w:r>
    </w:p>
    <w:p>
      <w:pPr>
        <w:pStyle w:val="ListParagraph"/>
        <w:numPr>
          <w:ilvl w:val="4"/>
          <w:numId w:val="20"/>
        </w:numPr>
        <w:tabs>
          <w:tab w:pos="1157" w:val="left" w:leader="none"/>
        </w:tabs>
        <w:spacing w:line="240" w:lineRule="auto" w:before="0" w:after="0"/>
        <w:ind w:left="1157" w:right="0" w:hanging="337"/>
        <w:jc w:val="both"/>
        <w:rPr>
          <w:sz w:val="24"/>
        </w:rPr>
      </w:pPr>
      <w:r>
        <w:rPr>
          <w:i/>
          <w:sz w:val="24"/>
        </w:rPr>
        <w:t>Nemo</w:t>
      </w:r>
      <w:r>
        <w:rPr>
          <w:i/>
          <w:spacing w:val="-1"/>
          <w:sz w:val="24"/>
        </w:rPr>
        <w:t> </w:t>
      </w:r>
      <w:r>
        <w:rPr>
          <w:i/>
          <w:sz w:val="24"/>
        </w:rPr>
        <w:t>judex</w:t>
      </w:r>
      <w:r>
        <w:rPr>
          <w:i/>
          <w:spacing w:val="-1"/>
          <w:sz w:val="24"/>
        </w:rPr>
        <w:t> </w:t>
      </w:r>
      <w:r>
        <w:rPr>
          <w:i/>
          <w:sz w:val="24"/>
        </w:rPr>
        <w:t>in causa</w:t>
      </w:r>
      <w:r>
        <w:rPr>
          <w:i/>
          <w:spacing w:val="1"/>
          <w:sz w:val="24"/>
        </w:rPr>
        <w:t> </w:t>
      </w:r>
      <w:r>
        <w:rPr>
          <w:i/>
          <w:sz w:val="24"/>
        </w:rPr>
        <w:t>sua</w:t>
      </w:r>
      <w:r>
        <w:rPr>
          <w:i/>
          <w:spacing w:val="1"/>
          <w:sz w:val="24"/>
        </w:rPr>
        <w:t> </w:t>
      </w:r>
      <w:r>
        <w:rPr>
          <w:sz w:val="24"/>
        </w:rPr>
        <w:t>(no one</w:t>
      </w:r>
      <w:r>
        <w:rPr>
          <w:spacing w:val="-1"/>
          <w:sz w:val="24"/>
        </w:rPr>
        <w:t> </w:t>
      </w:r>
      <w:r>
        <w:rPr>
          <w:sz w:val="24"/>
        </w:rPr>
        <w:t>should</w:t>
      </w:r>
      <w:r>
        <w:rPr>
          <w:spacing w:val="-1"/>
          <w:sz w:val="24"/>
        </w:rPr>
        <w:t> </w:t>
      </w:r>
      <w:r>
        <w:rPr>
          <w:sz w:val="24"/>
        </w:rPr>
        <w:t>be</w:t>
      </w:r>
      <w:r>
        <w:rPr>
          <w:spacing w:val="-1"/>
          <w:sz w:val="24"/>
        </w:rPr>
        <w:t> </w:t>
      </w:r>
      <w:r>
        <w:rPr>
          <w:sz w:val="24"/>
        </w:rPr>
        <w:t>a</w:t>
      </w:r>
      <w:r>
        <w:rPr>
          <w:spacing w:val="-1"/>
          <w:sz w:val="24"/>
        </w:rPr>
        <w:t> </w:t>
      </w:r>
      <w:r>
        <w:rPr>
          <w:sz w:val="24"/>
        </w:rPr>
        <w:t>Judge</w:t>
      </w:r>
      <w:r>
        <w:rPr>
          <w:spacing w:val="-1"/>
          <w:sz w:val="24"/>
        </w:rPr>
        <w:t> </w:t>
      </w:r>
      <w:r>
        <w:rPr>
          <w:sz w:val="24"/>
        </w:rPr>
        <w:t>in his own</w:t>
      </w:r>
      <w:r>
        <w:rPr>
          <w:spacing w:val="1"/>
          <w:sz w:val="24"/>
        </w:rPr>
        <w:t> </w:t>
      </w:r>
      <w:r>
        <w:rPr>
          <w:spacing w:val="-2"/>
          <w:sz w:val="24"/>
        </w:rPr>
        <w:t>cause)</w:t>
      </w:r>
    </w:p>
    <w:p>
      <w:pPr>
        <w:pStyle w:val="BodyText"/>
        <w:ind w:left="820" w:right="1109"/>
        <w:jc w:val="both"/>
      </w:pPr>
      <w:r>
        <w:rPr/>
        <w:t>It is equally a common law doctrine that in the determination of his civil rights and obligations a person is entitled to</w:t>
      </w:r>
      <w:r>
        <w:rPr>
          <w:spacing w:val="-1"/>
        </w:rPr>
        <w:t> </w:t>
      </w:r>
      <w:r>
        <w:rPr/>
        <w:t>a fair hearing</w:t>
      </w:r>
      <w:r>
        <w:rPr>
          <w:spacing w:val="-1"/>
        </w:rPr>
        <w:t> </w:t>
      </w:r>
      <w:r>
        <w:rPr/>
        <w:t>within reasonable time by</w:t>
      </w:r>
      <w:r>
        <w:rPr>
          <w:spacing w:val="-5"/>
        </w:rPr>
        <w:t> </w:t>
      </w:r>
      <w:r>
        <w:rPr/>
        <w:t>a court or tribunal established by law.</w:t>
      </w:r>
    </w:p>
    <w:p>
      <w:pPr>
        <w:pStyle w:val="BodyText"/>
        <w:ind w:left="820" w:right="1103"/>
        <w:jc w:val="both"/>
      </w:pPr>
      <w:r>
        <w:rPr/>
        <w:t>Section 15(1) of the University of Ilorin Act guarantees administrative, academic and professional staff fair hearing before their appointment is terminated thus</w:t>
      </w:r>
      <w:r>
        <w:rPr>
          <w:spacing w:val="40"/>
        </w:rPr>
        <w:t> </w:t>
      </w:r>
      <w:r>
        <w:rPr/>
        <w:t>giving the exercise of such disciplinary powers a statutory flavour…… There is no iota of evidence that the procedure for termination of employment of the appellants as to fair hearing was observed in this case.</w:t>
      </w:r>
    </w:p>
    <w:p>
      <w:pPr>
        <w:pStyle w:val="BodyText"/>
        <w:spacing w:before="1"/>
      </w:pPr>
    </w:p>
    <w:p>
      <w:pPr>
        <w:pStyle w:val="BodyText"/>
        <w:spacing w:line="480" w:lineRule="auto"/>
        <w:ind w:left="100" w:right="383"/>
        <w:jc w:val="both"/>
      </w:pPr>
      <w:r>
        <w:rPr/>
        <w:t>In </w:t>
      </w:r>
      <w:r>
        <w:rPr>
          <w:i/>
        </w:rPr>
        <w:t>Kashim Ibrahim Ado &amp; Ors. vs University of Jos</w:t>
      </w:r>
      <w:r>
        <w:rPr>
          <w:i/>
          <w:vertAlign w:val="superscript"/>
        </w:rPr>
        <w:t>30</w:t>
      </w:r>
      <w:r>
        <w:rPr>
          <w:vertAlign w:val="baseline"/>
        </w:rPr>
        <w:t>the students were alleged to have been involved in student disturbance on 25</w:t>
      </w:r>
      <w:r>
        <w:rPr>
          <w:vertAlign w:val="superscript"/>
        </w:rPr>
        <w:t>th</w:t>
      </w:r>
      <w:r>
        <w:rPr>
          <w:vertAlign w:val="baseline"/>
        </w:rPr>
        <w:t> and 26</w:t>
      </w:r>
      <w:r>
        <w:rPr>
          <w:vertAlign w:val="superscript"/>
        </w:rPr>
        <w:t>th</w:t>
      </w:r>
      <w:r>
        <w:rPr>
          <w:vertAlign w:val="baseline"/>
        </w:rPr>
        <w:t> May 1992 at the Bauchi Road Campus, Hostels and Jos town. This was occasioned by</w:t>
      </w:r>
      <w:r>
        <w:rPr>
          <w:spacing w:val="-2"/>
          <w:vertAlign w:val="baseline"/>
        </w:rPr>
        <w:t> </w:t>
      </w:r>
      <w:r>
        <w:rPr>
          <w:vertAlign w:val="baseline"/>
        </w:rPr>
        <w:t>lack water which had persisted for weeks on the campus. In the application to the High Court to nullify their letters of expulsion from the University, the students complained that the committee set up to look into the matters had not reported to the University. That the reports made against them was never disclosed to them and thus deprived</w:t>
      </w:r>
      <w:r>
        <w:rPr>
          <w:spacing w:val="40"/>
          <w:vertAlign w:val="baseline"/>
        </w:rPr>
        <w:t> </w:t>
      </w:r>
      <w:r>
        <w:rPr>
          <w:vertAlign w:val="baseline"/>
        </w:rPr>
        <w:t>them the opportunity</w:t>
      </w:r>
      <w:r>
        <w:rPr>
          <w:spacing w:val="-3"/>
          <w:vertAlign w:val="baseline"/>
        </w:rPr>
        <w:t> </w:t>
      </w:r>
      <w:r>
        <w:rPr>
          <w:vertAlign w:val="baseline"/>
        </w:rPr>
        <w:t>to be heard.</w:t>
      </w:r>
      <w:r>
        <w:rPr>
          <w:spacing w:val="40"/>
          <w:vertAlign w:val="baseline"/>
        </w:rPr>
        <w:t> </w:t>
      </w:r>
      <w:r>
        <w:rPr>
          <w:vertAlign w:val="baseline"/>
        </w:rPr>
        <w:t>The court answered their prayers and ordered interim injunction against the University of Jos and also restraining them from interfering with the student status of the applicants.</w:t>
      </w:r>
    </w:p>
    <w:p>
      <w:pPr>
        <w:pStyle w:val="BodyText"/>
        <w:spacing w:line="480" w:lineRule="auto" w:before="1"/>
        <w:ind w:left="100" w:right="384"/>
        <w:jc w:val="both"/>
      </w:pPr>
      <w:r>
        <w:rPr/>
        <w:t>Where a person is alleged to have done a wrong or accused of doing something untoward and therefore disagreeable, he should be informed so as to exercise his inalienable right to proffer a defence or answer before any adverse action is taken. In other words, the courts frown at any institutional body meting out disciplinary punishment without observing the rules of natural </w:t>
      </w:r>
      <w:r>
        <w:rPr>
          <w:spacing w:val="-2"/>
        </w:rPr>
        <w:t>justice.</w:t>
      </w:r>
      <w:r>
        <w:rPr>
          <w:spacing w:val="-2"/>
          <w:vertAlign w:val="superscript"/>
        </w:rPr>
        <w:t>31</w:t>
      </w:r>
    </w:p>
    <w:p>
      <w:pPr>
        <w:pStyle w:val="BodyText"/>
        <w:rPr>
          <w:sz w:val="20"/>
        </w:rPr>
      </w:pPr>
    </w:p>
    <w:p>
      <w:pPr>
        <w:pStyle w:val="BodyText"/>
        <w:rPr>
          <w:sz w:val="20"/>
        </w:rPr>
      </w:pPr>
    </w:p>
    <w:p>
      <w:pPr>
        <w:pStyle w:val="BodyText"/>
        <w:spacing w:before="200"/>
        <w:rPr>
          <w:sz w:val="20"/>
        </w:rPr>
      </w:pPr>
      <w:r>
        <w:rPr/>
        <mc:AlternateContent>
          <mc:Choice Requires="wps">
            <w:drawing>
              <wp:anchor distT="0" distB="0" distL="0" distR="0" allowOverlap="1" layoutInCell="1" locked="0" behindDoc="1" simplePos="0" relativeHeight="487653376">
                <wp:simplePos x="0" y="0"/>
                <wp:positionH relativeFrom="page">
                  <wp:posOffset>914704</wp:posOffset>
                </wp:positionH>
                <wp:positionV relativeFrom="paragraph">
                  <wp:posOffset>288440</wp:posOffset>
                </wp:positionV>
                <wp:extent cx="1829435" cy="9525"/>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711866pt;width:144.020pt;height:.71997pt;mso-position-horizontal-relative:page;mso-position-vertical-relative:paragraph;z-index:-15663104;mso-wrap-distance-left:0;mso-wrap-distance-right:0" id="docshape98"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30</w:t>
      </w:r>
      <w:r>
        <w:rPr>
          <w:spacing w:val="-7"/>
          <w:sz w:val="20"/>
          <w:vertAlign w:val="baseline"/>
        </w:rPr>
        <w:t> </w:t>
      </w:r>
      <w:r>
        <w:rPr>
          <w:sz w:val="20"/>
          <w:vertAlign w:val="baseline"/>
        </w:rPr>
        <w:t>Suit</w:t>
      </w:r>
      <w:r>
        <w:rPr>
          <w:spacing w:val="-8"/>
          <w:sz w:val="20"/>
          <w:vertAlign w:val="baseline"/>
        </w:rPr>
        <w:t> </w:t>
      </w:r>
      <w:r>
        <w:rPr>
          <w:sz w:val="20"/>
          <w:vertAlign w:val="baseline"/>
        </w:rPr>
        <w:t>No.</w:t>
      </w:r>
      <w:r>
        <w:rPr>
          <w:spacing w:val="-7"/>
          <w:sz w:val="20"/>
          <w:vertAlign w:val="baseline"/>
        </w:rPr>
        <w:t> </w:t>
      </w:r>
      <w:r>
        <w:rPr>
          <w:sz w:val="20"/>
          <w:vertAlign w:val="baseline"/>
        </w:rPr>
        <w:t>PLD/J91/92(unreported</w:t>
      </w:r>
      <w:r>
        <w:rPr>
          <w:spacing w:val="-2"/>
          <w:sz w:val="20"/>
          <w:vertAlign w:val="baseline"/>
        </w:rPr>
        <w:t> </w:t>
      </w:r>
      <w:r>
        <w:rPr>
          <w:sz w:val="20"/>
          <w:vertAlign w:val="baseline"/>
        </w:rPr>
        <w:t>High</w:t>
      </w:r>
      <w:r>
        <w:rPr>
          <w:spacing w:val="-6"/>
          <w:sz w:val="20"/>
          <w:vertAlign w:val="baseline"/>
        </w:rPr>
        <w:t> </w:t>
      </w:r>
      <w:r>
        <w:rPr>
          <w:sz w:val="20"/>
          <w:vertAlign w:val="baseline"/>
        </w:rPr>
        <w:t>Court</w:t>
      </w:r>
      <w:r>
        <w:rPr>
          <w:spacing w:val="-8"/>
          <w:sz w:val="20"/>
          <w:vertAlign w:val="baseline"/>
        </w:rPr>
        <w:t> </w:t>
      </w:r>
      <w:r>
        <w:rPr>
          <w:spacing w:val="-4"/>
          <w:sz w:val="20"/>
          <w:vertAlign w:val="baseline"/>
        </w:rPr>
        <w:t>Case)</w:t>
      </w:r>
    </w:p>
    <w:p>
      <w:pPr>
        <w:spacing w:before="1"/>
        <w:ind w:left="100" w:right="0" w:firstLine="0"/>
        <w:jc w:val="left"/>
        <w:rPr>
          <w:sz w:val="20"/>
        </w:rPr>
      </w:pPr>
      <w:r>
        <w:rPr>
          <w:sz w:val="20"/>
          <w:vertAlign w:val="superscript"/>
        </w:rPr>
        <w:t>31</w:t>
      </w:r>
      <w:r>
        <w:rPr>
          <w:spacing w:val="-2"/>
          <w:sz w:val="20"/>
          <w:vertAlign w:val="baseline"/>
        </w:rPr>
        <w:t> </w:t>
      </w:r>
      <w:r>
        <w:rPr>
          <w:sz w:val="20"/>
          <w:vertAlign w:val="baseline"/>
        </w:rPr>
        <w:t>See</w:t>
      </w:r>
      <w:r>
        <w:rPr>
          <w:spacing w:val="-2"/>
          <w:sz w:val="20"/>
          <w:vertAlign w:val="baseline"/>
        </w:rPr>
        <w:t> </w:t>
      </w:r>
      <w:r>
        <w:rPr>
          <w:i/>
          <w:sz w:val="20"/>
          <w:vertAlign w:val="baseline"/>
        </w:rPr>
        <w:t>Magitvs</w:t>
      </w:r>
      <w:r>
        <w:rPr>
          <w:i/>
          <w:spacing w:val="-3"/>
          <w:sz w:val="20"/>
          <w:vertAlign w:val="baseline"/>
        </w:rPr>
        <w:t> </w:t>
      </w:r>
      <w:r>
        <w:rPr>
          <w:i/>
          <w:sz w:val="20"/>
          <w:vertAlign w:val="baseline"/>
        </w:rPr>
        <w:t>University</w:t>
      </w:r>
      <w:r>
        <w:rPr>
          <w:i/>
          <w:spacing w:val="-2"/>
          <w:sz w:val="20"/>
          <w:vertAlign w:val="baseline"/>
        </w:rPr>
        <w:t> </w:t>
      </w:r>
      <w:r>
        <w:rPr>
          <w:i/>
          <w:sz w:val="20"/>
          <w:vertAlign w:val="baseline"/>
        </w:rPr>
        <w:t>of</w:t>
      </w:r>
      <w:r>
        <w:rPr>
          <w:i/>
          <w:spacing w:val="-3"/>
          <w:sz w:val="20"/>
          <w:vertAlign w:val="baseline"/>
        </w:rPr>
        <w:t> </w:t>
      </w:r>
      <w:r>
        <w:rPr>
          <w:i/>
          <w:sz w:val="20"/>
          <w:vertAlign w:val="baseline"/>
        </w:rPr>
        <w:t>Agric.,</w:t>
      </w:r>
      <w:r>
        <w:rPr>
          <w:i/>
          <w:spacing w:val="-2"/>
          <w:sz w:val="20"/>
          <w:vertAlign w:val="baseline"/>
        </w:rPr>
        <w:t> </w:t>
      </w:r>
      <w:r>
        <w:rPr>
          <w:i/>
          <w:sz w:val="20"/>
          <w:vertAlign w:val="baseline"/>
        </w:rPr>
        <w:t>Makurdi </w:t>
      </w:r>
      <w:r>
        <w:rPr>
          <w:sz w:val="20"/>
          <w:vertAlign w:val="baseline"/>
        </w:rPr>
        <w:t>(2005)</w:t>
      </w:r>
      <w:r>
        <w:rPr>
          <w:spacing w:val="-2"/>
          <w:sz w:val="20"/>
          <w:vertAlign w:val="baseline"/>
        </w:rPr>
        <w:t> </w:t>
      </w:r>
      <w:r>
        <w:rPr>
          <w:sz w:val="20"/>
          <w:vertAlign w:val="baseline"/>
        </w:rPr>
        <w:t>19</w:t>
      </w:r>
      <w:r>
        <w:rPr>
          <w:spacing w:val="-1"/>
          <w:sz w:val="20"/>
          <w:vertAlign w:val="baseline"/>
        </w:rPr>
        <w:t> </w:t>
      </w:r>
      <w:r>
        <w:rPr>
          <w:sz w:val="20"/>
          <w:vertAlign w:val="baseline"/>
        </w:rPr>
        <w:t>NWLR</w:t>
      </w:r>
      <w:r>
        <w:rPr>
          <w:spacing w:val="-3"/>
          <w:sz w:val="20"/>
          <w:vertAlign w:val="baseline"/>
        </w:rPr>
        <w:t> </w:t>
      </w:r>
      <w:r>
        <w:rPr>
          <w:sz w:val="20"/>
          <w:vertAlign w:val="baseline"/>
        </w:rPr>
        <w:t>p.</w:t>
      </w:r>
      <w:r>
        <w:rPr>
          <w:spacing w:val="-2"/>
          <w:sz w:val="20"/>
          <w:vertAlign w:val="baseline"/>
        </w:rPr>
        <w:t> </w:t>
      </w:r>
      <w:r>
        <w:rPr>
          <w:sz w:val="20"/>
          <w:vertAlign w:val="baseline"/>
        </w:rPr>
        <w:t>256</w:t>
      </w:r>
      <w:r>
        <w:rPr>
          <w:spacing w:val="-3"/>
          <w:sz w:val="20"/>
          <w:vertAlign w:val="baseline"/>
        </w:rPr>
        <w:t> </w:t>
      </w:r>
      <w:r>
        <w:rPr>
          <w:sz w:val="20"/>
          <w:vertAlign w:val="baseline"/>
        </w:rPr>
        <w:t>(see</w:t>
      </w:r>
      <w:r>
        <w:rPr>
          <w:spacing w:val="-2"/>
          <w:sz w:val="20"/>
          <w:vertAlign w:val="baseline"/>
        </w:rPr>
        <w:t> </w:t>
      </w:r>
      <w:r>
        <w:rPr>
          <w:sz w:val="20"/>
          <w:vertAlign w:val="baseline"/>
        </w:rPr>
        <w:t>also </w:t>
      </w:r>
      <w:r>
        <w:rPr>
          <w:i/>
          <w:sz w:val="20"/>
          <w:vertAlign w:val="baseline"/>
        </w:rPr>
        <w:t>Adeniyivs</w:t>
      </w:r>
      <w:r>
        <w:rPr>
          <w:i/>
          <w:spacing w:val="-3"/>
          <w:sz w:val="20"/>
          <w:vertAlign w:val="baseline"/>
        </w:rPr>
        <w:t> </w:t>
      </w:r>
      <w:r>
        <w:rPr>
          <w:i/>
          <w:sz w:val="20"/>
          <w:vertAlign w:val="baseline"/>
        </w:rPr>
        <w:t>Governing</w:t>
      </w:r>
      <w:r>
        <w:rPr>
          <w:i/>
          <w:spacing w:val="-1"/>
          <w:sz w:val="20"/>
          <w:vertAlign w:val="baseline"/>
        </w:rPr>
        <w:t> </w:t>
      </w:r>
      <w:r>
        <w:rPr>
          <w:i/>
          <w:sz w:val="20"/>
          <w:vertAlign w:val="baseline"/>
        </w:rPr>
        <w:t>Council</w:t>
      </w:r>
      <w:r>
        <w:rPr>
          <w:i/>
          <w:spacing w:val="-4"/>
          <w:sz w:val="20"/>
          <w:vertAlign w:val="baseline"/>
        </w:rPr>
        <w:t> </w:t>
      </w:r>
      <w:r>
        <w:rPr>
          <w:i/>
          <w:sz w:val="20"/>
          <w:vertAlign w:val="baseline"/>
        </w:rPr>
        <w:t>of</w:t>
      </w:r>
      <w:r>
        <w:rPr>
          <w:i/>
          <w:spacing w:val="-3"/>
          <w:sz w:val="20"/>
          <w:vertAlign w:val="baseline"/>
        </w:rPr>
        <w:t> </w:t>
      </w:r>
      <w:r>
        <w:rPr>
          <w:i/>
          <w:sz w:val="20"/>
          <w:vertAlign w:val="baseline"/>
        </w:rPr>
        <w:t>Yaba College of Technology </w:t>
      </w:r>
      <w:r>
        <w:rPr>
          <w:sz w:val="20"/>
          <w:vertAlign w:val="baseline"/>
        </w:rPr>
        <w:t>(1993) 6 NWLR (Pt.300) 426.</w:t>
      </w:r>
    </w:p>
    <w:p>
      <w:pPr>
        <w:spacing w:after="0"/>
        <w:jc w:val="left"/>
        <w:rPr>
          <w:sz w:val="20"/>
        </w:rPr>
        <w:sectPr>
          <w:pgSz w:w="11910" w:h="16840"/>
          <w:pgMar w:header="0" w:footer="1002" w:top="900" w:bottom="1200" w:left="1340" w:right="540"/>
        </w:sectPr>
      </w:pPr>
    </w:p>
    <w:p>
      <w:pPr>
        <w:pStyle w:val="BodyText"/>
        <w:spacing w:line="480" w:lineRule="auto" w:before="104"/>
        <w:ind w:left="100" w:right="382"/>
        <w:jc w:val="both"/>
      </w:pPr>
      <w:r>
        <w:rPr/>
        <w:t>The Supreme Court in </w:t>
      </w:r>
      <w:r>
        <w:rPr>
          <w:i/>
        </w:rPr>
        <w:t>Olaniyan&amp;Ors vs University of Lagos</w:t>
      </w:r>
      <w:r>
        <w:rPr>
          <w:i/>
          <w:vertAlign w:val="superscript"/>
        </w:rPr>
        <w:t>32</w:t>
      </w:r>
      <w:r>
        <w:rPr>
          <w:vertAlign w:val="baseline"/>
        </w:rPr>
        <w:t>observed that since there was an allegation of misconduct against the dismissed professors, they should have been given an opportunity to defend themselves. According to the Court; “The procedure adopted by the council may be quick, convenient and time saving, but the dictates of justice demand that the legal principle of </w:t>
      </w:r>
      <w:r>
        <w:rPr>
          <w:i/>
          <w:vertAlign w:val="baseline"/>
        </w:rPr>
        <w:t>audi alteram partem </w:t>
      </w:r>
      <w:r>
        <w:rPr>
          <w:vertAlign w:val="baseline"/>
        </w:rPr>
        <w:t>must be obeyed no matter how cumbersome and inconvenient it may appear to the Council.”</w:t>
      </w:r>
    </w:p>
    <w:p>
      <w:pPr>
        <w:spacing w:line="274" w:lineRule="exact" w:before="0"/>
        <w:ind w:left="100" w:right="0" w:firstLine="0"/>
        <w:jc w:val="both"/>
        <w:rPr>
          <w:sz w:val="24"/>
        </w:rPr>
      </w:pPr>
      <w:r>
        <w:rPr>
          <w:sz w:val="24"/>
        </w:rPr>
        <w:t>The</w:t>
      </w:r>
      <w:r>
        <w:rPr>
          <w:spacing w:val="-3"/>
          <w:sz w:val="24"/>
        </w:rPr>
        <w:t> </w:t>
      </w:r>
      <w:r>
        <w:rPr>
          <w:sz w:val="24"/>
        </w:rPr>
        <w:t>view of</w:t>
      </w:r>
      <w:r>
        <w:rPr>
          <w:spacing w:val="-2"/>
          <w:sz w:val="24"/>
        </w:rPr>
        <w:t> </w:t>
      </w:r>
      <w:r>
        <w:rPr>
          <w:sz w:val="24"/>
        </w:rPr>
        <w:t>the Supreme Court in</w:t>
      </w:r>
      <w:r>
        <w:rPr>
          <w:spacing w:val="1"/>
          <w:sz w:val="24"/>
        </w:rPr>
        <w:t> </w:t>
      </w:r>
      <w:r>
        <w:rPr>
          <w:i/>
          <w:sz w:val="24"/>
        </w:rPr>
        <w:t>Garba</w:t>
      </w:r>
      <w:r>
        <w:rPr>
          <w:i/>
          <w:spacing w:val="-1"/>
          <w:sz w:val="24"/>
        </w:rPr>
        <w:t> </w:t>
      </w:r>
      <w:r>
        <w:rPr>
          <w:i/>
          <w:sz w:val="24"/>
        </w:rPr>
        <w:t>vs University</w:t>
      </w:r>
      <w:r>
        <w:rPr>
          <w:i/>
          <w:spacing w:val="-1"/>
          <w:sz w:val="24"/>
        </w:rPr>
        <w:t> </w:t>
      </w:r>
      <w:r>
        <w:rPr>
          <w:i/>
          <w:sz w:val="24"/>
        </w:rPr>
        <w:t>of Maiduguri</w:t>
      </w:r>
      <w:r>
        <w:rPr>
          <w:i/>
          <w:spacing w:val="1"/>
          <w:sz w:val="24"/>
        </w:rPr>
        <w:t> </w:t>
      </w:r>
      <w:r>
        <w:rPr>
          <w:sz w:val="24"/>
        </w:rPr>
        <w:t>sum it</w:t>
      </w:r>
      <w:r>
        <w:rPr>
          <w:spacing w:val="-2"/>
          <w:sz w:val="24"/>
        </w:rPr>
        <w:t> </w:t>
      </w:r>
      <w:r>
        <w:rPr>
          <w:spacing w:val="-5"/>
          <w:sz w:val="24"/>
        </w:rPr>
        <w:t>up.</w:t>
      </w:r>
    </w:p>
    <w:p>
      <w:pPr>
        <w:pStyle w:val="BodyText"/>
        <w:spacing w:before="1"/>
      </w:pPr>
    </w:p>
    <w:p>
      <w:pPr>
        <w:pStyle w:val="BodyText"/>
        <w:ind w:left="820" w:right="1107"/>
        <w:jc w:val="both"/>
      </w:pPr>
      <w:r>
        <w:rPr/>
        <w:t>The appellants being among the 104 witnesses allegedly interviewed can be said to have</w:t>
      </w:r>
      <w:r>
        <w:rPr>
          <w:spacing w:val="-4"/>
        </w:rPr>
        <w:t> </w:t>
      </w:r>
      <w:r>
        <w:rPr/>
        <w:t>been</w:t>
      </w:r>
      <w:r>
        <w:rPr>
          <w:spacing w:val="-3"/>
        </w:rPr>
        <w:t> </w:t>
      </w:r>
      <w:r>
        <w:rPr/>
        <w:t>“heard”</w:t>
      </w:r>
      <w:r>
        <w:rPr>
          <w:spacing w:val="-4"/>
        </w:rPr>
        <w:t> </w:t>
      </w:r>
      <w:r>
        <w:rPr/>
        <w:t>but</w:t>
      </w:r>
      <w:r>
        <w:rPr>
          <w:spacing w:val="-3"/>
        </w:rPr>
        <w:t> </w:t>
      </w:r>
      <w:r>
        <w:rPr/>
        <w:t>they</w:t>
      </w:r>
      <w:r>
        <w:rPr>
          <w:spacing w:val="-6"/>
        </w:rPr>
        <w:t> </w:t>
      </w:r>
      <w:r>
        <w:rPr/>
        <w:t>cannot,</w:t>
      </w:r>
      <w:r>
        <w:rPr>
          <w:spacing w:val="-3"/>
        </w:rPr>
        <w:t> </w:t>
      </w:r>
      <w:r>
        <w:rPr/>
        <w:t>having</w:t>
      </w:r>
      <w:r>
        <w:rPr>
          <w:spacing w:val="-3"/>
        </w:rPr>
        <w:t> </w:t>
      </w:r>
      <w:r>
        <w:rPr/>
        <w:t>regard</w:t>
      </w:r>
      <w:r>
        <w:rPr>
          <w:spacing w:val="-2"/>
        </w:rPr>
        <w:t> </w:t>
      </w:r>
      <w:r>
        <w:rPr/>
        <w:t>to</w:t>
      </w:r>
      <w:r>
        <w:rPr>
          <w:spacing w:val="-3"/>
        </w:rPr>
        <w:t> </w:t>
      </w:r>
      <w:r>
        <w:rPr/>
        <w:t>the</w:t>
      </w:r>
      <w:r>
        <w:rPr>
          <w:spacing w:val="-4"/>
        </w:rPr>
        <w:t> </w:t>
      </w:r>
      <w:r>
        <w:rPr/>
        <w:t>principles</w:t>
      </w:r>
      <w:r>
        <w:rPr>
          <w:spacing w:val="-4"/>
        </w:rPr>
        <w:t> </w:t>
      </w:r>
      <w:r>
        <w:rPr/>
        <w:t>of</w:t>
      </w:r>
      <w:r>
        <w:rPr>
          <w:spacing w:val="-3"/>
        </w:rPr>
        <w:t> </w:t>
      </w:r>
      <w:r>
        <w:rPr/>
        <w:t>natural</w:t>
      </w:r>
      <w:r>
        <w:rPr>
          <w:spacing w:val="-3"/>
        </w:rPr>
        <w:t> </w:t>
      </w:r>
      <w:r>
        <w:rPr/>
        <w:t>justice, be said to have had an opportunity of knowing the case they were to meet, or an opportunity of being heard in reply to the serious allegations made against them. There was therefore in my view a serious breach of the principles of natural </w:t>
      </w:r>
      <w:r>
        <w:rPr>
          <w:spacing w:val="-2"/>
        </w:rPr>
        <w:t>justice.</w:t>
      </w:r>
      <w:r>
        <w:rPr>
          <w:spacing w:val="-2"/>
          <w:vertAlign w:val="superscript"/>
        </w:rPr>
        <w:t>33</w:t>
      </w:r>
    </w:p>
    <w:p>
      <w:pPr>
        <w:pStyle w:val="BodyText"/>
      </w:pPr>
    </w:p>
    <w:p>
      <w:pPr>
        <w:pStyle w:val="BodyText"/>
        <w:spacing w:line="480" w:lineRule="auto"/>
        <w:ind w:left="100" w:right="382"/>
        <w:jc w:val="both"/>
      </w:pPr>
      <w:r>
        <w:rPr/>
        <w:t>However, the Court has also recognised and identified certain situations that may not require</w:t>
      </w:r>
      <w:r>
        <w:rPr>
          <w:spacing w:val="40"/>
        </w:rPr>
        <w:t> </w:t>
      </w:r>
      <w:r>
        <w:rPr/>
        <w:t>notice and opportunity to be heard prior to suspension or removal of student from the University.Immediate removal is appropriate when students pose a continuing danger to</w:t>
      </w:r>
      <w:r>
        <w:rPr>
          <w:spacing w:val="40"/>
        </w:rPr>
        <w:t> </w:t>
      </w:r>
      <w:r>
        <w:rPr/>
        <w:t>themselves or to others or present a continuing</w:t>
      </w:r>
      <w:r>
        <w:rPr>
          <w:spacing w:val="-1"/>
        </w:rPr>
        <w:t> </w:t>
      </w:r>
      <w:r>
        <w:rPr/>
        <w:t>threat of disruption to the educational environment. In these situations, the student may</w:t>
      </w:r>
      <w:r>
        <w:rPr>
          <w:spacing w:val="-4"/>
        </w:rPr>
        <w:t> </w:t>
      </w:r>
      <w:r>
        <w:rPr/>
        <w:t>be suspended prior to receipt of due process, but must be given notice and a hearing as soon as reasonably possible. This was also the decision of the Supreme Court in </w:t>
      </w:r>
      <w:r>
        <w:rPr>
          <w:i/>
        </w:rPr>
        <w:t>Esiaga v University of Calabar</w:t>
      </w:r>
      <w:r>
        <w:rPr/>
        <w:t>where the Court held that the suspension of the appellant from the respondent University was not a breach of the appellant right to fair hearing since he was suspended pending a date he would be invited to appear before the University respondents disciplinary panel.</w:t>
      </w:r>
    </w:p>
    <w:p>
      <w:pPr>
        <w:pStyle w:val="BodyText"/>
        <w:spacing w:before="2"/>
      </w:pPr>
    </w:p>
    <w:p>
      <w:pPr>
        <w:pStyle w:val="BodyText"/>
        <w:spacing w:line="480" w:lineRule="auto"/>
        <w:ind w:left="100" w:right="379"/>
        <w:jc w:val="both"/>
      </w:pPr>
      <w:r>
        <w:rPr/>
        <w:t>Opportunity</w:t>
      </w:r>
      <w:r>
        <w:rPr>
          <w:spacing w:val="-2"/>
        </w:rPr>
        <w:t> </w:t>
      </w:r>
      <w:r>
        <w:rPr/>
        <w:t>to be heard may also be dispersed with where the person entitled to be heard absented himself without reasonable cause. In </w:t>
      </w:r>
      <w:r>
        <w:rPr>
          <w:i/>
        </w:rPr>
        <w:t>Dr Raji v University of Ilorin</w:t>
      </w:r>
      <w:r>
        <w:rPr>
          <w:i/>
          <w:vertAlign w:val="superscript"/>
        </w:rPr>
        <w:t>34</w:t>
      </w:r>
      <w:r>
        <w:rPr>
          <w:vertAlign w:val="baseline"/>
        </w:rPr>
        <w:t>the appellant was awarded a scholarship</w:t>
      </w:r>
      <w:r>
        <w:rPr>
          <w:spacing w:val="56"/>
          <w:vertAlign w:val="baseline"/>
        </w:rPr>
        <w:t> </w:t>
      </w:r>
      <w:r>
        <w:rPr>
          <w:vertAlign w:val="baseline"/>
        </w:rPr>
        <w:t>in</w:t>
      </w:r>
      <w:r>
        <w:rPr>
          <w:spacing w:val="57"/>
          <w:vertAlign w:val="baseline"/>
        </w:rPr>
        <w:t> </w:t>
      </w:r>
      <w:r>
        <w:rPr>
          <w:vertAlign w:val="baseline"/>
        </w:rPr>
        <w:t>Germany,</w:t>
      </w:r>
      <w:r>
        <w:rPr>
          <w:spacing w:val="57"/>
          <w:vertAlign w:val="baseline"/>
        </w:rPr>
        <w:t> </w:t>
      </w:r>
      <w:r>
        <w:rPr>
          <w:vertAlign w:val="baseline"/>
        </w:rPr>
        <w:t>he</w:t>
      </w:r>
      <w:r>
        <w:rPr>
          <w:spacing w:val="57"/>
          <w:vertAlign w:val="baseline"/>
        </w:rPr>
        <w:t> </w:t>
      </w:r>
      <w:r>
        <w:rPr>
          <w:vertAlign w:val="baseline"/>
        </w:rPr>
        <w:t>travelled</w:t>
      </w:r>
      <w:r>
        <w:rPr>
          <w:spacing w:val="59"/>
          <w:vertAlign w:val="baseline"/>
        </w:rPr>
        <w:t> </w:t>
      </w:r>
      <w:r>
        <w:rPr>
          <w:vertAlign w:val="baseline"/>
        </w:rPr>
        <w:t>before</w:t>
      </w:r>
      <w:r>
        <w:rPr>
          <w:spacing w:val="55"/>
          <w:vertAlign w:val="baseline"/>
        </w:rPr>
        <w:t> </w:t>
      </w:r>
      <w:r>
        <w:rPr>
          <w:vertAlign w:val="baseline"/>
        </w:rPr>
        <w:t>the</w:t>
      </w:r>
      <w:r>
        <w:rPr>
          <w:spacing w:val="57"/>
          <w:vertAlign w:val="baseline"/>
        </w:rPr>
        <w:t> </w:t>
      </w:r>
      <w:r>
        <w:rPr>
          <w:vertAlign w:val="baseline"/>
        </w:rPr>
        <w:t>approval</w:t>
      </w:r>
      <w:r>
        <w:rPr>
          <w:spacing w:val="57"/>
          <w:vertAlign w:val="baseline"/>
        </w:rPr>
        <w:t> </w:t>
      </w:r>
      <w:r>
        <w:rPr>
          <w:vertAlign w:val="baseline"/>
        </w:rPr>
        <w:t>of</w:t>
      </w:r>
      <w:r>
        <w:rPr>
          <w:spacing w:val="58"/>
          <w:vertAlign w:val="baseline"/>
        </w:rPr>
        <w:t> </w:t>
      </w:r>
      <w:r>
        <w:rPr>
          <w:vertAlign w:val="baseline"/>
        </w:rPr>
        <w:t>his</w:t>
      </w:r>
      <w:r>
        <w:rPr>
          <w:spacing w:val="59"/>
          <w:vertAlign w:val="baseline"/>
        </w:rPr>
        <w:t> </w:t>
      </w:r>
      <w:r>
        <w:rPr>
          <w:vertAlign w:val="baseline"/>
        </w:rPr>
        <w:t>study</w:t>
      </w:r>
      <w:r>
        <w:rPr>
          <w:spacing w:val="54"/>
          <w:vertAlign w:val="baseline"/>
        </w:rPr>
        <w:t> </w:t>
      </w:r>
      <w:r>
        <w:rPr>
          <w:vertAlign w:val="baseline"/>
        </w:rPr>
        <w:t>leave.</w:t>
      </w:r>
      <w:r>
        <w:rPr>
          <w:spacing w:val="59"/>
          <w:vertAlign w:val="baseline"/>
        </w:rPr>
        <w:t> </w:t>
      </w:r>
      <w:r>
        <w:rPr>
          <w:vertAlign w:val="baseline"/>
        </w:rPr>
        <w:t>The</w:t>
      </w:r>
      <w:r>
        <w:rPr>
          <w:spacing w:val="59"/>
          <w:vertAlign w:val="baseline"/>
        </w:rPr>
        <w:t> </w:t>
      </w:r>
      <w:r>
        <w:rPr>
          <w:spacing w:val="-2"/>
          <w:vertAlign w:val="baseline"/>
        </w:rPr>
        <w:t>University</w:t>
      </w:r>
    </w:p>
    <w:p>
      <w:pPr>
        <w:pStyle w:val="BodyText"/>
        <w:spacing w:before="71"/>
        <w:rPr>
          <w:sz w:val="20"/>
        </w:rPr>
      </w:pPr>
      <w:r>
        <w:rPr/>
        <mc:AlternateContent>
          <mc:Choice Requires="wps">
            <w:drawing>
              <wp:anchor distT="0" distB="0" distL="0" distR="0" allowOverlap="1" layoutInCell="1" locked="0" behindDoc="1" simplePos="0" relativeHeight="487653888">
                <wp:simplePos x="0" y="0"/>
                <wp:positionH relativeFrom="page">
                  <wp:posOffset>914704</wp:posOffset>
                </wp:positionH>
                <wp:positionV relativeFrom="paragraph">
                  <wp:posOffset>206656</wp:posOffset>
                </wp:positionV>
                <wp:extent cx="1829435" cy="9525"/>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272158pt;width:144.020pt;height:.72003pt;mso-position-horizontal-relative:page;mso-position-vertical-relative:paragraph;z-index:-15662592;mso-wrap-distance-left:0;mso-wrap-distance-right:0" id="docshape99" filled="true" fillcolor="#000000" stroked="false">
                <v:fill type="solid"/>
                <w10:wrap type="topAndBottom"/>
              </v:rect>
            </w:pict>
          </mc:Fallback>
        </mc:AlternateContent>
      </w:r>
    </w:p>
    <w:p>
      <w:pPr>
        <w:spacing w:before="102"/>
        <w:ind w:left="100" w:right="0" w:firstLine="0"/>
        <w:jc w:val="left"/>
        <w:rPr>
          <w:sz w:val="20"/>
        </w:rPr>
      </w:pPr>
      <w:r>
        <w:rPr>
          <w:rFonts w:ascii="Calibri"/>
          <w:sz w:val="20"/>
          <w:vertAlign w:val="superscript"/>
        </w:rPr>
        <w:t>32</w:t>
      </w:r>
      <w:r>
        <w:rPr>
          <w:sz w:val="20"/>
          <w:vertAlign w:val="baseline"/>
        </w:rPr>
        <w:t>(1985)2</w:t>
      </w:r>
      <w:r>
        <w:rPr>
          <w:spacing w:val="-4"/>
          <w:sz w:val="20"/>
          <w:vertAlign w:val="baseline"/>
        </w:rPr>
        <w:t> </w:t>
      </w:r>
      <w:r>
        <w:rPr>
          <w:sz w:val="20"/>
          <w:vertAlign w:val="baseline"/>
        </w:rPr>
        <w:t>NWLR</w:t>
      </w:r>
      <w:r>
        <w:rPr>
          <w:spacing w:val="-5"/>
          <w:sz w:val="20"/>
          <w:vertAlign w:val="baseline"/>
        </w:rPr>
        <w:t> </w:t>
      </w:r>
      <w:r>
        <w:rPr>
          <w:sz w:val="20"/>
          <w:vertAlign w:val="baseline"/>
        </w:rPr>
        <w:t>(Pt.9)</w:t>
      </w:r>
      <w:r>
        <w:rPr>
          <w:spacing w:val="-4"/>
          <w:sz w:val="20"/>
          <w:vertAlign w:val="baseline"/>
        </w:rPr>
        <w:t> </w:t>
      </w:r>
      <w:r>
        <w:rPr>
          <w:sz w:val="20"/>
          <w:vertAlign w:val="baseline"/>
        </w:rPr>
        <w:t>599:</w:t>
      </w:r>
      <w:r>
        <w:rPr>
          <w:spacing w:val="-5"/>
          <w:sz w:val="20"/>
          <w:vertAlign w:val="baseline"/>
        </w:rPr>
        <w:t> </w:t>
      </w:r>
      <w:r>
        <w:rPr>
          <w:sz w:val="20"/>
          <w:vertAlign w:val="baseline"/>
        </w:rPr>
        <w:t>See</w:t>
      </w:r>
      <w:r>
        <w:rPr>
          <w:spacing w:val="-5"/>
          <w:sz w:val="20"/>
          <w:vertAlign w:val="baseline"/>
        </w:rPr>
        <w:t> </w:t>
      </w:r>
      <w:r>
        <w:rPr>
          <w:sz w:val="20"/>
          <w:vertAlign w:val="baseline"/>
        </w:rPr>
        <w:t>also</w:t>
      </w:r>
      <w:r>
        <w:rPr>
          <w:spacing w:val="-3"/>
          <w:sz w:val="20"/>
          <w:vertAlign w:val="baseline"/>
        </w:rPr>
        <w:t> </w:t>
      </w:r>
      <w:r>
        <w:rPr>
          <w:i/>
          <w:sz w:val="20"/>
          <w:vertAlign w:val="baseline"/>
        </w:rPr>
        <w:t>Eperokunvs</w:t>
      </w:r>
      <w:r>
        <w:rPr>
          <w:i/>
          <w:spacing w:val="-5"/>
          <w:sz w:val="20"/>
          <w:vertAlign w:val="baseline"/>
        </w:rPr>
        <w:t> </w:t>
      </w:r>
      <w:r>
        <w:rPr>
          <w:i/>
          <w:sz w:val="20"/>
          <w:vertAlign w:val="baseline"/>
        </w:rPr>
        <w:t>University</w:t>
      </w:r>
      <w:r>
        <w:rPr>
          <w:i/>
          <w:spacing w:val="-5"/>
          <w:sz w:val="20"/>
          <w:vertAlign w:val="baseline"/>
        </w:rPr>
        <w:t> </w:t>
      </w:r>
      <w:r>
        <w:rPr>
          <w:i/>
          <w:sz w:val="20"/>
          <w:vertAlign w:val="baseline"/>
        </w:rPr>
        <w:t>of</w:t>
      </w:r>
      <w:r>
        <w:rPr>
          <w:i/>
          <w:spacing w:val="-6"/>
          <w:sz w:val="20"/>
          <w:vertAlign w:val="baseline"/>
        </w:rPr>
        <w:t> </w:t>
      </w:r>
      <w:r>
        <w:rPr>
          <w:i/>
          <w:sz w:val="20"/>
          <w:vertAlign w:val="baseline"/>
        </w:rPr>
        <w:t>Lagos</w:t>
      </w:r>
      <w:r>
        <w:rPr>
          <w:i/>
          <w:spacing w:val="-4"/>
          <w:sz w:val="20"/>
          <w:vertAlign w:val="baseline"/>
        </w:rPr>
        <w:t> </w:t>
      </w:r>
      <w:r>
        <w:rPr>
          <w:sz w:val="20"/>
          <w:vertAlign w:val="baseline"/>
        </w:rPr>
        <w:t>(1986)</w:t>
      </w:r>
      <w:r>
        <w:rPr>
          <w:spacing w:val="-4"/>
          <w:sz w:val="20"/>
          <w:vertAlign w:val="baseline"/>
        </w:rPr>
        <w:t> </w:t>
      </w:r>
      <w:r>
        <w:rPr>
          <w:sz w:val="20"/>
          <w:vertAlign w:val="baseline"/>
        </w:rPr>
        <w:t>4</w:t>
      </w:r>
      <w:r>
        <w:rPr>
          <w:spacing w:val="-4"/>
          <w:sz w:val="20"/>
          <w:vertAlign w:val="baseline"/>
        </w:rPr>
        <w:t> </w:t>
      </w:r>
      <w:r>
        <w:rPr>
          <w:sz w:val="20"/>
          <w:vertAlign w:val="baseline"/>
        </w:rPr>
        <w:t>NWLR</w:t>
      </w:r>
      <w:r>
        <w:rPr>
          <w:spacing w:val="-6"/>
          <w:sz w:val="20"/>
          <w:vertAlign w:val="baseline"/>
        </w:rPr>
        <w:t> </w:t>
      </w:r>
      <w:r>
        <w:rPr>
          <w:spacing w:val="-5"/>
          <w:sz w:val="20"/>
          <w:vertAlign w:val="baseline"/>
        </w:rPr>
        <w:t>162</w:t>
      </w:r>
    </w:p>
    <w:p>
      <w:pPr>
        <w:spacing w:before="14"/>
        <w:ind w:left="100" w:right="0" w:firstLine="0"/>
        <w:jc w:val="left"/>
        <w:rPr>
          <w:sz w:val="20"/>
        </w:rPr>
      </w:pPr>
      <w:r>
        <w:rPr>
          <w:sz w:val="20"/>
          <w:vertAlign w:val="superscript"/>
        </w:rPr>
        <w:t>33</w:t>
      </w:r>
      <w:r>
        <w:rPr>
          <w:sz w:val="20"/>
          <w:vertAlign w:val="baseline"/>
        </w:rPr>
        <w:t>(1986)</w:t>
      </w:r>
      <w:r>
        <w:rPr>
          <w:spacing w:val="-3"/>
          <w:sz w:val="20"/>
          <w:vertAlign w:val="baseline"/>
        </w:rPr>
        <w:t> </w:t>
      </w:r>
      <w:r>
        <w:rPr>
          <w:sz w:val="20"/>
          <w:vertAlign w:val="baseline"/>
        </w:rPr>
        <w:t>1</w:t>
      </w:r>
      <w:r>
        <w:rPr>
          <w:spacing w:val="-2"/>
          <w:sz w:val="20"/>
          <w:vertAlign w:val="baseline"/>
        </w:rPr>
        <w:t> </w:t>
      </w:r>
      <w:r>
        <w:rPr>
          <w:sz w:val="20"/>
          <w:vertAlign w:val="baseline"/>
        </w:rPr>
        <w:t>NWLR</w:t>
      </w:r>
      <w:r>
        <w:rPr>
          <w:spacing w:val="-3"/>
          <w:sz w:val="20"/>
          <w:vertAlign w:val="baseline"/>
        </w:rPr>
        <w:t> </w:t>
      </w:r>
      <w:r>
        <w:rPr>
          <w:sz w:val="20"/>
          <w:vertAlign w:val="baseline"/>
        </w:rPr>
        <w:t>(Pt.18)</w:t>
      </w:r>
      <w:r>
        <w:rPr>
          <w:spacing w:val="-4"/>
          <w:sz w:val="20"/>
          <w:vertAlign w:val="baseline"/>
        </w:rPr>
        <w:t> </w:t>
      </w:r>
      <w:r>
        <w:rPr>
          <w:sz w:val="20"/>
          <w:vertAlign w:val="baseline"/>
        </w:rPr>
        <w:t>550;</w:t>
      </w:r>
      <w:r>
        <w:rPr>
          <w:spacing w:val="-6"/>
          <w:sz w:val="20"/>
          <w:vertAlign w:val="baseline"/>
        </w:rPr>
        <w:t> </w:t>
      </w:r>
      <w:r>
        <w:rPr>
          <w:sz w:val="20"/>
          <w:vertAlign w:val="baseline"/>
        </w:rPr>
        <w:t>per</w:t>
      </w:r>
      <w:r>
        <w:rPr>
          <w:spacing w:val="-1"/>
          <w:sz w:val="20"/>
          <w:vertAlign w:val="baseline"/>
        </w:rPr>
        <w:t> </w:t>
      </w:r>
      <w:r>
        <w:rPr>
          <w:sz w:val="20"/>
          <w:vertAlign w:val="baseline"/>
        </w:rPr>
        <w:t>Nnamani</w:t>
      </w:r>
      <w:r>
        <w:rPr>
          <w:spacing w:val="-4"/>
          <w:sz w:val="20"/>
          <w:vertAlign w:val="baseline"/>
        </w:rPr>
        <w:t> </w:t>
      </w:r>
      <w:r>
        <w:rPr>
          <w:sz w:val="20"/>
          <w:vertAlign w:val="baseline"/>
        </w:rPr>
        <w:t>J.S.C.</w:t>
      </w:r>
      <w:r>
        <w:rPr>
          <w:spacing w:val="-2"/>
          <w:sz w:val="20"/>
          <w:vertAlign w:val="baseline"/>
        </w:rPr>
        <w:t> </w:t>
      </w:r>
      <w:r>
        <w:rPr>
          <w:sz w:val="20"/>
          <w:vertAlign w:val="baseline"/>
        </w:rPr>
        <w:t>at</w:t>
      </w:r>
      <w:r>
        <w:rPr>
          <w:spacing w:val="-3"/>
          <w:sz w:val="20"/>
          <w:vertAlign w:val="baseline"/>
        </w:rPr>
        <w:t> </w:t>
      </w:r>
      <w:r>
        <w:rPr>
          <w:sz w:val="20"/>
          <w:vertAlign w:val="baseline"/>
        </w:rPr>
        <w:t>p.</w:t>
      </w:r>
      <w:r>
        <w:rPr>
          <w:spacing w:val="-2"/>
          <w:sz w:val="20"/>
          <w:vertAlign w:val="baseline"/>
        </w:rPr>
        <w:t> </w:t>
      </w:r>
      <w:r>
        <w:rPr>
          <w:sz w:val="20"/>
          <w:vertAlign w:val="baseline"/>
        </w:rPr>
        <w:t>602-</w:t>
      </w:r>
      <w:r>
        <w:rPr>
          <w:spacing w:val="-4"/>
          <w:sz w:val="20"/>
          <w:vertAlign w:val="baseline"/>
        </w:rPr>
        <w:t>603.</w:t>
      </w:r>
    </w:p>
    <w:p>
      <w:pPr>
        <w:spacing w:before="3"/>
        <w:ind w:left="100" w:right="0" w:firstLine="0"/>
        <w:jc w:val="left"/>
        <w:rPr>
          <w:sz w:val="20"/>
        </w:rPr>
      </w:pPr>
      <w:r>
        <w:rPr>
          <w:sz w:val="20"/>
          <w:vertAlign w:val="superscript"/>
        </w:rPr>
        <w:t>34</w:t>
      </w:r>
      <w:r>
        <w:rPr>
          <w:sz w:val="20"/>
          <w:vertAlign w:val="baseline"/>
        </w:rPr>
        <w:t>(2011)</w:t>
      </w:r>
      <w:r>
        <w:rPr>
          <w:spacing w:val="-5"/>
          <w:sz w:val="20"/>
          <w:vertAlign w:val="baseline"/>
        </w:rPr>
        <w:t> </w:t>
      </w:r>
      <w:r>
        <w:rPr>
          <w:sz w:val="20"/>
          <w:vertAlign w:val="baseline"/>
        </w:rPr>
        <w:t>All</w:t>
      </w:r>
      <w:r>
        <w:rPr>
          <w:spacing w:val="-6"/>
          <w:sz w:val="20"/>
          <w:vertAlign w:val="baseline"/>
        </w:rPr>
        <w:t> </w:t>
      </w:r>
      <w:r>
        <w:rPr>
          <w:sz w:val="20"/>
          <w:vertAlign w:val="baseline"/>
        </w:rPr>
        <w:t>FWLR</w:t>
      </w:r>
      <w:r>
        <w:rPr>
          <w:spacing w:val="-5"/>
          <w:sz w:val="20"/>
          <w:vertAlign w:val="baseline"/>
        </w:rPr>
        <w:t> </w:t>
      </w:r>
      <w:r>
        <w:rPr>
          <w:sz w:val="20"/>
          <w:vertAlign w:val="baseline"/>
        </w:rPr>
        <w:t>(Pt.435)</w:t>
      </w:r>
      <w:r>
        <w:rPr>
          <w:spacing w:val="-7"/>
          <w:sz w:val="20"/>
          <w:vertAlign w:val="baseline"/>
        </w:rPr>
        <w:t> </w:t>
      </w:r>
      <w:r>
        <w:rPr>
          <w:spacing w:val="-4"/>
          <w:sz w:val="20"/>
          <w:vertAlign w:val="baseline"/>
        </w:rPr>
        <w:t>1832</w:t>
      </w:r>
    </w:p>
    <w:p>
      <w:pPr>
        <w:spacing w:after="0"/>
        <w:jc w:val="left"/>
        <w:rPr>
          <w:sz w:val="20"/>
        </w:rPr>
        <w:sectPr>
          <w:pgSz w:w="11910" w:h="16840"/>
          <w:pgMar w:header="0" w:footer="1002" w:top="860" w:bottom="1200" w:left="1340" w:right="540"/>
        </w:sectPr>
      </w:pPr>
    </w:p>
    <w:p>
      <w:pPr>
        <w:pStyle w:val="BodyText"/>
        <w:spacing w:line="480" w:lineRule="auto" w:before="64"/>
        <w:ind w:left="100" w:right="380"/>
        <w:jc w:val="both"/>
      </w:pPr>
      <w:r>
        <w:rPr/>
        <w:t>stopped his salary and was issued query. The Governing Council asked the appellant to appear before the Staff Disciplinary and Appeal Committee (SDAC), the appellant replied giving reasons why he cannot come to Nigeria within the time stipulated to appear physically before the committee. Thereafter the respondentinstructed the appellant to report back at the University</w:t>
      </w:r>
      <w:r>
        <w:rPr>
          <w:spacing w:val="40"/>
        </w:rPr>
        <w:t> </w:t>
      </w:r>
      <w:r>
        <w:rPr/>
        <w:t>within seven days or regard his appointment as having been terminated. The appellant was unable to return. The respondent terminated the appellant's appointment. On the argument that the appellant has not be giving fair hearing, the court held that the appellant was given every opportunity to be heard though he chose not to make himself available to be heard.</w:t>
      </w:r>
    </w:p>
    <w:p>
      <w:pPr>
        <w:pStyle w:val="BodyText"/>
        <w:spacing w:before="45"/>
      </w:pPr>
    </w:p>
    <w:p>
      <w:pPr>
        <w:pStyle w:val="BodyText"/>
        <w:spacing w:line="480" w:lineRule="auto"/>
        <w:ind w:left="100" w:right="383"/>
        <w:jc w:val="both"/>
      </w:pPr>
      <w:r>
        <w:rPr/>
        <w:t>In another case of</w:t>
      </w:r>
      <w:r>
        <w:rPr>
          <w:i/>
        </w:rPr>
        <w:t>Udemah v Nigeria Coal Corporation</w:t>
      </w:r>
      <w:r>
        <w:rPr>
          <w:i/>
          <w:vertAlign w:val="superscript"/>
        </w:rPr>
        <w:t>35</w:t>
      </w:r>
      <w:r>
        <w:rPr>
          <w:i/>
          <w:vertAlign w:val="baseline"/>
        </w:rPr>
        <w:t>. </w:t>
      </w:r>
      <w:r>
        <w:rPr>
          <w:vertAlign w:val="baseline"/>
        </w:rPr>
        <w:t>The appellant was an assistant general manager, having risen to that position after five years of loyal service. In 1982 an administrative inquiry</w:t>
      </w:r>
      <w:r>
        <w:rPr>
          <w:spacing w:val="-5"/>
          <w:vertAlign w:val="baseline"/>
        </w:rPr>
        <w:t> </w:t>
      </w:r>
      <w:r>
        <w:rPr>
          <w:vertAlign w:val="baseline"/>
        </w:rPr>
        <w:t>was set up to investigate some</w:t>
      </w:r>
      <w:r>
        <w:rPr>
          <w:spacing w:val="-1"/>
          <w:vertAlign w:val="baseline"/>
        </w:rPr>
        <w:t> </w:t>
      </w:r>
      <w:r>
        <w:rPr>
          <w:vertAlign w:val="baseline"/>
        </w:rPr>
        <w:t>allegations of</w:t>
      </w:r>
      <w:r>
        <w:rPr>
          <w:spacing w:val="-1"/>
          <w:vertAlign w:val="baseline"/>
        </w:rPr>
        <w:t> </w:t>
      </w:r>
      <w:r>
        <w:rPr>
          <w:vertAlign w:val="baseline"/>
        </w:rPr>
        <w:t>malpractices in the</w:t>
      </w:r>
      <w:r>
        <w:rPr>
          <w:spacing w:val="-1"/>
          <w:vertAlign w:val="baseline"/>
        </w:rPr>
        <w:t> </w:t>
      </w:r>
      <w:r>
        <w:rPr>
          <w:vertAlign w:val="baseline"/>
        </w:rPr>
        <w:t>corporation. The appellant was invited</w:t>
      </w:r>
      <w:r>
        <w:rPr>
          <w:spacing w:val="-1"/>
          <w:vertAlign w:val="baseline"/>
        </w:rPr>
        <w:t> </w:t>
      </w:r>
      <w:r>
        <w:rPr>
          <w:vertAlign w:val="baseline"/>
        </w:rPr>
        <w:t>twice</w:t>
      </w:r>
      <w:r>
        <w:rPr>
          <w:spacing w:val="-1"/>
          <w:vertAlign w:val="baseline"/>
        </w:rPr>
        <w:t> </w:t>
      </w:r>
      <w:r>
        <w:rPr>
          <w:vertAlign w:val="baseline"/>
        </w:rPr>
        <w:t>to appear</w:t>
      </w:r>
      <w:r>
        <w:rPr>
          <w:spacing w:val="-1"/>
          <w:vertAlign w:val="baseline"/>
        </w:rPr>
        <w:t> </w:t>
      </w:r>
      <w:r>
        <w:rPr>
          <w:vertAlign w:val="baseline"/>
        </w:rPr>
        <w:t>before</w:t>
      </w:r>
      <w:r>
        <w:rPr>
          <w:spacing w:val="-1"/>
          <w:vertAlign w:val="baseline"/>
        </w:rPr>
        <w:t> </w:t>
      </w:r>
      <w:r>
        <w:rPr>
          <w:vertAlign w:val="baseline"/>
        </w:rPr>
        <w:t>the</w:t>
      </w:r>
      <w:r>
        <w:rPr>
          <w:spacing w:val="-1"/>
          <w:vertAlign w:val="baseline"/>
        </w:rPr>
        <w:t> </w:t>
      </w:r>
      <w:r>
        <w:rPr>
          <w:vertAlign w:val="baseline"/>
        </w:rPr>
        <w:t>panel but he turned down</w:t>
      </w:r>
      <w:r>
        <w:rPr>
          <w:spacing w:val="-1"/>
          <w:vertAlign w:val="baseline"/>
        </w:rPr>
        <w:t> </w:t>
      </w:r>
      <w:r>
        <w:rPr>
          <w:vertAlign w:val="baseline"/>
        </w:rPr>
        <w:t>the</w:t>
      </w:r>
      <w:r>
        <w:rPr>
          <w:spacing w:val="-1"/>
          <w:vertAlign w:val="baseline"/>
        </w:rPr>
        <w:t> </w:t>
      </w:r>
      <w:r>
        <w:rPr>
          <w:vertAlign w:val="baseline"/>
        </w:rPr>
        <w:t>invitations. In November</w:t>
      </w:r>
      <w:r>
        <w:rPr>
          <w:spacing w:val="-1"/>
          <w:vertAlign w:val="baseline"/>
        </w:rPr>
        <w:t> </w:t>
      </w:r>
      <w:r>
        <w:rPr>
          <w:vertAlign w:val="baseline"/>
        </w:rPr>
        <w:t>1982 he was suspended and three month‟s salary in lieu of notice paid. He unsuccessfully sought a declaration that his suspension was contrary to natural justice and therefore void. On the issue of natural justice, Uwaifo JCA said:</w:t>
      </w:r>
    </w:p>
    <w:p>
      <w:pPr>
        <w:pStyle w:val="BodyText"/>
        <w:spacing w:before="1"/>
        <w:ind w:left="820" w:right="1103"/>
        <w:jc w:val="both"/>
      </w:pPr>
      <w:r>
        <w:rPr/>
        <w:t>Natural justice or </w:t>
      </w:r>
      <w:r>
        <w:rPr>
          <w:i/>
        </w:rPr>
        <w:t>audi alteram partem </w:t>
      </w:r>
      <w:r>
        <w:rPr/>
        <w:t>is not a sleepless and restless ombudsman or an ever weeping Jeremiah prying into or pleading over every private arrangement between parties for it to be modified in its implementation in order to achieve a particular result. When a valid and lawful contract has been entered between two parties, there can be no room for invoking or inviting natural justice to intervene if there are no particular rules and regulations in support of that course; or if there are no special occasions making a hearing or, indeed, that observance of the rules of natural justice imperative. The performance and obedience of such contract may well depend entirely on its terms and conditions, not on the intervention of natural justice, as some hope, descended in white robes through the clouds as an arbiter.</w:t>
      </w:r>
    </w:p>
    <w:p>
      <w:pPr>
        <w:pStyle w:val="BodyText"/>
        <w:spacing w:before="144"/>
      </w:pPr>
    </w:p>
    <w:p>
      <w:pPr>
        <w:pStyle w:val="Heading4"/>
        <w:numPr>
          <w:ilvl w:val="3"/>
          <w:numId w:val="20"/>
        </w:numPr>
        <w:tabs>
          <w:tab w:pos="879" w:val="left" w:leader="none"/>
        </w:tabs>
        <w:spacing w:line="240" w:lineRule="auto" w:before="1" w:after="0"/>
        <w:ind w:left="879" w:right="0" w:hanging="419"/>
        <w:jc w:val="both"/>
      </w:pPr>
      <w:r>
        <w:rPr/>
        <w:t>Disclosure</w:t>
      </w:r>
      <w:r>
        <w:rPr>
          <w:spacing w:val="-2"/>
        </w:rPr>
        <w:t> </w:t>
      </w:r>
      <w:r>
        <w:rPr/>
        <w:t>of</w:t>
      </w:r>
      <w:r>
        <w:rPr>
          <w:spacing w:val="1"/>
        </w:rPr>
        <w:t> </w:t>
      </w:r>
      <w:r>
        <w:rPr>
          <w:spacing w:val="-2"/>
        </w:rPr>
        <w:t>Evidence</w:t>
      </w:r>
    </w:p>
    <w:p>
      <w:pPr>
        <w:pStyle w:val="BodyText"/>
        <w:spacing w:line="480" w:lineRule="auto" w:before="271"/>
        <w:ind w:left="100" w:right="384"/>
        <w:jc w:val="both"/>
      </w:pPr>
      <w:r>
        <w:rPr/>
        <w:t>In addition to knowing what the allegations are, the student has the right to know what evidence will be presented to and considered by</w:t>
      </w:r>
      <w:r>
        <w:rPr>
          <w:spacing w:val="-3"/>
        </w:rPr>
        <w:t> </w:t>
      </w:r>
      <w:r>
        <w:rPr/>
        <w:t>the tribunal. Part of this principle is that the decision-maker should</w:t>
      </w:r>
      <w:r>
        <w:rPr>
          <w:spacing w:val="-1"/>
        </w:rPr>
        <w:t> </w:t>
      </w:r>
      <w:r>
        <w:rPr/>
        <w:t>not hear</w:t>
      </w:r>
      <w:r>
        <w:rPr>
          <w:spacing w:val="-1"/>
        </w:rPr>
        <w:t> </w:t>
      </w:r>
      <w:r>
        <w:rPr/>
        <w:t>evidence</w:t>
      </w:r>
      <w:r>
        <w:rPr>
          <w:spacing w:val="1"/>
        </w:rPr>
        <w:t> </w:t>
      </w:r>
      <w:r>
        <w:rPr/>
        <w:t>or</w:t>
      </w:r>
      <w:r>
        <w:rPr>
          <w:spacing w:val="-2"/>
        </w:rPr>
        <w:t> </w:t>
      </w:r>
      <w:r>
        <w:rPr/>
        <w:t>receive representations</w:t>
      </w:r>
      <w:r>
        <w:rPr>
          <w:spacing w:val="-1"/>
        </w:rPr>
        <w:t> </w:t>
      </w:r>
      <w:r>
        <w:rPr/>
        <w:t>from one side</w:t>
      </w:r>
      <w:r>
        <w:rPr>
          <w:spacing w:val="-1"/>
        </w:rPr>
        <w:t> </w:t>
      </w:r>
      <w:r>
        <w:rPr/>
        <w:t>behind the</w:t>
      </w:r>
      <w:r>
        <w:rPr>
          <w:spacing w:val="-2"/>
        </w:rPr>
        <w:t> </w:t>
      </w:r>
      <w:r>
        <w:rPr/>
        <w:t>back of</w:t>
      </w:r>
      <w:r>
        <w:rPr>
          <w:spacing w:val="-1"/>
        </w:rPr>
        <w:t> </w:t>
      </w:r>
      <w:r>
        <w:rPr/>
        <w:t>the</w:t>
      </w:r>
      <w:r>
        <w:rPr>
          <w:spacing w:val="-2"/>
        </w:rPr>
        <w:t> </w:t>
      </w:r>
      <w:r>
        <w:rPr/>
        <w:t>other. </w:t>
      </w:r>
      <w:r>
        <w:rPr>
          <w:spacing w:val="-5"/>
        </w:rPr>
        <w:t>The</w:t>
      </w:r>
    </w:p>
    <w:p>
      <w:pPr>
        <w:pStyle w:val="BodyText"/>
        <w:spacing w:before="1"/>
        <w:rPr>
          <w:sz w:val="4"/>
        </w:rPr>
      </w:pPr>
      <w:r>
        <w:rPr/>
        <mc:AlternateContent>
          <mc:Choice Requires="wps">
            <w:drawing>
              <wp:anchor distT="0" distB="0" distL="0" distR="0" allowOverlap="1" layoutInCell="1" locked="0" behindDoc="1" simplePos="0" relativeHeight="487654400">
                <wp:simplePos x="0" y="0"/>
                <wp:positionH relativeFrom="page">
                  <wp:posOffset>914704</wp:posOffset>
                </wp:positionH>
                <wp:positionV relativeFrom="paragraph">
                  <wp:posOffset>45178</wp:posOffset>
                </wp:positionV>
                <wp:extent cx="1829435" cy="9525"/>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557392pt;width:144.020pt;height:.72003pt;mso-position-horizontal-relative:page;mso-position-vertical-relative:paragraph;z-index:-15662080;mso-wrap-distance-left:0;mso-wrap-distance-right:0" id="docshape100" filled="true" fillcolor="#000000" stroked="false">
                <v:fill type="solid"/>
                <w10:wrap type="topAndBottom"/>
              </v:rect>
            </w:pict>
          </mc:Fallback>
        </mc:AlternateContent>
      </w:r>
    </w:p>
    <w:p>
      <w:pPr>
        <w:spacing w:before="102"/>
        <w:ind w:left="100" w:right="0" w:firstLine="0"/>
        <w:jc w:val="left"/>
        <w:rPr>
          <w:sz w:val="20"/>
        </w:rPr>
      </w:pPr>
      <w:r>
        <w:rPr>
          <w:rFonts w:ascii="Calibri"/>
          <w:sz w:val="20"/>
          <w:vertAlign w:val="superscript"/>
        </w:rPr>
        <w:t>35</w:t>
      </w:r>
      <w:r>
        <w:rPr>
          <w:rFonts w:ascii="Calibri"/>
          <w:spacing w:val="-5"/>
          <w:sz w:val="20"/>
          <w:vertAlign w:val="baseline"/>
        </w:rPr>
        <w:t> </w:t>
      </w:r>
      <w:r>
        <w:rPr>
          <w:rFonts w:ascii="Calibri"/>
          <w:sz w:val="20"/>
          <w:vertAlign w:val="baseline"/>
        </w:rPr>
        <w:t>(</w:t>
      </w:r>
      <w:r>
        <w:rPr>
          <w:sz w:val="20"/>
          <w:vertAlign w:val="baseline"/>
        </w:rPr>
        <w:t>1991)</w:t>
      </w:r>
      <w:r>
        <w:rPr>
          <w:spacing w:val="-6"/>
          <w:sz w:val="20"/>
          <w:vertAlign w:val="baseline"/>
        </w:rPr>
        <w:t> </w:t>
      </w:r>
      <w:r>
        <w:rPr>
          <w:sz w:val="20"/>
          <w:vertAlign w:val="baseline"/>
        </w:rPr>
        <w:t>3</w:t>
      </w:r>
      <w:r>
        <w:rPr>
          <w:spacing w:val="-3"/>
          <w:sz w:val="20"/>
          <w:vertAlign w:val="baseline"/>
        </w:rPr>
        <w:t> </w:t>
      </w:r>
      <w:r>
        <w:rPr>
          <w:sz w:val="20"/>
          <w:vertAlign w:val="baseline"/>
        </w:rPr>
        <w:t>NWLR</w:t>
      </w:r>
      <w:r>
        <w:rPr>
          <w:spacing w:val="-5"/>
          <w:sz w:val="20"/>
          <w:vertAlign w:val="baseline"/>
        </w:rPr>
        <w:t> </w:t>
      </w:r>
      <w:r>
        <w:rPr>
          <w:sz w:val="20"/>
          <w:vertAlign w:val="baseline"/>
        </w:rPr>
        <w:t>477,</w:t>
      </w:r>
      <w:r>
        <w:rPr>
          <w:spacing w:val="-5"/>
          <w:sz w:val="20"/>
          <w:vertAlign w:val="baseline"/>
        </w:rPr>
        <w:t> </w:t>
      </w:r>
      <w:r>
        <w:rPr>
          <w:sz w:val="20"/>
          <w:vertAlign w:val="baseline"/>
        </w:rPr>
        <w:t>490,</w:t>
      </w:r>
      <w:r>
        <w:rPr>
          <w:spacing w:val="-6"/>
          <w:sz w:val="20"/>
          <w:vertAlign w:val="baseline"/>
        </w:rPr>
        <w:t> </w:t>
      </w:r>
      <w:r>
        <w:rPr>
          <w:sz w:val="20"/>
          <w:vertAlign w:val="baseline"/>
        </w:rPr>
        <w:t>followed</w:t>
      </w:r>
      <w:r>
        <w:rPr>
          <w:spacing w:val="-3"/>
          <w:sz w:val="20"/>
          <w:vertAlign w:val="baseline"/>
        </w:rPr>
        <w:t> </w:t>
      </w:r>
      <w:r>
        <w:rPr>
          <w:sz w:val="20"/>
          <w:vertAlign w:val="baseline"/>
        </w:rPr>
        <w:t>in</w:t>
      </w:r>
      <w:r>
        <w:rPr>
          <w:spacing w:val="2"/>
          <w:sz w:val="20"/>
          <w:vertAlign w:val="baseline"/>
        </w:rPr>
        <w:t> </w:t>
      </w:r>
      <w:r>
        <w:rPr>
          <w:i/>
          <w:sz w:val="20"/>
          <w:vertAlign w:val="baseline"/>
        </w:rPr>
        <w:t>Taduggoronno</w:t>
      </w:r>
      <w:r>
        <w:rPr>
          <w:i/>
          <w:spacing w:val="-5"/>
          <w:sz w:val="20"/>
          <w:vertAlign w:val="baseline"/>
        </w:rPr>
        <w:t> </w:t>
      </w:r>
      <w:r>
        <w:rPr>
          <w:i/>
          <w:sz w:val="20"/>
          <w:vertAlign w:val="baseline"/>
        </w:rPr>
        <w:t>v</w:t>
      </w:r>
      <w:r>
        <w:rPr>
          <w:i/>
          <w:spacing w:val="-4"/>
          <w:sz w:val="20"/>
          <w:vertAlign w:val="baseline"/>
        </w:rPr>
        <w:t> </w:t>
      </w:r>
      <w:r>
        <w:rPr>
          <w:i/>
          <w:sz w:val="20"/>
          <w:vertAlign w:val="baseline"/>
        </w:rPr>
        <w:t>Gotom</w:t>
      </w:r>
      <w:r>
        <w:rPr>
          <w:i/>
          <w:spacing w:val="-1"/>
          <w:sz w:val="20"/>
          <w:vertAlign w:val="baseline"/>
        </w:rPr>
        <w:t> </w:t>
      </w:r>
      <w:r>
        <w:rPr>
          <w:sz w:val="20"/>
          <w:vertAlign w:val="baseline"/>
        </w:rPr>
        <w:t>[2002]</w:t>
      </w:r>
      <w:r>
        <w:rPr>
          <w:spacing w:val="-6"/>
          <w:sz w:val="20"/>
          <w:vertAlign w:val="baseline"/>
        </w:rPr>
        <w:t> </w:t>
      </w:r>
      <w:r>
        <w:rPr>
          <w:sz w:val="20"/>
          <w:vertAlign w:val="baseline"/>
        </w:rPr>
        <w:t>4</w:t>
      </w:r>
      <w:r>
        <w:rPr>
          <w:spacing w:val="-3"/>
          <w:sz w:val="20"/>
          <w:vertAlign w:val="baseline"/>
        </w:rPr>
        <w:t> </w:t>
      </w:r>
      <w:r>
        <w:rPr>
          <w:sz w:val="20"/>
          <w:vertAlign w:val="baseline"/>
        </w:rPr>
        <w:t>NWLR</w:t>
      </w:r>
      <w:r>
        <w:rPr>
          <w:spacing w:val="-5"/>
          <w:sz w:val="20"/>
          <w:vertAlign w:val="baseline"/>
        </w:rPr>
        <w:t> </w:t>
      </w:r>
      <w:r>
        <w:rPr>
          <w:sz w:val="20"/>
          <w:vertAlign w:val="baseline"/>
        </w:rPr>
        <w:t>(Part</w:t>
      </w:r>
      <w:r>
        <w:rPr>
          <w:spacing w:val="-5"/>
          <w:sz w:val="20"/>
          <w:vertAlign w:val="baseline"/>
        </w:rPr>
        <w:t> </w:t>
      </w:r>
      <w:r>
        <w:rPr>
          <w:sz w:val="20"/>
          <w:vertAlign w:val="baseline"/>
        </w:rPr>
        <w:t>757)</w:t>
      </w:r>
      <w:r>
        <w:rPr>
          <w:spacing w:val="-4"/>
          <w:sz w:val="20"/>
          <w:vertAlign w:val="baseline"/>
        </w:rPr>
        <w:t> 453.</w:t>
      </w:r>
    </w:p>
    <w:p>
      <w:pPr>
        <w:spacing w:after="0"/>
        <w:jc w:val="left"/>
        <w:rPr>
          <w:sz w:val="20"/>
        </w:rPr>
        <w:sectPr>
          <w:pgSz w:w="11910" w:h="16840"/>
          <w:pgMar w:header="0" w:footer="1002" w:top="900" w:bottom="1200" w:left="1340" w:right="540"/>
        </w:sectPr>
      </w:pPr>
    </w:p>
    <w:p>
      <w:pPr>
        <w:pStyle w:val="BodyText"/>
        <w:spacing w:line="480" w:lineRule="auto" w:before="64"/>
        <w:ind w:left="100" w:right="385"/>
        <w:jc w:val="both"/>
      </w:pPr>
      <w:r>
        <w:rPr/>
        <w:t>general principle emanating from Nigerian cases is that where materials facts or prejudicial allegations have been made against a person, he must be given full particulars thereof in order to enable him prepare his answers.</w:t>
      </w:r>
      <w:r>
        <w:rPr>
          <w:vertAlign w:val="superscript"/>
        </w:rPr>
        <w:t>36</w:t>
      </w:r>
      <w:r>
        <w:rPr>
          <w:vertAlign w:val="baseline"/>
        </w:rPr>
        <w:t> “If material facts are not disclosed at all to a party who is potentially prejudiced by them, there is prima facie a breach of natural justice irrespective of whether the information came before, during or after the hearing.”</w:t>
      </w:r>
      <w:r>
        <w:rPr>
          <w:vertAlign w:val="superscript"/>
        </w:rPr>
        <w:t>37</w:t>
      </w:r>
    </w:p>
    <w:p>
      <w:pPr>
        <w:pStyle w:val="BodyText"/>
        <w:spacing w:line="480" w:lineRule="auto" w:before="275"/>
        <w:ind w:left="100" w:right="381"/>
        <w:jc w:val="both"/>
      </w:pPr>
      <w:r>
        <w:rPr/>
        <w:t>In </w:t>
      </w:r>
      <w:r>
        <w:rPr>
          <w:i/>
        </w:rPr>
        <w:t>Saparavs University College Hospital Board of Management</w:t>
      </w:r>
      <w:r>
        <w:rPr>
          <w:vertAlign w:val="superscript"/>
        </w:rPr>
        <w:t>38</w:t>
      </w:r>
      <w:r>
        <w:rPr>
          <w:vertAlign w:val="baseline"/>
        </w:rPr>
        <w:t>, the plaintiff, a kitchen supervisor, in the employment of the defendant Board, was found in possession of certain food items believed to belong to the defendant Board. She was queried and although she claimed ownership of the food items and called witnesses to that effect. The defendant Board after some investigation</w:t>
      </w:r>
      <w:r>
        <w:rPr>
          <w:spacing w:val="-2"/>
          <w:vertAlign w:val="baseline"/>
        </w:rPr>
        <w:t> </w:t>
      </w:r>
      <w:r>
        <w:rPr>
          <w:vertAlign w:val="baseline"/>
        </w:rPr>
        <w:t>held</w:t>
      </w:r>
      <w:r>
        <w:rPr>
          <w:spacing w:val="-2"/>
          <w:vertAlign w:val="baseline"/>
        </w:rPr>
        <w:t> </w:t>
      </w:r>
      <w:r>
        <w:rPr>
          <w:vertAlign w:val="baseline"/>
        </w:rPr>
        <w:t>that the</w:t>
      </w:r>
      <w:r>
        <w:rPr>
          <w:spacing w:val="-2"/>
          <w:vertAlign w:val="baseline"/>
        </w:rPr>
        <w:t> </w:t>
      </w:r>
      <w:r>
        <w:rPr>
          <w:vertAlign w:val="baseline"/>
        </w:rPr>
        <w:t>plaintiff</w:t>
      </w:r>
      <w:r>
        <w:rPr>
          <w:spacing w:val="-3"/>
          <w:vertAlign w:val="baseline"/>
        </w:rPr>
        <w:t> </w:t>
      </w:r>
      <w:r>
        <w:rPr>
          <w:vertAlign w:val="baseline"/>
        </w:rPr>
        <w:t>stole</w:t>
      </w:r>
      <w:r>
        <w:rPr>
          <w:spacing w:val="-3"/>
          <w:vertAlign w:val="baseline"/>
        </w:rPr>
        <w:t> </w:t>
      </w:r>
      <w:r>
        <w:rPr>
          <w:vertAlign w:val="baseline"/>
        </w:rPr>
        <w:t>the</w:t>
      </w:r>
      <w:r>
        <w:rPr>
          <w:spacing w:val="-1"/>
          <w:vertAlign w:val="baseline"/>
        </w:rPr>
        <w:t> </w:t>
      </w:r>
      <w:r>
        <w:rPr>
          <w:vertAlign w:val="baseline"/>
        </w:rPr>
        <w:t>food</w:t>
      </w:r>
      <w:r>
        <w:rPr>
          <w:spacing w:val="-2"/>
          <w:vertAlign w:val="baseline"/>
        </w:rPr>
        <w:t> </w:t>
      </w:r>
      <w:r>
        <w:rPr>
          <w:vertAlign w:val="baseline"/>
        </w:rPr>
        <w:t>items</w:t>
      </w:r>
      <w:r>
        <w:rPr>
          <w:spacing w:val="-2"/>
          <w:vertAlign w:val="baseline"/>
        </w:rPr>
        <w:t> </w:t>
      </w:r>
      <w:r>
        <w:rPr>
          <w:vertAlign w:val="baseline"/>
        </w:rPr>
        <w:t>from</w:t>
      </w:r>
      <w:r>
        <w:rPr>
          <w:spacing w:val="-2"/>
          <w:vertAlign w:val="baseline"/>
        </w:rPr>
        <w:t> </w:t>
      </w:r>
      <w:r>
        <w:rPr>
          <w:vertAlign w:val="baseline"/>
        </w:rPr>
        <w:t>the</w:t>
      </w:r>
      <w:r>
        <w:rPr>
          <w:spacing w:val="-3"/>
          <w:vertAlign w:val="baseline"/>
        </w:rPr>
        <w:t> </w:t>
      </w:r>
      <w:r>
        <w:rPr>
          <w:vertAlign w:val="baseline"/>
        </w:rPr>
        <w:t>store</w:t>
      </w:r>
      <w:r>
        <w:rPr>
          <w:spacing w:val="-3"/>
          <w:vertAlign w:val="baseline"/>
        </w:rPr>
        <w:t> </w:t>
      </w:r>
      <w:r>
        <w:rPr>
          <w:vertAlign w:val="baseline"/>
        </w:rPr>
        <w:t>and</w:t>
      </w:r>
      <w:r>
        <w:rPr>
          <w:spacing w:val="-2"/>
          <w:vertAlign w:val="baseline"/>
        </w:rPr>
        <w:t> </w:t>
      </w:r>
      <w:r>
        <w:rPr>
          <w:vertAlign w:val="baseline"/>
        </w:rPr>
        <w:t>thereupon</w:t>
      </w:r>
      <w:r>
        <w:rPr>
          <w:spacing w:val="-2"/>
          <w:vertAlign w:val="baseline"/>
        </w:rPr>
        <w:t> </w:t>
      </w:r>
      <w:r>
        <w:rPr>
          <w:vertAlign w:val="baseline"/>
        </w:rPr>
        <w:t>dismissed</w:t>
      </w:r>
      <w:r>
        <w:rPr>
          <w:spacing w:val="-2"/>
          <w:vertAlign w:val="baseline"/>
        </w:rPr>
        <w:t> </w:t>
      </w:r>
      <w:r>
        <w:rPr>
          <w:vertAlign w:val="baseline"/>
        </w:rPr>
        <w:t>her. The defendant Board seemed to have based its decision on the secret information supplied by certain witnesses, who the plaintiff did not have an opportunity to confront. The plaintiff then instituted action claiming,a declaration that the purported dismissal and the procedure adopted by the defendant in connection therewith were irregular, null and void, and were contrary to the procedure laid down in the conditions of service drawn up by the defendant for their employees</w:t>
      </w:r>
      <w:r>
        <w:rPr>
          <w:spacing w:val="40"/>
          <w:vertAlign w:val="baseline"/>
        </w:rPr>
        <w:t> </w:t>
      </w:r>
      <w:r>
        <w:rPr>
          <w:vertAlign w:val="baseline"/>
        </w:rPr>
        <w:t>and were also contrary to the rules of natural justice.</w:t>
      </w:r>
    </w:p>
    <w:p>
      <w:pPr>
        <w:pStyle w:val="BodyText"/>
        <w:spacing w:line="480" w:lineRule="auto" w:before="186"/>
        <w:ind w:left="100" w:right="384"/>
        <w:jc w:val="both"/>
      </w:pPr>
      <w:r>
        <w:rPr/>
        <w:t>The Court, held that the non-disclosure of evidence and the identity of the witnesses to enable the applicant to confront or contradict them constitute a prima facie breach of natural justice and the court thereby declared the purported dismissal null and void.</w:t>
      </w:r>
      <w:r>
        <w:rPr>
          <w:vertAlign w:val="superscript"/>
        </w:rPr>
        <w:t>39</w:t>
      </w:r>
    </w:p>
    <w:p>
      <w:pPr>
        <w:pStyle w:val="BodyText"/>
        <w:spacing w:line="480" w:lineRule="auto" w:before="231"/>
        <w:ind w:left="100" w:right="384"/>
        <w:jc w:val="both"/>
      </w:pPr>
      <w:r>
        <w:rPr/>
        <w:t>There are exceptions to this rule</w:t>
      </w:r>
      <w:r>
        <w:rPr>
          <w:spacing w:val="-1"/>
        </w:rPr>
        <w:t> </w:t>
      </w:r>
      <w:r>
        <w:rPr/>
        <w:t>of non-disclosure,there is recognition in the case law that the right of</w:t>
      </w:r>
      <w:r>
        <w:rPr>
          <w:spacing w:val="20"/>
        </w:rPr>
        <w:t> </w:t>
      </w:r>
      <w:r>
        <w:rPr/>
        <w:t>the</w:t>
      </w:r>
      <w:r>
        <w:rPr>
          <w:spacing w:val="22"/>
        </w:rPr>
        <w:t> </w:t>
      </w:r>
      <w:r>
        <w:rPr/>
        <w:t>student</w:t>
      </w:r>
      <w:r>
        <w:rPr>
          <w:spacing w:val="24"/>
        </w:rPr>
        <w:t> </w:t>
      </w:r>
      <w:r>
        <w:rPr/>
        <w:t>to</w:t>
      </w:r>
      <w:r>
        <w:rPr>
          <w:spacing w:val="23"/>
        </w:rPr>
        <w:t> </w:t>
      </w:r>
      <w:r>
        <w:rPr/>
        <w:t>know</w:t>
      </w:r>
      <w:r>
        <w:rPr>
          <w:spacing w:val="19"/>
        </w:rPr>
        <w:t> </w:t>
      </w:r>
      <w:r>
        <w:rPr/>
        <w:t>the</w:t>
      </w:r>
      <w:r>
        <w:rPr>
          <w:spacing w:val="22"/>
        </w:rPr>
        <w:t> </w:t>
      </w:r>
      <w:r>
        <w:rPr/>
        <w:t>case</w:t>
      </w:r>
      <w:r>
        <w:rPr>
          <w:spacing w:val="22"/>
        </w:rPr>
        <w:t> </w:t>
      </w:r>
      <w:r>
        <w:rPr/>
        <w:t>may</w:t>
      </w:r>
      <w:r>
        <w:rPr>
          <w:spacing w:val="22"/>
        </w:rPr>
        <w:t> </w:t>
      </w:r>
      <w:r>
        <w:rPr/>
        <w:t>sometimes</w:t>
      </w:r>
      <w:r>
        <w:rPr>
          <w:spacing w:val="23"/>
        </w:rPr>
        <w:t> </w:t>
      </w:r>
      <w:r>
        <w:rPr/>
        <w:t>need</w:t>
      </w:r>
      <w:r>
        <w:rPr>
          <w:spacing w:val="22"/>
        </w:rPr>
        <w:t> </w:t>
      </w:r>
      <w:r>
        <w:rPr/>
        <w:t>to</w:t>
      </w:r>
      <w:r>
        <w:rPr>
          <w:spacing w:val="24"/>
        </w:rPr>
        <w:t> </w:t>
      </w:r>
      <w:r>
        <w:rPr/>
        <w:t>be</w:t>
      </w:r>
      <w:r>
        <w:rPr>
          <w:spacing w:val="21"/>
        </w:rPr>
        <w:t> </w:t>
      </w:r>
      <w:r>
        <w:rPr/>
        <w:t>balanced</w:t>
      </w:r>
      <w:r>
        <w:rPr>
          <w:spacing w:val="22"/>
        </w:rPr>
        <w:t> </w:t>
      </w:r>
      <w:r>
        <w:rPr/>
        <w:t>against</w:t>
      </w:r>
      <w:r>
        <w:rPr>
          <w:spacing w:val="27"/>
        </w:rPr>
        <w:t> </w:t>
      </w:r>
      <w:r>
        <w:rPr/>
        <w:t>competing</w:t>
      </w:r>
      <w:r>
        <w:rPr>
          <w:spacing w:val="21"/>
        </w:rPr>
        <w:t> </w:t>
      </w:r>
      <w:r>
        <w:rPr/>
        <w:t>rights</w:t>
      </w:r>
      <w:r>
        <w:rPr>
          <w:spacing w:val="24"/>
        </w:rPr>
        <w:t> </w:t>
      </w:r>
      <w:r>
        <w:rPr>
          <w:spacing w:val="-5"/>
        </w:rPr>
        <w:t>of</w:t>
      </w:r>
    </w:p>
    <w:p>
      <w:pPr>
        <w:pStyle w:val="BodyText"/>
        <w:rPr>
          <w:sz w:val="12"/>
        </w:rPr>
      </w:pPr>
      <w:r>
        <w:rPr/>
        <mc:AlternateContent>
          <mc:Choice Requires="wps">
            <w:drawing>
              <wp:anchor distT="0" distB="0" distL="0" distR="0" allowOverlap="1" layoutInCell="1" locked="0" behindDoc="1" simplePos="0" relativeHeight="487654912">
                <wp:simplePos x="0" y="0"/>
                <wp:positionH relativeFrom="page">
                  <wp:posOffset>914704</wp:posOffset>
                </wp:positionH>
                <wp:positionV relativeFrom="paragraph">
                  <wp:posOffset>102986</wp:posOffset>
                </wp:positionV>
                <wp:extent cx="1829435" cy="9525"/>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8.109189pt;width:144.020pt;height:.72003pt;mso-position-horizontal-relative:page;mso-position-vertical-relative:paragraph;z-index:-15661568;mso-wrap-distance-left:0;mso-wrap-distance-right:0" id="docshape101" filled="true" fillcolor="#000000" stroked="false">
                <v:fill type="solid"/>
                <w10:wrap type="topAndBottom"/>
              </v:rect>
            </w:pict>
          </mc:Fallback>
        </mc:AlternateContent>
      </w:r>
    </w:p>
    <w:p>
      <w:pPr>
        <w:spacing w:before="96"/>
        <w:ind w:left="100" w:right="0" w:firstLine="0"/>
        <w:jc w:val="left"/>
        <w:rPr>
          <w:i/>
          <w:sz w:val="20"/>
        </w:rPr>
      </w:pPr>
      <w:r>
        <w:rPr>
          <w:sz w:val="20"/>
          <w:vertAlign w:val="superscript"/>
        </w:rPr>
        <w:t>36</w:t>
      </w:r>
      <w:r>
        <w:rPr>
          <w:spacing w:val="23"/>
          <w:sz w:val="20"/>
          <w:vertAlign w:val="baseline"/>
        </w:rPr>
        <w:t> </w:t>
      </w:r>
      <w:r>
        <w:rPr>
          <w:sz w:val="20"/>
          <w:vertAlign w:val="baseline"/>
        </w:rPr>
        <w:t>See</w:t>
      </w:r>
      <w:r>
        <w:rPr>
          <w:spacing w:val="23"/>
          <w:sz w:val="20"/>
          <w:vertAlign w:val="baseline"/>
        </w:rPr>
        <w:t> </w:t>
      </w:r>
      <w:r>
        <w:rPr>
          <w:sz w:val="20"/>
          <w:vertAlign w:val="baseline"/>
        </w:rPr>
        <w:t>e.g.</w:t>
      </w:r>
      <w:r>
        <w:rPr>
          <w:spacing w:val="24"/>
          <w:sz w:val="20"/>
          <w:vertAlign w:val="baseline"/>
        </w:rPr>
        <w:t> </w:t>
      </w:r>
      <w:r>
        <w:rPr>
          <w:i/>
          <w:sz w:val="20"/>
          <w:vertAlign w:val="baseline"/>
        </w:rPr>
        <w:t>Briggs</w:t>
      </w:r>
      <w:r>
        <w:rPr>
          <w:i/>
          <w:spacing w:val="23"/>
          <w:sz w:val="20"/>
          <w:vertAlign w:val="baseline"/>
        </w:rPr>
        <w:t> </w:t>
      </w:r>
      <w:r>
        <w:rPr>
          <w:i/>
          <w:sz w:val="20"/>
          <w:vertAlign w:val="baseline"/>
        </w:rPr>
        <w:t>vs</w:t>
      </w:r>
      <w:r>
        <w:rPr>
          <w:i/>
          <w:spacing w:val="23"/>
          <w:sz w:val="20"/>
          <w:vertAlign w:val="baseline"/>
        </w:rPr>
        <w:t> </w:t>
      </w:r>
      <w:r>
        <w:rPr>
          <w:i/>
          <w:sz w:val="20"/>
          <w:vertAlign w:val="baseline"/>
        </w:rPr>
        <w:t>Attorney</w:t>
      </w:r>
      <w:r>
        <w:rPr>
          <w:i/>
          <w:spacing w:val="24"/>
          <w:sz w:val="20"/>
          <w:vertAlign w:val="baseline"/>
        </w:rPr>
        <w:t> </w:t>
      </w:r>
      <w:r>
        <w:rPr>
          <w:i/>
          <w:sz w:val="20"/>
          <w:vertAlign w:val="baseline"/>
        </w:rPr>
        <w:t>General,</w:t>
      </w:r>
      <w:r>
        <w:rPr>
          <w:i/>
          <w:spacing w:val="24"/>
          <w:sz w:val="20"/>
          <w:vertAlign w:val="baseline"/>
        </w:rPr>
        <w:t> </w:t>
      </w:r>
      <w:r>
        <w:rPr>
          <w:i/>
          <w:sz w:val="20"/>
          <w:vertAlign w:val="baseline"/>
        </w:rPr>
        <w:t>E.</w:t>
      </w:r>
      <w:r>
        <w:rPr>
          <w:sz w:val="20"/>
          <w:vertAlign w:val="baseline"/>
        </w:rPr>
        <w:t>N</w:t>
      </w:r>
      <w:r>
        <w:rPr>
          <w:spacing w:val="23"/>
          <w:sz w:val="20"/>
          <w:vertAlign w:val="baseline"/>
        </w:rPr>
        <w:t> </w:t>
      </w:r>
      <w:r>
        <w:rPr>
          <w:sz w:val="20"/>
          <w:vertAlign w:val="baseline"/>
        </w:rPr>
        <w:t>(1963)</w:t>
      </w:r>
      <w:r>
        <w:rPr>
          <w:spacing w:val="24"/>
          <w:sz w:val="20"/>
          <w:vertAlign w:val="baseline"/>
        </w:rPr>
        <w:t> </w:t>
      </w:r>
      <w:r>
        <w:rPr>
          <w:sz w:val="20"/>
          <w:vertAlign w:val="baseline"/>
        </w:rPr>
        <w:t>2</w:t>
      </w:r>
      <w:r>
        <w:rPr>
          <w:spacing w:val="24"/>
          <w:sz w:val="20"/>
          <w:vertAlign w:val="baseline"/>
        </w:rPr>
        <w:t> </w:t>
      </w:r>
      <w:r>
        <w:rPr>
          <w:sz w:val="20"/>
          <w:vertAlign w:val="baseline"/>
        </w:rPr>
        <w:t>All</w:t>
      </w:r>
      <w:r>
        <w:rPr>
          <w:spacing w:val="23"/>
          <w:sz w:val="20"/>
          <w:vertAlign w:val="baseline"/>
        </w:rPr>
        <w:t> </w:t>
      </w:r>
      <w:r>
        <w:rPr>
          <w:sz w:val="20"/>
          <w:vertAlign w:val="baseline"/>
        </w:rPr>
        <w:t>N.L.R.</w:t>
      </w:r>
      <w:r>
        <w:rPr>
          <w:spacing w:val="24"/>
          <w:sz w:val="20"/>
          <w:vertAlign w:val="baseline"/>
        </w:rPr>
        <w:t> </w:t>
      </w:r>
      <w:r>
        <w:rPr>
          <w:sz w:val="20"/>
          <w:vertAlign w:val="baseline"/>
        </w:rPr>
        <w:t>113;</w:t>
      </w:r>
      <w:r>
        <w:rPr>
          <w:spacing w:val="27"/>
          <w:sz w:val="20"/>
          <w:vertAlign w:val="baseline"/>
        </w:rPr>
        <w:t> </w:t>
      </w:r>
      <w:r>
        <w:rPr>
          <w:i/>
          <w:sz w:val="20"/>
          <w:vertAlign w:val="baseline"/>
        </w:rPr>
        <w:t>Adedejivs</w:t>
      </w:r>
      <w:r>
        <w:rPr>
          <w:i/>
          <w:spacing w:val="23"/>
          <w:sz w:val="20"/>
          <w:vertAlign w:val="baseline"/>
        </w:rPr>
        <w:t> </w:t>
      </w:r>
      <w:r>
        <w:rPr>
          <w:i/>
          <w:sz w:val="20"/>
          <w:vertAlign w:val="baseline"/>
        </w:rPr>
        <w:t>Police</w:t>
      </w:r>
      <w:r>
        <w:rPr>
          <w:i/>
          <w:spacing w:val="23"/>
          <w:sz w:val="20"/>
          <w:vertAlign w:val="baseline"/>
        </w:rPr>
        <w:t> </w:t>
      </w:r>
      <w:r>
        <w:rPr>
          <w:i/>
          <w:sz w:val="20"/>
          <w:vertAlign w:val="baseline"/>
        </w:rPr>
        <w:t>Service</w:t>
      </w:r>
      <w:r>
        <w:rPr>
          <w:i/>
          <w:spacing w:val="24"/>
          <w:sz w:val="20"/>
          <w:vertAlign w:val="baseline"/>
        </w:rPr>
        <w:t> </w:t>
      </w:r>
      <w:r>
        <w:rPr>
          <w:i/>
          <w:sz w:val="20"/>
          <w:vertAlign w:val="baseline"/>
        </w:rPr>
        <w:t>Commision</w:t>
      </w:r>
      <w:r>
        <w:rPr>
          <w:i/>
          <w:spacing w:val="24"/>
          <w:sz w:val="20"/>
          <w:vertAlign w:val="baseline"/>
        </w:rPr>
        <w:t> </w:t>
      </w:r>
      <w:r>
        <w:rPr>
          <w:i/>
          <w:sz w:val="20"/>
          <w:vertAlign w:val="baseline"/>
        </w:rPr>
        <w:t>(1968) </w:t>
      </w:r>
      <w:r>
        <w:rPr>
          <w:i/>
          <w:spacing w:val="-2"/>
          <w:sz w:val="20"/>
          <w:vertAlign w:val="baseline"/>
        </w:rPr>
        <w:t>N.M.L.R</w:t>
      </w:r>
    </w:p>
    <w:p>
      <w:pPr>
        <w:spacing w:before="1"/>
        <w:ind w:left="100" w:right="0" w:firstLine="0"/>
        <w:jc w:val="both"/>
        <w:rPr>
          <w:sz w:val="20"/>
        </w:rPr>
      </w:pPr>
      <w:r>
        <w:rPr>
          <w:sz w:val="20"/>
          <w:vertAlign w:val="superscript"/>
        </w:rPr>
        <w:t>37</w:t>
      </w:r>
      <w:r>
        <w:rPr>
          <w:spacing w:val="-4"/>
          <w:sz w:val="20"/>
          <w:vertAlign w:val="baseline"/>
        </w:rPr>
        <w:t> </w:t>
      </w:r>
      <w:r>
        <w:rPr>
          <w:sz w:val="20"/>
          <w:vertAlign w:val="baseline"/>
        </w:rPr>
        <w:t>De</w:t>
      </w:r>
      <w:r>
        <w:rPr>
          <w:spacing w:val="-4"/>
          <w:sz w:val="20"/>
          <w:vertAlign w:val="baseline"/>
        </w:rPr>
        <w:t> </w:t>
      </w:r>
      <w:r>
        <w:rPr>
          <w:sz w:val="20"/>
          <w:vertAlign w:val="baseline"/>
        </w:rPr>
        <w:t>Smith,</w:t>
      </w:r>
      <w:r>
        <w:rPr>
          <w:spacing w:val="-4"/>
          <w:sz w:val="20"/>
          <w:vertAlign w:val="baseline"/>
        </w:rPr>
        <w:t> </w:t>
      </w:r>
      <w:r>
        <w:rPr>
          <w:sz w:val="20"/>
          <w:vertAlign w:val="baseline"/>
        </w:rPr>
        <w:t>S.A.</w:t>
      </w:r>
      <w:r>
        <w:rPr>
          <w:spacing w:val="-4"/>
          <w:sz w:val="20"/>
          <w:vertAlign w:val="baseline"/>
        </w:rPr>
        <w:t> </w:t>
      </w:r>
      <w:r>
        <w:rPr>
          <w:sz w:val="20"/>
          <w:vertAlign w:val="baseline"/>
        </w:rPr>
        <w:t>Judiciary</w:t>
      </w:r>
      <w:r>
        <w:rPr>
          <w:spacing w:val="-5"/>
          <w:sz w:val="20"/>
          <w:vertAlign w:val="baseline"/>
        </w:rPr>
        <w:t> </w:t>
      </w:r>
      <w:r>
        <w:rPr>
          <w:sz w:val="20"/>
          <w:vertAlign w:val="baseline"/>
        </w:rPr>
        <w:t>Review</w:t>
      </w:r>
      <w:r>
        <w:rPr>
          <w:spacing w:val="-8"/>
          <w:sz w:val="20"/>
          <w:vertAlign w:val="baseline"/>
        </w:rPr>
        <w:t> </w:t>
      </w:r>
      <w:r>
        <w:rPr>
          <w:sz w:val="20"/>
          <w:vertAlign w:val="baseline"/>
        </w:rPr>
        <w:t>of</w:t>
      </w:r>
      <w:r>
        <w:rPr>
          <w:spacing w:val="-3"/>
          <w:sz w:val="20"/>
          <w:vertAlign w:val="baseline"/>
        </w:rPr>
        <w:t> </w:t>
      </w:r>
      <w:r>
        <w:rPr>
          <w:sz w:val="20"/>
          <w:vertAlign w:val="baseline"/>
        </w:rPr>
        <w:t>Administrative</w:t>
      </w:r>
      <w:r>
        <w:rPr>
          <w:spacing w:val="-2"/>
          <w:sz w:val="20"/>
          <w:vertAlign w:val="baseline"/>
        </w:rPr>
        <w:t> </w:t>
      </w:r>
      <w:r>
        <w:rPr>
          <w:sz w:val="20"/>
          <w:vertAlign w:val="baseline"/>
        </w:rPr>
        <w:t>Action</w:t>
      </w:r>
      <w:r>
        <w:rPr>
          <w:spacing w:val="-3"/>
          <w:sz w:val="20"/>
          <w:vertAlign w:val="baseline"/>
        </w:rPr>
        <w:t> </w:t>
      </w:r>
      <w:r>
        <w:rPr>
          <w:sz w:val="20"/>
          <w:vertAlign w:val="baseline"/>
        </w:rPr>
        <w:t>(3</w:t>
      </w:r>
      <w:r>
        <w:rPr>
          <w:sz w:val="20"/>
          <w:vertAlign w:val="superscript"/>
        </w:rPr>
        <w:t>rd</w:t>
      </w:r>
      <w:r>
        <w:rPr>
          <w:spacing w:val="-4"/>
          <w:sz w:val="20"/>
          <w:vertAlign w:val="baseline"/>
        </w:rPr>
        <w:t> </w:t>
      </w:r>
      <w:r>
        <w:rPr>
          <w:sz w:val="20"/>
          <w:vertAlign w:val="baseline"/>
        </w:rPr>
        <w:t>ed.)</w:t>
      </w:r>
      <w:r>
        <w:rPr>
          <w:spacing w:val="-6"/>
          <w:sz w:val="20"/>
          <w:vertAlign w:val="baseline"/>
        </w:rPr>
        <w:t> </w:t>
      </w:r>
      <w:r>
        <w:rPr>
          <w:sz w:val="20"/>
          <w:vertAlign w:val="baseline"/>
        </w:rPr>
        <w:t>p.</w:t>
      </w:r>
      <w:r>
        <w:rPr>
          <w:spacing w:val="-6"/>
          <w:sz w:val="20"/>
          <w:vertAlign w:val="baseline"/>
        </w:rPr>
        <w:t> </w:t>
      </w:r>
      <w:r>
        <w:rPr>
          <w:spacing w:val="-5"/>
          <w:sz w:val="20"/>
          <w:vertAlign w:val="baseline"/>
        </w:rPr>
        <w:t>179</w:t>
      </w:r>
    </w:p>
    <w:p>
      <w:pPr>
        <w:spacing w:before="1"/>
        <w:ind w:left="100" w:right="0" w:firstLine="0"/>
        <w:jc w:val="both"/>
        <w:rPr>
          <w:sz w:val="20"/>
        </w:rPr>
      </w:pPr>
      <w:r>
        <w:rPr>
          <w:sz w:val="20"/>
          <w:vertAlign w:val="superscript"/>
        </w:rPr>
        <w:t>38</w:t>
      </w:r>
      <w:r>
        <w:rPr>
          <w:sz w:val="20"/>
          <w:vertAlign w:val="baseline"/>
        </w:rPr>
        <w:t>Cited</w:t>
      </w:r>
      <w:r>
        <w:rPr>
          <w:spacing w:val="71"/>
          <w:sz w:val="20"/>
          <w:vertAlign w:val="baseline"/>
        </w:rPr>
        <w:t> </w:t>
      </w:r>
      <w:r>
        <w:rPr>
          <w:sz w:val="20"/>
          <w:vertAlign w:val="baseline"/>
        </w:rPr>
        <w:t>in</w:t>
      </w:r>
      <w:r>
        <w:rPr>
          <w:spacing w:val="69"/>
          <w:sz w:val="20"/>
          <w:vertAlign w:val="baseline"/>
        </w:rPr>
        <w:t> </w:t>
      </w:r>
      <w:r>
        <w:rPr>
          <w:sz w:val="20"/>
          <w:vertAlign w:val="baseline"/>
        </w:rPr>
        <w:t>Popoola,</w:t>
      </w:r>
      <w:r>
        <w:rPr>
          <w:spacing w:val="68"/>
          <w:sz w:val="20"/>
          <w:vertAlign w:val="baseline"/>
        </w:rPr>
        <w:t> </w:t>
      </w:r>
      <w:r>
        <w:rPr>
          <w:sz w:val="20"/>
          <w:vertAlign w:val="baseline"/>
        </w:rPr>
        <w:t>A.</w:t>
      </w:r>
      <w:r>
        <w:rPr>
          <w:spacing w:val="71"/>
          <w:sz w:val="20"/>
          <w:vertAlign w:val="baseline"/>
        </w:rPr>
        <w:t> </w:t>
      </w:r>
      <w:r>
        <w:rPr>
          <w:sz w:val="20"/>
          <w:vertAlign w:val="baseline"/>
        </w:rPr>
        <w:t>O.</w:t>
      </w:r>
      <w:r>
        <w:rPr>
          <w:spacing w:val="70"/>
          <w:sz w:val="20"/>
          <w:vertAlign w:val="baseline"/>
        </w:rPr>
        <w:t> </w:t>
      </w:r>
      <w:r>
        <w:rPr>
          <w:sz w:val="20"/>
          <w:vertAlign w:val="baseline"/>
        </w:rPr>
        <w:t>(2014).</w:t>
      </w:r>
      <w:r>
        <w:rPr>
          <w:spacing w:val="70"/>
          <w:sz w:val="20"/>
          <w:vertAlign w:val="baseline"/>
        </w:rPr>
        <w:t> </w:t>
      </w:r>
      <w:r>
        <w:rPr>
          <w:sz w:val="20"/>
          <w:vertAlign w:val="baseline"/>
        </w:rPr>
        <w:t>LAW</w:t>
      </w:r>
      <w:r>
        <w:rPr>
          <w:spacing w:val="73"/>
          <w:sz w:val="20"/>
          <w:vertAlign w:val="baseline"/>
        </w:rPr>
        <w:t> </w:t>
      </w:r>
      <w:r>
        <w:rPr>
          <w:sz w:val="20"/>
          <w:vertAlign w:val="baseline"/>
        </w:rPr>
        <w:t>AND</w:t>
      </w:r>
      <w:r>
        <w:rPr>
          <w:spacing w:val="70"/>
          <w:sz w:val="20"/>
          <w:vertAlign w:val="baseline"/>
        </w:rPr>
        <w:t> </w:t>
      </w:r>
      <w:r>
        <w:rPr>
          <w:sz w:val="20"/>
          <w:vertAlign w:val="baseline"/>
        </w:rPr>
        <w:t>UNIVERSITY</w:t>
      </w:r>
      <w:r>
        <w:rPr>
          <w:spacing w:val="71"/>
          <w:sz w:val="20"/>
          <w:vertAlign w:val="baseline"/>
        </w:rPr>
        <w:t> </w:t>
      </w:r>
      <w:r>
        <w:rPr>
          <w:sz w:val="20"/>
          <w:vertAlign w:val="baseline"/>
        </w:rPr>
        <w:t>ADMINISTRATION</w:t>
      </w:r>
      <w:r>
        <w:rPr>
          <w:spacing w:val="70"/>
          <w:sz w:val="20"/>
          <w:vertAlign w:val="baseline"/>
        </w:rPr>
        <w:t> </w:t>
      </w:r>
      <w:r>
        <w:rPr>
          <w:sz w:val="20"/>
          <w:vertAlign w:val="baseline"/>
        </w:rPr>
        <w:t>IN</w:t>
      </w:r>
      <w:r>
        <w:rPr>
          <w:spacing w:val="70"/>
          <w:sz w:val="20"/>
          <w:vertAlign w:val="baseline"/>
        </w:rPr>
        <w:t> </w:t>
      </w:r>
      <w:r>
        <w:rPr>
          <w:sz w:val="20"/>
          <w:vertAlign w:val="baseline"/>
        </w:rPr>
        <w:t>NIGERIA:</w:t>
      </w:r>
      <w:r>
        <w:rPr>
          <w:spacing w:val="69"/>
          <w:sz w:val="20"/>
          <w:vertAlign w:val="baseline"/>
        </w:rPr>
        <w:t> </w:t>
      </w:r>
      <w:r>
        <w:rPr>
          <w:spacing w:val="-2"/>
          <w:sz w:val="20"/>
          <w:vertAlign w:val="baseline"/>
        </w:rPr>
        <w:t>ISSUES,</w:t>
      </w:r>
    </w:p>
    <w:p>
      <w:pPr>
        <w:spacing w:before="0"/>
        <w:ind w:left="100" w:right="384" w:firstLine="0"/>
        <w:jc w:val="both"/>
        <w:rPr>
          <w:sz w:val="20"/>
        </w:rPr>
      </w:pPr>
      <w:r>
        <w:rPr>
          <w:sz w:val="20"/>
        </w:rPr>
        <w:t>CHALLENGES AND PERSPECTIVES. Paper Commissioned for Presentation at the Executive Education</w:t>
      </w:r>
      <w:r>
        <w:rPr>
          <w:spacing w:val="40"/>
          <w:sz w:val="20"/>
        </w:rPr>
        <w:t> </w:t>
      </w:r>
      <w:r>
        <w:rPr>
          <w:sz w:val="20"/>
        </w:rPr>
        <w:t>Programme organised for Vice-Chancellors of Nigerian Universities by the Association of Vice-Chancellors of Nigerian Universities: Le Meredien Hotel Uyo, AkwaIbom State.</w:t>
      </w:r>
    </w:p>
    <w:p>
      <w:pPr>
        <w:spacing w:before="5"/>
        <w:ind w:left="100" w:right="0" w:firstLine="0"/>
        <w:jc w:val="both"/>
        <w:rPr>
          <w:sz w:val="20"/>
        </w:rPr>
      </w:pPr>
      <w:r>
        <w:rPr>
          <w:rFonts w:ascii="Calibri"/>
          <w:sz w:val="20"/>
          <w:vertAlign w:val="superscript"/>
        </w:rPr>
        <w:t>39</w:t>
      </w:r>
      <w:r>
        <w:rPr>
          <w:sz w:val="20"/>
          <w:vertAlign w:val="baseline"/>
        </w:rPr>
        <w:t>See</w:t>
      </w:r>
      <w:r>
        <w:rPr>
          <w:spacing w:val="-5"/>
          <w:sz w:val="20"/>
          <w:vertAlign w:val="baseline"/>
        </w:rPr>
        <w:t> </w:t>
      </w:r>
      <w:r>
        <w:rPr>
          <w:sz w:val="20"/>
          <w:vertAlign w:val="baseline"/>
        </w:rPr>
        <w:t>also</w:t>
      </w:r>
      <w:r>
        <w:rPr>
          <w:spacing w:val="-4"/>
          <w:sz w:val="20"/>
          <w:vertAlign w:val="baseline"/>
        </w:rPr>
        <w:t> </w:t>
      </w:r>
      <w:r>
        <w:rPr>
          <w:i/>
          <w:sz w:val="20"/>
          <w:vertAlign w:val="baseline"/>
        </w:rPr>
        <w:t>Federal</w:t>
      </w:r>
      <w:r>
        <w:rPr>
          <w:i/>
          <w:spacing w:val="-6"/>
          <w:sz w:val="20"/>
          <w:vertAlign w:val="baseline"/>
        </w:rPr>
        <w:t> </w:t>
      </w:r>
      <w:r>
        <w:rPr>
          <w:i/>
          <w:sz w:val="20"/>
          <w:vertAlign w:val="baseline"/>
        </w:rPr>
        <w:t>Co-op.</w:t>
      </w:r>
      <w:r>
        <w:rPr>
          <w:i/>
          <w:spacing w:val="-5"/>
          <w:sz w:val="20"/>
          <w:vertAlign w:val="baseline"/>
        </w:rPr>
        <w:t> </w:t>
      </w:r>
      <w:r>
        <w:rPr>
          <w:i/>
          <w:sz w:val="20"/>
          <w:vertAlign w:val="baseline"/>
        </w:rPr>
        <w:t>college</w:t>
      </w:r>
      <w:r>
        <w:rPr>
          <w:i/>
          <w:spacing w:val="-3"/>
          <w:sz w:val="20"/>
          <w:vertAlign w:val="baseline"/>
        </w:rPr>
        <w:t> </w:t>
      </w:r>
      <w:r>
        <w:rPr>
          <w:i/>
          <w:sz w:val="20"/>
          <w:vertAlign w:val="baseline"/>
        </w:rPr>
        <w:t>&amp;</w:t>
      </w:r>
      <w:r>
        <w:rPr>
          <w:i/>
          <w:spacing w:val="-10"/>
          <w:sz w:val="20"/>
          <w:vertAlign w:val="baseline"/>
        </w:rPr>
        <w:t> </w:t>
      </w:r>
      <w:r>
        <w:rPr>
          <w:i/>
          <w:sz w:val="20"/>
          <w:vertAlign w:val="baseline"/>
        </w:rPr>
        <w:t>Ors</w:t>
      </w:r>
      <w:r>
        <w:rPr>
          <w:i/>
          <w:spacing w:val="-6"/>
          <w:sz w:val="20"/>
          <w:vertAlign w:val="baseline"/>
        </w:rPr>
        <w:t> </w:t>
      </w:r>
      <w:r>
        <w:rPr>
          <w:i/>
          <w:sz w:val="20"/>
          <w:vertAlign w:val="baseline"/>
        </w:rPr>
        <w:t>vs</w:t>
      </w:r>
      <w:r>
        <w:rPr>
          <w:i/>
          <w:spacing w:val="-5"/>
          <w:sz w:val="20"/>
          <w:vertAlign w:val="baseline"/>
        </w:rPr>
        <w:t> </w:t>
      </w:r>
      <w:r>
        <w:rPr>
          <w:i/>
          <w:sz w:val="20"/>
          <w:vertAlign w:val="baseline"/>
        </w:rPr>
        <w:t>Adeniran</w:t>
      </w:r>
      <w:r>
        <w:rPr>
          <w:i/>
          <w:spacing w:val="-2"/>
          <w:sz w:val="20"/>
          <w:vertAlign w:val="baseline"/>
        </w:rPr>
        <w:t> </w:t>
      </w:r>
      <w:r>
        <w:rPr>
          <w:sz w:val="20"/>
          <w:vertAlign w:val="baseline"/>
        </w:rPr>
        <w:t>(2012)</w:t>
      </w:r>
      <w:r>
        <w:rPr>
          <w:spacing w:val="-6"/>
          <w:sz w:val="20"/>
          <w:vertAlign w:val="baseline"/>
        </w:rPr>
        <w:t> </w:t>
      </w:r>
      <w:r>
        <w:rPr>
          <w:sz w:val="20"/>
          <w:vertAlign w:val="baseline"/>
        </w:rPr>
        <w:t>LPELR-</w:t>
      </w:r>
      <w:r>
        <w:rPr>
          <w:spacing w:val="-2"/>
          <w:sz w:val="20"/>
          <w:vertAlign w:val="baseline"/>
        </w:rPr>
        <w:t>19736(CA)</w:t>
      </w:r>
    </w:p>
    <w:p>
      <w:pPr>
        <w:spacing w:after="0"/>
        <w:jc w:val="both"/>
        <w:rPr>
          <w:sz w:val="20"/>
        </w:rPr>
        <w:sectPr>
          <w:pgSz w:w="11910" w:h="16840"/>
          <w:pgMar w:header="0" w:footer="1002" w:top="900" w:bottom="1200" w:left="1340" w:right="540"/>
        </w:sectPr>
      </w:pPr>
    </w:p>
    <w:p>
      <w:pPr>
        <w:pStyle w:val="BodyText"/>
        <w:spacing w:line="480" w:lineRule="auto" w:before="64"/>
        <w:ind w:left="100" w:right="379"/>
        <w:jc w:val="both"/>
      </w:pPr>
      <w:r>
        <w:rPr/>
        <w:t>others and that the University is not a court and it may conduct its hearings in a manner that it considers appropriate.Thus, where disclosure of evidential material might inflict serious harm on the person directly concerned</w:t>
      </w:r>
      <w:r>
        <w:rPr>
          <w:vertAlign w:val="superscript"/>
        </w:rPr>
        <w:t>40</w:t>
      </w:r>
      <w:r>
        <w:rPr>
          <w:vertAlign w:val="baseline"/>
        </w:rPr>
        <w:t> or where disclosure would be a breach confidence or might be injurious to the public interest</w:t>
      </w:r>
      <w:r>
        <w:rPr>
          <w:vertAlign w:val="superscript"/>
        </w:rPr>
        <w:t>41</w:t>
      </w:r>
      <w:r>
        <w:rPr>
          <w:vertAlign w:val="baseline"/>
        </w:rPr>
        <w:t>. In such situations the affected person should nevertheless be adequately be apprised of the case he has to answer, subject to the need for withholding details in order to protect other overriding interests.</w:t>
      </w:r>
      <w:r>
        <w:rPr>
          <w:vertAlign w:val="superscript"/>
        </w:rPr>
        <w:t>42</w:t>
      </w:r>
    </w:p>
    <w:p>
      <w:pPr>
        <w:pStyle w:val="BodyText"/>
        <w:spacing w:before="4"/>
      </w:pPr>
    </w:p>
    <w:p>
      <w:pPr>
        <w:pStyle w:val="Heading4"/>
        <w:numPr>
          <w:ilvl w:val="3"/>
          <w:numId w:val="20"/>
        </w:numPr>
        <w:tabs>
          <w:tab w:pos="818" w:val="left" w:leader="none"/>
        </w:tabs>
        <w:spacing w:line="240" w:lineRule="auto" w:before="0" w:after="0"/>
        <w:ind w:left="818" w:right="0" w:hanging="358"/>
        <w:jc w:val="both"/>
      </w:pPr>
      <w:r>
        <w:rPr/>
        <w:t>Right</w:t>
      </w:r>
      <w:r>
        <w:rPr>
          <w:spacing w:val="-4"/>
        </w:rPr>
        <w:t> </w:t>
      </w:r>
      <w:r>
        <w:rPr/>
        <w:t>to</w:t>
      </w:r>
      <w:r>
        <w:rPr>
          <w:spacing w:val="-2"/>
        </w:rPr>
        <w:t> </w:t>
      </w:r>
      <w:r>
        <w:rPr/>
        <w:t>Cross-Examine</w:t>
      </w:r>
      <w:r>
        <w:rPr>
          <w:spacing w:val="-2"/>
        </w:rPr>
        <w:t> Witnesses</w:t>
      </w:r>
    </w:p>
    <w:p>
      <w:pPr>
        <w:pStyle w:val="BodyText"/>
        <w:spacing w:line="480" w:lineRule="auto" w:before="271"/>
        <w:ind w:left="100" w:right="386"/>
        <w:jc w:val="both"/>
      </w:pPr>
      <w:r>
        <w:rPr/>
        <w:t>Again, the right to examine and cross-examine is part of the individual‟s right to respond to the allegations</w:t>
      </w:r>
      <w:r>
        <w:rPr>
          <w:spacing w:val="-2"/>
        </w:rPr>
        <w:t> </w:t>
      </w:r>
      <w:r>
        <w:rPr/>
        <w:t>levelled</w:t>
      </w:r>
      <w:r>
        <w:rPr>
          <w:spacing w:val="-2"/>
        </w:rPr>
        <w:t> </w:t>
      </w:r>
      <w:r>
        <w:rPr/>
        <w:t>against</w:t>
      </w:r>
      <w:r>
        <w:rPr>
          <w:spacing w:val="-1"/>
        </w:rPr>
        <w:t> </w:t>
      </w:r>
      <w:r>
        <w:rPr/>
        <w:t>him</w:t>
      </w:r>
      <w:r>
        <w:rPr>
          <w:vertAlign w:val="superscript"/>
        </w:rPr>
        <w:t>43</w:t>
      </w:r>
      <w:r>
        <w:rPr>
          <w:vertAlign w:val="baseline"/>
        </w:rPr>
        <w:t>.Cross-examination</w:t>
      </w:r>
      <w:r>
        <w:rPr>
          <w:spacing w:val="-2"/>
          <w:vertAlign w:val="baseline"/>
        </w:rPr>
        <w:t> </w:t>
      </w:r>
      <w:r>
        <w:rPr>
          <w:vertAlign w:val="baseline"/>
        </w:rPr>
        <w:t>is</w:t>
      </w:r>
      <w:r>
        <w:rPr>
          <w:spacing w:val="-2"/>
          <w:vertAlign w:val="baseline"/>
        </w:rPr>
        <w:t> </w:t>
      </w:r>
      <w:r>
        <w:rPr>
          <w:vertAlign w:val="baseline"/>
        </w:rPr>
        <w:t>an</w:t>
      </w:r>
      <w:r>
        <w:rPr>
          <w:spacing w:val="-2"/>
          <w:vertAlign w:val="baseline"/>
        </w:rPr>
        <w:t> </w:t>
      </w:r>
      <w:r>
        <w:rPr>
          <w:vertAlign w:val="baseline"/>
        </w:rPr>
        <w:t>essential</w:t>
      </w:r>
      <w:r>
        <w:rPr>
          <w:spacing w:val="-2"/>
          <w:vertAlign w:val="baseline"/>
        </w:rPr>
        <w:t> </w:t>
      </w:r>
      <w:r>
        <w:rPr>
          <w:vertAlign w:val="baseline"/>
        </w:rPr>
        <w:t>feature</w:t>
      </w:r>
      <w:r>
        <w:rPr>
          <w:spacing w:val="-3"/>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process</w:t>
      </w:r>
      <w:r>
        <w:rPr>
          <w:spacing w:val="-2"/>
          <w:vertAlign w:val="baseline"/>
        </w:rPr>
        <w:t> </w:t>
      </w:r>
      <w:r>
        <w:rPr>
          <w:vertAlign w:val="baseline"/>
        </w:rPr>
        <w:t>by</w:t>
      </w:r>
      <w:r>
        <w:rPr>
          <w:spacing w:val="-6"/>
          <w:vertAlign w:val="baseline"/>
        </w:rPr>
        <w:t> </w:t>
      </w:r>
      <w:r>
        <w:rPr>
          <w:vertAlign w:val="baseline"/>
        </w:rPr>
        <w:t>which truthful testimony is distinguished from falsehoods</w:t>
      </w:r>
    </w:p>
    <w:p>
      <w:pPr>
        <w:pStyle w:val="BodyText"/>
        <w:spacing w:line="480" w:lineRule="auto" w:before="1"/>
        <w:ind w:left="100" w:right="383"/>
        <w:jc w:val="both"/>
      </w:pPr>
      <w:r>
        <w:rPr/>
        <w:t>Thus, every student who is before a University disciplinary tribunal for misconductshould be entitled to examine in person or by</w:t>
      </w:r>
      <w:r>
        <w:rPr>
          <w:spacing w:val="-4"/>
        </w:rPr>
        <w:t> </w:t>
      </w:r>
      <w:r>
        <w:rPr/>
        <w:t>his legal representative the witnesses called by</w:t>
      </w:r>
      <w:r>
        <w:rPr>
          <w:spacing w:val="-4"/>
        </w:rPr>
        <w:t> </w:t>
      </w:r>
      <w:r>
        <w:rPr/>
        <w:t>his accusers and to obtain the attendance and carry out the examination of witnesses to testify on his behalf on the same conditions as those applying to the witnesses called by his accusers. The objects of cross- examination are two-fold. In the first place, it seeks to elicit information concerning facts in issues or facts relevant to the issues favourable to the party on whose behalf the cross examination is conducted, and secondly, to cast doubt on upon the accuracy</w:t>
      </w:r>
      <w:r>
        <w:rPr>
          <w:spacing w:val="-3"/>
        </w:rPr>
        <w:t> </w:t>
      </w:r>
      <w:r>
        <w:rPr/>
        <w:t>of the evidence in chief given against such party.</w:t>
      </w:r>
      <w:r>
        <w:rPr>
          <w:vertAlign w:val="superscript"/>
        </w:rPr>
        <w:t>44</w:t>
      </w:r>
    </w:p>
    <w:p>
      <w:pPr>
        <w:pStyle w:val="BodyText"/>
        <w:spacing w:line="480" w:lineRule="auto" w:before="186"/>
        <w:ind w:left="100" w:right="386"/>
        <w:jc w:val="both"/>
      </w:pPr>
      <w:r>
        <w:rPr/>
        <w:t>For ages, common law judges and lawyers have regarded the opportunity of cross examination as an</w:t>
      </w:r>
      <w:r>
        <w:rPr>
          <w:spacing w:val="-2"/>
        </w:rPr>
        <w:t> </w:t>
      </w:r>
      <w:r>
        <w:rPr/>
        <w:t>essential safeguard of</w:t>
      </w:r>
      <w:r>
        <w:rPr>
          <w:spacing w:val="1"/>
        </w:rPr>
        <w:t> </w:t>
      </w:r>
      <w:r>
        <w:rPr/>
        <w:t>the accuracy</w:t>
      </w:r>
      <w:r>
        <w:rPr>
          <w:spacing w:val="-5"/>
        </w:rPr>
        <w:t> </w:t>
      </w:r>
      <w:r>
        <w:rPr/>
        <w:t>and completeness</w:t>
      </w:r>
      <w:r>
        <w:rPr>
          <w:spacing w:val="1"/>
        </w:rPr>
        <w:t> </w:t>
      </w:r>
      <w:r>
        <w:rPr/>
        <w:t>of</w:t>
      </w:r>
      <w:r>
        <w:rPr>
          <w:spacing w:val="1"/>
        </w:rPr>
        <w:t> </w:t>
      </w:r>
      <w:r>
        <w:rPr/>
        <w:t>testimony</w:t>
      </w:r>
      <w:r>
        <w:rPr>
          <w:spacing w:val="-5"/>
        </w:rPr>
        <w:t> </w:t>
      </w:r>
      <w:r>
        <w:rPr/>
        <w:t>and so</w:t>
      </w:r>
      <w:r>
        <w:rPr>
          <w:spacing w:val="1"/>
        </w:rPr>
        <w:t> </w:t>
      </w:r>
      <w:r>
        <w:rPr/>
        <w:t>they</w:t>
      </w:r>
      <w:r>
        <w:rPr>
          <w:spacing w:val="-5"/>
        </w:rPr>
        <w:t> </w:t>
      </w:r>
      <w:r>
        <w:rPr/>
        <w:t>have</w:t>
      </w:r>
      <w:r>
        <w:rPr>
          <w:spacing w:val="-1"/>
        </w:rPr>
        <w:t> </w:t>
      </w:r>
      <w:r>
        <w:rPr/>
        <w:t>insisted</w:t>
      </w:r>
      <w:r>
        <w:rPr>
          <w:spacing w:val="1"/>
        </w:rPr>
        <w:t> </w:t>
      </w:r>
      <w:r>
        <w:rPr>
          <w:spacing w:val="-4"/>
        </w:rPr>
        <w:t>that</w:t>
      </w:r>
    </w:p>
    <w:p>
      <w:pPr>
        <w:pStyle w:val="BodyText"/>
        <w:rPr>
          <w:sz w:val="20"/>
        </w:rPr>
      </w:pPr>
    </w:p>
    <w:p>
      <w:pPr>
        <w:pStyle w:val="BodyText"/>
        <w:rPr>
          <w:sz w:val="20"/>
        </w:rPr>
      </w:pPr>
    </w:p>
    <w:p>
      <w:pPr>
        <w:pStyle w:val="BodyText"/>
        <w:rPr>
          <w:sz w:val="20"/>
        </w:rPr>
      </w:pPr>
    </w:p>
    <w:p>
      <w:pPr>
        <w:pStyle w:val="BodyText"/>
        <w:rPr>
          <w:sz w:val="20"/>
        </w:rPr>
      </w:pPr>
      <w:r>
        <w:rPr/>
        <mc:AlternateContent>
          <mc:Choice Requires="wps">
            <w:drawing>
              <wp:anchor distT="0" distB="0" distL="0" distR="0" allowOverlap="1" layoutInCell="1" locked="0" behindDoc="1" simplePos="0" relativeHeight="487655424">
                <wp:simplePos x="0" y="0"/>
                <wp:positionH relativeFrom="page">
                  <wp:posOffset>914704</wp:posOffset>
                </wp:positionH>
                <wp:positionV relativeFrom="paragraph">
                  <wp:posOffset>161414</wp:posOffset>
                </wp:positionV>
                <wp:extent cx="1829435" cy="9525"/>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709775pt;width:144.020pt;height:.72003pt;mso-position-horizontal-relative:page;mso-position-vertical-relative:paragraph;z-index:-15661056;mso-wrap-distance-left:0;mso-wrap-distance-right:0" id="docshape102" filled="true" fillcolor="#000000" stroked="false">
                <v:fill type="solid"/>
                <w10:wrap type="topAndBottom"/>
              </v:rect>
            </w:pict>
          </mc:Fallback>
        </mc:AlternateContent>
      </w:r>
    </w:p>
    <w:p>
      <w:pPr>
        <w:spacing w:line="235" w:lineRule="auto" w:before="106"/>
        <w:ind w:left="100" w:right="397" w:firstLine="0"/>
        <w:jc w:val="both"/>
        <w:rPr>
          <w:sz w:val="20"/>
        </w:rPr>
      </w:pPr>
      <w:r>
        <w:rPr>
          <w:rFonts w:ascii="Calibri" w:hAnsi="Calibri"/>
          <w:sz w:val="20"/>
          <w:vertAlign w:val="superscript"/>
        </w:rPr>
        <w:t>40</w:t>
      </w:r>
      <w:r>
        <w:rPr>
          <w:i/>
          <w:sz w:val="20"/>
          <w:vertAlign w:val="baseline"/>
        </w:rPr>
        <w:t>Re Godden </w:t>
      </w:r>
      <w:r>
        <w:rPr>
          <w:sz w:val="20"/>
          <w:vertAlign w:val="baseline"/>
        </w:rPr>
        <w:t>(1971)2 Q.B. 662. [undisclosed official psychiatric report on police officer; the court ordered disclosure to the officer‟s own medical adviser but not to the officer himself]</w:t>
      </w:r>
    </w:p>
    <w:p>
      <w:pPr>
        <w:spacing w:before="1"/>
        <w:ind w:left="100" w:right="380" w:firstLine="0"/>
        <w:jc w:val="both"/>
        <w:rPr>
          <w:sz w:val="20"/>
        </w:rPr>
      </w:pPr>
      <w:r>
        <w:rPr>
          <w:sz w:val="20"/>
          <w:vertAlign w:val="superscript"/>
        </w:rPr>
        <w:t>41</w:t>
      </w:r>
      <w:r>
        <w:rPr>
          <w:i/>
          <w:sz w:val="20"/>
          <w:vertAlign w:val="baseline"/>
        </w:rPr>
        <w:t>R. vs Home Secretary, ex. ParteHosenball </w:t>
      </w:r>
      <w:r>
        <w:rPr>
          <w:sz w:val="20"/>
          <w:vertAlign w:val="baseline"/>
        </w:rPr>
        <w:t>(1977) 1 W.L.R 766 (name of informants, details of information, supplied to the police in respect of applicant for gaming club consents was not disclosure on the ground public interest] </w:t>
      </w:r>
      <w:r>
        <w:rPr>
          <w:i/>
          <w:sz w:val="20"/>
          <w:vertAlign w:val="baseline"/>
        </w:rPr>
        <w:t>Collymore vs A.G. </w:t>
      </w:r>
      <w:r>
        <w:rPr>
          <w:sz w:val="20"/>
          <w:vertAlign w:val="baseline"/>
        </w:rPr>
        <w:t>(1970) A.C. 538 [confidential information about industrial disputes and relations]</w:t>
      </w:r>
    </w:p>
    <w:p>
      <w:pPr>
        <w:spacing w:line="229" w:lineRule="exact" w:before="0"/>
        <w:ind w:left="100" w:right="0" w:firstLine="0"/>
        <w:jc w:val="both"/>
        <w:rPr>
          <w:sz w:val="20"/>
        </w:rPr>
      </w:pPr>
      <w:r>
        <w:rPr>
          <w:sz w:val="20"/>
          <w:vertAlign w:val="superscript"/>
        </w:rPr>
        <w:t>42</w:t>
      </w:r>
      <w:r>
        <w:rPr>
          <w:i/>
          <w:sz w:val="20"/>
          <w:vertAlign w:val="baseline"/>
        </w:rPr>
        <w:t>R.</w:t>
      </w:r>
      <w:r>
        <w:rPr>
          <w:i/>
          <w:spacing w:val="-4"/>
          <w:sz w:val="20"/>
          <w:vertAlign w:val="baseline"/>
        </w:rPr>
        <w:t> </w:t>
      </w:r>
      <w:r>
        <w:rPr>
          <w:i/>
          <w:sz w:val="20"/>
          <w:vertAlign w:val="baseline"/>
        </w:rPr>
        <w:t>vs.</w:t>
      </w:r>
      <w:r>
        <w:rPr>
          <w:i/>
          <w:spacing w:val="-2"/>
          <w:sz w:val="20"/>
          <w:vertAlign w:val="baseline"/>
        </w:rPr>
        <w:t> </w:t>
      </w:r>
      <w:r>
        <w:rPr>
          <w:i/>
          <w:sz w:val="20"/>
          <w:vertAlign w:val="baseline"/>
        </w:rPr>
        <w:t>Home</w:t>
      </w:r>
      <w:r>
        <w:rPr>
          <w:i/>
          <w:spacing w:val="-4"/>
          <w:sz w:val="20"/>
          <w:vertAlign w:val="baseline"/>
        </w:rPr>
        <w:t> </w:t>
      </w:r>
      <w:r>
        <w:rPr>
          <w:i/>
          <w:sz w:val="20"/>
          <w:vertAlign w:val="baseline"/>
        </w:rPr>
        <w:t>Secretary</w:t>
      </w:r>
      <w:r>
        <w:rPr>
          <w:sz w:val="20"/>
          <w:vertAlign w:val="baseline"/>
        </w:rPr>
        <w:t>,</w:t>
      </w:r>
      <w:r>
        <w:rPr>
          <w:spacing w:val="-3"/>
          <w:sz w:val="20"/>
          <w:vertAlign w:val="baseline"/>
        </w:rPr>
        <w:t> </w:t>
      </w:r>
      <w:r>
        <w:rPr>
          <w:sz w:val="20"/>
          <w:vertAlign w:val="baseline"/>
        </w:rPr>
        <w:t>(1977)</w:t>
      </w:r>
      <w:r>
        <w:rPr>
          <w:spacing w:val="-5"/>
          <w:sz w:val="20"/>
          <w:vertAlign w:val="baseline"/>
        </w:rPr>
        <w:t> </w:t>
      </w:r>
      <w:r>
        <w:rPr>
          <w:sz w:val="20"/>
          <w:vertAlign w:val="baseline"/>
        </w:rPr>
        <w:t>1</w:t>
      </w:r>
      <w:r>
        <w:rPr>
          <w:spacing w:val="-3"/>
          <w:sz w:val="20"/>
          <w:vertAlign w:val="baseline"/>
        </w:rPr>
        <w:t> </w:t>
      </w:r>
      <w:r>
        <w:rPr>
          <w:sz w:val="20"/>
          <w:vertAlign w:val="baseline"/>
        </w:rPr>
        <w:t>W.L.R</w:t>
      </w:r>
      <w:r>
        <w:rPr>
          <w:spacing w:val="-4"/>
          <w:sz w:val="20"/>
          <w:vertAlign w:val="baseline"/>
        </w:rPr>
        <w:t> </w:t>
      </w:r>
      <w:r>
        <w:rPr>
          <w:sz w:val="20"/>
          <w:vertAlign w:val="baseline"/>
        </w:rPr>
        <w:t>766;</w:t>
      </w:r>
      <w:r>
        <w:rPr>
          <w:spacing w:val="-4"/>
          <w:sz w:val="20"/>
          <w:vertAlign w:val="baseline"/>
        </w:rPr>
        <w:t> </w:t>
      </w:r>
      <w:r>
        <w:rPr>
          <w:i/>
          <w:sz w:val="20"/>
          <w:vertAlign w:val="baseline"/>
        </w:rPr>
        <w:t>R.</w:t>
      </w:r>
      <w:r>
        <w:rPr>
          <w:i/>
          <w:spacing w:val="-2"/>
          <w:sz w:val="20"/>
          <w:vertAlign w:val="baseline"/>
        </w:rPr>
        <w:t> </w:t>
      </w:r>
      <w:r>
        <w:rPr>
          <w:i/>
          <w:sz w:val="20"/>
          <w:vertAlign w:val="baseline"/>
        </w:rPr>
        <w:t>vs</w:t>
      </w:r>
      <w:r>
        <w:rPr>
          <w:i/>
          <w:spacing w:val="-4"/>
          <w:sz w:val="20"/>
          <w:vertAlign w:val="baseline"/>
        </w:rPr>
        <w:t> </w:t>
      </w:r>
      <w:r>
        <w:rPr>
          <w:i/>
          <w:sz w:val="20"/>
          <w:vertAlign w:val="baseline"/>
        </w:rPr>
        <w:t>Gaming</w:t>
      </w:r>
      <w:r>
        <w:rPr>
          <w:i/>
          <w:spacing w:val="-3"/>
          <w:sz w:val="20"/>
          <w:vertAlign w:val="baseline"/>
        </w:rPr>
        <w:t> </w:t>
      </w:r>
      <w:r>
        <w:rPr>
          <w:i/>
          <w:sz w:val="20"/>
          <w:vertAlign w:val="baseline"/>
        </w:rPr>
        <w:t>Board</w:t>
      </w:r>
      <w:r>
        <w:rPr>
          <w:i/>
          <w:spacing w:val="-2"/>
          <w:sz w:val="20"/>
          <w:vertAlign w:val="baseline"/>
        </w:rPr>
        <w:t> </w:t>
      </w:r>
      <w:r>
        <w:rPr>
          <w:i/>
          <w:sz w:val="20"/>
          <w:vertAlign w:val="baseline"/>
        </w:rPr>
        <w:t>for</w:t>
      </w:r>
      <w:r>
        <w:rPr>
          <w:i/>
          <w:spacing w:val="-5"/>
          <w:sz w:val="20"/>
          <w:vertAlign w:val="baseline"/>
        </w:rPr>
        <w:t> </w:t>
      </w:r>
      <w:r>
        <w:rPr>
          <w:i/>
          <w:sz w:val="20"/>
          <w:vertAlign w:val="baseline"/>
        </w:rPr>
        <w:t>Great</w:t>
      </w:r>
      <w:r>
        <w:rPr>
          <w:i/>
          <w:spacing w:val="-4"/>
          <w:sz w:val="20"/>
          <w:vertAlign w:val="baseline"/>
        </w:rPr>
        <w:t> </w:t>
      </w:r>
      <w:r>
        <w:rPr>
          <w:i/>
          <w:sz w:val="20"/>
          <w:vertAlign w:val="baseline"/>
        </w:rPr>
        <w:t>Britain </w:t>
      </w:r>
      <w:r>
        <w:rPr>
          <w:sz w:val="20"/>
          <w:vertAlign w:val="baseline"/>
        </w:rPr>
        <w:t>(1970)</w:t>
      </w:r>
      <w:r>
        <w:rPr>
          <w:spacing w:val="-5"/>
          <w:sz w:val="20"/>
          <w:vertAlign w:val="baseline"/>
        </w:rPr>
        <w:t> </w:t>
      </w:r>
      <w:r>
        <w:rPr>
          <w:sz w:val="20"/>
          <w:vertAlign w:val="baseline"/>
        </w:rPr>
        <w:t>Q.</w:t>
      </w:r>
      <w:r>
        <w:rPr>
          <w:spacing w:val="-3"/>
          <w:sz w:val="20"/>
          <w:vertAlign w:val="baseline"/>
        </w:rPr>
        <w:t> </w:t>
      </w:r>
      <w:r>
        <w:rPr>
          <w:sz w:val="20"/>
          <w:vertAlign w:val="baseline"/>
        </w:rPr>
        <w:t>B.</w:t>
      </w:r>
      <w:r>
        <w:rPr>
          <w:spacing w:val="-4"/>
          <w:sz w:val="20"/>
          <w:vertAlign w:val="baseline"/>
        </w:rPr>
        <w:t> </w:t>
      </w:r>
      <w:r>
        <w:rPr>
          <w:spacing w:val="-5"/>
          <w:sz w:val="20"/>
          <w:vertAlign w:val="baseline"/>
        </w:rPr>
        <w:t>417</w:t>
      </w:r>
    </w:p>
    <w:p>
      <w:pPr>
        <w:spacing w:before="1"/>
        <w:ind w:left="100" w:right="0" w:firstLine="0"/>
        <w:jc w:val="both"/>
        <w:rPr>
          <w:sz w:val="20"/>
        </w:rPr>
      </w:pPr>
      <w:r>
        <w:rPr>
          <w:sz w:val="20"/>
          <w:vertAlign w:val="superscript"/>
        </w:rPr>
        <w:t>43</w:t>
      </w:r>
      <w:r>
        <w:rPr>
          <w:sz w:val="20"/>
          <w:vertAlign w:val="baseline"/>
        </w:rPr>
        <w:t>See</w:t>
      </w:r>
      <w:r>
        <w:rPr>
          <w:spacing w:val="-3"/>
          <w:sz w:val="20"/>
          <w:vertAlign w:val="baseline"/>
        </w:rPr>
        <w:t> </w:t>
      </w:r>
      <w:r>
        <w:rPr>
          <w:sz w:val="20"/>
          <w:vertAlign w:val="baseline"/>
        </w:rPr>
        <w:t>section</w:t>
      </w:r>
      <w:r>
        <w:rPr>
          <w:spacing w:val="-4"/>
          <w:sz w:val="20"/>
          <w:vertAlign w:val="baseline"/>
        </w:rPr>
        <w:t> </w:t>
      </w:r>
      <w:r>
        <w:rPr>
          <w:sz w:val="20"/>
          <w:vertAlign w:val="baseline"/>
        </w:rPr>
        <w:t>36</w:t>
      </w:r>
      <w:r>
        <w:rPr>
          <w:spacing w:val="-2"/>
          <w:sz w:val="20"/>
          <w:vertAlign w:val="baseline"/>
        </w:rPr>
        <w:t> </w:t>
      </w:r>
      <w:r>
        <w:rPr>
          <w:sz w:val="20"/>
          <w:vertAlign w:val="baseline"/>
        </w:rPr>
        <w:t>(6)</w:t>
      </w:r>
      <w:r>
        <w:rPr>
          <w:spacing w:val="-3"/>
          <w:sz w:val="20"/>
          <w:vertAlign w:val="baseline"/>
        </w:rPr>
        <w:t> </w:t>
      </w:r>
      <w:r>
        <w:rPr>
          <w:sz w:val="20"/>
          <w:vertAlign w:val="baseline"/>
        </w:rPr>
        <w:t>(d)</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1999</w:t>
      </w:r>
      <w:r>
        <w:rPr>
          <w:spacing w:val="-2"/>
          <w:sz w:val="20"/>
          <w:vertAlign w:val="baseline"/>
        </w:rPr>
        <w:t> Constitution</w:t>
      </w:r>
    </w:p>
    <w:p>
      <w:pPr>
        <w:spacing w:before="0"/>
        <w:ind w:left="100" w:right="0" w:firstLine="0"/>
        <w:jc w:val="both"/>
        <w:rPr>
          <w:sz w:val="20"/>
        </w:rPr>
      </w:pPr>
      <w:r>
        <w:rPr>
          <w:sz w:val="20"/>
          <w:vertAlign w:val="superscript"/>
        </w:rPr>
        <w:t>44</w:t>
      </w:r>
      <w:r>
        <w:rPr>
          <w:sz w:val="20"/>
          <w:vertAlign w:val="baseline"/>
        </w:rPr>
        <w:t>See</w:t>
      </w:r>
      <w:r>
        <w:rPr>
          <w:spacing w:val="-5"/>
          <w:sz w:val="20"/>
          <w:vertAlign w:val="baseline"/>
        </w:rPr>
        <w:t> </w:t>
      </w:r>
      <w:r>
        <w:rPr>
          <w:sz w:val="20"/>
          <w:vertAlign w:val="baseline"/>
        </w:rPr>
        <w:t>Cross</w:t>
      </w:r>
      <w:r>
        <w:rPr>
          <w:spacing w:val="-6"/>
          <w:sz w:val="20"/>
          <w:vertAlign w:val="baseline"/>
        </w:rPr>
        <w:t> </w:t>
      </w:r>
      <w:r>
        <w:rPr>
          <w:sz w:val="20"/>
          <w:vertAlign w:val="baseline"/>
        </w:rPr>
        <w:t>on</w:t>
      </w:r>
      <w:r>
        <w:rPr>
          <w:spacing w:val="-6"/>
          <w:sz w:val="20"/>
          <w:vertAlign w:val="baseline"/>
        </w:rPr>
        <w:t> </w:t>
      </w:r>
      <w:r>
        <w:rPr>
          <w:sz w:val="20"/>
          <w:vertAlign w:val="baseline"/>
        </w:rPr>
        <w:t>Evidence-</w:t>
      </w:r>
      <w:r>
        <w:rPr>
          <w:spacing w:val="-6"/>
          <w:sz w:val="20"/>
          <w:vertAlign w:val="baseline"/>
        </w:rPr>
        <w:t> </w:t>
      </w:r>
      <w:r>
        <w:rPr>
          <w:sz w:val="20"/>
          <w:vertAlign w:val="baseline"/>
        </w:rPr>
        <w:t>Butterworths,</w:t>
      </w:r>
      <w:r>
        <w:rPr>
          <w:spacing w:val="-5"/>
          <w:sz w:val="20"/>
          <w:vertAlign w:val="baseline"/>
        </w:rPr>
        <w:t> </w:t>
      </w:r>
      <w:r>
        <w:rPr>
          <w:sz w:val="20"/>
          <w:vertAlign w:val="baseline"/>
        </w:rPr>
        <w:t>London,</w:t>
      </w:r>
      <w:r>
        <w:rPr>
          <w:spacing w:val="-3"/>
          <w:sz w:val="20"/>
          <w:vertAlign w:val="baseline"/>
        </w:rPr>
        <w:t> </w:t>
      </w:r>
      <w:r>
        <w:rPr>
          <w:sz w:val="20"/>
          <w:vertAlign w:val="baseline"/>
        </w:rPr>
        <w:t>(3</w:t>
      </w:r>
      <w:r>
        <w:rPr>
          <w:sz w:val="20"/>
          <w:vertAlign w:val="superscript"/>
        </w:rPr>
        <w:t>rd</w:t>
      </w:r>
      <w:r>
        <w:rPr>
          <w:spacing w:val="-5"/>
          <w:sz w:val="20"/>
          <w:vertAlign w:val="baseline"/>
        </w:rPr>
        <w:t> </w:t>
      </w:r>
      <w:r>
        <w:rPr>
          <w:sz w:val="20"/>
          <w:vertAlign w:val="baseline"/>
        </w:rPr>
        <w:t>Ed.)211;</w:t>
      </w:r>
      <w:r>
        <w:rPr>
          <w:spacing w:val="-7"/>
          <w:sz w:val="20"/>
          <w:vertAlign w:val="baseline"/>
        </w:rPr>
        <w:t> </w:t>
      </w:r>
      <w:r>
        <w:rPr>
          <w:sz w:val="20"/>
          <w:vertAlign w:val="baseline"/>
        </w:rPr>
        <w:t>see</w:t>
      </w:r>
      <w:r>
        <w:rPr>
          <w:spacing w:val="-5"/>
          <w:sz w:val="20"/>
          <w:vertAlign w:val="baseline"/>
        </w:rPr>
        <w:t> </w:t>
      </w:r>
      <w:r>
        <w:rPr>
          <w:sz w:val="20"/>
          <w:vertAlign w:val="baseline"/>
        </w:rPr>
        <w:t>also</w:t>
      </w:r>
      <w:r>
        <w:rPr>
          <w:spacing w:val="-5"/>
          <w:sz w:val="20"/>
          <w:vertAlign w:val="baseline"/>
        </w:rPr>
        <w:t> </w:t>
      </w:r>
      <w:r>
        <w:rPr>
          <w:sz w:val="20"/>
          <w:vertAlign w:val="baseline"/>
        </w:rPr>
        <w:t>section</w:t>
      </w:r>
      <w:r>
        <w:rPr>
          <w:spacing w:val="-6"/>
          <w:sz w:val="20"/>
          <w:vertAlign w:val="baseline"/>
        </w:rPr>
        <w:t> </w:t>
      </w:r>
      <w:r>
        <w:rPr>
          <w:sz w:val="20"/>
          <w:vertAlign w:val="baseline"/>
        </w:rPr>
        <w:t>200,</w:t>
      </w:r>
      <w:r>
        <w:rPr>
          <w:spacing w:val="-5"/>
          <w:sz w:val="20"/>
          <w:vertAlign w:val="baseline"/>
        </w:rPr>
        <w:t> </w:t>
      </w:r>
      <w:r>
        <w:rPr>
          <w:sz w:val="20"/>
          <w:vertAlign w:val="baseline"/>
        </w:rPr>
        <w:t>Evidence</w:t>
      </w:r>
      <w:r>
        <w:rPr>
          <w:spacing w:val="-2"/>
          <w:sz w:val="20"/>
          <w:vertAlign w:val="baseline"/>
        </w:rPr>
        <w:t> </w:t>
      </w:r>
      <w:r>
        <w:rPr>
          <w:sz w:val="20"/>
          <w:vertAlign w:val="baseline"/>
        </w:rPr>
        <w:t>Act,</w:t>
      </w:r>
      <w:r>
        <w:rPr>
          <w:spacing w:val="-5"/>
          <w:sz w:val="20"/>
          <w:vertAlign w:val="baseline"/>
        </w:rPr>
        <w:t> </w:t>
      </w:r>
      <w:r>
        <w:rPr>
          <w:sz w:val="20"/>
          <w:vertAlign w:val="baseline"/>
        </w:rPr>
        <w:t>Cap</w:t>
      </w:r>
      <w:r>
        <w:rPr>
          <w:spacing w:val="-4"/>
          <w:sz w:val="20"/>
          <w:vertAlign w:val="baseline"/>
        </w:rPr>
        <w:t> </w:t>
      </w:r>
      <w:r>
        <w:rPr>
          <w:sz w:val="20"/>
          <w:vertAlign w:val="baseline"/>
        </w:rPr>
        <w:t>112</w:t>
      </w:r>
      <w:r>
        <w:rPr>
          <w:spacing w:val="-4"/>
          <w:sz w:val="20"/>
          <w:vertAlign w:val="baseline"/>
        </w:rPr>
        <w:t> </w:t>
      </w:r>
      <w:r>
        <w:rPr>
          <w:sz w:val="20"/>
          <w:vertAlign w:val="baseline"/>
        </w:rPr>
        <w:t>LFN</w:t>
      </w:r>
      <w:r>
        <w:rPr>
          <w:spacing w:val="-5"/>
          <w:sz w:val="20"/>
          <w:vertAlign w:val="baseline"/>
        </w:rPr>
        <w:t> </w:t>
      </w:r>
      <w:r>
        <w:rPr>
          <w:spacing w:val="-2"/>
          <w:sz w:val="20"/>
          <w:vertAlign w:val="baseline"/>
        </w:rPr>
        <w:t>1990.</w:t>
      </w:r>
    </w:p>
    <w:p>
      <w:pPr>
        <w:spacing w:after="0"/>
        <w:jc w:val="both"/>
        <w:rPr>
          <w:sz w:val="20"/>
        </w:rPr>
        <w:sectPr>
          <w:pgSz w:w="11910" w:h="16840"/>
          <w:pgMar w:header="0" w:footer="1002" w:top="900" w:bottom="1200" w:left="1340" w:right="540"/>
        </w:sectPr>
      </w:pPr>
    </w:p>
    <w:p>
      <w:pPr>
        <w:pStyle w:val="BodyText"/>
        <w:spacing w:line="480" w:lineRule="auto" w:before="104"/>
        <w:ind w:left="100" w:right="382"/>
        <w:jc w:val="both"/>
      </w:pPr>
      <w:r>
        <w:rPr/>
        <w:t>the opportunity is a right and not a mere privilege.</w:t>
      </w:r>
      <w:r>
        <w:rPr>
          <w:vertAlign w:val="superscript"/>
        </w:rPr>
        <w:t>45</w:t>
      </w:r>
      <w:r>
        <w:rPr>
          <w:vertAlign w:val="baseline"/>
        </w:rPr>
        <w:t>Oputa JSC in his concurring judgment in </w:t>
      </w:r>
      <w:r>
        <w:rPr>
          <w:i/>
          <w:vertAlign w:val="baseline"/>
        </w:rPr>
        <w:t>Garba vs The University of Maiduguri </w:t>
      </w:r>
      <w:r>
        <w:rPr>
          <w:vertAlign w:val="baseline"/>
        </w:rPr>
        <w:t>succinctly</w:t>
      </w:r>
      <w:r>
        <w:rPr>
          <w:spacing w:val="-3"/>
          <w:vertAlign w:val="baseline"/>
        </w:rPr>
        <w:t> </w:t>
      </w:r>
      <w:r>
        <w:rPr>
          <w:vertAlign w:val="baseline"/>
        </w:rPr>
        <w:t>and laconically</w:t>
      </w:r>
      <w:r>
        <w:rPr>
          <w:spacing w:val="-3"/>
          <w:vertAlign w:val="baseline"/>
        </w:rPr>
        <w:t> </w:t>
      </w:r>
      <w:r>
        <w:rPr>
          <w:vertAlign w:val="baseline"/>
        </w:rPr>
        <w:t>reemphasized this position of the law, inter alia:</w:t>
      </w:r>
    </w:p>
    <w:p>
      <w:pPr>
        <w:pStyle w:val="BodyText"/>
        <w:spacing w:before="159"/>
        <w:ind w:left="820" w:right="1105"/>
        <w:jc w:val="both"/>
      </w:pPr>
      <w:r>
        <w:rPr/>
        <w:t>It is my humble view that fair hearing implies much more than hearing the appellants testifying before the Disciplinary Investigative Panel; it implies much more than summoning the appellants before the Panel; it implies much more than other staff or students testifying before the panel behind the backs of the appellants, it</w:t>
      </w:r>
      <w:r>
        <w:rPr>
          <w:spacing w:val="-1"/>
        </w:rPr>
        <w:t> </w:t>
      </w:r>
      <w:r>
        <w:rPr/>
        <w:t>implies</w:t>
      </w:r>
      <w:r>
        <w:rPr>
          <w:spacing w:val="-2"/>
        </w:rPr>
        <w:t> </w:t>
      </w:r>
      <w:r>
        <w:rPr/>
        <w:t>much</w:t>
      </w:r>
      <w:r>
        <w:rPr>
          <w:spacing w:val="-2"/>
        </w:rPr>
        <w:t> </w:t>
      </w:r>
      <w:r>
        <w:rPr/>
        <w:t>more</w:t>
      </w:r>
      <w:r>
        <w:rPr>
          <w:spacing w:val="-2"/>
        </w:rPr>
        <w:t> </w:t>
      </w:r>
      <w:r>
        <w:rPr/>
        <w:t>than</w:t>
      </w:r>
      <w:r>
        <w:rPr>
          <w:spacing w:val="-2"/>
        </w:rPr>
        <w:t> </w:t>
      </w:r>
      <w:r>
        <w:rPr/>
        <w:t>the</w:t>
      </w:r>
      <w:r>
        <w:rPr>
          <w:spacing w:val="-2"/>
        </w:rPr>
        <w:t> </w:t>
      </w:r>
      <w:r>
        <w:rPr/>
        <w:t>appellants</w:t>
      </w:r>
      <w:r>
        <w:rPr>
          <w:spacing w:val="-1"/>
        </w:rPr>
        <w:t> </w:t>
      </w:r>
      <w:r>
        <w:rPr/>
        <w:t>being</w:t>
      </w:r>
      <w:r>
        <w:rPr>
          <w:spacing w:val="-3"/>
        </w:rPr>
        <w:t> </w:t>
      </w:r>
      <w:r>
        <w:rPr/>
        <w:t>“given</w:t>
      </w:r>
      <w:r>
        <w:rPr>
          <w:spacing w:val="-2"/>
        </w:rPr>
        <w:t> </w:t>
      </w:r>
      <w:r>
        <w:rPr/>
        <w:t>a</w:t>
      </w:r>
      <w:r>
        <w:rPr>
          <w:spacing w:val="-2"/>
        </w:rPr>
        <w:t> </w:t>
      </w:r>
      <w:r>
        <w:rPr/>
        <w:t>chance</w:t>
      </w:r>
      <w:r>
        <w:rPr>
          <w:spacing w:val="-2"/>
        </w:rPr>
        <w:t> </w:t>
      </w:r>
      <w:r>
        <w:rPr/>
        <w:t>to</w:t>
      </w:r>
      <w:r>
        <w:rPr>
          <w:spacing w:val="-1"/>
        </w:rPr>
        <w:t> </w:t>
      </w:r>
      <w:r>
        <w:rPr/>
        <w:t>explain</w:t>
      </w:r>
      <w:r>
        <w:rPr>
          <w:spacing w:val="-1"/>
        </w:rPr>
        <w:t> </w:t>
      </w:r>
      <w:r>
        <w:rPr/>
        <w:t>their</w:t>
      </w:r>
      <w:r>
        <w:rPr>
          <w:spacing w:val="-2"/>
        </w:rPr>
        <w:t> </w:t>
      </w:r>
      <w:r>
        <w:rPr/>
        <w:t>own side</w:t>
      </w:r>
      <w:r>
        <w:rPr>
          <w:spacing w:val="-2"/>
        </w:rPr>
        <w:t> </w:t>
      </w:r>
      <w:r>
        <w:rPr/>
        <w:t>of</w:t>
      </w:r>
      <w:r>
        <w:rPr>
          <w:spacing w:val="-3"/>
        </w:rPr>
        <w:t> </w:t>
      </w:r>
      <w:r>
        <w:rPr/>
        <w:t>the</w:t>
      </w:r>
      <w:r>
        <w:rPr>
          <w:spacing w:val="-2"/>
        </w:rPr>
        <w:t> </w:t>
      </w:r>
      <w:r>
        <w:rPr/>
        <w:t>story.”</w:t>
      </w:r>
      <w:r>
        <w:rPr>
          <w:spacing w:val="-3"/>
        </w:rPr>
        <w:t> </w:t>
      </w:r>
      <w:r>
        <w:rPr/>
        <w:t>To</w:t>
      </w:r>
      <w:r>
        <w:rPr>
          <w:spacing w:val="-1"/>
        </w:rPr>
        <w:t> </w:t>
      </w:r>
      <w:r>
        <w:rPr/>
        <w:t>constitute</w:t>
      </w:r>
      <w:r>
        <w:rPr>
          <w:spacing w:val="-3"/>
        </w:rPr>
        <w:t> </w:t>
      </w:r>
      <w:r>
        <w:rPr/>
        <w:t>a</w:t>
      </w:r>
      <w:r>
        <w:rPr>
          <w:spacing w:val="-3"/>
        </w:rPr>
        <w:t> </w:t>
      </w:r>
      <w:r>
        <w:rPr/>
        <w:t>fair</w:t>
      </w:r>
      <w:r>
        <w:rPr>
          <w:spacing w:val="-2"/>
        </w:rPr>
        <w:t> </w:t>
      </w:r>
      <w:r>
        <w:rPr/>
        <w:t>hearing</w:t>
      </w:r>
      <w:r>
        <w:rPr>
          <w:spacing w:val="-2"/>
        </w:rPr>
        <w:t> </w:t>
      </w:r>
      <w:r>
        <w:rPr/>
        <w:t>whether</w:t>
      </w:r>
      <w:r>
        <w:rPr>
          <w:spacing w:val="-2"/>
        </w:rPr>
        <w:t> </w:t>
      </w:r>
      <w:r>
        <w:rPr/>
        <w:t>it</w:t>
      </w:r>
      <w:r>
        <w:rPr>
          <w:spacing w:val="-2"/>
        </w:rPr>
        <w:t> </w:t>
      </w:r>
      <w:r>
        <w:rPr/>
        <w:t>be</w:t>
      </w:r>
      <w:r>
        <w:rPr>
          <w:spacing w:val="-3"/>
        </w:rPr>
        <w:t> </w:t>
      </w:r>
      <w:r>
        <w:rPr/>
        <w:t>before</w:t>
      </w:r>
      <w:r>
        <w:rPr>
          <w:spacing w:val="-3"/>
        </w:rPr>
        <w:t> </w:t>
      </w:r>
      <w:r>
        <w:rPr/>
        <w:t>the</w:t>
      </w:r>
      <w:r>
        <w:rPr>
          <w:spacing w:val="-1"/>
        </w:rPr>
        <w:t> </w:t>
      </w:r>
      <w:r>
        <w:rPr/>
        <w:t>regular</w:t>
      </w:r>
      <w:r>
        <w:rPr>
          <w:spacing w:val="-2"/>
        </w:rPr>
        <w:t> </w:t>
      </w:r>
      <w:r>
        <w:rPr/>
        <w:t>courts or before Tribunals and Boards of Inquiry the person accused should know what is alleged against him; He should be present when any evidence against him is tendered and he should be given a fair opportunity to correct or contradict such evidence. How else is this done if it be not by cross-examination?</w:t>
      </w:r>
      <w:r>
        <w:rPr>
          <w:vertAlign w:val="superscript"/>
        </w:rPr>
        <w:t>46</w:t>
      </w:r>
    </w:p>
    <w:p>
      <w:pPr>
        <w:pStyle w:val="BodyText"/>
        <w:spacing w:line="480" w:lineRule="auto" w:before="208"/>
        <w:ind w:left="100" w:right="384"/>
        <w:jc w:val="both"/>
      </w:pPr>
      <w:r>
        <w:rPr/>
        <w:t>Similarly</w:t>
      </w:r>
      <w:r>
        <w:rPr>
          <w:spacing w:val="-5"/>
        </w:rPr>
        <w:t> </w:t>
      </w:r>
      <w:r>
        <w:rPr/>
        <w:t>in </w:t>
      </w:r>
      <w:r>
        <w:rPr>
          <w:i/>
        </w:rPr>
        <w:t>Federal Co-op. College &amp;</w:t>
      </w:r>
      <w:r>
        <w:rPr>
          <w:i/>
          <w:spacing w:val="-5"/>
        </w:rPr>
        <w:t> </w:t>
      </w:r>
      <w:r>
        <w:rPr>
          <w:i/>
        </w:rPr>
        <w:t>Ors vs Miss Adeniran</w:t>
      </w:r>
      <w:r>
        <w:rPr>
          <w:i/>
          <w:vertAlign w:val="superscript"/>
        </w:rPr>
        <w:t>47</w:t>
      </w:r>
      <w:r>
        <w:rPr>
          <w:i/>
          <w:vertAlign w:val="baseline"/>
        </w:rPr>
        <w:t> </w:t>
      </w:r>
      <w:r>
        <w:rPr>
          <w:vertAlign w:val="baseline"/>
        </w:rPr>
        <w:t>the Court of Appeal held inter alia; that the appellants infringed on the respondent‟s right to fair hearing by blocking her access to cross-examine the fellow students that testified against her at the sitting of the second panel of the Academic Board. According to the court:</w:t>
      </w:r>
    </w:p>
    <w:p>
      <w:pPr>
        <w:pStyle w:val="BodyText"/>
        <w:ind w:left="820" w:right="1104"/>
        <w:jc w:val="both"/>
      </w:pPr>
      <w:r>
        <w:rPr/>
        <w:t>The fact the respondent was not able to see the fellow students who gave evidence against her at the panel to cross-examine is enough…. she could not be said to have been given fair hearing when such fellow students were not made available for her to confront. This is enough to render the entire proceeding null and void</w:t>
      </w:r>
    </w:p>
    <w:p>
      <w:pPr>
        <w:pStyle w:val="BodyText"/>
        <w:spacing w:before="46"/>
      </w:pPr>
    </w:p>
    <w:p>
      <w:pPr>
        <w:pStyle w:val="BodyText"/>
        <w:spacing w:line="480" w:lineRule="auto"/>
        <w:ind w:left="100" w:right="379"/>
        <w:jc w:val="both"/>
      </w:pPr>
      <w:r>
        <w:rPr/>
        <w:t>In </w:t>
      </w:r>
      <w:r>
        <w:rPr>
          <w:i/>
        </w:rPr>
        <w:t>Prof.Akinyanju vs University of Ilorin</w:t>
      </w:r>
      <w:r>
        <w:rPr>
          <w:i/>
          <w:vertAlign w:val="superscript"/>
        </w:rPr>
        <w:t>48</w:t>
      </w:r>
      <w:r>
        <w:rPr>
          <w:vertAlign w:val="baseline"/>
        </w:rPr>
        <w:t>the appellant was invited to appear before theStaff Disciplinary and Appeal Committee(SDAC) to show cause why his appointment with the respondent</w:t>
      </w:r>
      <w:r>
        <w:rPr>
          <w:spacing w:val="-1"/>
          <w:vertAlign w:val="baseline"/>
        </w:rPr>
        <w:t> </w:t>
      </w:r>
      <w:r>
        <w:rPr>
          <w:vertAlign w:val="baseline"/>
        </w:rPr>
        <w:t>will</w:t>
      </w:r>
      <w:r>
        <w:rPr>
          <w:spacing w:val="-1"/>
          <w:vertAlign w:val="baseline"/>
        </w:rPr>
        <w:t> </w:t>
      </w:r>
      <w:r>
        <w:rPr>
          <w:vertAlign w:val="baseline"/>
        </w:rPr>
        <w:t>not</w:t>
      </w:r>
      <w:r>
        <w:rPr>
          <w:spacing w:val="-1"/>
          <w:vertAlign w:val="baseline"/>
        </w:rPr>
        <w:t> </w:t>
      </w:r>
      <w:r>
        <w:rPr>
          <w:vertAlign w:val="baseline"/>
        </w:rPr>
        <w:t>be</w:t>
      </w:r>
      <w:r>
        <w:rPr>
          <w:spacing w:val="-2"/>
          <w:vertAlign w:val="baseline"/>
        </w:rPr>
        <w:t> </w:t>
      </w:r>
      <w:r>
        <w:rPr>
          <w:vertAlign w:val="baseline"/>
        </w:rPr>
        <w:t>terminated</w:t>
      </w:r>
      <w:r>
        <w:rPr>
          <w:spacing w:val="-2"/>
          <w:vertAlign w:val="baseline"/>
        </w:rPr>
        <w:t> </w:t>
      </w:r>
      <w:r>
        <w:rPr>
          <w:vertAlign w:val="baseline"/>
        </w:rPr>
        <w:t>for</w:t>
      </w:r>
      <w:r>
        <w:rPr>
          <w:spacing w:val="-3"/>
          <w:vertAlign w:val="baseline"/>
        </w:rPr>
        <w:t> </w:t>
      </w:r>
      <w:r>
        <w:rPr>
          <w:vertAlign w:val="baseline"/>
        </w:rPr>
        <w:t>act</w:t>
      </w:r>
      <w:r>
        <w:rPr>
          <w:spacing w:val="-1"/>
          <w:vertAlign w:val="baseline"/>
        </w:rPr>
        <w:t> </w:t>
      </w:r>
      <w:r>
        <w:rPr>
          <w:vertAlign w:val="baseline"/>
        </w:rPr>
        <w:t>of</w:t>
      </w:r>
      <w:r>
        <w:rPr>
          <w:spacing w:val="-2"/>
          <w:vertAlign w:val="baseline"/>
        </w:rPr>
        <w:t> </w:t>
      </w:r>
      <w:r>
        <w:rPr>
          <w:vertAlign w:val="baseline"/>
        </w:rPr>
        <w:t>misconduct.</w:t>
      </w:r>
      <w:r>
        <w:rPr>
          <w:spacing w:val="-1"/>
          <w:vertAlign w:val="baseline"/>
        </w:rPr>
        <w:t> </w:t>
      </w:r>
      <w:r>
        <w:rPr>
          <w:vertAlign w:val="baseline"/>
        </w:rPr>
        <w:t>The respondent only</w:t>
      </w:r>
      <w:r>
        <w:rPr>
          <w:spacing w:val="-5"/>
          <w:vertAlign w:val="baseline"/>
        </w:rPr>
        <w:t> </w:t>
      </w:r>
      <w:r>
        <w:rPr>
          <w:vertAlign w:val="baseline"/>
        </w:rPr>
        <w:t>witness</w:t>
      </w:r>
      <w:r>
        <w:rPr>
          <w:spacing w:val="-1"/>
          <w:vertAlign w:val="baseline"/>
        </w:rPr>
        <w:t> </w:t>
      </w:r>
      <w:r>
        <w:rPr>
          <w:vertAlign w:val="baseline"/>
        </w:rPr>
        <w:t>known</w:t>
      </w:r>
      <w:r>
        <w:rPr>
          <w:spacing w:val="-1"/>
          <w:vertAlign w:val="baseline"/>
        </w:rPr>
        <w:t> </w:t>
      </w:r>
      <w:r>
        <w:rPr>
          <w:vertAlign w:val="baseline"/>
        </w:rPr>
        <w:t>to</w:t>
      </w:r>
      <w:r>
        <w:rPr>
          <w:spacing w:val="-1"/>
          <w:vertAlign w:val="baseline"/>
        </w:rPr>
        <w:t> </w:t>
      </w:r>
      <w:r>
        <w:rPr>
          <w:vertAlign w:val="baseline"/>
        </w:rPr>
        <w:t>the appellant was the former Vice-Chancellor incidentally the subject matter of the memo that led to the</w:t>
      </w:r>
      <w:r>
        <w:rPr>
          <w:spacing w:val="-1"/>
          <w:vertAlign w:val="baseline"/>
        </w:rPr>
        <w:t> </w:t>
      </w:r>
      <w:r>
        <w:rPr>
          <w:vertAlign w:val="baseline"/>
        </w:rPr>
        <w:t>appellant being</w:t>
      </w:r>
      <w:r>
        <w:rPr>
          <w:spacing w:val="-3"/>
          <w:vertAlign w:val="baseline"/>
        </w:rPr>
        <w:t> </w:t>
      </w:r>
      <w:r>
        <w:rPr>
          <w:vertAlign w:val="baseline"/>
        </w:rPr>
        <w:t>tried. On</w:t>
      </w:r>
      <w:r>
        <w:rPr>
          <w:spacing w:val="-1"/>
          <w:vertAlign w:val="baseline"/>
        </w:rPr>
        <w:t> </w:t>
      </w:r>
      <w:r>
        <w:rPr>
          <w:vertAlign w:val="baseline"/>
        </w:rPr>
        <w:t>his request, he</w:t>
      </w:r>
      <w:r>
        <w:rPr>
          <w:spacing w:val="-1"/>
          <w:vertAlign w:val="baseline"/>
        </w:rPr>
        <w:t> </w:t>
      </w:r>
      <w:r>
        <w:rPr>
          <w:vertAlign w:val="baseline"/>
        </w:rPr>
        <w:t>was assured that the</w:t>
      </w:r>
      <w:r>
        <w:rPr>
          <w:spacing w:val="-1"/>
          <w:vertAlign w:val="baseline"/>
        </w:rPr>
        <w:t> </w:t>
      </w:r>
      <w:r>
        <w:rPr>
          <w:vertAlign w:val="baseline"/>
        </w:rPr>
        <w:t>witness will be</w:t>
      </w:r>
      <w:r>
        <w:rPr>
          <w:spacing w:val="-1"/>
          <w:vertAlign w:val="baseline"/>
        </w:rPr>
        <w:t> </w:t>
      </w:r>
      <w:r>
        <w:rPr>
          <w:vertAlign w:val="baseline"/>
        </w:rPr>
        <w:t>made</w:t>
      </w:r>
      <w:r>
        <w:rPr>
          <w:spacing w:val="-2"/>
          <w:vertAlign w:val="baseline"/>
        </w:rPr>
        <w:t> </w:t>
      </w:r>
      <w:r>
        <w:rPr>
          <w:vertAlign w:val="baseline"/>
        </w:rPr>
        <w:t>available</w:t>
      </w:r>
      <w:r>
        <w:rPr>
          <w:spacing w:val="-1"/>
          <w:vertAlign w:val="baseline"/>
        </w:rPr>
        <w:t> </w:t>
      </w:r>
      <w:r>
        <w:rPr>
          <w:vertAlign w:val="baseline"/>
        </w:rPr>
        <w:t>for him to cross-examine however, the witness was not made available on the ground that he acted as the Vice-Chancellor, that the office is continuum and he could cross-examine the present Vice- Chancellor</w:t>
      </w:r>
      <w:r>
        <w:rPr>
          <w:spacing w:val="27"/>
          <w:vertAlign w:val="baseline"/>
        </w:rPr>
        <w:t> </w:t>
      </w:r>
      <w:r>
        <w:rPr>
          <w:vertAlign w:val="baseline"/>
        </w:rPr>
        <w:t>if</w:t>
      </w:r>
      <w:r>
        <w:rPr>
          <w:spacing w:val="29"/>
          <w:vertAlign w:val="baseline"/>
        </w:rPr>
        <w:t> </w:t>
      </w:r>
      <w:r>
        <w:rPr>
          <w:vertAlign w:val="baseline"/>
        </w:rPr>
        <w:t>he</w:t>
      </w:r>
      <w:r>
        <w:rPr>
          <w:spacing w:val="30"/>
          <w:vertAlign w:val="baseline"/>
        </w:rPr>
        <w:t> </w:t>
      </w:r>
      <w:r>
        <w:rPr>
          <w:vertAlign w:val="baseline"/>
        </w:rPr>
        <w:t>so</w:t>
      </w:r>
      <w:r>
        <w:rPr>
          <w:spacing w:val="30"/>
          <w:vertAlign w:val="baseline"/>
        </w:rPr>
        <w:t> </w:t>
      </w:r>
      <w:r>
        <w:rPr>
          <w:vertAlign w:val="baseline"/>
        </w:rPr>
        <w:t>wishes.</w:t>
      </w:r>
      <w:r>
        <w:rPr>
          <w:spacing w:val="32"/>
          <w:vertAlign w:val="baseline"/>
        </w:rPr>
        <w:t> </w:t>
      </w:r>
      <w:r>
        <w:rPr>
          <w:vertAlign w:val="baseline"/>
        </w:rPr>
        <w:t>The</w:t>
      </w:r>
      <w:r>
        <w:rPr>
          <w:spacing w:val="29"/>
          <w:vertAlign w:val="baseline"/>
        </w:rPr>
        <w:t> </w:t>
      </w:r>
      <w:r>
        <w:rPr>
          <w:vertAlign w:val="baseline"/>
        </w:rPr>
        <w:t>court</w:t>
      </w:r>
      <w:r>
        <w:rPr>
          <w:spacing w:val="29"/>
          <w:vertAlign w:val="baseline"/>
        </w:rPr>
        <w:t> </w:t>
      </w:r>
      <w:r>
        <w:rPr>
          <w:vertAlign w:val="baseline"/>
        </w:rPr>
        <w:t>held</w:t>
      </w:r>
      <w:r>
        <w:rPr>
          <w:spacing w:val="30"/>
          <w:vertAlign w:val="baseline"/>
        </w:rPr>
        <w:t> </w:t>
      </w:r>
      <w:r>
        <w:rPr>
          <w:vertAlign w:val="baseline"/>
        </w:rPr>
        <w:t>that</w:t>
      </w:r>
      <w:r>
        <w:rPr>
          <w:spacing w:val="30"/>
          <w:vertAlign w:val="baseline"/>
        </w:rPr>
        <w:t> </w:t>
      </w:r>
      <w:r>
        <w:rPr>
          <w:vertAlign w:val="baseline"/>
        </w:rPr>
        <w:t>shielding</w:t>
      </w:r>
      <w:r>
        <w:rPr>
          <w:spacing w:val="27"/>
          <w:vertAlign w:val="baseline"/>
        </w:rPr>
        <w:t> </w:t>
      </w:r>
      <w:r>
        <w:rPr>
          <w:vertAlign w:val="baseline"/>
        </w:rPr>
        <w:t>the</w:t>
      </w:r>
      <w:r>
        <w:rPr>
          <w:spacing w:val="32"/>
          <w:vertAlign w:val="baseline"/>
        </w:rPr>
        <w:t> </w:t>
      </w:r>
      <w:r>
        <w:rPr>
          <w:vertAlign w:val="baseline"/>
        </w:rPr>
        <w:t>former</w:t>
      </w:r>
      <w:r>
        <w:rPr>
          <w:spacing w:val="31"/>
          <w:vertAlign w:val="baseline"/>
        </w:rPr>
        <w:t> </w:t>
      </w:r>
      <w:r>
        <w:rPr>
          <w:vertAlign w:val="baseline"/>
        </w:rPr>
        <w:t>Vice-Chancellor</w:t>
      </w:r>
      <w:r>
        <w:rPr>
          <w:spacing w:val="30"/>
          <w:vertAlign w:val="baseline"/>
        </w:rPr>
        <w:t> </w:t>
      </w:r>
      <w:r>
        <w:rPr>
          <w:vertAlign w:val="baseline"/>
        </w:rPr>
        <w:t>who</w:t>
      </w:r>
      <w:r>
        <w:rPr>
          <w:spacing w:val="30"/>
          <w:vertAlign w:val="baseline"/>
        </w:rPr>
        <w:t> </w:t>
      </w:r>
      <w:r>
        <w:rPr>
          <w:spacing w:val="-4"/>
          <w:vertAlign w:val="baseline"/>
        </w:rPr>
        <w:t>gave</w:t>
      </w:r>
    </w:p>
    <w:p>
      <w:pPr>
        <w:pStyle w:val="BodyText"/>
        <w:spacing w:before="6"/>
        <w:rPr>
          <w:sz w:val="5"/>
        </w:rPr>
      </w:pPr>
      <w:r>
        <w:rPr/>
        <mc:AlternateContent>
          <mc:Choice Requires="wps">
            <w:drawing>
              <wp:anchor distT="0" distB="0" distL="0" distR="0" allowOverlap="1" layoutInCell="1" locked="0" behindDoc="1" simplePos="0" relativeHeight="487655936">
                <wp:simplePos x="0" y="0"/>
                <wp:positionH relativeFrom="page">
                  <wp:posOffset>914704</wp:posOffset>
                </wp:positionH>
                <wp:positionV relativeFrom="paragraph">
                  <wp:posOffset>56168</wp:posOffset>
                </wp:positionV>
                <wp:extent cx="1829435" cy="9525"/>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422704pt;width:144.020pt;height:.72003pt;mso-position-horizontal-relative:page;mso-position-vertical-relative:paragraph;z-index:-15660544;mso-wrap-distance-left:0;mso-wrap-distance-right:0" id="docshape103" filled="true" fillcolor="#000000" stroked="false">
                <v:fill type="solid"/>
                <w10:wrap type="topAndBottom"/>
              </v:rect>
            </w:pict>
          </mc:Fallback>
        </mc:AlternateContent>
      </w:r>
    </w:p>
    <w:p>
      <w:pPr>
        <w:spacing w:before="97"/>
        <w:ind w:left="100" w:right="0" w:firstLine="0"/>
        <w:jc w:val="left"/>
        <w:rPr>
          <w:sz w:val="20"/>
        </w:rPr>
      </w:pPr>
      <w:r>
        <w:rPr>
          <w:sz w:val="20"/>
          <w:vertAlign w:val="superscript"/>
        </w:rPr>
        <w:t>45</w:t>
      </w:r>
      <w:r>
        <w:rPr>
          <w:sz w:val="20"/>
          <w:vertAlign w:val="baseline"/>
        </w:rPr>
        <w:t>Baker,</w:t>
      </w:r>
      <w:r>
        <w:rPr>
          <w:spacing w:val="40"/>
          <w:sz w:val="20"/>
          <w:vertAlign w:val="baseline"/>
        </w:rPr>
        <w:t> </w:t>
      </w:r>
      <w:r>
        <w:rPr>
          <w:sz w:val="20"/>
          <w:vertAlign w:val="baseline"/>
        </w:rPr>
        <w:t>T.</w:t>
      </w:r>
      <w:r>
        <w:rPr>
          <w:spacing w:val="40"/>
          <w:sz w:val="20"/>
          <w:vertAlign w:val="baseline"/>
        </w:rPr>
        <w:t> </w:t>
      </w:r>
      <w:r>
        <w:rPr>
          <w:sz w:val="20"/>
          <w:vertAlign w:val="baseline"/>
        </w:rPr>
        <w:t>R.</w:t>
      </w:r>
      <w:r>
        <w:rPr>
          <w:spacing w:val="40"/>
          <w:sz w:val="20"/>
          <w:vertAlign w:val="baseline"/>
        </w:rPr>
        <w:t> </w:t>
      </w:r>
      <w:r>
        <w:rPr>
          <w:sz w:val="20"/>
          <w:vertAlign w:val="baseline"/>
        </w:rPr>
        <w:t>“Cross-Examination</w:t>
      </w:r>
      <w:r>
        <w:rPr>
          <w:spacing w:val="40"/>
          <w:sz w:val="20"/>
          <w:vertAlign w:val="baseline"/>
        </w:rPr>
        <w:t> </w:t>
      </w:r>
      <w:r>
        <w:rPr>
          <w:sz w:val="20"/>
          <w:vertAlign w:val="baseline"/>
        </w:rPr>
        <w:t>of</w:t>
      </w:r>
      <w:r>
        <w:rPr>
          <w:spacing w:val="40"/>
          <w:sz w:val="20"/>
          <w:vertAlign w:val="baseline"/>
        </w:rPr>
        <w:t> </w:t>
      </w:r>
      <w:r>
        <w:rPr>
          <w:sz w:val="20"/>
          <w:vertAlign w:val="baseline"/>
        </w:rPr>
        <w:t>Witnesses</w:t>
      </w:r>
      <w:r>
        <w:rPr>
          <w:spacing w:val="40"/>
          <w:sz w:val="20"/>
          <w:vertAlign w:val="baseline"/>
        </w:rPr>
        <w:t> </w:t>
      </w:r>
      <w:r>
        <w:rPr>
          <w:sz w:val="20"/>
          <w:vertAlign w:val="baseline"/>
        </w:rPr>
        <w:t>in</w:t>
      </w:r>
      <w:r>
        <w:rPr>
          <w:spacing w:val="40"/>
          <w:sz w:val="20"/>
          <w:vertAlign w:val="baseline"/>
        </w:rPr>
        <w:t> </w:t>
      </w:r>
      <w:r>
        <w:rPr>
          <w:sz w:val="20"/>
          <w:vertAlign w:val="baseline"/>
        </w:rPr>
        <w:t>College</w:t>
      </w:r>
      <w:r>
        <w:rPr>
          <w:spacing w:val="40"/>
          <w:sz w:val="20"/>
          <w:vertAlign w:val="baseline"/>
        </w:rPr>
        <w:t> </w:t>
      </w:r>
      <w:r>
        <w:rPr>
          <w:sz w:val="20"/>
          <w:vertAlign w:val="baseline"/>
        </w:rPr>
        <w:t>Student</w:t>
      </w:r>
      <w:r>
        <w:rPr>
          <w:spacing w:val="40"/>
          <w:sz w:val="20"/>
          <w:vertAlign w:val="baseline"/>
        </w:rPr>
        <w:t> </w:t>
      </w:r>
      <w:r>
        <w:rPr>
          <w:sz w:val="20"/>
          <w:vertAlign w:val="baseline"/>
        </w:rPr>
        <w:t>Disciplinary</w:t>
      </w:r>
      <w:r>
        <w:rPr>
          <w:spacing w:val="40"/>
          <w:sz w:val="20"/>
          <w:vertAlign w:val="baseline"/>
        </w:rPr>
        <w:t> </w:t>
      </w:r>
      <w:r>
        <w:rPr>
          <w:sz w:val="20"/>
          <w:vertAlign w:val="baseline"/>
        </w:rPr>
        <w:t>Hearings:</w:t>
      </w:r>
      <w:r>
        <w:rPr>
          <w:spacing w:val="40"/>
          <w:sz w:val="20"/>
          <w:vertAlign w:val="baseline"/>
        </w:rPr>
        <w:t> </w:t>
      </w:r>
      <w:r>
        <w:rPr>
          <w:sz w:val="20"/>
          <w:vertAlign w:val="baseline"/>
        </w:rPr>
        <w:t>A</w:t>
      </w:r>
      <w:r>
        <w:rPr>
          <w:spacing w:val="40"/>
          <w:sz w:val="20"/>
          <w:vertAlign w:val="baseline"/>
        </w:rPr>
        <w:t> </w:t>
      </w:r>
      <w:r>
        <w:rPr>
          <w:sz w:val="20"/>
          <w:vertAlign w:val="baseline"/>
        </w:rPr>
        <w:t>New</w:t>
      </w:r>
      <w:r>
        <w:rPr>
          <w:spacing w:val="40"/>
          <w:sz w:val="20"/>
          <w:vertAlign w:val="baseline"/>
        </w:rPr>
        <w:t> </w:t>
      </w:r>
      <w:r>
        <w:rPr>
          <w:sz w:val="20"/>
          <w:vertAlign w:val="baseline"/>
        </w:rPr>
        <w:t>York</w:t>
      </w:r>
      <w:r>
        <w:rPr>
          <w:spacing w:val="40"/>
          <w:sz w:val="20"/>
          <w:vertAlign w:val="baseline"/>
        </w:rPr>
        <w:t> </w:t>
      </w:r>
      <w:r>
        <w:rPr>
          <w:sz w:val="20"/>
          <w:vertAlign w:val="baseline"/>
        </w:rPr>
        <w:t>Case Rekindles an Old Controversy,”142 </w:t>
      </w:r>
      <w:r>
        <w:rPr>
          <w:i/>
          <w:sz w:val="20"/>
          <w:vertAlign w:val="baseline"/>
        </w:rPr>
        <w:t>Education Law Report</w:t>
      </w:r>
      <w:r>
        <w:rPr>
          <w:sz w:val="20"/>
          <w:vertAlign w:val="baseline"/>
        </w:rPr>
        <w:t>. 11, 22-24;</w:t>
      </w:r>
    </w:p>
    <w:p>
      <w:pPr>
        <w:spacing w:line="229" w:lineRule="exact" w:before="0"/>
        <w:ind w:left="100" w:right="0" w:firstLine="0"/>
        <w:jc w:val="left"/>
        <w:rPr>
          <w:sz w:val="20"/>
        </w:rPr>
      </w:pPr>
      <w:r>
        <w:rPr>
          <w:sz w:val="20"/>
          <w:vertAlign w:val="superscript"/>
        </w:rPr>
        <w:t>46</w:t>
      </w:r>
      <w:r>
        <w:rPr>
          <w:sz w:val="20"/>
          <w:vertAlign w:val="baseline"/>
        </w:rPr>
        <w:t>At</w:t>
      </w:r>
      <w:r>
        <w:rPr>
          <w:spacing w:val="-5"/>
          <w:sz w:val="20"/>
          <w:vertAlign w:val="baseline"/>
        </w:rPr>
        <w:t> </w:t>
      </w:r>
      <w:r>
        <w:rPr>
          <w:sz w:val="20"/>
          <w:vertAlign w:val="baseline"/>
        </w:rPr>
        <w:t>p.</w:t>
      </w:r>
      <w:r>
        <w:rPr>
          <w:spacing w:val="-2"/>
          <w:sz w:val="20"/>
          <w:vertAlign w:val="baseline"/>
        </w:rPr>
        <w:t> </w:t>
      </w:r>
      <w:r>
        <w:rPr>
          <w:spacing w:val="-5"/>
          <w:sz w:val="20"/>
          <w:vertAlign w:val="baseline"/>
        </w:rPr>
        <w:t>618</w:t>
      </w:r>
    </w:p>
    <w:p>
      <w:pPr>
        <w:spacing w:line="229" w:lineRule="exact" w:before="0"/>
        <w:ind w:left="100" w:right="0" w:firstLine="0"/>
        <w:jc w:val="left"/>
        <w:rPr>
          <w:sz w:val="20"/>
        </w:rPr>
      </w:pPr>
      <w:r>
        <w:rPr>
          <w:sz w:val="20"/>
          <w:vertAlign w:val="superscript"/>
        </w:rPr>
        <w:t>47</w:t>
      </w:r>
      <w:r>
        <w:rPr>
          <w:spacing w:val="-6"/>
          <w:sz w:val="20"/>
          <w:vertAlign w:val="baseline"/>
        </w:rPr>
        <w:t> </w:t>
      </w:r>
      <w:r>
        <w:rPr>
          <w:sz w:val="20"/>
          <w:vertAlign w:val="baseline"/>
        </w:rPr>
        <w:t>(2012)</w:t>
      </w:r>
      <w:r>
        <w:rPr>
          <w:spacing w:val="-6"/>
          <w:sz w:val="20"/>
          <w:vertAlign w:val="baseline"/>
        </w:rPr>
        <w:t> </w:t>
      </w:r>
      <w:r>
        <w:rPr>
          <w:sz w:val="20"/>
          <w:vertAlign w:val="baseline"/>
        </w:rPr>
        <w:t>LPELR-19736</w:t>
      </w:r>
      <w:r>
        <w:rPr>
          <w:spacing w:val="-5"/>
          <w:sz w:val="20"/>
          <w:vertAlign w:val="baseline"/>
        </w:rPr>
        <w:t> </w:t>
      </w:r>
      <w:r>
        <w:rPr>
          <w:spacing w:val="-4"/>
          <w:sz w:val="20"/>
          <w:vertAlign w:val="baseline"/>
        </w:rPr>
        <w:t>(CA)</w:t>
      </w:r>
    </w:p>
    <w:p>
      <w:pPr>
        <w:pStyle w:val="BodyText"/>
        <w:spacing w:before="1"/>
        <w:rPr>
          <w:sz w:val="20"/>
        </w:rPr>
      </w:pPr>
    </w:p>
    <w:p>
      <w:pPr>
        <w:spacing w:before="0"/>
        <w:ind w:left="100" w:right="0" w:firstLine="0"/>
        <w:jc w:val="left"/>
        <w:rPr>
          <w:sz w:val="20"/>
        </w:rPr>
      </w:pPr>
      <w:r>
        <w:rPr>
          <w:sz w:val="20"/>
          <w:vertAlign w:val="superscript"/>
        </w:rPr>
        <w:t>48</w:t>
      </w:r>
      <w:r>
        <w:rPr>
          <w:sz w:val="20"/>
          <w:vertAlign w:val="baseline"/>
        </w:rPr>
        <w:t>(2011)</w:t>
      </w:r>
      <w:r>
        <w:rPr>
          <w:spacing w:val="-4"/>
          <w:sz w:val="20"/>
          <w:vertAlign w:val="baseline"/>
        </w:rPr>
        <w:t> </w:t>
      </w:r>
      <w:r>
        <w:rPr>
          <w:sz w:val="20"/>
          <w:vertAlign w:val="baseline"/>
        </w:rPr>
        <w:t>All</w:t>
      </w:r>
      <w:r>
        <w:rPr>
          <w:spacing w:val="-5"/>
          <w:sz w:val="20"/>
          <w:vertAlign w:val="baseline"/>
        </w:rPr>
        <w:t> </w:t>
      </w:r>
      <w:r>
        <w:rPr>
          <w:sz w:val="20"/>
          <w:vertAlign w:val="baseline"/>
        </w:rPr>
        <w:t>FWLR</w:t>
      </w:r>
      <w:r>
        <w:rPr>
          <w:spacing w:val="-5"/>
          <w:sz w:val="20"/>
          <w:vertAlign w:val="baseline"/>
        </w:rPr>
        <w:t> </w:t>
      </w:r>
      <w:r>
        <w:rPr>
          <w:sz w:val="20"/>
          <w:vertAlign w:val="baseline"/>
        </w:rPr>
        <w:t>(569)</w:t>
      </w:r>
      <w:r>
        <w:rPr>
          <w:spacing w:val="-4"/>
          <w:sz w:val="20"/>
          <w:vertAlign w:val="baseline"/>
        </w:rPr>
        <w:t> </w:t>
      </w:r>
      <w:r>
        <w:rPr>
          <w:sz w:val="20"/>
          <w:vertAlign w:val="baseline"/>
        </w:rPr>
        <w:t>1080</w:t>
      </w:r>
      <w:r>
        <w:rPr>
          <w:spacing w:val="-4"/>
          <w:sz w:val="20"/>
          <w:vertAlign w:val="baseline"/>
        </w:rPr>
        <w:t> </w:t>
      </w:r>
      <w:r>
        <w:rPr>
          <w:sz w:val="20"/>
          <w:vertAlign w:val="baseline"/>
        </w:rPr>
        <w:t>at</w:t>
      </w:r>
      <w:r>
        <w:rPr>
          <w:spacing w:val="-4"/>
          <w:sz w:val="20"/>
          <w:vertAlign w:val="baseline"/>
        </w:rPr>
        <w:t> 1132</w:t>
      </w:r>
    </w:p>
    <w:p>
      <w:pPr>
        <w:spacing w:after="0"/>
        <w:jc w:val="left"/>
        <w:rPr>
          <w:sz w:val="20"/>
        </w:rPr>
        <w:sectPr>
          <w:pgSz w:w="11910" w:h="16840"/>
          <w:pgMar w:header="0" w:footer="1002" w:top="860" w:bottom="1200" w:left="1340" w:right="540"/>
        </w:sectPr>
      </w:pPr>
    </w:p>
    <w:p>
      <w:pPr>
        <w:pStyle w:val="BodyText"/>
        <w:spacing w:line="477" w:lineRule="auto" w:before="64"/>
        <w:ind w:left="100" w:right="386"/>
        <w:jc w:val="both"/>
      </w:pPr>
      <w:r>
        <w:rPr/>
        <w:t>damaging evidence against the appellant from being cross-examined was a denial of fair hearing. According to the court:</w:t>
      </w:r>
    </w:p>
    <w:p>
      <w:pPr>
        <w:pStyle w:val="BodyText"/>
        <w:spacing w:before="4"/>
        <w:ind w:left="820" w:right="1100"/>
        <w:jc w:val="both"/>
      </w:pPr>
      <w:r>
        <w:rPr/>
        <w:t>I am of the candid view that the appellant did not misconceive the whole matters. Indeed, Ireiterate that the dictum of Oputa JSC in </w:t>
      </w:r>
      <w:r>
        <w:rPr>
          <w:i/>
        </w:rPr>
        <w:t>Garba vs University of</w:t>
      </w:r>
      <w:r>
        <w:rPr>
          <w:i/>
          <w:spacing w:val="40"/>
        </w:rPr>
        <w:t> </w:t>
      </w:r>
      <w:r>
        <w:rPr>
          <w:i/>
        </w:rPr>
        <w:t>Maiduguri</w:t>
      </w:r>
      <w:r>
        <w:rPr/>
        <w:t>, at 617; cite by the learned counsel for the appellant in support of his submission that the decision to shield Professor Abdul Raheem from cross- examination is indubitably a denial of appellant's right to fair hearing, is very apposite to this case.</w:t>
      </w:r>
    </w:p>
    <w:p>
      <w:pPr>
        <w:pStyle w:val="BodyText"/>
        <w:spacing w:line="480" w:lineRule="auto" w:before="231"/>
        <w:ind w:left="100" w:right="385"/>
        <w:jc w:val="both"/>
      </w:pPr>
      <w:r>
        <w:rPr/>
        <w:t>It is therefore necessary that the affected person in a disciplinary action should not only be given opportunity to confront his accusers and their witnesses but also to test the veracity of their evidence</w:t>
      </w:r>
      <w:r>
        <w:rPr>
          <w:spacing w:val="-1"/>
        </w:rPr>
        <w:t> </w:t>
      </w:r>
      <w:r>
        <w:rPr/>
        <w:t>by</w:t>
      </w:r>
      <w:r>
        <w:rPr>
          <w:spacing w:val="-3"/>
        </w:rPr>
        <w:t> </w:t>
      </w:r>
      <w:r>
        <w:rPr/>
        <w:t>cross</w:t>
      </w:r>
      <w:r>
        <w:rPr>
          <w:spacing w:val="-1"/>
        </w:rPr>
        <w:t> </w:t>
      </w:r>
      <w:r>
        <w:rPr/>
        <w:t>examining</w:t>
      </w:r>
      <w:r>
        <w:rPr>
          <w:spacing w:val="-2"/>
        </w:rPr>
        <w:t> </w:t>
      </w:r>
      <w:r>
        <w:rPr/>
        <w:t>them. However,</w:t>
      </w:r>
      <w:r>
        <w:rPr>
          <w:spacing w:val="-1"/>
        </w:rPr>
        <w:t> </w:t>
      </w:r>
      <w:r>
        <w:rPr/>
        <w:t>where</w:t>
      </w:r>
      <w:r>
        <w:rPr>
          <w:spacing w:val="-2"/>
        </w:rPr>
        <w:t> </w:t>
      </w:r>
      <w:r>
        <w:rPr/>
        <w:t>the</w:t>
      </w:r>
      <w:r>
        <w:rPr>
          <w:spacing w:val="-1"/>
        </w:rPr>
        <w:t> </w:t>
      </w:r>
      <w:r>
        <w:rPr/>
        <w:t>nature</w:t>
      </w:r>
      <w:r>
        <w:rPr>
          <w:spacing w:val="-2"/>
        </w:rPr>
        <w:t> </w:t>
      </w:r>
      <w:r>
        <w:rPr/>
        <w:t>of</w:t>
      </w:r>
      <w:r>
        <w:rPr>
          <w:spacing w:val="-1"/>
        </w:rPr>
        <w:t> </w:t>
      </w:r>
      <w:r>
        <w:rPr/>
        <w:t>the</w:t>
      </w:r>
      <w:r>
        <w:rPr>
          <w:spacing w:val="-1"/>
        </w:rPr>
        <w:t> </w:t>
      </w:r>
      <w:r>
        <w:rPr/>
        <w:t>allegation and circumstanced surrounding the issue does not call for physical appearance of the parties, writing representation may be made to satisfy the element of hearing if allegations are disclosed to the affected student.</w:t>
      </w:r>
      <w:r>
        <w:rPr>
          <w:spacing w:val="80"/>
        </w:rPr>
        <w:t> </w:t>
      </w:r>
      <w:r>
        <w:rPr/>
        <w:t>In other words, hearing may be held on paper, and the student may merely be given the</w:t>
      </w:r>
      <w:r>
        <w:rPr>
          <w:spacing w:val="40"/>
        </w:rPr>
        <w:t> </w:t>
      </w:r>
      <w:r>
        <w:rPr/>
        <w:t>opportunity to submit objections and arguments in writing.</w:t>
      </w:r>
    </w:p>
    <w:p>
      <w:pPr>
        <w:pStyle w:val="BodyText"/>
        <w:spacing w:line="480" w:lineRule="auto" w:before="186"/>
        <w:ind w:left="100" w:right="378"/>
        <w:jc w:val="both"/>
      </w:pPr>
      <w:r>
        <w:rPr/>
        <w:t>The above position was well illustrated in the case of </w:t>
      </w:r>
      <w:r>
        <w:rPr>
          <w:i/>
        </w:rPr>
        <w:t>Dr Imasuenvs University of Benin</w:t>
      </w:r>
      <w:r>
        <w:rPr>
          <w:i/>
          <w:vertAlign w:val="superscript"/>
        </w:rPr>
        <w:t>49</w:t>
      </w:r>
      <w:r>
        <w:rPr>
          <w:i/>
          <w:vertAlign w:val="baseline"/>
        </w:rPr>
        <w:t> </w:t>
      </w:r>
      <w:r>
        <w:rPr>
          <w:vertAlign w:val="baseline"/>
        </w:rPr>
        <w:t>the plaintiff complaint that the Joint Committee of the Senate and Council never directed an inquiry was rejected by the court, upon undisputed evidence that in accordance with section 15 (1) of University</w:t>
      </w:r>
      <w:r>
        <w:rPr>
          <w:spacing w:val="-1"/>
          <w:vertAlign w:val="baseline"/>
        </w:rPr>
        <w:t> </w:t>
      </w:r>
      <w:r>
        <w:rPr>
          <w:vertAlign w:val="baseline"/>
        </w:rPr>
        <w:t>of Benin Act there has been compliance with the </w:t>
      </w:r>
      <w:r>
        <w:rPr>
          <w:i/>
          <w:vertAlign w:val="baseline"/>
        </w:rPr>
        <w:t>audi alteram partem </w:t>
      </w:r>
      <w:r>
        <w:rPr>
          <w:vertAlign w:val="baseline"/>
        </w:rPr>
        <w:t>as evidence with exhibits affirmed that (plaintiff)appellant and the (defendant) respondent were in constant</w:t>
      </w:r>
      <w:r>
        <w:rPr>
          <w:spacing w:val="40"/>
          <w:vertAlign w:val="baseline"/>
        </w:rPr>
        <w:t> </w:t>
      </w:r>
      <w:r>
        <w:rPr>
          <w:vertAlign w:val="baseline"/>
        </w:rPr>
        <w:t>exchange of documents, e.g. query and answers and appearance and defence at all the stage of the panel of investigation and sitting of the Senior Staff disciplinary Committee (SSDC). “Thus the finding in respect of misconduct by the plaintiff arbitrarily upgrading all failed marks in his department was upheld and his retirement stood.”</w:t>
      </w:r>
    </w:p>
    <w:p>
      <w:pPr>
        <w:pStyle w:val="BodyText"/>
        <w:spacing w:before="1"/>
      </w:pPr>
    </w:p>
    <w:p>
      <w:pPr>
        <w:pStyle w:val="BodyText"/>
        <w:spacing w:line="480" w:lineRule="auto"/>
        <w:ind w:left="100" w:right="386"/>
        <w:jc w:val="both"/>
      </w:pPr>
      <w:r>
        <w:rPr/>
        <w:t>Natural justice requires that studentsshould have the right to respond, but their rights in the academic</w:t>
      </w:r>
      <w:r>
        <w:rPr>
          <w:spacing w:val="-1"/>
        </w:rPr>
        <w:t> </w:t>
      </w:r>
      <w:r>
        <w:rPr/>
        <w:t>disciplinary</w:t>
      </w:r>
      <w:r>
        <w:rPr>
          <w:spacing w:val="-5"/>
        </w:rPr>
        <w:t> </w:t>
      </w:r>
      <w:r>
        <w:rPr/>
        <w:t>process are</w:t>
      </w:r>
      <w:r>
        <w:rPr>
          <w:spacing w:val="-1"/>
        </w:rPr>
        <w:t> </w:t>
      </w:r>
      <w:r>
        <w:rPr/>
        <w:t>not co-extensive</w:t>
      </w:r>
      <w:r>
        <w:rPr>
          <w:spacing w:val="-1"/>
        </w:rPr>
        <w:t> </w:t>
      </w:r>
      <w:r>
        <w:rPr/>
        <w:t>with the</w:t>
      </w:r>
      <w:r>
        <w:rPr>
          <w:spacing w:val="-1"/>
        </w:rPr>
        <w:t> </w:t>
      </w:r>
      <w:r>
        <w:rPr/>
        <w:t>rights of</w:t>
      </w:r>
      <w:r>
        <w:rPr>
          <w:spacing w:val="-1"/>
        </w:rPr>
        <w:t> </w:t>
      </w:r>
      <w:r>
        <w:rPr/>
        <w:t>litigants in a</w:t>
      </w:r>
      <w:r>
        <w:rPr>
          <w:spacing w:val="-1"/>
        </w:rPr>
        <w:t> </w:t>
      </w:r>
      <w:r>
        <w:rPr/>
        <w:t>civil trial</w:t>
      </w:r>
      <w:r>
        <w:rPr>
          <w:spacing w:val="-1"/>
        </w:rPr>
        <w:t> </w:t>
      </w:r>
      <w:r>
        <w:rPr/>
        <w:t>or</w:t>
      </w:r>
      <w:r>
        <w:rPr>
          <w:spacing w:val="-1"/>
        </w:rPr>
        <w:t> </w:t>
      </w:r>
      <w:r>
        <w:rPr/>
        <w:t>with those of defendants in a criminal trial.</w:t>
      </w:r>
    </w:p>
    <w:p>
      <w:pPr>
        <w:pStyle w:val="BodyText"/>
        <w:spacing w:before="3"/>
        <w:rPr>
          <w:sz w:val="9"/>
        </w:rPr>
      </w:pPr>
      <w:r>
        <w:rPr/>
        <mc:AlternateContent>
          <mc:Choice Requires="wps">
            <w:drawing>
              <wp:anchor distT="0" distB="0" distL="0" distR="0" allowOverlap="1" layoutInCell="1" locked="0" behindDoc="1" simplePos="0" relativeHeight="487656448">
                <wp:simplePos x="0" y="0"/>
                <wp:positionH relativeFrom="page">
                  <wp:posOffset>914704</wp:posOffset>
                </wp:positionH>
                <wp:positionV relativeFrom="paragraph">
                  <wp:posOffset>83228</wp:posOffset>
                </wp:positionV>
                <wp:extent cx="1829435" cy="9525"/>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6.553429pt;width:144.020pt;height:.71997pt;mso-position-horizontal-relative:page;mso-position-vertical-relative:paragraph;z-index:-15660032;mso-wrap-distance-left:0;mso-wrap-distance-right:0" id="docshape104"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49</w:t>
      </w:r>
      <w:r>
        <w:rPr>
          <w:sz w:val="20"/>
          <w:vertAlign w:val="baseline"/>
        </w:rPr>
        <w:t>(2011)</w:t>
      </w:r>
      <w:r>
        <w:rPr>
          <w:spacing w:val="-4"/>
          <w:sz w:val="20"/>
          <w:vertAlign w:val="baseline"/>
        </w:rPr>
        <w:t> </w:t>
      </w:r>
      <w:r>
        <w:rPr>
          <w:sz w:val="20"/>
          <w:vertAlign w:val="baseline"/>
        </w:rPr>
        <w:t>All</w:t>
      </w:r>
      <w:r>
        <w:rPr>
          <w:spacing w:val="-5"/>
          <w:sz w:val="20"/>
          <w:vertAlign w:val="baseline"/>
        </w:rPr>
        <w:t> </w:t>
      </w:r>
      <w:r>
        <w:rPr>
          <w:sz w:val="20"/>
          <w:vertAlign w:val="baseline"/>
        </w:rPr>
        <w:t>FWLR</w:t>
      </w:r>
      <w:r>
        <w:rPr>
          <w:spacing w:val="-5"/>
          <w:sz w:val="20"/>
          <w:vertAlign w:val="baseline"/>
        </w:rPr>
        <w:t> </w:t>
      </w:r>
      <w:r>
        <w:rPr>
          <w:sz w:val="20"/>
          <w:vertAlign w:val="baseline"/>
        </w:rPr>
        <w:t>(Pt.572)</w:t>
      </w:r>
      <w:r>
        <w:rPr>
          <w:spacing w:val="-6"/>
          <w:sz w:val="20"/>
          <w:vertAlign w:val="baseline"/>
        </w:rPr>
        <w:t> </w:t>
      </w:r>
      <w:r>
        <w:rPr>
          <w:sz w:val="20"/>
          <w:vertAlign w:val="baseline"/>
        </w:rPr>
        <w:t>1791</w:t>
      </w:r>
      <w:r>
        <w:rPr>
          <w:spacing w:val="-3"/>
          <w:sz w:val="20"/>
          <w:vertAlign w:val="baseline"/>
        </w:rPr>
        <w:t> </w:t>
      </w:r>
      <w:r>
        <w:rPr>
          <w:sz w:val="20"/>
          <w:vertAlign w:val="baseline"/>
        </w:rPr>
        <w:t>at</w:t>
      </w:r>
      <w:r>
        <w:rPr>
          <w:spacing w:val="-4"/>
          <w:sz w:val="20"/>
          <w:vertAlign w:val="baseline"/>
        </w:rPr>
        <w:t> 1912</w:t>
      </w:r>
    </w:p>
    <w:p>
      <w:pPr>
        <w:spacing w:after="0"/>
        <w:jc w:val="left"/>
        <w:rPr>
          <w:sz w:val="20"/>
        </w:rPr>
        <w:sectPr>
          <w:pgSz w:w="11910" w:h="16840"/>
          <w:pgMar w:header="0" w:footer="1002" w:top="900" w:bottom="1200" w:left="1340" w:right="540"/>
        </w:sectPr>
      </w:pPr>
    </w:p>
    <w:p>
      <w:pPr>
        <w:pStyle w:val="BodyText"/>
        <w:spacing w:line="480" w:lineRule="auto" w:before="105"/>
        <w:ind w:left="100" w:right="381"/>
        <w:jc w:val="both"/>
      </w:pPr>
      <w:r>
        <w:rPr/>
        <w:t>In </w:t>
      </w:r>
      <w:r>
        <w:rPr>
          <w:i/>
        </w:rPr>
        <w:t>Baba vs Civil Aviation Training Centre,</w:t>
      </w:r>
      <w:r>
        <w:rPr>
          <w:i/>
          <w:vertAlign w:val="superscript"/>
        </w:rPr>
        <w:t>50</w:t>
      </w:r>
      <w:r>
        <w:rPr>
          <w:i/>
          <w:vertAlign w:val="baseline"/>
        </w:rPr>
        <w:t> </w:t>
      </w:r>
      <w:r>
        <w:rPr>
          <w:vertAlign w:val="baseline"/>
        </w:rPr>
        <w:t>the</w:t>
      </w:r>
      <w:r>
        <w:rPr>
          <w:spacing w:val="-1"/>
          <w:vertAlign w:val="baseline"/>
        </w:rPr>
        <w:t> </w:t>
      </w:r>
      <w:r>
        <w:rPr>
          <w:vertAlign w:val="baseline"/>
        </w:rPr>
        <w:t>Court</w:t>
      </w:r>
      <w:r>
        <w:rPr>
          <w:spacing w:val="-1"/>
          <w:vertAlign w:val="baseline"/>
        </w:rPr>
        <w:t> </w:t>
      </w:r>
      <w:r>
        <w:rPr>
          <w:vertAlign w:val="baseline"/>
        </w:rPr>
        <w:t>of</w:t>
      </w:r>
      <w:r>
        <w:rPr>
          <w:spacing w:val="-1"/>
          <w:vertAlign w:val="baseline"/>
        </w:rPr>
        <w:t> </w:t>
      </w:r>
      <w:r>
        <w:rPr>
          <w:vertAlign w:val="baseline"/>
        </w:rPr>
        <w:t>Appeal after</w:t>
      </w:r>
      <w:r>
        <w:rPr>
          <w:spacing w:val="-1"/>
          <w:vertAlign w:val="baseline"/>
        </w:rPr>
        <w:t> </w:t>
      </w:r>
      <w:r>
        <w:rPr>
          <w:vertAlign w:val="baseline"/>
        </w:rPr>
        <w:t>stating</w:t>
      </w:r>
      <w:r>
        <w:rPr>
          <w:spacing w:val="-3"/>
          <w:vertAlign w:val="baseline"/>
        </w:rPr>
        <w:t> </w:t>
      </w:r>
      <w:r>
        <w:rPr>
          <w:vertAlign w:val="baseline"/>
        </w:rPr>
        <w:t>that refusal to permit cross examination of witnesses at an administrative hearing will surely be a denial of natural justice, however, went on to hold that deprivation of the opportunity to test evidence by cross examination is not violation of natural justice if the tribunal can and does decide merely on the strength of an inspection or oral or written submissions supplemented by its own local or specialised knowledge; or if the proceedings before an investigating body are only for the purpose of collecting information; if the evidence relates to questions of policy rather than to the facts in </w:t>
      </w:r>
      <w:r>
        <w:rPr>
          <w:spacing w:val="-2"/>
          <w:vertAlign w:val="baseline"/>
        </w:rPr>
        <w:t>issue.</w:t>
      </w:r>
      <w:r>
        <w:rPr>
          <w:spacing w:val="-2"/>
          <w:vertAlign w:val="superscript"/>
        </w:rPr>
        <w:t>51</w:t>
      </w:r>
    </w:p>
    <w:p>
      <w:pPr>
        <w:pStyle w:val="BodyText"/>
        <w:spacing w:before="4"/>
      </w:pPr>
    </w:p>
    <w:p>
      <w:pPr>
        <w:pStyle w:val="Heading4"/>
        <w:numPr>
          <w:ilvl w:val="3"/>
          <w:numId w:val="20"/>
        </w:numPr>
        <w:tabs>
          <w:tab w:pos="819" w:val="left" w:leader="none"/>
        </w:tabs>
        <w:spacing w:line="240" w:lineRule="auto" w:before="0" w:after="0"/>
        <w:ind w:left="819" w:right="0" w:hanging="359"/>
        <w:jc w:val="both"/>
      </w:pPr>
      <w:r>
        <w:rPr/>
        <w:t>Disclosure</w:t>
      </w:r>
      <w:r>
        <w:rPr>
          <w:spacing w:val="-2"/>
        </w:rPr>
        <w:t> </w:t>
      </w:r>
      <w:r>
        <w:rPr/>
        <w:t>of Identities</w:t>
      </w:r>
      <w:r>
        <w:rPr>
          <w:spacing w:val="-1"/>
        </w:rPr>
        <w:t> </w:t>
      </w:r>
      <w:r>
        <w:rPr/>
        <w:t>of</w:t>
      </w:r>
      <w:r>
        <w:rPr>
          <w:spacing w:val="1"/>
        </w:rPr>
        <w:t> </w:t>
      </w:r>
      <w:r>
        <w:rPr>
          <w:spacing w:val="-2"/>
        </w:rPr>
        <w:t>Witnesses</w:t>
      </w:r>
    </w:p>
    <w:p>
      <w:pPr>
        <w:pStyle w:val="BodyText"/>
        <w:spacing w:line="480" w:lineRule="auto" w:before="271"/>
        <w:ind w:left="100" w:right="380"/>
        <w:jc w:val="both"/>
      </w:pPr>
      <w:r>
        <w:rPr/>
        <w:t>If an allegation is made against a student, the role of the University authority or tribunal charged with the disciplinary process should be that of an impartial umpire, not necessary to find the student guilty, but to get to the truth. The tribunal should not adopt the tactics of springing up surprises on the student. It is therefore essential that names of prospective witnesses who will appear against student before the panel be disclosed to him before his appearance.</w:t>
      </w:r>
    </w:p>
    <w:p>
      <w:pPr>
        <w:pStyle w:val="BodyText"/>
        <w:spacing w:line="480" w:lineRule="auto" w:before="231"/>
        <w:ind w:left="100" w:right="387"/>
        <w:jc w:val="both"/>
      </w:pPr>
      <w:r>
        <w:rPr/>
        <w:t>If the student demands to know the identities of the witnesses and the tribunal fails to release this information, the adjudication may not withstand external scrutiny. University disciplinary panel must be prepared to disclose the identities of witnesses under such circumstances. To do otherwise would violate fundamental fairness and expose the University to potential lawsuit for violating student‟s constitutional rights to fair hearing.</w:t>
      </w:r>
    </w:p>
    <w:p>
      <w:pPr>
        <w:pStyle w:val="BodyText"/>
        <w:spacing w:line="480" w:lineRule="auto" w:before="232"/>
        <w:ind w:left="100" w:right="380"/>
        <w:jc w:val="both"/>
      </w:pPr>
      <w:r>
        <w:rPr/>
        <w:t>In </w:t>
      </w:r>
      <w:r>
        <w:rPr>
          <w:i/>
        </w:rPr>
        <w:t>Garba vs University of Maiduguri </w:t>
      </w:r>
      <w:r>
        <w:rPr/>
        <w:t>the appellants‟ students were allegedly found to have participated in the looting, destruction of property, arson and indecent assault by the Investigation Panel set up by respondent University. The appellants were never confronted with the witnesses who</w:t>
      </w:r>
      <w:r>
        <w:rPr>
          <w:spacing w:val="14"/>
        </w:rPr>
        <w:t> </w:t>
      </w:r>
      <w:r>
        <w:rPr/>
        <w:t>identified</w:t>
      </w:r>
      <w:r>
        <w:rPr>
          <w:spacing w:val="17"/>
        </w:rPr>
        <w:t> </w:t>
      </w:r>
      <w:r>
        <w:rPr/>
        <w:t>them</w:t>
      </w:r>
      <w:r>
        <w:rPr>
          <w:spacing w:val="16"/>
        </w:rPr>
        <w:t> </w:t>
      </w:r>
      <w:r>
        <w:rPr/>
        <w:t>as</w:t>
      </w:r>
      <w:r>
        <w:rPr>
          <w:spacing w:val="18"/>
        </w:rPr>
        <w:t> </w:t>
      </w:r>
      <w:r>
        <w:rPr/>
        <w:t>having</w:t>
      </w:r>
      <w:r>
        <w:rPr>
          <w:spacing w:val="16"/>
        </w:rPr>
        <w:t> </w:t>
      </w:r>
      <w:r>
        <w:rPr/>
        <w:t>participated</w:t>
      </w:r>
      <w:r>
        <w:rPr>
          <w:spacing w:val="16"/>
        </w:rPr>
        <w:t> </w:t>
      </w:r>
      <w:r>
        <w:rPr/>
        <w:t>in</w:t>
      </w:r>
      <w:r>
        <w:rPr>
          <w:spacing w:val="18"/>
        </w:rPr>
        <w:t> </w:t>
      </w:r>
      <w:r>
        <w:rPr/>
        <w:t>the</w:t>
      </w:r>
      <w:r>
        <w:rPr>
          <w:spacing w:val="16"/>
        </w:rPr>
        <w:t> </w:t>
      </w:r>
      <w:r>
        <w:rPr/>
        <w:t>rampage.</w:t>
      </w:r>
      <w:r>
        <w:rPr>
          <w:spacing w:val="17"/>
        </w:rPr>
        <w:t> </w:t>
      </w:r>
      <w:r>
        <w:rPr/>
        <w:t>The</w:t>
      </w:r>
      <w:r>
        <w:rPr>
          <w:spacing w:val="19"/>
        </w:rPr>
        <w:t> </w:t>
      </w:r>
      <w:r>
        <w:rPr/>
        <w:t>Investigation</w:t>
      </w:r>
      <w:r>
        <w:rPr>
          <w:spacing w:val="17"/>
        </w:rPr>
        <w:t> </w:t>
      </w:r>
      <w:r>
        <w:rPr/>
        <w:t>Panel</w:t>
      </w:r>
      <w:r>
        <w:rPr>
          <w:spacing w:val="18"/>
        </w:rPr>
        <w:t> </w:t>
      </w:r>
      <w:r>
        <w:rPr/>
        <w:t>also</w:t>
      </w:r>
      <w:r>
        <w:rPr>
          <w:spacing w:val="18"/>
        </w:rPr>
        <w:t> </w:t>
      </w:r>
      <w:r>
        <w:rPr>
          <w:spacing w:val="-2"/>
        </w:rPr>
        <w:t>received</w:t>
      </w:r>
    </w:p>
    <w:p>
      <w:pPr>
        <w:pStyle w:val="BodyText"/>
        <w:spacing w:before="3"/>
        <w:rPr>
          <w:sz w:val="19"/>
        </w:rPr>
      </w:pPr>
      <w:r>
        <w:rPr/>
        <mc:AlternateContent>
          <mc:Choice Requires="wps">
            <w:drawing>
              <wp:anchor distT="0" distB="0" distL="0" distR="0" allowOverlap="1" layoutInCell="1" locked="0" behindDoc="1" simplePos="0" relativeHeight="487656960">
                <wp:simplePos x="0" y="0"/>
                <wp:positionH relativeFrom="page">
                  <wp:posOffset>914704</wp:posOffset>
                </wp:positionH>
                <wp:positionV relativeFrom="paragraph">
                  <wp:posOffset>156259</wp:posOffset>
                </wp:positionV>
                <wp:extent cx="1829435" cy="9525"/>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303876pt;width:144.020pt;height:.72003pt;mso-position-horizontal-relative:page;mso-position-vertical-relative:paragraph;z-index:-15659520;mso-wrap-distance-left:0;mso-wrap-distance-right:0" id="docshape105"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50</w:t>
      </w:r>
      <w:r>
        <w:rPr>
          <w:sz w:val="20"/>
          <w:vertAlign w:val="baseline"/>
        </w:rPr>
        <w:t>(1986)</w:t>
      </w:r>
      <w:r>
        <w:rPr>
          <w:spacing w:val="-5"/>
          <w:sz w:val="20"/>
          <w:vertAlign w:val="baseline"/>
        </w:rPr>
        <w:t> </w:t>
      </w:r>
      <w:r>
        <w:rPr>
          <w:sz w:val="20"/>
          <w:vertAlign w:val="baseline"/>
        </w:rPr>
        <w:t>5</w:t>
      </w:r>
      <w:r>
        <w:rPr>
          <w:spacing w:val="-4"/>
          <w:sz w:val="20"/>
          <w:vertAlign w:val="baseline"/>
        </w:rPr>
        <w:t> </w:t>
      </w:r>
      <w:r>
        <w:rPr>
          <w:sz w:val="20"/>
          <w:vertAlign w:val="baseline"/>
        </w:rPr>
        <w:t>NWLR</w:t>
      </w:r>
      <w:r>
        <w:rPr>
          <w:spacing w:val="-6"/>
          <w:sz w:val="20"/>
          <w:vertAlign w:val="baseline"/>
        </w:rPr>
        <w:t> </w:t>
      </w:r>
      <w:r>
        <w:rPr>
          <w:sz w:val="20"/>
          <w:vertAlign w:val="baseline"/>
        </w:rPr>
        <w:t>(Pt.42)</w:t>
      </w:r>
      <w:r>
        <w:rPr>
          <w:spacing w:val="-7"/>
          <w:sz w:val="20"/>
          <w:vertAlign w:val="baseline"/>
        </w:rPr>
        <w:t> </w:t>
      </w:r>
      <w:r>
        <w:rPr>
          <w:spacing w:val="-5"/>
          <w:sz w:val="20"/>
          <w:vertAlign w:val="baseline"/>
        </w:rPr>
        <w:t>514</w:t>
      </w:r>
    </w:p>
    <w:p>
      <w:pPr>
        <w:spacing w:before="1"/>
        <w:ind w:left="100" w:right="0" w:firstLine="0"/>
        <w:jc w:val="left"/>
        <w:rPr>
          <w:sz w:val="20"/>
        </w:rPr>
      </w:pPr>
      <w:r>
        <w:rPr>
          <w:sz w:val="20"/>
          <w:vertAlign w:val="superscript"/>
        </w:rPr>
        <w:t>51</w:t>
      </w:r>
      <w:r>
        <w:rPr>
          <w:sz w:val="20"/>
          <w:vertAlign w:val="baseline"/>
        </w:rPr>
        <w:t>Eka,</w:t>
      </w:r>
      <w:r>
        <w:rPr>
          <w:spacing w:val="-3"/>
          <w:sz w:val="20"/>
          <w:vertAlign w:val="baseline"/>
        </w:rPr>
        <w:t> </w:t>
      </w:r>
      <w:r>
        <w:rPr>
          <w:sz w:val="20"/>
          <w:vertAlign w:val="baseline"/>
        </w:rPr>
        <w:t>B.U.</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p.294</w:t>
      </w:r>
    </w:p>
    <w:p>
      <w:pPr>
        <w:spacing w:after="0"/>
        <w:jc w:val="left"/>
        <w:rPr>
          <w:sz w:val="20"/>
        </w:rPr>
        <w:sectPr>
          <w:pgSz w:w="11910" w:h="16840"/>
          <w:pgMar w:header="0" w:footer="1002" w:top="1020" w:bottom="1200" w:left="1340" w:right="540"/>
        </w:sectPr>
      </w:pPr>
    </w:p>
    <w:p>
      <w:pPr>
        <w:pStyle w:val="BodyText"/>
        <w:spacing w:line="480" w:lineRule="auto" w:before="64"/>
        <w:ind w:left="100" w:right="387"/>
        <w:jc w:val="both"/>
      </w:pPr>
      <w:r>
        <w:rPr/>
        <w:t>evidence against them on their back which identify them as among the perpetrators of the destruction.</w:t>
      </w:r>
      <w:r>
        <w:rPr>
          <w:spacing w:val="40"/>
        </w:rPr>
        <w:t> </w:t>
      </w:r>
      <w:r>
        <w:rPr/>
        <w:t>They</w:t>
      </w:r>
      <w:r>
        <w:rPr>
          <w:spacing w:val="-5"/>
        </w:rPr>
        <w:t> </w:t>
      </w:r>
      <w:r>
        <w:rPr/>
        <w:t>were</w:t>
      </w:r>
      <w:r>
        <w:rPr>
          <w:spacing w:val="-4"/>
        </w:rPr>
        <w:t> </w:t>
      </w:r>
      <w:r>
        <w:rPr/>
        <w:t>never</w:t>
      </w:r>
      <w:r>
        <w:rPr>
          <w:spacing w:val="-2"/>
        </w:rPr>
        <w:t> </w:t>
      </w:r>
      <w:r>
        <w:rPr/>
        <w:t>invited</w:t>
      </w:r>
      <w:r>
        <w:rPr>
          <w:spacing w:val="-2"/>
        </w:rPr>
        <w:t> </w:t>
      </w:r>
      <w:r>
        <w:rPr/>
        <w:t>to</w:t>
      </w:r>
      <w:r>
        <w:rPr>
          <w:spacing w:val="-2"/>
        </w:rPr>
        <w:t> </w:t>
      </w:r>
      <w:r>
        <w:rPr/>
        <w:t>the</w:t>
      </w:r>
      <w:r>
        <w:rPr>
          <w:spacing w:val="-3"/>
        </w:rPr>
        <w:t> </w:t>
      </w:r>
      <w:r>
        <w:rPr/>
        <w:t>Disciplinary</w:t>
      </w:r>
      <w:r>
        <w:rPr>
          <w:spacing w:val="-5"/>
        </w:rPr>
        <w:t> </w:t>
      </w:r>
      <w:r>
        <w:rPr/>
        <w:t>Board</w:t>
      </w:r>
      <w:r>
        <w:rPr>
          <w:spacing w:val="-2"/>
        </w:rPr>
        <w:t> </w:t>
      </w:r>
      <w:r>
        <w:rPr/>
        <w:t>of</w:t>
      </w:r>
      <w:r>
        <w:rPr>
          <w:spacing w:val="-2"/>
        </w:rPr>
        <w:t> </w:t>
      </w:r>
      <w:r>
        <w:rPr/>
        <w:t>the</w:t>
      </w:r>
      <w:r>
        <w:rPr>
          <w:spacing w:val="-2"/>
        </w:rPr>
        <w:t> </w:t>
      </w:r>
      <w:r>
        <w:rPr/>
        <w:t>Senate</w:t>
      </w:r>
      <w:r>
        <w:rPr>
          <w:spacing w:val="-2"/>
        </w:rPr>
        <w:t> </w:t>
      </w:r>
      <w:r>
        <w:rPr/>
        <w:t>and given</w:t>
      </w:r>
      <w:r>
        <w:rPr>
          <w:spacing w:val="-1"/>
        </w:rPr>
        <w:t> </w:t>
      </w:r>
      <w:r>
        <w:rPr/>
        <w:t>a</w:t>
      </w:r>
      <w:r>
        <w:rPr>
          <w:spacing w:val="-1"/>
        </w:rPr>
        <w:t> </w:t>
      </w:r>
      <w:r>
        <w:rPr/>
        <w:t>chance</w:t>
      </w:r>
      <w:r>
        <w:rPr>
          <w:spacing w:val="-3"/>
        </w:rPr>
        <w:t> </w:t>
      </w:r>
      <w:r>
        <w:rPr/>
        <w:t>to answer to those serious allegations. The Supreme Court declared that the whole proceedings offended the principle of </w:t>
      </w:r>
      <w:r>
        <w:rPr>
          <w:i/>
        </w:rPr>
        <w:t>audi alteram partem</w:t>
      </w:r>
      <w:r>
        <w:rPr/>
        <w:t>. According to Eso J.S.C:</w:t>
      </w:r>
    </w:p>
    <w:p>
      <w:pPr>
        <w:spacing w:before="0"/>
        <w:ind w:left="820" w:right="1101" w:firstLine="0"/>
        <w:jc w:val="both"/>
        <w:rPr>
          <w:sz w:val="24"/>
        </w:rPr>
      </w:pPr>
      <w:r>
        <w:rPr>
          <w:sz w:val="24"/>
        </w:rPr>
        <w:t>It is evident from this report that though </w:t>
      </w:r>
      <w:r>
        <w:rPr>
          <w:i/>
          <w:sz w:val="24"/>
        </w:rPr>
        <w:t>criminal charges of arson, stealing and indecent assault were levelled against the students, there was nothing to show that the appellants had the opportunity of questioning the witnesses or that they were even present during the examination of those witnesses by the Panel. There was nothing to show that the charges were levelled against the appellants specifically and that they had the opportunity of defending themselves</w:t>
      </w:r>
      <w:r>
        <w:rPr>
          <w:sz w:val="24"/>
        </w:rPr>
        <w:t>. All what we have is that investigation panel “interviewed 104 witnesses which included 76 students, 25 members of staff and 3 non staff”. The type of interview thus conducted remained </w:t>
      </w:r>
      <w:r>
        <w:rPr>
          <w:spacing w:val="-2"/>
          <w:sz w:val="24"/>
        </w:rPr>
        <w:t>unexplained.</w:t>
      </w:r>
      <w:r>
        <w:rPr>
          <w:spacing w:val="-2"/>
          <w:sz w:val="24"/>
          <w:vertAlign w:val="superscript"/>
        </w:rPr>
        <w:t>52</w:t>
      </w:r>
    </w:p>
    <w:p>
      <w:pPr>
        <w:pStyle w:val="BodyText"/>
        <w:spacing w:before="45"/>
      </w:pPr>
    </w:p>
    <w:p>
      <w:pPr>
        <w:pStyle w:val="BodyText"/>
        <w:spacing w:line="480" w:lineRule="auto"/>
        <w:ind w:left="100" w:right="382"/>
        <w:jc w:val="both"/>
      </w:pPr>
      <w:r>
        <w:rPr/>
        <w:t>In </w:t>
      </w:r>
      <w:r>
        <w:rPr>
          <w:i/>
        </w:rPr>
        <w:t>Saparavs University College Hospital Board of Management</w:t>
      </w:r>
      <w:r>
        <w:rPr>
          <w:i/>
          <w:vertAlign w:val="superscript"/>
        </w:rPr>
        <w:t>53</w:t>
      </w:r>
      <w:r>
        <w:rPr>
          <w:vertAlign w:val="baseline"/>
        </w:rPr>
        <w:t>, the plaintiff, a kitchen supervisor, in the employment of the defendant Board, was dismissed on the basis of secret information supplied by certain witnesses, who the plaintiff did not know or had an opportunity to confront. This was held to constitute a breach of the constitutional fair hearing, the action for wrong dismissal was upheld.</w:t>
      </w:r>
    </w:p>
    <w:p>
      <w:pPr>
        <w:pStyle w:val="BodyText"/>
      </w:pPr>
    </w:p>
    <w:p>
      <w:pPr>
        <w:pStyle w:val="BodyText"/>
        <w:spacing w:before="49"/>
      </w:pPr>
    </w:p>
    <w:p>
      <w:pPr>
        <w:pStyle w:val="BodyText"/>
        <w:spacing w:line="480" w:lineRule="auto"/>
        <w:ind w:left="100" w:right="380"/>
        <w:jc w:val="both"/>
      </w:pPr>
      <w:r>
        <w:rPr/>
        <w:t>Like the rule against non-disclosure of evidence, situations may arise that non-disclosure of the identities of witnesses may</w:t>
      </w:r>
      <w:r>
        <w:rPr>
          <w:spacing w:val="-3"/>
        </w:rPr>
        <w:t> </w:t>
      </w:r>
      <w:r>
        <w:rPr/>
        <w:t>not constitute a breach of natural justice. Such situations include where the disclosure of the identity would be a breach of confidence or might be against or injurious to public interest. For instance, a student informant who informed on fellow student who is a cultist, the</w:t>
      </w:r>
      <w:r>
        <w:rPr>
          <w:spacing w:val="-1"/>
        </w:rPr>
        <w:t> </w:t>
      </w:r>
      <w:r>
        <w:rPr/>
        <w:t>need to</w:t>
      </w:r>
      <w:r>
        <w:rPr>
          <w:spacing w:val="-1"/>
        </w:rPr>
        <w:t> </w:t>
      </w:r>
      <w:r>
        <w:rPr/>
        <w:t>protect</w:t>
      </w:r>
      <w:r>
        <w:rPr>
          <w:spacing w:val="-1"/>
        </w:rPr>
        <w:t> </w:t>
      </w:r>
      <w:r>
        <w:rPr/>
        <w:t>the</w:t>
      </w:r>
      <w:r>
        <w:rPr>
          <w:spacing w:val="-2"/>
        </w:rPr>
        <w:t> </w:t>
      </w:r>
      <w:r>
        <w:rPr/>
        <w:t>identity</w:t>
      </w:r>
      <w:r>
        <w:rPr>
          <w:spacing w:val="-6"/>
        </w:rPr>
        <w:t> </w:t>
      </w:r>
      <w:r>
        <w:rPr/>
        <w:t>of such</w:t>
      </w:r>
      <w:r>
        <w:rPr>
          <w:spacing w:val="-2"/>
        </w:rPr>
        <w:t> </w:t>
      </w:r>
      <w:r>
        <w:rPr/>
        <w:t>student</w:t>
      </w:r>
      <w:r>
        <w:rPr>
          <w:spacing w:val="-1"/>
        </w:rPr>
        <w:t> </w:t>
      </w:r>
      <w:r>
        <w:rPr/>
        <w:t>is very</w:t>
      </w:r>
      <w:r>
        <w:rPr>
          <w:spacing w:val="-4"/>
        </w:rPr>
        <w:t> </w:t>
      </w:r>
      <w:r>
        <w:rPr/>
        <w:t>great,</w:t>
      </w:r>
      <w:r>
        <w:rPr>
          <w:spacing w:val="-1"/>
        </w:rPr>
        <w:t> </w:t>
      </w:r>
      <w:r>
        <w:rPr/>
        <w:t>otherwise</w:t>
      </w:r>
      <w:r>
        <w:rPr>
          <w:spacing w:val="-1"/>
        </w:rPr>
        <w:t> </w:t>
      </w:r>
      <w:r>
        <w:rPr/>
        <w:t>such</w:t>
      </w:r>
      <w:r>
        <w:rPr>
          <w:spacing w:val="-1"/>
        </w:rPr>
        <w:t> </w:t>
      </w:r>
      <w:r>
        <w:rPr/>
        <w:t>student</w:t>
      </w:r>
      <w:r>
        <w:rPr>
          <w:spacing w:val="-1"/>
        </w:rPr>
        <w:t> </w:t>
      </w:r>
      <w:r>
        <w:rPr/>
        <w:t>may</w:t>
      </w:r>
      <w:r>
        <w:rPr>
          <w:spacing w:val="-6"/>
        </w:rPr>
        <w:t> </w:t>
      </w:r>
      <w:r>
        <w:rPr/>
        <w:t>be</w:t>
      </w:r>
      <w:r>
        <w:rPr>
          <w:spacing w:val="-2"/>
        </w:rPr>
        <w:t> </w:t>
      </w:r>
      <w:r>
        <w:rPr/>
        <w:t>open to reprisal attack and there will be inhibition of detention or apprehension of cultists or riotous students, and might make it difficult to obtain certain classes of crucial information at all in the future. At this point, the interest of the aggrieved person has to be ranked against the protection of the other competing overriding interests.</w:t>
      </w:r>
    </w:p>
    <w:p>
      <w:pPr>
        <w:pStyle w:val="BodyText"/>
        <w:rPr>
          <w:sz w:val="20"/>
        </w:rPr>
      </w:pPr>
    </w:p>
    <w:p>
      <w:pPr>
        <w:pStyle w:val="BodyText"/>
        <w:rPr>
          <w:sz w:val="20"/>
        </w:rPr>
      </w:pPr>
      <w:r>
        <w:rPr/>
        <mc:AlternateContent>
          <mc:Choice Requires="wps">
            <w:drawing>
              <wp:anchor distT="0" distB="0" distL="0" distR="0" allowOverlap="1" layoutInCell="1" locked="0" behindDoc="1" simplePos="0" relativeHeight="487657472">
                <wp:simplePos x="0" y="0"/>
                <wp:positionH relativeFrom="page">
                  <wp:posOffset>914704</wp:posOffset>
                </wp:positionH>
                <wp:positionV relativeFrom="paragraph">
                  <wp:posOffset>161763</wp:posOffset>
                </wp:positionV>
                <wp:extent cx="1829435" cy="9525"/>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737257pt;width:144.020pt;height:.71997pt;mso-position-horizontal-relative:page;mso-position-vertical-relative:paragraph;z-index:-15659008;mso-wrap-distance-left:0;mso-wrap-distance-right:0" id="docshape106" filled="true" fillcolor="#000000" stroked="false">
                <v:fill type="solid"/>
                <w10:wrap type="topAndBottom"/>
              </v:rect>
            </w:pict>
          </mc:Fallback>
        </mc:AlternateContent>
      </w:r>
    </w:p>
    <w:p>
      <w:pPr>
        <w:spacing w:line="242" w:lineRule="exact" w:before="102"/>
        <w:ind w:left="100" w:right="0" w:firstLine="0"/>
        <w:jc w:val="left"/>
        <w:rPr>
          <w:sz w:val="20"/>
        </w:rPr>
      </w:pPr>
      <w:r>
        <w:rPr>
          <w:rFonts w:ascii="Calibri"/>
          <w:sz w:val="20"/>
          <w:vertAlign w:val="superscript"/>
        </w:rPr>
        <w:t>52</w:t>
      </w:r>
      <w:r>
        <w:rPr>
          <w:sz w:val="20"/>
          <w:vertAlign w:val="baseline"/>
        </w:rPr>
        <w:t>Ibid.</w:t>
      </w:r>
      <w:r>
        <w:rPr>
          <w:spacing w:val="-4"/>
          <w:sz w:val="20"/>
          <w:vertAlign w:val="baseline"/>
        </w:rPr>
        <w:t> </w:t>
      </w:r>
      <w:r>
        <w:rPr>
          <w:sz w:val="20"/>
          <w:vertAlign w:val="baseline"/>
        </w:rPr>
        <w:t>at</w:t>
      </w:r>
      <w:r>
        <w:rPr>
          <w:spacing w:val="-4"/>
          <w:sz w:val="20"/>
          <w:vertAlign w:val="baseline"/>
        </w:rPr>
        <w:t> </w:t>
      </w:r>
      <w:r>
        <w:rPr>
          <w:sz w:val="20"/>
          <w:vertAlign w:val="baseline"/>
        </w:rPr>
        <w:t>p.</w:t>
      </w:r>
      <w:r>
        <w:rPr>
          <w:spacing w:val="-3"/>
          <w:sz w:val="20"/>
          <w:vertAlign w:val="baseline"/>
        </w:rPr>
        <w:t> </w:t>
      </w:r>
      <w:r>
        <w:rPr>
          <w:spacing w:val="-5"/>
          <w:sz w:val="20"/>
          <w:vertAlign w:val="baseline"/>
        </w:rPr>
        <w:t>593</w:t>
      </w:r>
    </w:p>
    <w:p>
      <w:pPr>
        <w:spacing w:line="227" w:lineRule="exact" w:before="0"/>
        <w:ind w:left="100" w:right="0" w:firstLine="0"/>
        <w:jc w:val="left"/>
        <w:rPr>
          <w:sz w:val="20"/>
        </w:rPr>
      </w:pPr>
      <w:r>
        <w:rPr>
          <w:sz w:val="20"/>
          <w:vertAlign w:val="superscript"/>
        </w:rPr>
        <w:t>53</w:t>
      </w:r>
      <w:r>
        <w:rPr>
          <w:sz w:val="20"/>
          <w:vertAlign w:val="baseline"/>
        </w:rPr>
        <w:t>Supra</w:t>
      </w:r>
      <w:r>
        <w:rPr>
          <w:spacing w:val="-5"/>
          <w:sz w:val="20"/>
          <w:vertAlign w:val="baseline"/>
        </w:rPr>
        <w:t> </w:t>
      </w:r>
      <w:r>
        <w:rPr>
          <w:sz w:val="20"/>
          <w:vertAlign w:val="baseline"/>
        </w:rPr>
        <w:t>at</w:t>
      </w:r>
      <w:r>
        <w:rPr>
          <w:spacing w:val="-4"/>
          <w:sz w:val="20"/>
          <w:vertAlign w:val="baseline"/>
        </w:rPr>
        <w:t> </w:t>
      </w:r>
      <w:r>
        <w:rPr>
          <w:spacing w:val="-2"/>
          <w:sz w:val="20"/>
          <w:vertAlign w:val="baseline"/>
        </w:rPr>
        <w:t>p.100.</w:t>
      </w:r>
    </w:p>
    <w:p>
      <w:pPr>
        <w:spacing w:after="0" w:line="227" w:lineRule="exact"/>
        <w:jc w:val="left"/>
        <w:rPr>
          <w:sz w:val="20"/>
        </w:rPr>
        <w:sectPr>
          <w:pgSz w:w="11910" w:h="16840"/>
          <w:pgMar w:header="0" w:footer="1002" w:top="900" w:bottom="1200" w:left="1340" w:right="540"/>
        </w:sectPr>
      </w:pPr>
    </w:p>
    <w:p>
      <w:pPr>
        <w:pStyle w:val="Heading4"/>
        <w:numPr>
          <w:ilvl w:val="3"/>
          <w:numId w:val="20"/>
        </w:numPr>
        <w:tabs>
          <w:tab w:pos="878" w:val="left" w:leader="none"/>
        </w:tabs>
        <w:spacing w:line="240" w:lineRule="auto" w:before="63" w:after="0"/>
        <w:ind w:left="878" w:right="0" w:hanging="418"/>
        <w:jc w:val="both"/>
      </w:pPr>
      <w:r>
        <w:rPr/>
        <w:t>Right</w:t>
      </w:r>
      <w:r>
        <w:rPr>
          <w:spacing w:val="-1"/>
        </w:rPr>
        <w:t> </w:t>
      </w:r>
      <w:r>
        <w:rPr/>
        <w:t>to</w:t>
      </w:r>
      <w:r>
        <w:rPr>
          <w:spacing w:val="-1"/>
        </w:rPr>
        <w:t> </w:t>
      </w:r>
      <w:r>
        <w:rPr/>
        <w:t>Legal </w:t>
      </w:r>
      <w:r>
        <w:rPr>
          <w:spacing w:val="-2"/>
        </w:rPr>
        <w:t>Representation</w:t>
      </w:r>
    </w:p>
    <w:p>
      <w:pPr>
        <w:pStyle w:val="BodyText"/>
        <w:spacing w:line="480" w:lineRule="auto" w:before="271"/>
        <w:ind w:left="100" w:right="382"/>
        <w:jc w:val="both"/>
      </w:pPr>
      <w:r>
        <w:rPr/>
        <w:t>In certain circumstances the right to present one‟s case may include the right to be represented by Counsel. The 1999 Constitution</w:t>
      </w:r>
      <w:r>
        <w:rPr>
          <w:vertAlign w:val="superscript"/>
        </w:rPr>
        <w:t>54</w:t>
      </w:r>
      <w:r>
        <w:rPr>
          <w:vertAlign w:val="baseline"/>
        </w:rPr>
        <w:t> contains provision guaranteeing the right of any person accused of</w:t>
      </w:r>
      <w:r>
        <w:rPr>
          <w:spacing w:val="-1"/>
          <w:vertAlign w:val="baseline"/>
        </w:rPr>
        <w:t> </w:t>
      </w:r>
      <w:r>
        <w:rPr>
          <w:vertAlign w:val="baseline"/>
        </w:rPr>
        <w:t>any</w:t>
      </w:r>
      <w:r>
        <w:rPr>
          <w:spacing w:val="-4"/>
          <w:vertAlign w:val="baseline"/>
        </w:rPr>
        <w:t> </w:t>
      </w:r>
      <w:r>
        <w:rPr>
          <w:vertAlign w:val="baseline"/>
        </w:rPr>
        <w:t>offence</w:t>
      </w:r>
      <w:r>
        <w:rPr>
          <w:spacing w:val="-1"/>
          <w:vertAlign w:val="baseline"/>
        </w:rPr>
        <w:t> </w:t>
      </w:r>
      <w:r>
        <w:rPr>
          <w:vertAlign w:val="baseline"/>
        </w:rPr>
        <w:t>to defend himself</w:t>
      </w:r>
      <w:r>
        <w:rPr>
          <w:spacing w:val="-1"/>
          <w:vertAlign w:val="baseline"/>
        </w:rPr>
        <w:t> </w:t>
      </w:r>
      <w:r>
        <w:rPr>
          <w:vertAlign w:val="baseline"/>
        </w:rPr>
        <w:t>in person</w:t>
      </w:r>
      <w:r>
        <w:rPr>
          <w:spacing w:val="-1"/>
          <w:vertAlign w:val="baseline"/>
        </w:rPr>
        <w:t> </w:t>
      </w:r>
      <w:r>
        <w:rPr>
          <w:vertAlign w:val="baseline"/>
        </w:rPr>
        <w:t>or</w:t>
      </w:r>
      <w:r>
        <w:rPr>
          <w:spacing w:val="-1"/>
          <w:vertAlign w:val="baseline"/>
        </w:rPr>
        <w:t> </w:t>
      </w:r>
      <w:r>
        <w:rPr>
          <w:vertAlign w:val="baseline"/>
        </w:rPr>
        <w:t>by</w:t>
      </w:r>
      <w:r>
        <w:rPr>
          <w:spacing w:val="-7"/>
          <w:vertAlign w:val="baseline"/>
        </w:rPr>
        <w:t> </w:t>
      </w:r>
      <w:r>
        <w:rPr>
          <w:vertAlign w:val="baseline"/>
        </w:rPr>
        <w:t>a legal practitioner</w:t>
      </w:r>
      <w:r>
        <w:rPr>
          <w:spacing w:val="-1"/>
          <w:vertAlign w:val="baseline"/>
        </w:rPr>
        <w:t> </w:t>
      </w:r>
      <w:r>
        <w:rPr>
          <w:vertAlign w:val="baseline"/>
        </w:rPr>
        <w:t>of</w:t>
      </w:r>
      <w:r>
        <w:rPr>
          <w:spacing w:val="-1"/>
          <w:vertAlign w:val="baseline"/>
        </w:rPr>
        <w:t> </w:t>
      </w:r>
      <w:r>
        <w:rPr>
          <w:vertAlign w:val="baseline"/>
        </w:rPr>
        <w:t>his</w:t>
      </w:r>
      <w:r>
        <w:rPr>
          <w:spacing w:val="-1"/>
          <w:vertAlign w:val="baseline"/>
        </w:rPr>
        <w:t> </w:t>
      </w:r>
      <w:r>
        <w:rPr>
          <w:vertAlign w:val="baseline"/>
        </w:rPr>
        <w:t>own choice.</w:t>
      </w:r>
      <w:r>
        <w:rPr>
          <w:spacing w:val="40"/>
          <w:vertAlign w:val="baseline"/>
        </w:rPr>
        <w:t> </w:t>
      </w:r>
      <w:r>
        <w:rPr>
          <w:vertAlign w:val="baseline"/>
        </w:rPr>
        <w:t>A</w:t>
      </w:r>
      <w:r>
        <w:rPr>
          <w:spacing w:val="-1"/>
          <w:vertAlign w:val="baseline"/>
        </w:rPr>
        <w:t> </w:t>
      </w:r>
      <w:r>
        <w:rPr>
          <w:vertAlign w:val="baseline"/>
        </w:rPr>
        <w:t>denial of this right by any institutional tribunal may be construed by the court as a denial of fair hearing,</w:t>
      </w:r>
      <w:r>
        <w:rPr>
          <w:spacing w:val="40"/>
          <w:vertAlign w:val="baseline"/>
        </w:rPr>
        <w:t> </w:t>
      </w:r>
      <w:r>
        <w:rPr>
          <w:vertAlign w:val="baseline"/>
        </w:rPr>
        <w:t>this, however depends on the circumstances of each case.</w:t>
      </w:r>
    </w:p>
    <w:p>
      <w:pPr>
        <w:pStyle w:val="BodyText"/>
        <w:spacing w:line="480" w:lineRule="auto" w:before="160"/>
        <w:ind w:left="100" w:right="382"/>
        <w:jc w:val="both"/>
      </w:pPr>
      <w:r>
        <w:rPr/>
        <w:t>Thus in </w:t>
      </w:r>
      <w:r>
        <w:rPr>
          <w:i/>
        </w:rPr>
        <w:t>Narayan Das vs State</w:t>
      </w:r>
      <w:r>
        <w:rPr>
          <w:i/>
          <w:vertAlign w:val="superscript"/>
        </w:rPr>
        <w:t>55</w:t>
      </w:r>
      <w:r>
        <w:rPr>
          <w:vertAlign w:val="baseline"/>
        </w:rPr>
        <w:t>it was held that denial of a right to legal representation at a departmental</w:t>
      </w:r>
      <w:r>
        <w:rPr>
          <w:spacing w:val="-2"/>
          <w:vertAlign w:val="baseline"/>
        </w:rPr>
        <w:t> </w:t>
      </w:r>
      <w:r>
        <w:rPr>
          <w:vertAlign w:val="baseline"/>
        </w:rPr>
        <w:t>inquiry</w:t>
      </w:r>
      <w:r>
        <w:rPr>
          <w:spacing w:val="-7"/>
          <w:vertAlign w:val="baseline"/>
        </w:rPr>
        <w:t> </w:t>
      </w:r>
      <w:r>
        <w:rPr>
          <w:vertAlign w:val="baseline"/>
        </w:rPr>
        <w:t>did not</w:t>
      </w:r>
      <w:r>
        <w:rPr>
          <w:spacing w:val="-2"/>
          <w:vertAlign w:val="baseline"/>
        </w:rPr>
        <w:t> </w:t>
      </w:r>
      <w:r>
        <w:rPr>
          <w:vertAlign w:val="baseline"/>
        </w:rPr>
        <w:t>amount</w:t>
      </w:r>
      <w:r>
        <w:rPr>
          <w:spacing w:val="-2"/>
          <w:vertAlign w:val="baseline"/>
        </w:rPr>
        <w:t> </w:t>
      </w:r>
      <w:r>
        <w:rPr>
          <w:vertAlign w:val="baseline"/>
        </w:rPr>
        <w:t>to</w:t>
      </w:r>
      <w:r>
        <w:rPr>
          <w:spacing w:val="-2"/>
          <w:vertAlign w:val="baseline"/>
        </w:rPr>
        <w:t> </w:t>
      </w:r>
      <w:r>
        <w:rPr>
          <w:vertAlign w:val="baseline"/>
        </w:rPr>
        <w:t>a</w:t>
      </w:r>
      <w:r>
        <w:rPr>
          <w:spacing w:val="-3"/>
          <w:vertAlign w:val="baseline"/>
        </w:rPr>
        <w:t> </w:t>
      </w:r>
      <w:r>
        <w:rPr>
          <w:vertAlign w:val="baseline"/>
        </w:rPr>
        <w:t>breach</w:t>
      </w:r>
      <w:r>
        <w:rPr>
          <w:spacing w:val="-2"/>
          <w:vertAlign w:val="baseline"/>
        </w:rPr>
        <w:t> </w:t>
      </w:r>
      <w:r>
        <w:rPr>
          <w:vertAlign w:val="baseline"/>
        </w:rPr>
        <w:t>of</w:t>
      </w:r>
      <w:r>
        <w:rPr>
          <w:spacing w:val="-2"/>
          <w:vertAlign w:val="baseline"/>
        </w:rPr>
        <w:t> </w:t>
      </w:r>
      <w:r>
        <w:rPr>
          <w:vertAlign w:val="baseline"/>
        </w:rPr>
        <w:t>natural justice</w:t>
      </w:r>
      <w:r>
        <w:rPr>
          <w:spacing w:val="-4"/>
          <w:vertAlign w:val="baseline"/>
        </w:rPr>
        <w:t> </w:t>
      </w:r>
      <w:r>
        <w:rPr>
          <w:vertAlign w:val="baseline"/>
        </w:rPr>
        <w:t>because</w:t>
      </w:r>
      <w:r>
        <w:rPr>
          <w:spacing w:val="-1"/>
          <w:vertAlign w:val="baseline"/>
        </w:rPr>
        <w:t> </w:t>
      </w:r>
      <w:r>
        <w:rPr>
          <w:vertAlign w:val="baseline"/>
        </w:rPr>
        <w:t>the</w:t>
      </w:r>
      <w:r>
        <w:rPr>
          <w:spacing w:val="-2"/>
          <w:vertAlign w:val="baseline"/>
        </w:rPr>
        <w:t> </w:t>
      </w:r>
      <w:r>
        <w:rPr>
          <w:vertAlign w:val="baseline"/>
        </w:rPr>
        <w:t>nature</w:t>
      </w:r>
      <w:r>
        <w:rPr>
          <w:spacing w:val="-3"/>
          <w:vertAlign w:val="baseline"/>
        </w:rPr>
        <w:t> </w:t>
      </w:r>
      <w:r>
        <w:rPr>
          <w:vertAlign w:val="baseline"/>
        </w:rPr>
        <w:t>of</w:t>
      </w:r>
      <w:r>
        <w:rPr>
          <w:spacing w:val="-1"/>
          <w:vertAlign w:val="baseline"/>
        </w:rPr>
        <w:t> </w:t>
      </w:r>
      <w:r>
        <w:rPr>
          <w:vertAlign w:val="baseline"/>
        </w:rPr>
        <w:t>charge</w:t>
      </w:r>
      <w:r>
        <w:rPr>
          <w:spacing w:val="-3"/>
          <w:vertAlign w:val="baseline"/>
        </w:rPr>
        <w:t> </w:t>
      </w:r>
      <w:r>
        <w:rPr>
          <w:vertAlign w:val="baseline"/>
        </w:rPr>
        <w:t>was such that it did not require the party to be conversant with the law and the charge related only to questions of pure facts within the knowledge of the party. By the same token, where the charge</w:t>
      </w:r>
      <w:r>
        <w:rPr>
          <w:spacing w:val="40"/>
          <w:vertAlign w:val="baseline"/>
        </w:rPr>
        <w:t> </w:t>
      </w:r>
      <w:r>
        <w:rPr>
          <w:vertAlign w:val="baseline"/>
        </w:rPr>
        <w:t>was of such nature or of great consequences, denial of legal representation would have meant denial of natural justice.</w:t>
      </w:r>
    </w:p>
    <w:p>
      <w:pPr>
        <w:pStyle w:val="BodyText"/>
        <w:spacing w:line="480" w:lineRule="auto" w:before="161"/>
        <w:ind w:left="100" w:right="382"/>
        <w:jc w:val="both"/>
      </w:pPr>
      <w:r>
        <w:rPr/>
        <w:t>In </w:t>
      </w:r>
      <w:r>
        <w:rPr>
          <w:i/>
        </w:rPr>
        <w:t>Odukale vs University of Ife</w:t>
      </w:r>
      <w:r>
        <w:rPr>
          <w:i/>
          <w:vertAlign w:val="superscript"/>
        </w:rPr>
        <w:t>56</w:t>
      </w:r>
      <w:r>
        <w:rPr>
          <w:vertAlign w:val="baseline"/>
        </w:rPr>
        <w:t>the plaintiff request to be represented by a counsel in disciplinary action before the Council was rejected.</w:t>
      </w:r>
      <w:r>
        <w:rPr>
          <w:spacing w:val="40"/>
          <w:vertAlign w:val="baseline"/>
        </w:rPr>
        <w:t> </w:t>
      </w:r>
      <w:r>
        <w:rPr>
          <w:vertAlign w:val="baseline"/>
        </w:rPr>
        <w:t>The Council, after deliberations reduced his rank and then retired him. The plaintiff challenged the decision of the Council contending</w:t>
      </w:r>
      <w:r>
        <w:rPr>
          <w:spacing w:val="-2"/>
          <w:vertAlign w:val="baseline"/>
        </w:rPr>
        <w:t> </w:t>
      </w:r>
      <w:r>
        <w:rPr>
          <w:vertAlign w:val="baseline"/>
        </w:rPr>
        <w:t>that he was denied fair hearing by not allowing him legal representation at the Council meeting. The trial court set aside the Council decision and ordered reinstatement of the plaintiff on the ground that he had not been giving fair hearing.</w:t>
      </w:r>
    </w:p>
    <w:p>
      <w:pPr>
        <w:pStyle w:val="BodyText"/>
        <w:spacing w:line="480" w:lineRule="auto" w:before="159"/>
        <w:ind w:left="100" w:right="377"/>
        <w:jc w:val="both"/>
      </w:pPr>
      <w:r>
        <w:rPr/>
        <w:t>A tribunal, however, has the discretion to admit either a legally qualified or unqualified counsel to assist the person appearing before it, based on the facts of the case.</w:t>
      </w:r>
      <w:r>
        <w:rPr>
          <w:vertAlign w:val="superscript"/>
        </w:rPr>
        <w:t>57</w:t>
      </w:r>
      <w:r>
        <w:rPr>
          <w:vertAlign w:val="baseline"/>
        </w:rPr>
        <w:t> However, experience shows that</w:t>
      </w:r>
      <w:r>
        <w:rPr>
          <w:spacing w:val="-2"/>
          <w:vertAlign w:val="baseline"/>
        </w:rPr>
        <w:t> </w:t>
      </w:r>
      <w:r>
        <w:rPr>
          <w:vertAlign w:val="baseline"/>
        </w:rPr>
        <w:t>administrative authorities are</w:t>
      </w:r>
      <w:r>
        <w:rPr>
          <w:spacing w:val="2"/>
          <w:vertAlign w:val="baseline"/>
        </w:rPr>
        <w:t> </w:t>
      </w:r>
      <w:r>
        <w:rPr>
          <w:vertAlign w:val="baseline"/>
        </w:rPr>
        <w:t>averse to</w:t>
      </w:r>
      <w:r>
        <w:rPr>
          <w:spacing w:val="1"/>
          <w:vertAlign w:val="baseline"/>
        </w:rPr>
        <w:t> </w:t>
      </w:r>
      <w:r>
        <w:rPr>
          <w:vertAlign w:val="baseline"/>
        </w:rPr>
        <w:t>legal</w:t>
      </w:r>
      <w:r>
        <w:rPr>
          <w:spacing w:val="1"/>
          <w:vertAlign w:val="baseline"/>
        </w:rPr>
        <w:t> </w:t>
      </w:r>
      <w:r>
        <w:rPr>
          <w:vertAlign w:val="baseline"/>
        </w:rPr>
        <w:t>representation</w:t>
      </w:r>
      <w:r>
        <w:rPr>
          <w:spacing w:val="1"/>
          <w:vertAlign w:val="baseline"/>
        </w:rPr>
        <w:t> </w:t>
      </w:r>
      <w:r>
        <w:rPr>
          <w:vertAlign w:val="baseline"/>
        </w:rPr>
        <w:t>or participation</w:t>
      </w:r>
      <w:r>
        <w:rPr>
          <w:spacing w:val="1"/>
          <w:vertAlign w:val="baseline"/>
        </w:rPr>
        <w:t> </w:t>
      </w:r>
      <w:r>
        <w:rPr>
          <w:vertAlign w:val="baseline"/>
        </w:rPr>
        <w:t>in</w:t>
      </w:r>
      <w:r>
        <w:rPr>
          <w:spacing w:val="1"/>
          <w:vertAlign w:val="baseline"/>
        </w:rPr>
        <w:t> </w:t>
      </w:r>
      <w:r>
        <w:rPr>
          <w:vertAlign w:val="baseline"/>
        </w:rPr>
        <w:t>decision-</w:t>
      </w:r>
      <w:r>
        <w:rPr>
          <w:spacing w:val="-2"/>
          <w:vertAlign w:val="baseline"/>
        </w:rPr>
        <w:t>making</w:t>
      </w:r>
    </w:p>
    <w:p>
      <w:pPr>
        <w:pStyle w:val="BodyText"/>
        <w:spacing w:before="153"/>
        <w:rPr>
          <w:sz w:val="20"/>
        </w:rPr>
      </w:pPr>
      <w:r>
        <w:rPr/>
        <mc:AlternateContent>
          <mc:Choice Requires="wps">
            <w:drawing>
              <wp:anchor distT="0" distB="0" distL="0" distR="0" allowOverlap="1" layoutInCell="1" locked="0" behindDoc="1" simplePos="0" relativeHeight="487657984">
                <wp:simplePos x="0" y="0"/>
                <wp:positionH relativeFrom="page">
                  <wp:posOffset>914704</wp:posOffset>
                </wp:positionH>
                <wp:positionV relativeFrom="paragraph">
                  <wp:posOffset>258928</wp:posOffset>
                </wp:positionV>
                <wp:extent cx="1829435" cy="9525"/>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388077pt;width:144.020pt;height:.71997pt;mso-position-horizontal-relative:page;mso-position-vertical-relative:paragraph;z-index:-15658496;mso-wrap-distance-left:0;mso-wrap-distance-right:0" id="docshape107" filled="true" fillcolor="#000000" stroked="false">
                <v:fill type="solid"/>
                <w10:wrap type="topAndBottom"/>
              </v:rect>
            </w:pict>
          </mc:Fallback>
        </mc:AlternateContent>
      </w:r>
    </w:p>
    <w:p>
      <w:pPr>
        <w:spacing w:line="243" w:lineRule="exact" w:before="102"/>
        <w:ind w:left="100" w:right="0" w:firstLine="0"/>
        <w:jc w:val="left"/>
        <w:rPr>
          <w:sz w:val="20"/>
        </w:rPr>
      </w:pPr>
      <w:r>
        <w:rPr>
          <w:rFonts w:ascii="Calibri"/>
          <w:sz w:val="20"/>
          <w:vertAlign w:val="superscript"/>
        </w:rPr>
        <w:t>54</w:t>
      </w:r>
      <w:r>
        <w:rPr>
          <w:sz w:val="20"/>
          <w:vertAlign w:val="baseline"/>
        </w:rPr>
        <w:t>Section</w:t>
      </w:r>
      <w:r>
        <w:rPr>
          <w:spacing w:val="-5"/>
          <w:sz w:val="20"/>
          <w:vertAlign w:val="baseline"/>
        </w:rPr>
        <w:t> </w:t>
      </w:r>
      <w:r>
        <w:rPr>
          <w:sz w:val="20"/>
          <w:vertAlign w:val="baseline"/>
        </w:rPr>
        <w:t>6</w:t>
      </w:r>
      <w:r>
        <w:rPr>
          <w:spacing w:val="-3"/>
          <w:sz w:val="20"/>
          <w:vertAlign w:val="baseline"/>
        </w:rPr>
        <w:t> </w:t>
      </w:r>
      <w:r>
        <w:rPr>
          <w:sz w:val="20"/>
          <w:vertAlign w:val="baseline"/>
        </w:rPr>
        <w:t>(6)</w:t>
      </w:r>
      <w:r>
        <w:rPr>
          <w:spacing w:val="-3"/>
          <w:sz w:val="20"/>
          <w:vertAlign w:val="baseline"/>
        </w:rPr>
        <w:t> </w:t>
      </w:r>
      <w:r>
        <w:rPr>
          <w:spacing w:val="-5"/>
          <w:sz w:val="20"/>
          <w:vertAlign w:val="baseline"/>
        </w:rPr>
        <w:t>(c)</w:t>
      </w:r>
    </w:p>
    <w:p>
      <w:pPr>
        <w:spacing w:line="241" w:lineRule="exact" w:before="0"/>
        <w:ind w:left="100" w:right="0" w:firstLine="0"/>
        <w:jc w:val="left"/>
        <w:rPr>
          <w:rFonts w:ascii="Calibri"/>
          <w:sz w:val="20"/>
        </w:rPr>
      </w:pPr>
      <w:r>
        <w:rPr>
          <w:rFonts w:ascii="Calibri"/>
          <w:sz w:val="20"/>
          <w:vertAlign w:val="superscript"/>
        </w:rPr>
        <w:t>55</w:t>
      </w:r>
      <w:r>
        <w:rPr>
          <w:rFonts w:ascii="Calibri"/>
          <w:sz w:val="20"/>
          <w:vertAlign w:val="baseline"/>
        </w:rPr>
        <w:t>A.I.R</w:t>
      </w:r>
      <w:r>
        <w:rPr>
          <w:rFonts w:ascii="Calibri"/>
          <w:spacing w:val="-6"/>
          <w:sz w:val="20"/>
          <w:vertAlign w:val="baseline"/>
        </w:rPr>
        <w:t> </w:t>
      </w:r>
      <w:r>
        <w:rPr>
          <w:rFonts w:ascii="Calibri"/>
          <w:sz w:val="20"/>
          <w:vertAlign w:val="baseline"/>
        </w:rPr>
        <w:t>1968</w:t>
      </w:r>
      <w:r>
        <w:rPr>
          <w:rFonts w:ascii="Calibri"/>
          <w:spacing w:val="-7"/>
          <w:sz w:val="20"/>
          <w:vertAlign w:val="baseline"/>
        </w:rPr>
        <w:t> </w:t>
      </w:r>
      <w:r>
        <w:rPr>
          <w:rFonts w:ascii="Calibri"/>
          <w:sz w:val="20"/>
          <w:vertAlign w:val="baseline"/>
        </w:rPr>
        <w:t>Orissa</w:t>
      </w:r>
      <w:r>
        <w:rPr>
          <w:rFonts w:ascii="Calibri"/>
          <w:spacing w:val="-6"/>
          <w:sz w:val="20"/>
          <w:vertAlign w:val="baseline"/>
        </w:rPr>
        <w:t> </w:t>
      </w:r>
      <w:r>
        <w:rPr>
          <w:rFonts w:ascii="Calibri"/>
          <w:spacing w:val="-5"/>
          <w:sz w:val="20"/>
          <w:vertAlign w:val="baseline"/>
        </w:rPr>
        <w:t>14</w:t>
      </w:r>
    </w:p>
    <w:p>
      <w:pPr>
        <w:spacing w:line="227" w:lineRule="exact" w:before="0"/>
        <w:ind w:left="100" w:right="0" w:firstLine="0"/>
        <w:jc w:val="left"/>
        <w:rPr>
          <w:sz w:val="20"/>
        </w:rPr>
      </w:pPr>
      <w:r>
        <w:rPr>
          <w:sz w:val="20"/>
          <w:vertAlign w:val="superscript"/>
        </w:rPr>
        <w:t>56</w:t>
      </w:r>
      <w:r>
        <w:rPr>
          <w:sz w:val="20"/>
          <w:vertAlign w:val="baseline"/>
        </w:rPr>
        <w:t>7</w:t>
      </w:r>
      <w:r>
        <w:rPr>
          <w:spacing w:val="-6"/>
          <w:sz w:val="20"/>
          <w:vertAlign w:val="baseline"/>
        </w:rPr>
        <w:t> </w:t>
      </w:r>
      <w:r>
        <w:rPr>
          <w:sz w:val="20"/>
          <w:vertAlign w:val="baseline"/>
        </w:rPr>
        <w:t>U.I.L.R.</w:t>
      </w:r>
      <w:r>
        <w:rPr>
          <w:spacing w:val="-5"/>
          <w:sz w:val="20"/>
          <w:vertAlign w:val="baseline"/>
        </w:rPr>
        <w:t> 391</w:t>
      </w:r>
    </w:p>
    <w:p>
      <w:pPr>
        <w:spacing w:before="0"/>
        <w:ind w:left="100" w:right="0" w:firstLine="0"/>
        <w:jc w:val="left"/>
        <w:rPr>
          <w:sz w:val="20"/>
        </w:rPr>
      </w:pPr>
      <w:r>
        <w:rPr>
          <w:sz w:val="20"/>
          <w:vertAlign w:val="superscript"/>
        </w:rPr>
        <w:t>57</w:t>
      </w:r>
      <w:r>
        <w:rPr>
          <w:i/>
          <w:sz w:val="20"/>
          <w:vertAlign w:val="baseline"/>
        </w:rPr>
        <w:t>Kok</w:t>
      </w:r>
      <w:r>
        <w:rPr>
          <w:i/>
          <w:spacing w:val="-5"/>
          <w:sz w:val="20"/>
          <w:vertAlign w:val="baseline"/>
        </w:rPr>
        <w:t> </w:t>
      </w:r>
      <w:r>
        <w:rPr>
          <w:i/>
          <w:sz w:val="20"/>
          <w:vertAlign w:val="baseline"/>
        </w:rPr>
        <w:t>Seng</w:t>
      </w:r>
      <w:r>
        <w:rPr>
          <w:i/>
          <w:spacing w:val="-3"/>
          <w:sz w:val="20"/>
          <w:vertAlign w:val="baseline"/>
        </w:rPr>
        <w:t> </w:t>
      </w:r>
      <w:r>
        <w:rPr>
          <w:i/>
          <w:sz w:val="20"/>
          <w:vertAlign w:val="baseline"/>
        </w:rPr>
        <w:t>Chong</w:t>
      </w:r>
      <w:r>
        <w:rPr>
          <w:i/>
          <w:spacing w:val="-4"/>
          <w:sz w:val="20"/>
          <w:vertAlign w:val="baseline"/>
        </w:rPr>
        <w:t> </w:t>
      </w:r>
      <w:r>
        <w:rPr>
          <w:i/>
          <w:sz w:val="20"/>
          <w:vertAlign w:val="baseline"/>
        </w:rPr>
        <w:t>vs</w:t>
      </w:r>
      <w:r>
        <w:rPr>
          <w:i/>
          <w:spacing w:val="-5"/>
          <w:sz w:val="20"/>
          <w:vertAlign w:val="baseline"/>
        </w:rPr>
        <w:t> </w:t>
      </w:r>
      <w:r>
        <w:rPr>
          <w:i/>
          <w:sz w:val="20"/>
          <w:vertAlign w:val="baseline"/>
        </w:rPr>
        <w:t>Bukit</w:t>
      </w:r>
      <w:r>
        <w:rPr>
          <w:i/>
          <w:spacing w:val="-4"/>
          <w:sz w:val="20"/>
          <w:vertAlign w:val="baseline"/>
        </w:rPr>
        <w:t> </w:t>
      </w:r>
      <w:r>
        <w:rPr>
          <w:i/>
          <w:sz w:val="20"/>
          <w:vertAlign w:val="baseline"/>
        </w:rPr>
        <w:t>Turf</w:t>
      </w:r>
      <w:r>
        <w:rPr>
          <w:i/>
          <w:spacing w:val="-6"/>
          <w:sz w:val="20"/>
          <w:vertAlign w:val="baseline"/>
        </w:rPr>
        <w:t> </w:t>
      </w:r>
      <w:r>
        <w:rPr>
          <w:i/>
          <w:sz w:val="20"/>
          <w:vertAlign w:val="baseline"/>
        </w:rPr>
        <w:t>Club </w:t>
      </w:r>
      <w:r>
        <w:rPr>
          <w:sz w:val="20"/>
          <w:vertAlign w:val="baseline"/>
        </w:rPr>
        <w:t>[1992]</w:t>
      </w:r>
      <w:r>
        <w:rPr>
          <w:spacing w:val="-6"/>
          <w:sz w:val="20"/>
          <w:vertAlign w:val="baseline"/>
        </w:rPr>
        <w:t> </w:t>
      </w:r>
      <w:r>
        <w:rPr>
          <w:sz w:val="20"/>
          <w:vertAlign w:val="baseline"/>
        </w:rPr>
        <w:t>3</w:t>
      </w:r>
      <w:r>
        <w:rPr>
          <w:spacing w:val="-4"/>
          <w:sz w:val="20"/>
          <w:vertAlign w:val="baseline"/>
        </w:rPr>
        <w:t> </w:t>
      </w:r>
      <w:r>
        <w:rPr>
          <w:sz w:val="20"/>
          <w:vertAlign w:val="baseline"/>
        </w:rPr>
        <w:t>S.L.R.(R.)</w:t>
      </w:r>
      <w:r>
        <w:rPr>
          <w:spacing w:val="-4"/>
          <w:sz w:val="20"/>
          <w:vertAlign w:val="baseline"/>
        </w:rPr>
        <w:t> 772,</w:t>
      </w:r>
    </w:p>
    <w:p>
      <w:pPr>
        <w:spacing w:after="0"/>
        <w:jc w:val="left"/>
        <w:rPr>
          <w:sz w:val="20"/>
        </w:rPr>
        <w:sectPr>
          <w:pgSz w:w="11910" w:h="16840"/>
          <w:pgMar w:header="0" w:footer="1002" w:top="1780" w:bottom="1200" w:left="1340" w:right="540"/>
        </w:sectPr>
      </w:pPr>
    </w:p>
    <w:p>
      <w:pPr>
        <w:pStyle w:val="BodyText"/>
        <w:spacing w:line="480" w:lineRule="auto" w:before="64"/>
        <w:ind w:left="100" w:right="379"/>
        <w:jc w:val="both"/>
      </w:pPr>
      <w:r>
        <w:rPr/>
        <w:t>because of the belief that a speedy, cheap and common-sense determination of the issues can be achieved without lawyers. Admittedly, matters requiring urgent and temporary action in the University interest should not be inhibited by lengthy arguments and distinctions (for which lawyers are reputed), but it does not follow that the role of lawyer is negative in such cases. In trying to balance speed against justice, the positive role of legal representation should not be </w:t>
      </w:r>
      <w:r>
        <w:rPr>
          <w:spacing w:val="-2"/>
        </w:rPr>
        <w:t>prejudged.</w:t>
      </w:r>
    </w:p>
    <w:p>
      <w:pPr>
        <w:pStyle w:val="BodyText"/>
        <w:spacing w:line="480" w:lineRule="auto" w:before="160"/>
        <w:ind w:left="100" w:right="390"/>
        <w:jc w:val="both"/>
      </w:pPr>
      <w:r>
        <w:rPr/>
        <w:t>When assessing whether a party should be offered legal assistance, the adjudicator should first ask whether the right to be heard applies, and, secondly, whether counsel's assistance is needed for an effective hearing given the subject matter, bearing in mind the consequences of such a denial.</w:t>
      </w:r>
    </w:p>
    <w:p>
      <w:pPr>
        <w:pStyle w:val="BodyText"/>
        <w:spacing w:before="187"/>
      </w:pPr>
    </w:p>
    <w:p>
      <w:pPr>
        <w:pStyle w:val="ListParagraph"/>
        <w:numPr>
          <w:ilvl w:val="2"/>
          <w:numId w:val="20"/>
        </w:numPr>
        <w:tabs>
          <w:tab w:pos="1539" w:val="left" w:leader="none"/>
        </w:tabs>
        <w:spacing w:line="240" w:lineRule="auto" w:before="0" w:after="0"/>
        <w:ind w:left="1539" w:right="0" w:hanging="988"/>
        <w:jc w:val="both"/>
        <w:rPr>
          <w:b/>
          <w:i/>
          <w:sz w:val="24"/>
        </w:rPr>
      </w:pPr>
      <w:r>
        <w:rPr>
          <w:b/>
          <w:sz w:val="24"/>
        </w:rPr>
        <w:t>Rules</w:t>
      </w:r>
      <w:r>
        <w:rPr>
          <w:b/>
          <w:spacing w:val="-1"/>
          <w:sz w:val="24"/>
        </w:rPr>
        <w:t> </w:t>
      </w:r>
      <w:r>
        <w:rPr>
          <w:b/>
          <w:sz w:val="24"/>
        </w:rPr>
        <w:t>against</w:t>
      </w:r>
      <w:r>
        <w:rPr>
          <w:b/>
          <w:spacing w:val="-1"/>
          <w:sz w:val="24"/>
        </w:rPr>
        <w:t> </w:t>
      </w:r>
      <w:r>
        <w:rPr>
          <w:b/>
          <w:sz w:val="24"/>
        </w:rPr>
        <w:t>Bias</w:t>
      </w:r>
      <w:r>
        <w:rPr>
          <w:b/>
          <w:spacing w:val="-1"/>
          <w:sz w:val="24"/>
        </w:rPr>
        <w:t> </w:t>
      </w:r>
      <w:r>
        <w:rPr>
          <w:b/>
          <w:sz w:val="24"/>
        </w:rPr>
        <w:t>and</w:t>
      </w:r>
      <w:r>
        <w:rPr>
          <w:b/>
          <w:spacing w:val="-3"/>
          <w:sz w:val="24"/>
        </w:rPr>
        <w:t> </w:t>
      </w:r>
      <w:r>
        <w:rPr>
          <w:b/>
          <w:sz w:val="24"/>
        </w:rPr>
        <w:t>Interest.</w:t>
      </w:r>
      <w:r>
        <w:rPr>
          <w:b/>
          <w:spacing w:val="1"/>
          <w:sz w:val="24"/>
        </w:rPr>
        <w:t> </w:t>
      </w:r>
      <w:r>
        <w:rPr>
          <w:b/>
          <w:sz w:val="24"/>
        </w:rPr>
        <w:t>(</w:t>
      </w:r>
      <w:r>
        <w:rPr>
          <w:b/>
          <w:i/>
          <w:sz w:val="24"/>
        </w:rPr>
        <w:t>Nemo</w:t>
      </w:r>
      <w:r>
        <w:rPr>
          <w:b/>
          <w:i/>
          <w:spacing w:val="-1"/>
          <w:sz w:val="24"/>
        </w:rPr>
        <w:t> </w:t>
      </w:r>
      <w:r>
        <w:rPr>
          <w:b/>
          <w:i/>
          <w:sz w:val="24"/>
        </w:rPr>
        <w:t>judex</w:t>
      </w:r>
      <w:r>
        <w:rPr>
          <w:b/>
          <w:i/>
          <w:spacing w:val="-1"/>
          <w:sz w:val="24"/>
        </w:rPr>
        <w:t> </w:t>
      </w:r>
      <w:r>
        <w:rPr>
          <w:b/>
          <w:i/>
          <w:sz w:val="24"/>
        </w:rPr>
        <w:t>in</w:t>
      </w:r>
      <w:r>
        <w:rPr>
          <w:b/>
          <w:i/>
          <w:spacing w:val="-2"/>
          <w:sz w:val="24"/>
        </w:rPr>
        <w:t> </w:t>
      </w:r>
      <w:r>
        <w:rPr>
          <w:b/>
          <w:i/>
          <w:sz w:val="24"/>
        </w:rPr>
        <w:t>causa </w:t>
      </w:r>
      <w:r>
        <w:rPr>
          <w:b/>
          <w:i/>
          <w:spacing w:val="-4"/>
          <w:sz w:val="24"/>
        </w:rPr>
        <w:t>sua)</w:t>
      </w:r>
    </w:p>
    <w:p>
      <w:pPr>
        <w:pStyle w:val="BodyText"/>
        <w:spacing w:before="154"/>
        <w:rPr>
          <w:b/>
          <w:i/>
        </w:rPr>
      </w:pPr>
    </w:p>
    <w:p>
      <w:pPr>
        <w:pStyle w:val="BodyText"/>
        <w:spacing w:line="480" w:lineRule="auto"/>
        <w:ind w:left="100" w:right="382"/>
        <w:jc w:val="both"/>
      </w:pPr>
      <w:r>
        <w:rPr/>
        <w:t>The second arm of the natural justice is the right to be heard by a non-bias decision maker. Purity in the administration of justice is so important that if there are any circumstances so affecting a person or body of persons called upon to determine the civil rights and obligations of fellow</w:t>
      </w:r>
      <w:r>
        <w:rPr>
          <w:spacing w:val="40"/>
        </w:rPr>
        <w:t> </w:t>
      </w:r>
      <w:r>
        <w:rPr/>
        <w:t>human beings, as to be calculated to create in the mind of a reasonable man a suspicion of those person‟s impartiality; those circumstances in themselves and by</w:t>
      </w:r>
      <w:r>
        <w:rPr>
          <w:spacing w:val="-5"/>
        </w:rPr>
        <w:t> </w:t>
      </w:r>
      <w:r>
        <w:rPr/>
        <w:t>themselves alone, are sufficient to disqualify the person or persons from adjudicating.</w:t>
      </w:r>
    </w:p>
    <w:p>
      <w:pPr>
        <w:pStyle w:val="Heading4"/>
        <w:numPr>
          <w:ilvl w:val="0"/>
          <w:numId w:val="21"/>
        </w:numPr>
        <w:tabs>
          <w:tab w:pos="819" w:val="left" w:leader="none"/>
        </w:tabs>
        <w:spacing w:line="240" w:lineRule="auto" w:before="167" w:after="0"/>
        <w:ind w:left="819" w:right="0" w:hanging="359"/>
        <w:jc w:val="both"/>
      </w:pPr>
      <w:r>
        <w:rPr/>
        <w:t>Composition</w:t>
      </w:r>
      <w:r>
        <w:rPr>
          <w:spacing w:val="-1"/>
        </w:rPr>
        <w:t> </w:t>
      </w:r>
      <w:r>
        <w:rPr/>
        <w:t>of</w:t>
      </w:r>
      <w:r>
        <w:rPr>
          <w:spacing w:val="-1"/>
        </w:rPr>
        <w:t> </w:t>
      </w:r>
      <w:r>
        <w:rPr/>
        <w:t>University</w:t>
      </w:r>
      <w:r>
        <w:rPr>
          <w:spacing w:val="-2"/>
        </w:rPr>
        <w:t> </w:t>
      </w:r>
      <w:r>
        <w:rPr/>
        <w:t>Disciplinary</w:t>
      </w:r>
      <w:r>
        <w:rPr>
          <w:spacing w:val="-2"/>
        </w:rPr>
        <w:t> </w:t>
      </w:r>
      <w:r>
        <w:rPr>
          <w:spacing w:val="-4"/>
        </w:rPr>
        <w:t>Panel</w:t>
      </w:r>
    </w:p>
    <w:p>
      <w:pPr>
        <w:pStyle w:val="BodyText"/>
        <w:spacing w:before="271"/>
        <w:ind w:left="820" w:right="563"/>
      </w:pPr>
      <w:r>
        <w:rPr/>
        <w:t>A</w:t>
      </w:r>
      <w:r>
        <w:rPr>
          <w:spacing w:val="40"/>
        </w:rPr>
        <w:t> </w:t>
      </w:r>
      <w:r>
        <w:rPr/>
        <w:t>reasonable</w:t>
      </w:r>
      <w:r>
        <w:rPr>
          <w:spacing w:val="40"/>
        </w:rPr>
        <w:t> </w:t>
      </w:r>
      <w:r>
        <w:rPr/>
        <w:t>person,</w:t>
      </w:r>
      <w:r>
        <w:rPr>
          <w:spacing w:val="40"/>
        </w:rPr>
        <w:t> </w:t>
      </w:r>
      <w:r>
        <w:rPr/>
        <w:t>will,</w:t>
      </w:r>
      <w:r>
        <w:rPr>
          <w:spacing w:val="40"/>
        </w:rPr>
        <w:t> </w:t>
      </w:r>
      <w:r>
        <w:rPr/>
        <w:t>naturally,</w:t>
      </w:r>
      <w:r>
        <w:rPr>
          <w:spacing w:val="40"/>
        </w:rPr>
        <w:t> </w:t>
      </w:r>
      <w:r>
        <w:rPr/>
        <w:t>be</w:t>
      </w:r>
      <w:r>
        <w:rPr>
          <w:spacing w:val="40"/>
        </w:rPr>
        <w:t> </w:t>
      </w:r>
      <w:r>
        <w:rPr/>
        <w:t>looking</w:t>
      </w:r>
      <w:r>
        <w:rPr>
          <w:spacing w:val="40"/>
        </w:rPr>
        <w:t> </w:t>
      </w:r>
      <w:r>
        <w:rPr/>
        <w:t>for</w:t>
      </w:r>
      <w:r>
        <w:rPr>
          <w:spacing w:val="40"/>
        </w:rPr>
        <w:t> </w:t>
      </w:r>
      <w:r>
        <w:rPr/>
        <w:t>the</w:t>
      </w:r>
      <w:r>
        <w:rPr>
          <w:spacing w:val="40"/>
        </w:rPr>
        <w:t> </w:t>
      </w:r>
      <w:r>
        <w:rPr/>
        <w:t>following</w:t>
      </w:r>
      <w:r>
        <w:rPr>
          <w:spacing w:val="40"/>
        </w:rPr>
        <w:t> </w:t>
      </w:r>
      <w:r>
        <w:rPr/>
        <w:t>in</w:t>
      </w:r>
      <w:r>
        <w:rPr>
          <w:spacing w:val="40"/>
        </w:rPr>
        <w:t> </w:t>
      </w:r>
      <w:r>
        <w:rPr/>
        <w:t>order</w:t>
      </w:r>
      <w:r>
        <w:rPr>
          <w:spacing w:val="40"/>
        </w:rPr>
        <w:t> </w:t>
      </w:r>
      <w:r>
        <w:rPr/>
        <w:t>to</w:t>
      </w:r>
      <w:r>
        <w:rPr>
          <w:spacing w:val="80"/>
        </w:rPr>
        <w:t> </w:t>
      </w:r>
      <w:r>
        <w:rPr/>
        <w:t>determine whether the “trial” was fair and whether Justice has been done: -</w:t>
      </w:r>
    </w:p>
    <w:p>
      <w:pPr>
        <w:pStyle w:val="BodyText"/>
      </w:pPr>
    </w:p>
    <w:p>
      <w:pPr>
        <w:pStyle w:val="ListParagraph"/>
        <w:numPr>
          <w:ilvl w:val="1"/>
          <w:numId w:val="21"/>
        </w:numPr>
        <w:tabs>
          <w:tab w:pos="1088" w:val="left" w:leader="none"/>
        </w:tabs>
        <w:spacing w:line="240" w:lineRule="auto" w:before="0" w:after="0"/>
        <w:ind w:left="820" w:right="1103" w:firstLine="0"/>
        <w:jc w:val="both"/>
        <w:rPr>
          <w:sz w:val="24"/>
        </w:rPr>
      </w:pPr>
      <w:r>
        <w:rPr>
          <w:sz w:val="24"/>
        </w:rPr>
        <w:t>How was the tribunal or the </w:t>
      </w:r>
      <w:r>
        <w:rPr>
          <w:i/>
          <w:sz w:val="24"/>
        </w:rPr>
        <w:t>forum competens </w:t>
      </w:r>
      <w:r>
        <w:rPr>
          <w:sz w:val="24"/>
        </w:rPr>
        <w:t>composed? Was it composed of “judges” or “persons” whose impartiality and fairness were transparent; persons who, taking into account our common human weakness, can exercise a detached attitude towards the facts presented to them; persons who the respondent will have no cause to suspect or distrust; persons in whom the respondent reposed</w:t>
      </w:r>
      <w:r>
        <w:rPr>
          <w:spacing w:val="40"/>
          <w:sz w:val="24"/>
        </w:rPr>
        <w:t> </w:t>
      </w:r>
      <w:r>
        <w:rPr>
          <w:sz w:val="24"/>
        </w:rPr>
        <w:t>confidence? Justice in the final analysis, must be rooted in confidence and that confidence may be destroyed by the conduct and /or utterances of the </w:t>
      </w:r>
      <w:r>
        <w:rPr>
          <w:i/>
          <w:sz w:val="24"/>
        </w:rPr>
        <w:t>judex</w:t>
      </w:r>
      <w:r>
        <w:rPr>
          <w:sz w:val="24"/>
        </w:rPr>
        <w:t>- (the person adjudicating) – giving the impression that he is biased.</w:t>
      </w:r>
    </w:p>
    <w:p>
      <w:pPr>
        <w:pStyle w:val="ListParagraph"/>
        <w:numPr>
          <w:ilvl w:val="1"/>
          <w:numId w:val="21"/>
        </w:numPr>
        <w:tabs>
          <w:tab w:pos="1060" w:val="left" w:leader="none"/>
        </w:tabs>
        <w:spacing w:line="240" w:lineRule="auto" w:before="1" w:after="0"/>
        <w:ind w:left="1060" w:right="0" w:hanging="240"/>
        <w:jc w:val="both"/>
        <w:rPr>
          <w:sz w:val="24"/>
        </w:rPr>
      </w:pPr>
      <w:r>
        <w:rPr>
          <w:sz w:val="24"/>
        </w:rPr>
        <w:t>Was</w:t>
      </w:r>
      <w:r>
        <w:rPr>
          <w:spacing w:val="-2"/>
          <w:sz w:val="24"/>
        </w:rPr>
        <w:t> </w:t>
      </w:r>
      <w:r>
        <w:rPr>
          <w:sz w:val="24"/>
        </w:rPr>
        <w:t>the</w:t>
      </w:r>
      <w:r>
        <w:rPr>
          <w:spacing w:val="-1"/>
          <w:sz w:val="24"/>
        </w:rPr>
        <w:t> </w:t>
      </w:r>
      <w:r>
        <w:rPr>
          <w:sz w:val="24"/>
        </w:rPr>
        <w:t>person</w:t>
      </w:r>
      <w:r>
        <w:rPr>
          <w:spacing w:val="-1"/>
          <w:sz w:val="24"/>
        </w:rPr>
        <w:t> </w:t>
      </w:r>
      <w:r>
        <w:rPr>
          <w:sz w:val="24"/>
        </w:rPr>
        <w:t>whose conduct….</w:t>
      </w:r>
      <w:r>
        <w:rPr>
          <w:spacing w:val="2"/>
          <w:sz w:val="24"/>
        </w:rPr>
        <w:t> </w:t>
      </w:r>
      <w:r>
        <w:rPr>
          <w:spacing w:val="-5"/>
          <w:sz w:val="24"/>
          <w:vertAlign w:val="superscript"/>
        </w:rPr>
        <w:t>58</w:t>
      </w:r>
    </w:p>
    <w:p>
      <w:pPr>
        <w:pStyle w:val="BodyText"/>
        <w:spacing w:before="181"/>
        <w:rPr>
          <w:sz w:val="20"/>
        </w:rPr>
      </w:pPr>
      <w:r>
        <w:rPr/>
        <mc:AlternateContent>
          <mc:Choice Requires="wps">
            <w:drawing>
              <wp:anchor distT="0" distB="0" distL="0" distR="0" allowOverlap="1" layoutInCell="1" locked="0" behindDoc="1" simplePos="0" relativeHeight="487658496">
                <wp:simplePos x="0" y="0"/>
                <wp:positionH relativeFrom="page">
                  <wp:posOffset>914704</wp:posOffset>
                </wp:positionH>
                <wp:positionV relativeFrom="paragraph">
                  <wp:posOffset>276528</wp:posOffset>
                </wp:positionV>
                <wp:extent cx="1829435" cy="9525"/>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773935pt;width:144.020pt;height:.71997pt;mso-position-horizontal-relative:page;mso-position-vertical-relative:paragraph;z-index:-15657984;mso-wrap-distance-left:0;mso-wrap-distance-right:0" id="docshape108"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58</w:t>
      </w:r>
      <w:r>
        <w:rPr>
          <w:i/>
          <w:sz w:val="20"/>
          <w:vertAlign w:val="baseline"/>
        </w:rPr>
        <w:t>LPDC</w:t>
      </w:r>
      <w:r>
        <w:rPr>
          <w:i/>
          <w:spacing w:val="-5"/>
          <w:sz w:val="20"/>
          <w:vertAlign w:val="baseline"/>
        </w:rPr>
        <w:t> </w:t>
      </w:r>
      <w:r>
        <w:rPr>
          <w:i/>
          <w:sz w:val="20"/>
          <w:vertAlign w:val="baseline"/>
        </w:rPr>
        <w:t>vs</w:t>
      </w:r>
      <w:r>
        <w:rPr>
          <w:i/>
          <w:spacing w:val="-4"/>
          <w:sz w:val="20"/>
          <w:vertAlign w:val="baseline"/>
        </w:rPr>
        <w:t> </w:t>
      </w:r>
      <w:r>
        <w:rPr>
          <w:i/>
          <w:sz w:val="20"/>
          <w:vertAlign w:val="baseline"/>
        </w:rPr>
        <w:t>Fawehinmi</w:t>
      </w:r>
      <w:r>
        <w:rPr>
          <w:i/>
          <w:spacing w:val="-3"/>
          <w:sz w:val="20"/>
          <w:vertAlign w:val="baseline"/>
        </w:rPr>
        <w:t> </w:t>
      </w:r>
      <w:r>
        <w:rPr>
          <w:sz w:val="20"/>
          <w:vertAlign w:val="baseline"/>
        </w:rPr>
        <w:t>(1985)</w:t>
      </w:r>
      <w:r>
        <w:rPr>
          <w:spacing w:val="-3"/>
          <w:sz w:val="20"/>
          <w:vertAlign w:val="baseline"/>
        </w:rPr>
        <w:t> </w:t>
      </w:r>
      <w:r>
        <w:rPr>
          <w:sz w:val="20"/>
          <w:vertAlign w:val="baseline"/>
        </w:rPr>
        <w:t>2</w:t>
      </w:r>
      <w:r>
        <w:rPr>
          <w:spacing w:val="-5"/>
          <w:sz w:val="20"/>
          <w:vertAlign w:val="baseline"/>
        </w:rPr>
        <w:t> </w:t>
      </w:r>
      <w:r>
        <w:rPr>
          <w:sz w:val="20"/>
          <w:vertAlign w:val="baseline"/>
        </w:rPr>
        <w:t>NWLR</w:t>
      </w:r>
      <w:r>
        <w:rPr>
          <w:spacing w:val="-4"/>
          <w:sz w:val="20"/>
          <w:vertAlign w:val="baseline"/>
        </w:rPr>
        <w:t> </w:t>
      </w:r>
      <w:r>
        <w:rPr>
          <w:sz w:val="20"/>
          <w:vertAlign w:val="baseline"/>
        </w:rPr>
        <w:t>(Pt.7)</w:t>
      </w:r>
      <w:r>
        <w:rPr>
          <w:spacing w:val="-4"/>
          <w:sz w:val="20"/>
          <w:vertAlign w:val="baseline"/>
        </w:rPr>
        <w:t> </w:t>
      </w:r>
      <w:r>
        <w:rPr>
          <w:sz w:val="20"/>
          <w:vertAlign w:val="baseline"/>
        </w:rPr>
        <w:t>300</w:t>
      </w:r>
      <w:r>
        <w:rPr>
          <w:spacing w:val="-2"/>
          <w:sz w:val="20"/>
          <w:vertAlign w:val="baseline"/>
        </w:rPr>
        <w:t> </w:t>
      </w:r>
      <w:r>
        <w:rPr>
          <w:sz w:val="20"/>
          <w:vertAlign w:val="baseline"/>
        </w:rPr>
        <w:t>at</w:t>
      </w:r>
      <w:r>
        <w:rPr>
          <w:spacing w:val="-4"/>
          <w:sz w:val="20"/>
          <w:vertAlign w:val="baseline"/>
        </w:rPr>
        <w:t> </w:t>
      </w:r>
      <w:r>
        <w:rPr>
          <w:sz w:val="20"/>
          <w:vertAlign w:val="baseline"/>
        </w:rPr>
        <w:t>p.</w:t>
      </w:r>
      <w:r>
        <w:rPr>
          <w:spacing w:val="-5"/>
          <w:sz w:val="20"/>
          <w:vertAlign w:val="baseline"/>
        </w:rPr>
        <w:t> </w:t>
      </w:r>
      <w:r>
        <w:rPr>
          <w:sz w:val="20"/>
          <w:vertAlign w:val="baseline"/>
        </w:rPr>
        <w:t>383</w:t>
      </w:r>
      <w:r>
        <w:rPr>
          <w:spacing w:val="-5"/>
          <w:sz w:val="20"/>
          <w:vertAlign w:val="baseline"/>
        </w:rPr>
        <w:t> </w:t>
      </w:r>
      <w:r>
        <w:rPr>
          <w:sz w:val="20"/>
          <w:vertAlign w:val="baseline"/>
        </w:rPr>
        <w:t>per</w:t>
      </w:r>
      <w:r>
        <w:rPr>
          <w:spacing w:val="-2"/>
          <w:sz w:val="20"/>
          <w:vertAlign w:val="baseline"/>
        </w:rPr>
        <w:t> </w:t>
      </w:r>
      <w:r>
        <w:rPr>
          <w:sz w:val="20"/>
          <w:vertAlign w:val="baseline"/>
        </w:rPr>
        <w:t>Oputa</w:t>
      </w:r>
      <w:r>
        <w:rPr>
          <w:spacing w:val="-4"/>
          <w:sz w:val="20"/>
          <w:vertAlign w:val="baseline"/>
        </w:rPr>
        <w:t> </w:t>
      </w:r>
      <w:r>
        <w:rPr>
          <w:spacing w:val="-5"/>
          <w:sz w:val="20"/>
          <w:vertAlign w:val="baseline"/>
        </w:rPr>
        <w:t>JSC</w:t>
      </w:r>
    </w:p>
    <w:p>
      <w:pPr>
        <w:spacing w:after="0"/>
        <w:jc w:val="left"/>
        <w:rPr>
          <w:sz w:val="20"/>
        </w:rPr>
        <w:sectPr>
          <w:pgSz w:w="11910" w:h="16840"/>
          <w:pgMar w:header="0" w:footer="1002" w:top="900" w:bottom="1200" w:left="1340" w:right="540"/>
        </w:sectPr>
      </w:pPr>
    </w:p>
    <w:p>
      <w:pPr>
        <w:pStyle w:val="BodyText"/>
        <w:spacing w:line="480" w:lineRule="auto" w:before="64"/>
        <w:ind w:left="100" w:right="380"/>
        <w:jc w:val="both"/>
      </w:pPr>
      <w:r>
        <w:rPr/>
        <w:t>In the University context, there is a general recognition that people within the University will</w:t>
      </w:r>
      <w:r>
        <w:rPr>
          <w:spacing w:val="80"/>
        </w:rPr>
        <w:t> </w:t>
      </w:r>
      <w:r>
        <w:rPr/>
        <w:t>know each other and that this alone does not create a reasonable apprehension of bias. The</w:t>
      </w:r>
      <w:r>
        <w:rPr>
          <w:spacing w:val="40"/>
        </w:rPr>
        <w:t> </w:t>
      </w:r>
      <w:r>
        <w:rPr/>
        <w:t>question to ask „is the evidence capable of satisfying the test for a reasonable apprehension of bias.‟The apprehension of bias must be a reasonable one, held by reasonable and right-minded persons, applying themselves to the question and obtaining thereon the required information.</w:t>
      </w:r>
    </w:p>
    <w:p>
      <w:pPr>
        <w:pStyle w:val="BodyText"/>
        <w:spacing w:line="480" w:lineRule="auto" w:before="159"/>
        <w:ind w:left="100" w:right="380"/>
        <w:jc w:val="both"/>
      </w:pPr>
      <w:r>
        <w:rPr/>
        <w:t>In the celebrated case of </w:t>
      </w:r>
      <w:r>
        <w:rPr>
          <w:i/>
        </w:rPr>
        <w:t>Garba vs University of Maiduguri</w:t>
      </w:r>
      <w:r>
        <w:rPr/>
        <w:t>where the Supreme Court held </w:t>
      </w:r>
      <w:r>
        <w:rPr>
          <w:i/>
        </w:rPr>
        <w:t>inter</w:t>
      </w:r>
      <w:r>
        <w:rPr>
          <w:i/>
          <w:spacing w:val="40"/>
        </w:rPr>
        <w:t> </w:t>
      </w:r>
      <w:r>
        <w:rPr>
          <w:i/>
        </w:rPr>
        <w:t>alia </w:t>
      </w:r>
      <w:r>
        <w:rPr/>
        <w:t>that since the Chairman of the Investigating Panel which tried the appellants was the Deputy Vice Chancellor of the University and was a victim of the rampage, the necessary inference to be drawn was that there was a real likelihood of bias since the Deputy Vice Chancellor was thus a witness and a judge at the same time.</w:t>
      </w:r>
    </w:p>
    <w:p>
      <w:pPr>
        <w:pStyle w:val="BodyText"/>
        <w:spacing w:line="480" w:lineRule="auto" w:before="232"/>
        <w:ind w:left="100" w:right="379"/>
        <w:jc w:val="both"/>
      </w:pPr>
      <w:r>
        <w:rPr/>
        <w:t>In </w:t>
      </w:r>
      <w:r>
        <w:rPr>
          <w:i/>
        </w:rPr>
        <w:t>Prof. Akinyanju vs University of Ilorin</w:t>
      </w:r>
      <w:r>
        <w:rPr>
          <w:i/>
          <w:vertAlign w:val="superscript"/>
        </w:rPr>
        <w:t>59</w:t>
      </w:r>
      <w:r>
        <w:rPr>
          <w:i/>
          <w:vertAlign w:val="baseline"/>
        </w:rPr>
        <w:t> </w:t>
      </w:r>
      <w:r>
        <w:rPr>
          <w:vertAlign w:val="baseline"/>
        </w:rPr>
        <w:t>the plaintiff had writing a memo to the members of the Governing Council setting out impropriety of suspension of a fellow Professor salary in respect of housing loan by the Vice-Chancellor. The University authority had seen the stance of the plaintiff as confrontational and insubordination. The plaintiff was invited to appear before the Staff Disciplinary and Appeal Committee (SDAC). In the circumstances, it was found that the</w:t>
      </w:r>
      <w:r>
        <w:rPr>
          <w:spacing w:val="40"/>
          <w:vertAlign w:val="baseline"/>
        </w:rPr>
        <w:t> </w:t>
      </w:r>
      <w:r>
        <w:rPr>
          <w:vertAlign w:val="baseline"/>
        </w:rPr>
        <w:t>University Council Fact Finding Committee had bias in as much as it had taken the view of the plaintiff‟s antecedent activist reputation had found him guilty and was merely send him to the SDAC</w:t>
      </w:r>
      <w:r>
        <w:rPr>
          <w:spacing w:val="-2"/>
          <w:vertAlign w:val="baseline"/>
        </w:rPr>
        <w:t> </w:t>
      </w:r>
      <w:r>
        <w:rPr>
          <w:vertAlign w:val="baseline"/>
        </w:rPr>
        <w:t>for</w:t>
      </w:r>
      <w:r>
        <w:rPr>
          <w:spacing w:val="-3"/>
          <w:vertAlign w:val="baseline"/>
        </w:rPr>
        <w:t> </w:t>
      </w:r>
      <w:r>
        <w:rPr>
          <w:vertAlign w:val="baseline"/>
        </w:rPr>
        <w:t>sentencing.</w:t>
      </w:r>
      <w:r>
        <w:rPr>
          <w:spacing w:val="-2"/>
          <w:vertAlign w:val="baseline"/>
        </w:rPr>
        <w:t> </w:t>
      </w:r>
      <w:r>
        <w:rPr>
          <w:vertAlign w:val="baseline"/>
        </w:rPr>
        <w:t>The</w:t>
      </w:r>
      <w:r>
        <w:rPr>
          <w:spacing w:val="-3"/>
          <w:vertAlign w:val="baseline"/>
        </w:rPr>
        <w:t> </w:t>
      </w:r>
      <w:r>
        <w:rPr>
          <w:vertAlign w:val="baseline"/>
        </w:rPr>
        <w:t>non-compliance</w:t>
      </w:r>
      <w:r>
        <w:rPr>
          <w:spacing w:val="-3"/>
          <w:vertAlign w:val="baseline"/>
        </w:rPr>
        <w:t> </w:t>
      </w:r>
      <w:r>
        <w:rPr>
          <w:vertAlign w:val="baseline"/>
        </w:rPr>
        <w:t>with</w:t>
      </w:r>
      <w:r>
        <w:rPr>
          <w:spacing w:val="-2"/>
          <w:vertAlign w:val="baseline"/>
        </w:rPr>
        <w:t> </w:t>
      </w:r>
      <w:r>
        <w:rPr>
          <w:vertAlign w:val="baseline"/>
        </w:rPr>
        <w:t>section</w:t>
      </w:r>
      <w:r>
        <w:rPr>
          <w:spacing w:val="-2"/>
          <w:vertAlign w:val="baseline"/>
        </w:rPr>
        <w:t> </w:t>
      </w:r>
      <w:r>
        <w:rPr>
          <w:vertAlign w:val="baseline"/>
        </w:rPr>
        <w:t>15(1)</w:t>
      </w:r>
      <w:r>
        <w:rPr>
          <w:spacing w:val="-1"/>
          <w:vertAlign w:val="baseline"/>
        </w:rPr>
        <w:t> </w:t>
      </w:r>
      <w:r>
        <w:rPr>
          <w:vertAlign w:val="baseline"/>
        </w:rPr>
        <w:t>of</w:t>
      </w:r>
      <w:r>
        <w:rPr>
          <w:spacing w:val="-2"/>
          <w:vertAlign w:val="baseline"/>
        </w:rPr>
        <w:t> </w:t>
      </w:r>
      <w:r>
        <w:rPr>
          <w:vertAlign w:val="baseline"/>
        </w:rPr>
        <w:t>University</w:t>
      </w:r>
      <w:r>
        <w:rPr>
          <w:spacing w:val="-5"/>
          <w:vertAlign w:val="baseline"/>
        </w:rPr>
        <w:t> </w:t>
      </w:r>
      <w:r>
        <w:rPr>
          <w:vertAlign w:val="baseline"/>
        </w:rPr>
        <w:t>of</w:t>
      </w:r>
      <w:r>
        <w:rPr>
          <w:spacing w:val="-1"/>
          <w:vertAlign w:val="baseline"/>
        </w:rPr>
        <w:t> </w:t>
      </w:r>
      <w:r>
        <w:rPr>
          <w:vertAlign w:val="baseline"/>
        </w:rPr>
        <w:t>Ilorin Act</w:t>
      </w:r>
      <w:r>
        <w:rPr>
          <w:spacing w:val="-2"/>
          <w:vertAlign w:val="baseline"/>
        </w:rPr>
        <w:t> </w:t>
      </w:r>
      <w:r>
        <w:rPr>
          <w:vertAlign w:val="baseline"/>
        </w:rPr>
        <w:t>provision for fair hearing before dismissal was fatal to the termination of the plaintiff.</w:t>
      </w:r>
    </w:p>
    <w:p>
      <w:pPr>
        <w:pStyle w:val="BodyText"/>
        <w:spacing w:line="480" w:lineRule="auto" w:before="160"/>
        <w:ind w:left="100" w:right="382"/>
        <w:jc w:val="both"/>
      </w:pPr>
      <w:r>
        <w:rPr/>
        <mc:AlternateContent>
          <mc:Choice Requires="wps">
            <w:drawing>
              <wp:anchor distT="0" distB="0" distL="0" distR="0" allowOverlap="1" layoutInCell="1" locked="0" behindDoc="1" simplePos="0" relativeHeight="487659008">
                <wp:simplePos x="0" y="0"/>
                <wp:positionH relativeFrom="page">
                  <wp:posOffset>914704</wp:posOffset>
                </wp:positionH>
                <wp:positionV relativeFrom="paragraph">
                  <wp:posOffset>1880800</wp:posOffset>
                </wp:positionV>
                <wp:extent cx="1829435" cy="9525"/>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8.094498pt;width:144.020pt;height:.72003pt;mso-position-horizontal-relative:page;mso-position-vertical-relative:paragraph;z-index:-15657472;mso-wrap-distance-left:0;mso-wrap-distance-right:0" id="docshape109" filled="true" fillcolor="#000000" stroked="false">
                <v:fill type="solid"/>
                <w10:wrap type="topAndBottom"/>
              </v:rect>
            </w:pict>
          </mc:Fallback>
        </mc:AlternateContent>
      </w:r>
      <w:r>
        <w:rPr/>
        <w:t>In </w:t>
      </w:r>
      <w:r>
        <w:rPr>
          <w:i/>
        </w:rPr>
        <w:t>L.P.D.C v Fawehinmi,</w:t>
      </w:r>
      <w:r>
        <w:rPr>
          <w:i/>
          <w:vertAlign w:val="superscript"/>
        </w:rPr>
        <w:t>60</w:t>
      </w:r>
      <w:r>
        <w:rPr>
          <w:i/>
          <w:vertAlign w:val="baseline"/>
        </w:rPr>
        <w:t> </w:t>
      </w:r>
      <w:r>
        <w:rPr>
          <w:vertAlign w:val="baseline"/>
        </w:rPr>
        <w:t>a legal practitioner was alleged to have advertised himself as “the famous, reputable and controversial Nigerian lawyer” in the “West Africa” Magazine issued in 1981 following the publication of his book titled: NIGERIAN CONSTITUTIONAL LAW REPORTS Volume One, 1981. Consequent upon a discussion of this publication at the Nigerian Bar</w:t>
      </w:r>
      <w:r>
        <w:rPr>
          <w:spacing w:val="23"/>
          <w:vertAlign w:val="baseline"/>
        </w:rPr>
        <w:t> </w:t>
      </w:r>
      <w:r>
        <w:rPr>
          <w:vertAlign w:val="baseline"/>
        </w:rPr>
        <w:t>Association</w:t>
      </w:r>
      <w:r>
        <w:rPr>
          <w:spacing w:val="24"/>
          <w:vertAlign w:val="baseline"/>
        </w:rPr>
        <w:t> </w:t>
      </w:r>
      <w:r>
        <w:rPr>
          <w:vertAlign w:val="baseline"/>
        </w:rPr>
        <w:t>Conference,</w:t>
      </w:r>
      <w:r>
        <w:rPr>
          <w:spacing w:val="23"/>
          <w:vertAlign w:val="baseline"/>
        </w:rPr>
        <w:t> </w:t>
      </w:r>
      <w:r>
        <w:rPr>
          <w:vertAlign w:val="baseline"/>
        </w:rPr>
        <w:t>three</w:t>
      </w:r>
      <w:r>
        <w:rPr>
          <w:spacing w:val="23"/>
          <w:vertAlign w:val="baseline"/>
        </w:rPr>
        <w:t> </w:t>
      </w:r>
      <w:r>
        <w:rPr>
          <w:vertAlign w:val="baseline"/>
        </w:rPr>
        <w:t>members</w:t>
      </w:r>
      <w:r>
        <w:rPr>
          <w:spacing w:val="23"/>
          <w:vertAlign w:val="baseline"/>
        </w:rPr>
        <w:t> </w:t>
      </w:r>
      <w:r>
        <w:rPr>
          <w:vertAlign w:val="baseline"/>
        </w:rPr>
        <w:t>of</w:t>
      </w:r>
      <w:r>
        <w:rPr>
          <w:spacing w:val="22"/>
          <w:vertAlign w:val="baseline"/>
        </w:rPr>
        <w:t> </w:t>
      </w:r>
      <w:r>
        <w:rPr>
          <w:vertAlign w:val="baseline"/>
        </w:rPr>
        <w:t>the</w:t>
      </w:r>
      <w:r>
        <w:rPr>
          <w:spacing w:val="24"/>
          <w:vertAlign w:val="baseline"/>
        </w:rPr>
        <w:t> </w:t>
      </w:r>
      <w:r>
        <w:rPr>
          <w:vertAlign w:val="baseline"/>
        </w:rPr>
        <w:t>Association‟s</w:t>
      </w:r>
      <w:r>
        <w:rPr>
          <w:spacing w:val="23"/>
          <w:vertAlign w:val="baseline"/>
        </w:rPr>
        <w:t> </w:t>
      </w:r>
      <w:r>
        <w:rPr>
          <w:vertAlign w:val="baseline"/>
        </w:rPr>
        <w:t>Executive</w:t>
      </w:r>
      <w:r>
        <w:rPr>
          <w:spacing w:val="22"/>
          <w:vertAlign w:val="baseline"/>
        </w:rPr>
        <w:t> </w:t>
      </w:r>
      <w:r>
        <w:rPr>
          <w:vertAlign w:val="baseline"/>
        </w:rPr>
        <w:t>Committee</w:t>
      </w:r>
      <w:r>
        <w:rPr>
          <w:spacing w:val="23"/>
          <w:vertAlign w:val="baseline"/>
        </w:rPr>
        <w:t> </w:t>
      </w:r>
      <w:r>
        <w:rPr>
          <w:spacing w:val="-2"/>
          <w:vertAlign w:val="baseline"/>
        </w:rPr>
        <w:t>formally</w:t>
      </w:r>
    </w:p>
    <w:p>
      <w:pPr>
        <w:spacing w:before="96"/>
        <w:ind w:left="100" w:right="0" w:firstLine="0"/>
        <w:jc w:val="left"/>
        <w:rPr>
          <w:sz w:val="20"/>
        </w:rPr>
      </w:pPr>
      <w:r>
        <w:rPr>
          <w:sz w:val="20"/>
          <w:vertAlign w:val="superscript"/>
        </w:rPr>
        <w:t>59</w:t>
      </w:r>
      <w:r>
        <w:rPr>
          <w:spacing w:val="43"/>
          <w:sz w:val="20"/>
          <w:vertAlign w:val="baseline"/>
        </w:rPr>
        <w:t> </w:t>
      </w:r>
      <w:r>
        <w:rPr>
          <w:sz w:val="20"/>
          <w:vertAlign w:val="baseline"/>
        </w:rPr>
        <w:t>(2011)</w:t>
      </w:r>
      <w:r>
        <w:rPr>
          <w:spacing w:val="-4"/>
          <w:sz w:val="20"/>
          <w:vertAlign w:val="baseline"/>
        </w:rPr>
        <w:t> </w:t>
      </w:r>
      <w:r>
        <w:rPr>
          <w:sz w:val="20"/>
          <w:vertAlign w:val="baseline"/>
        </w:rPr>
        <w:t>All</w:t>
      </w:r>
      <w:r>
        <w:rPr>
          <w:spacing w:val="-4"/>
          <w:sz w:val="20"/>
          <w:vertAlign w:val="baseline"/>
        </w:rPr>
        <w:t> </w:t>
      </w:r>
      <w:r>
        <w:rPr>
          <w:sz w:val="20"/>
          <w:vertAlign w:val="baseline"/>
        </w:rPr>
        <w:t>FWLR</w:t>
      </w:r>
      <w:r>
        <w:rPr>
          <w:spacing w:val="-4"/>
          <w:sz w:val="20"/>
          <w:vertAlign w:val="baseline"/>
        </w:rPr>
        <w:t> </w:t>
      </w:r>
      <w:r>
        <w:rPr>
          <w:sz w:val="20"/>
          <w:vertAlign w:val="baseline"/>
        </w:rPr>
        <w:t>(Pt.569)</w:t>
      </w:r>
      <w:r>
        <w:rPr>
          <w:spacing w:val="-4"/>
          <w:sz w:val="20"/>
          <w:vertAlign w:val="baseline"/>
        </w:rPr>
        <w:t> </w:t>
      </w:r>
      <w:r>
        <w:rPr>
          <w:sz w:val="20"/>
          <w:vertAlign w:val="baseline"/>
        </w:rPr>
        <w:t>1080</w:t>
      </w:r>
      <w:r>
        <w:rPr>
          <w:spacing w:val="-2"/>
          <w:sz w:val="20"/>
          <w:vertAlign w:val="baseline"/>
        </w:rPr>
        <w:t> </w:t>
      </w:r>
      <w:r>
        <w:rPr>
          <w:sz w:val="20"/>
          <w:vertAlign w:val="baseline"/>
        </w:rPr>
        <w:t>at</w:t>
      </w:r>
      <w:r>
        <w:rPr>
          <w:spacing w:val="-5"/>
          <w:sz w:val="20"/>
          <w:vertAlign w:val="baseline"/>
        </w:rPr>
        <w:t> </w:t>
      </w:r>
      <w:r>
        <w:rPr>
          <w:spacing w:val="-4"/>
          <w:sz w:val="20"/>
          <w:vertAlign w:val="baseline"/>
        </w:rPr>
        <w:t>1132</w:t>
      </w:r>
    </w:p>
    <w:p>
      <w:pPr>
        <w:spacing w:before="1"/>
        <w:ind w:left="100" w:right="0" w:firstLine="0"/>
        <w:jc w:val="left"/>
        <w:rPr>
          <w:sz w:val="20"/>
        </w:rPr>
      </w:pPr>
      <w:r>
        <w:rPr>
          <w:sz w:val="20"/>
          <w:vertAlign w:val="superscript"/>
        </w:rPr>
        <w:t>60</w:t>
      </w:r>
      <w:r>
        <w:rPr>
          <w:sz w:val="20"/>
          <w:vertAlign w:val="baseline"/>
        </w:rPr>
        <w:t>(1985)2</w:t>
      </w:r>
      <w:r>
        <w:rPr>
          <w:spacing w:val="-4"/>
          <w:sz w:val="20"/>
          <w:vertAlign w:val="baseline"/>
        </w:rPr>
        <w:t> </w:t>
      </w:r>
      <w:r>
        <w:rPr>
          <w:sz w:val="20"/>
          <w:vertAlign w:val="baseline"/>
        </w:rPr>
        <w:t>NWLR</w:t>
      </w:r>
      <w:r>
        <w:rPr>
          <w:spacing w:val="-5"/>
          <w:sz w:val="20"/>
          <w:vertAlign w:val="baseline"/>
        </w:rPr>
        <w:t> </w:t>
      </w:r>
      <w:r>
        <w:rPr>
          <w:sz w:val="20"/>
          <w:vertAlign w:val="baseline"/>
        </w:rPr>
        <w:t>(Pt.</w:t>
      </w:r>
      <w:r>
        <w:rPr>
          <w:spacing w:val="-5"/>
          <w:sz w:val="20"/>
          <w:vertAlign w:val="baseline"/>
        </w:rPr>
        <w:t> </w:t>
      </w:r>
      <w:r>
        <w:rPr>
          <w:sz w:val="20"/>
          <w:vertAlign w:val="baseline"/>
        </w:rPr>
        <w:t>2)</w:t>
      </w:r>
      <w:r>
        <w:rPr>
          <w:spacing w:val="-5"/>
          <w:sz w:val="20"/>
          <w:vertAlign w:val="baseline"/>
        </w:rPr>
        <w:t> 300</w:t>
      </w:r>
    </w:p>
    <w:p>
      <w:pPr>
        <w:spacing w:after="0"/>
        <w:jc w:val="left"/>
        <w:rPr>
          <w:sz w:val="20"/>
        </w:rPr>
        <w:sectPr>
          <w:pgSz w:w="11910" w:h="16840"/>
          <w:pgMar w:header="0" w:footer="1002" w:top="900" w:bottom="1200" w:left="1340" w:right="540"/>
        </w:sectPr>
      </w:pPr>
    </w:p>
    <w:p>
      <w:pPr>
        <w:pStyle w:val="BodyText"/>
        <w:spacing w:line="480" w:lineRule="auto" w:before="64"/>
        <w:ind w:left="100" w:right="386"/>
        <w:jc w:val="both"/>
      </w:pPr>
      <w:r>
        <w:rPr/>
        <w:t>made a complaint of advertising, touting and publicity to the Attorney General of the Federation whose statutory duty it was to initiate proceeding. He served on the lawyer a letter giving him 14 days to show cause why he should not be arraigned before the Legal Practitioners Disciplinary Committee. Without waiting for the 14 days to expire or for his reply showing cause or no cause, the Attorney General‟s Office drafted formal charges against the lawyer.</w:t>
      </w:r>
    </w:p>
    <w:p>
      <w:pPr>
        <w:pStyle w:val="BodyText"/>
        <w:spacing w:line="480" w:lineRule="auto" w:before="229"/>
        <w:ind w:left="100" w:right="383"/>
        <w:jc w:val="both"/>
      </w:pPr>
      <w:r>
        <w:rPr/>
        <w:t>By the statutory arrangement the Attorney General was no doubt the accuser but also as the chairman of the Committee where the three other members who were the original complainants to the</w:t>
      </w:r>
      <w:r>
        <w:rPr>
          <w:spacing w:val="-3"/>
        </w:rPr>
        <w:t> </w:t>
      </w:r>
      <w:r>
        <w:rPr/>
        <w:t>Attorney</w:t>
      </w:r>
      <w:r>
        <w:rPr>
          <w:spacing w:val="-7"/>
        </w:rPr>
        <w:t> </w:t>
      </w:r>
      <w:r>
        <w:rPr/>
        <w:t>General</w:t>
      </w:r>
      <w:r>
        <w:rPr>
          <w:spacing w:val="-2"/>
        </w:rPr>
        <w:t> </w:t>
      </w:r>
      <w:r>
        <w:rPr/>
        <w:t>also</w:t>
      </w:r>
      <w:r>
        <w:rPr>
          <w:spacing w:val="-2"/>
        </w:rPr>
        <w:t> </w:t>
      </w:r>
      <w:r>
        <w:rPr/>
        <w:t>sat</w:t>
      </w:r>
      <w:r>
        <w:rPr>
          <w:spacing w:val="-2"/>
        </w:rPr>
        <w:t> </w:t>
      </w:r>
      <w:r>
        <w:rPr/>
        <w:t>as</w:t>
      </w:r>
      <w:r>
        <w:rPr>
          <w:spacing w:val="-2"/>
        </w:rPr>
        <w:t> </w:t>
      </w:r>
      <w:r>
        <w:rPr/>
        <w:t>members.</w:t>
      </w:r>
      <w:r>
        <w:rPr>
          <w:spacing w:val="-3"/>
        </w:rPr>
        <w:t> </w:t>
      </w:r>
      <w:r>
        <w:rPr/>
        <w:t>The</w:t>
      </w:r>
      <w:r>
        <w:rPr>
          <w:spacing w:val="-3"/>
        </w:rPr>
        <w:t> </w:t>
      </w:r>
      <w:r>
        <w:rPr/>
        <w:t>lawyer‟s</w:t>
      </w:r>
      <w:r>
        <w:rPr>
          <w:spacing w:val="-2"/>
        </w:rPr>
        <w:t> </w:t>
      </w:r>
      <w:r>
        <w:rPr/>
        <w:t>application</w:t>
      </w:r>
      <w:r>
        <w:rPr>
          <w:spacing w:val="-2"/>
        </w:rPr>
        <w:t> </w:t>
      </w:r>
      <w:r>
        <w:rPr/>
        <w:t>for</w:t>
      </w:r>
      <w:r>
        <w:rPr>
          <w:spacing w:val="-4"/>
        </w:rPr>
        <w:t> </w:t>
      </w:r>
      <w:r>
        <w:rPr/>
        <w:t>an</w:t>
      </w:r>
      <w:r>
        <w:rPr>
          <w:spacing w:val="-2"/>
        </w:rPr>
        <w:t> </w:t>
      </w:r>
      <w:r>
        <w:rPr/>
        <w:t>order</w:t>
      </w:r>
      <w:r>
        <w:rPr>
          <w:spacing w:val="-3"/>
        </w:rPr>
        <w:t> </w:t>
      </w:r>
      <w:r>
        <w:rPr/>
        <w:t>of</w:t>
      </w:r>
      <w:r>
        <w:rPr>
          <w:spacing w:val="-3"/>
        </w:rPr>
        <w:t> </w:t>
      </w:r>
      <w:r>
        <w:rPr/>
        <w:t>prohibition</w:t>
      </w:r>
      <w:r>
        <w:rPr>
          <w:spacing w:val="-2"/>
        </w:rPr>
        <w:t> </w:t>
      </w:r>
      <w:r>
        <w:rPr/>
        <w:t>was granted and upheld in all three-tiers of the Nigerian Courts of record.</w:t>
      </w:r>
      <w:r>
        <w:rPr>
          <w:spacing w:val="40"/>
        </w:rPr>
        <w:t> </w:t>
      </w:r>
      <w:r>
        <w:rPr/>
        <w:t>According to the Supreme Court, the Attorney</w:t>
      </w:r>
      <w:r>
        <w:rPr>
          <w:spacing w:val="-4"/>
        </w:rPr>
        <w:t> </w:t>
      </w:r>
      <w:r>
        <w:rPr/>
        <w:t>General was the accuser, the prosecutor and the judge at the same time. Such a proceeding is obviously null and void as being an infringement of the principle </w:t>
      </w:r>
      <w:r>
        <w:rPr>
          <w:i/>
        </w:rPr>
        <w:t>nemo judex in causa sua. </w:t>
      </w:r>
      <w:r>
        <w:rPr/>
        <w:t>“Nothing can be worse than the instant case in seeking an example of breach of natural justice. The accusers are not just merely the judges but they are in fact impatient accusers, judges and undisguisedly so.”</w:t>
      </w:r>
      <w:r>
        <w:rPr>
          <w:vertAlign w:val="superscript"/>
        </w:rPr>
        <w:t>61</w:t>
      </w:r>
    </w:p>
    <w:p>
      <w:pPr>
        <w:pStyle w:val="BodyText"/>
        <w:spacing w:line="480" w:lineRule="auto" w:before="186"/>
        <w:ind w:left="100" w:right="380"/>
        <w:jc w:val="both"/>
      </w:pPr>
      <w:r>
        <w:rPr/>
        <w:t>The case of </w:t>
      </w:r>
      <w:r>
        <w:rPr>
          <w:i/>
        </w:rPr>
        <w:t>BendelState Civil Service Commission &amp; Anor vsBuzugbe</w:t>
      </w:r>
      <w:r>
        <w:rPr>
          <w:vertAlign w:val="superscript"/>
        </w:rPr>
        <w:t>62</w:t>
      </w:r>
      <w:r>
        <w:rPr>
          <w:vertAlign w:val="baseline"/>
        </w:rPr>
        <w:t> also illustrates the operation of the rule against bias. Buzugbe was a civil servant in the defunct Bendel State. He had written a very critical and scurrilous petition against the Head of Service. A committee presided over by the same Head of Service investigated the conduct of Buzugbe in writing the petition. Based on the Committee‟s recommendation he was reduced in rank. He challenged the decision reducing him in rank in court and succeeded on the ground that the Head of Service being the</w:t>
      </w:r>
      <w:r>
        <w:rPr>
          <w:spacing w:val="40"/>
          <w:vertAlign w:val="baseline"/>
        </w:rPr>
        <w:t> </w:t>
      </w:r>
      <w:r>
        <w:rPr>
          <w:vertAlign w:val="baseline"/>
        </w:rPr>
        <w:t>target of the petition written by Buzugbe ought not to have presided over the Committee that investigated the conduct of Buzugbe for writing the petition. The Civil Service Commission appealed to the Supreme Court which upheld the decision of the trial court.</w:t>
      </w:r>
    </w:p>
    <w:p>
      <w:pPr>
        <w:pStyle w:val="BodyText"/>
        <w:rPr>
          <w:sz w:val="20"/>
        </w:rPr>
      </w:pPr>
    </w:p>
    <w:p>
      <w:pPr>
        <w:pStyle w:val="BodyText"/>
        <w:rPr>
          <w:sz w:val="20"/>
        </w:rPr>
      </w:pPr>
    </w:p>
    <w:p>
      <w:pPr>
        <w:pStyle w:val="BodyText"/>
        <w:spacing w:before="1"/>
        <w:rPr>
          <w:sz w:val="20"/>
        </w:rPr>
      </w:pPr>
      <w:r>
        <w:rPr/>
        <mc:AlternateContent>
          <mc:Choice Requires="wps">
            <w:drawing>
              <wp:anchor distT="0" distB="0" distL="0" distR="0" allowOverlap="1" layoutInCell="1" locked="0" behindDoc="1" simplePos="0" relativeHeight="487659520">
                <wp:simplePos x="0" y="0"/>
                <wp:positionH relativeFrom="page">
                  <wp:posOffset>914704</wp:posOffset>
                </wp:positionH>
                <wp:positionV relativeFrom="paragraph">
                  <wp:posOffset>162380</wp:posOffset>
                </wp:positionV>
                <wp:extent cx="1829435" cy="9525"/>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78589pt;width:144.020pt;height:.71997pt;mso-position-horizontal-relative:page;mso-position-vertical-relative:paragraph;z-index:-15656960;mso-wrap-distance-left:0;mso-wrap-distance-right:0" id="docshape110" filled="true" fillcolor="#000000" stroked="false">
                <v:fill type="solid"/>
                <w10:wrap type="topAndBottom"/>
              </v:rect>
            </w:pict>
          </mc:Fallback>
        </mc:AlternateContent>
      </w:r>
    </w:p>
    <w:p>
      <w:pPr>
        <w:spacing w:line="242" w:lineRule="exact" w:before="102"/>
        <w:ind w:left="100" w:right="0" w:firstLine="0"/>
        <w:jc w:val="left"/>
        <w:rPr>
          <w:sz w:val="20"/>
        </w:rPr>
      </w:pPr>
      <w:r>
        <w:rPr>
          <w:rFonts w:ascii="Calibri"/>
          <w:sz w:val="20"/>
          <w:vertAlign w:val="superscript"/>
        </w:rPr>
        <w:t>61</w:t>
      </w:r>
      <w:r>
        <w:rPr>
          <w:i/>
          <w:sz w:val="20"/>
          <w:vertAlign w:val="baseline"/>
        </w:rPr>
        <w:t>LPDC</w:t>
      </w:r>
      <w:r>
        <w:rPr>
          <w:i/>
          <w:spacing w:val="-5"/>
          <w:sz w:val="20"/>
          <w:vertAlign w:val="baseline"/>
        </w:rPr>
        <w:t> </w:t>
      </w:r>
      <w:r>
        <w:rPr>
          <w:i/>
          <w:sz w:val="20"/>
          <w:vertAlign w:val="baseline"/>
        </w:rPr>
        <w:t>vs</w:t>
      </w:r>
      <w:r>
        <w:rPr>
          <w:i/>
          <w:spacing w:val="-4"/>
          <w:sz w:val="20"/>
          <w:vertAlign w:val="baseline"/>
        </w:rPr>
        <w:t> </w:t>
      </w:r>
      <w:r>
        <w:rPr>
          <w:i/>
          <w:sz w:val="20"/>
          <w:vertAlign w:val="baseline"/>
        </w:rPr>
        <w:t>Fawehinmi</w:t>
      </w:r>
      <w:r>
        <w:rPr>
          <w:sz w:val="20"/>
          <w:vertAlign w:val="baseline"/>
        </w:rPr>
        <w:t>Op.</w:t>
      </w:r>
      <w:r>
        <w:rPr>
          <w:spacing w:val="-4"/>
          <w:sz w:val="20"/>
          <w:vertAlign w:val="baseline"/>
        </w:rPr>
        <w:t> </w:t>
      </w:r>
      <w:r>
        <w:rPr>
          <w:sz w:val="20"/>
          <w:vertAlign w:val="baseline"/>
        </w:rPr>
        <w:t>Cit.</w:t>
      </w:r>
      <w:r>
        <w:rPr>
          <w:spacing w:val="-2"/>
          <w:sz w:val="20"/>
          <w:vertAlign w:val="baseline"/>
        </w:rPr>
        <w:t> </w:t>
      </w:r>
      <w:r>
        <w:rPr>
          <w:sz w:val="20"/>
          <w:vertAlign w:val="baseline"/>
        </w:rPr>
        <w:t>per</w:t>
      </w:r>
      <w:r>
        <w:rPr>
          <w:spacing w:val="-2"/>
          <w:sz w:val="20"/>
          <w:vertAlign w:val="baseline"/>
        </w:rPr>
        <w:t> </w:t>
      </w:r>
      <w:r>
        <w:rPr>
          <w:sz w:val="20"/>
          <w:vertAlign w:val="baseline"/>
        </w:rPr>
        <w:t>Eso</w:t>
      </w:r>
      <w:r>
        <w:rPr>
          <w:spacing w:val="-3"/>
          <w:sz w:val="20"/>
          <w:vertAlign w:val="baseline"/>
        </w:rPr>
        <w:t> </w:t>
      </w:r>
      <w:r>
        <w:rPr>
          <w:sz w:val="20"/>
          <w:vertAlign w:val="baseline"/>
        </w:rPr>
        <w:t>JSC</w:t>
      </w:r>
      <w:r>
        <w:rPr>
          <w:spacing w:val="-4"/>
          <w:sz w:val="20"/>
          <w:vertAlign w:val="baseline"/>
        </w:rPr>
        <w:t> </w:t>
      </w:r>
      <w:r>
        <w:rPr>
          <w:sz w:val="20"/>
          <w:vertAlign w:val="baseline"/>
        </w:rPr>
        <w:t>at</w:t>
      </w:r>
      <w:r>
        <w:rPr>
          <w:spacing w:val="-4"/>
          <w:sz w:val="20"/>
          <w:vertAlign w:val="baseline"/>
        </w:rPr>
        <w:t> </w:t>
      </w:r>
      <w:r>
        <w:rPr>
          <w:sz w:val="20"/>
          <w:vertAlign w:val="baseline"/>
        </w:rPr>
        <w:t>p.</w:t>
      </w:r>
      <w:r>
        <w:rPr>
          <w:spacing w:val="-5"/>
          <w:sz w:val="20"/>
          <w:vertAlign w:val="baseline"/>
        </w:rPr>
        <w:t> 345</w:t>
      </w:r>
    </w:p>
    <w:p>
      <w:pPr>
        <w:spacing w:line="227" w:lineRule="exact" w:before="0"/>
        <w:ind w:left="100" w:right="0" w:firstLine="0"/>
        <w:jc w:val="left"/>
        <w:rPr>
          <w:sz w:val="20"/>
        </w:rPr>
      </w:pPr>
      <w:r>
        <w:rPr>
          <w:sz w:val="20"/>
          <w:vertAlign w:val="superscript"/>
        </w:rPr>
        <w:t>62</w:t>
      </w:r>
      <w:r>
        <w:rPr>
          <w:sz w:val="20"/>
          <w:vertAlign w:val="baseline"/>
        </w:rPr>
        <w:t>(1984)</w:t>
      </w:r>
      <w:r>
        <w:rPr>
          <w:spacing w:val="-3"/>
          <w:sz w:val="20"/>
          <w:vertAlign w:val="baseline"/>
        </w:rPr>
        <w:t> </w:t>
      </w:r>
      <w:r>
        <w:rPr>
          <w:sz w:val="20"/>
          <w:vertAlign w:val="baseline"/>
        </w:rPr>
        <w:t>7 SC</w:t>
      </w:r>
      <w:r>
        <w:rPr>
          <w:spacing w:val="-4"/>
          <w:sz w:val="20"/>
          <w:vertAlign w:val="baseline"/>
        </w:rPr>
        <w:t> </w:t>
      </w:r>
      <w:r>
        <w:rPr>
          <w:sz w:val="20"/>
          <w:vertAlign w:val="baseline"/>
        </w:rPr>
        <w:t>p.</w:t>
      </w:r>
      <w:r>
        <w:rPr>
          <w:spacing w:val="-4"/>
          <w:sz w:val="20"/>
          <w:vertAlign w:val="baseline"/>
        </w:rPr>
        <w:t> </w:t>
      </w:r>
      <w:r>
        <w:rPr>
          <w:spacing w:val="-5"/>
          <w:sz w:val="20"/>
          <w:vertAlign w:val="baseline"/>
        </w:rPr>
        <w:t>19</w:t>
      </w:r>
    </w:p>
    <w:p>
      <w:pPr>
        <w:spacing w:after="0" w:line="227" w:lineRule="exact"/>
        <w:jc w:val="left"/>
        <w:rPr>
          <w:sz w:val="20"/>
        </w:rPr>
        <w:sectPr>
          <w:pgSz w:w="11910" w:h="16840"/>
          <w:pgMar w:header="0" w:footer="1002" w:top="900" w:bottom="1200" w:left="1340" w:right="540"/>
        </w:sectPr>
      </w:pPr>
    </w:p>
    <w:p>
      <w:pPr>
        <w:pStyle w:val="BodyText"/>
        <w:spacing w:line="480" w:lineRule="auto" w:before="64"/>
        <w:ind w:left="100" w:right="381"/>
        <w:jc w:val="both"/>
      </w:pPr>
      <w:r>
        <w:rPr/>
        <w:t>It is a settled law that a person or adjudicating body cannot be a judge in his own cause. This is a principle of natural law of considerable antiquity. The person to decide the rights and obligations</w:t>
      </w:r>
      <w:r>
        <w:rPr>
          <w:spacing w:val="40"/>
        </w:rPr>
        <w:t> </w:t>
      </w:r>
      <w:r>
        <w:rPr/>
        <w:t>of two contending parties should not himself be party to the cause. Where the judge is also a party to the cause he violates the sacred maxim of </w:t>
      </w:r>
      <w:r>
        <w:rPr>
          <w:i/>
        </w:rPr>
        <w:t>nemo judex in causa sua, </w:t>
      </w:r>
      <w:r>
        <w:rPr/>
        <w:t>such adjudication will be null and void.</w:t>
      </w:r>
    </w:p>
    <w:p>
      <w:pPr>
        <w:pStyle w:val="Heading4"/>
        <w:numPr>
          <w:ilvl w:val="0"/>
          <w:numId w:val="21"/>
        </w:numPr>
        <w:tabs>
          <w:tab w:pos="818" w:val="left" w:leader="none"/>
        </w:tabs>
        <w:spacing w:line="240" w:lineRule="auto" w:before="3" w:after="0"/>
        <w:ind w:left="818" w:right="0" w:hanging="358"/>
        <w:jc w:val="both"/>
      </w:pPr>
      <w:r>
        <w:rPr/>
        <w:t>Investigative</w:t>
      </w:r>
      <w:r>
        <w:rPr>
          <w:spacing w:val="-1"/>
        </w:rPr>
        <w:t> </w:t>
      </w:r>
      <w:r>
        <w:rPr/>
        <w:t>Panel</w:t>
      </w:r>
      <w:r>
        <w:rPr>
          <w:spacing w:val="-2"/>
        </w:rPr>
        <w:t> </w:t>
      </w:r>
      <w:r>
        <w:rPr/>
        <w:t>vs Disciplinary</w:t>
      </w:r>
      <w:r>
        <w:rPr>
          <w:spacing w:val="-1"/>
        </w:rPr>
        <w:t> </w:t>
      </w:r>
      <w:r>
        <w:rPr>
          <w:spacing w:val="-4"/>
        </w:rPr>
        <w:t>Panel</w:t>
      </w:r>
    </w:p>
    <w:p>
      <w:pPr>
        <w:pStyle w:val="BodyText"/>
        <w:spacing w:line="480" w:lineRule="auto" w:before="272"/>
        <w:ind w:left="100" w:right="390"/>
        <w:jc w:val="both"/>
      </w:pPr>
      <w:r>
        <w:rPr/>
        <w:t>Most</w:t>
      </w:r>
      <w:r>
        <w:rPr>
          <w:vertAlign w:val="superscript"/>
        </w:rPr>
        <w:t>63</w:t>
      </w:r>
      <w:r>
        <w:rPr>
          <w:vertAlign w:val="baseline"/>
        </w:rPr>
        <w:t> of the enabling statutes setting up the domestic tribunals in this country provide for two bodies: an Investigating Panel and a Disciplinary Tribunal.</w:t>
      </w:r>
    </w:p>
    <w:p>
      <w:pPr>
        <w:pStyle w:val="BodyText"/>
        <w:spacing w:before="140"/>
        <w:ind w:left="100"/>
        <w:jc w:val="both"/>
      </w:pPr>
      <w:r>
        <w:rPr/>
        <w:t>For</w:t>
      </w:r>
      <w:r>
        <w:rPr>
          <w:spacing w:val="-2"/>
        </w:rPr>
        <w:t> </w:t>
      </w:r>
      <w:r>
        <w:rPr/>
        <w:t>instance,</w:t>
      </w:r>
      <w:r>
        <w:rPr>
          <w:spacing w:val="-1"/>
        </w:rPr>
        <w:t> </w:t>
      </w:r>
      <w:r>
        <w:rPr/>
        <w:t>section 11</w:t>
      </w:r>
      <w:r>
        <w:rPr>
          <w:spacing w:val="1"/>
        </w:rPr>
        <w:t> </w:t>
      </w:r>
      <w:r>
        <w:rPr/>
        <w:t>of</w:t>
      </w:r>
      <w:r>
        <w:rPr>
          <w:spacing w:val="-2"/>
        </w:rPr>
        <w:t> </w:t>
      </w:r>
      <w:r>
        <w:rPr/>
        <w:t>the</w:t>
      </w:r>
      <w:r>
        <w:rPr>
          <w:spacing w:val="1"/>
        </w:rPr>
        <w:t> </w:t>
      </w:r>
      <w:r>
        <w:rPr/>
        <w:t>Institute</w:t>
      </w:r>
      <w:r>
        <w:rPr>
          <w:spacing w:val="-2"/>
        </w:rPr>
        <w:t> </w:t>
      </w:r>
      <w:r>
        <w:rPr/>
        <w:t>of Chartered</w:t>
      </w:r>
      <w:r>
        <w:rPr>
          <w:spacing w:val="-1"/>
        </w:rPr>
        <w:t> </w:t>
      </w:r>
      <w:r>
        <w:rPr/>
        <w:t>Accountants</w:t>
      </w:r>
      <w:r>
        <w:rPr>
          <w:spacing w:val="-1"/>
        </w:rPr>
        <w:t> </w:t>
      </w:r>
      <w:r>
        <w:rPr/>
        <w:t>Act</w:t>
      </w:r>
      <w:r>
        <w:rPr>
          <w:vertAlign w:val="superscript"/>
        </w:rPr>
        <w:t>64</w:t>
      </w:r>
      <w:r>
        <w:rPr>
          <w:spacing w:val="1"/>
          <w:vertAlign w:val="baseline"/>
        </w:rPr>
        <w:t> </w:t>
      </w:r>
      <w:r>
        <w:rPr>
          <w:vertAlign w:val="baseline"/>
        </w:rPr>
        <w:t>provides</w:t>
      </w:r>
      <w:r>
        <w:rPr>
          <w:spacing w:val="-1"/>
          <w:vertAlign w:val="baseline"/>
        </w:rPr>
        <w:t> </w:t>
      </w:r>
      <w:r>
        <w:rPr>
          <w:spacing w:val="-2"/>
          <w:vertAlign w:val="baseline"/>
        </w:rPr>
        <w:t>that:</w:t>
      </w:r>
    </w:p>
    <w:p>
      <w:pPr>
        <w:pStyle w:val="BodyText"/>
        <w:spacing w:before="276"/>
        <w:ind w:left="820" w:right="1105"/>
        <w:jc w:val="both"/>
      </w:pPr>
      <w:r>
        <w:rPr/>
        <w:t>“(1) There shall be a Tribunal to be known as The Accountants Disciplinary Tribunal</w:t>
      </w:r>
      <w:r>
        <w:rPr>
          <w:spacing w:val="-1"/>
        </w:rPr>
        <w:t> </w:t>
      </w:r>
      <w:r>
        <w:rPr/>
        <w:t>(in</w:t>
      </w:r>
      <w:r>
        <w:rPr>
          <w:spacing w:val="-1"/>
        </w:rPr>
        <w:t> </w:t>
      </w:r>
      <w:r>
        <w:rPr/>
        <w:t>this</w:t>
      </w:r>
      <w:r>
        <w:rPr>
          <w:spacing w:val="-1"/>
        </w:rPr>
        <w:t> </w:t>
      </w:r>
      <w:r>
        <w:rPr/>
        <w:t>Act</w:t>
      </w:r>
      <w:r>
        <w:rPr>
          <w:spacing w:val="-1"/>
        </w:rPr>
        <w:t> </w:t>
      </w:r>
      <w:r>
        <w:rPr/>
        <w:t>hereafter referred</w:t>
      </w:r>
      <w:r>
        <w:rPr>
          <w:spacing w:val="-1"/>
        </w:rPr>
        <w:t> </w:t>
      </w:r>
      <w:r>
        <w:rPr/>
        <w:t>to</w:t>
      </w:r>
      <w:r>
        <w:rPr>
          <w:spacing w:val="-1"/>
        </w:rPr>
        <w:t> </w:t>
      </w:r>
      <w:r>
        <w:rPr/>
        <w:t>as “the</w:t>
      </w:r>
      <w:r>
        <w:rPr>
          <w:spacing w:val="-1"/>
        </w:rPr>
        <w:t> </w:t>
      </w:r>
      <w:r>
        <w:rPr/>
        <w:t>Tribunal”),</w:t>
      </w:r>
      <w:r>
        <w:rPr>
          <w:spacing w:val="-1"/>
        </w:rPr>
        <w:t> </w:t>
      </w:r>
      <w:r>
        <w:rPr/>
        <w:t>which</w:t>
      </w:r>
      <w:r>
        <w:rPr>
          <w:spacing w:val="-1"/>
        </w:rPr>
        <w:t> </w:t>
      </w:r>
      <w:r>
        <w:rPr/>
        <w:t>shall</w:t>
      </w:r>
      <w:r>
        <w:rPr>
          <w:spacing w:val="-1"/>
        </w:rPr>
        <w:t> </w:t>
      </w:r>
      <w:r>
        <w:rPr/>
        <w:t>be charged with the duty of considering and determining any case referred to it by the Panel established by the following provisions of this section or …</w:t>
      </w:r>
    </w:p>
    <w:p>
      <w:pPr>
        <w:pStyle w:val="ListParagraph"/>
        <w:numPr>
          <w:ilvl w:val="0"/>
          <w:numId w:val="22"/>
        </w:numPr>
        <w:tabs>
          <w:tab w:pos="1320" w:val="left" w:leader="none"/>
        </w:tabs>
        <w:spacing w:line="240" w:lineRule="auto" w:before="0" w:after="0"/>
        <w:ind w:left="820" w:right="1105" w:firstLine="0"/>
        <w:jc w:val="both"/>
        <w:rPr>
          <w:sz w:val="24"/>
        </w:rPr>
      </w:pPr>
      <w:r>
        <w:rPr>
          <w:sz w:val="24"/>
        </w:rPr>
        <w:t>There shall be a body to be known as the Accountants Investigating Panel (in this Act hereafter referred to as “the Panel”), which shall be charged with the duty </w:t>
      </w:r>
      <w:r>
        <w:rPr>
          <w:spacing w:val="-4"/>
          <w:sz w:val="24"/>
        </w:rPr>
        <w:t>of-</w:t>
      </w:r>
    </w:p>
    <w:p>
      <w:pPr>
        <w:pStyle w:val="ListParagraph"/>
        <w:numPr>
          <w:ilvl w:val="1"/>
          <w:numId w:val="22"/>
        </w:numPr>
        <w:tabs>
          <w:tab w:pos="1246" w:val="left" w:leader="none"/>
        </w:tabs>
        <w:spacing w:line="240" w:lineRule="auto" w:before="0" w:after="0"/>
        <w:ind w:left="820" w:right="1106" w:firstLine="0"/>
        <w:jc w:val="both"/>
        <w:rPr>
          <w:sz w:val="24"/>
        </w:rPr>
      </w:pPr>
      <w:r>
        <w:rPr>
          <w:sz w:val="24"/>
        </w:rPr>
        <w:t>conducting a preliminary investigation into any case where it is alleged that a member has misbehaved in his capacity as an accountant, or should for any reason be the subject of proceedings before the tribunal; and</w:t>
      </w:r>
    </w:p>
    <w:p>
      <w:pPr>
        <w:pStyle w:val="ListParagraph"/>
        <w:numPr>
          <w:ilvl w:val="1"/>
          <w:numId w:val="22"/>
        </w:numPr>
        <w:tabs>
          <w:tab w:pos="1277" w:val="left" w:leader="none"/>
        </w:tabs>
        <w:spacing w:line="240" w:lineRule="auto" w:before="0" w:after="0"/>
        <w:ind w:left="1277" w:right="0" w:hanging="457"/>
        <w:jc w:val="both"/>
        <w:rPr>
          <w:sz w:val="24"/>
        </w:rPr>
      </w:pPr>
      <w:r>
        <w:rPr>
          <w:sz w:val="24"/>
        </w:rPr>
        <w:t>deciding</w:t>
      </w:r>
      <w:r>
        <w:rPr>
          <w:spacing w:val="-6"/>
          <w:sz w:val="24"/>
        </w:rPr>
        <w:t> </w:t>
      </w:r>
      <w:r>
        <w:rPr>
          <w:sz w:val="24"/>
        </w:rPr>
        <w:t>whether</w:t>
      </w:r>
      <w:r>
        <w:rPr>
          <w:spacing w:val="-2"/>
          <w:sz w:val="24"/>
        </w:rPr>
        <w:t> </w:t>
      </w:r>
      <w:r>
        <w:rPr>
          <w:sz w:val="24"/>
        </w:rPr>
        <w:t>the</w:t>
      </w:r>
      <w:r>
        <w:rPr>
          <w:spacing w:val="-1"/>
          <w:sz w:val="24"/>
        </w:rPr>
        <w:t> </w:t>
      </w:r>
      <w:r>
        <w:rPr>
          <w:sz w:val="24"/>
        </w:rPr>
        <w:t>case</w:t>
      </w:r>
      <w:r>
        <w:rPr>
          <w:spacing w:val="-1"/>
          <w:sz w:val="24"/>
        </w:rPr>
        <w:t> </w:t>
      </w:r>
      <w:r>
        <w:rPr>
          <w:sz w:val="24"/>
        </w:rPr>
        <w:t>should be</w:t>
      </w:r>
      <w:r>
        <w:rPr>
          <w:spacing w:val="-1"/>
          <w:sz w:val="24"/>
        </w:rPr>
        <w:t> </w:t>
      </w:r>
      <w:r>
        <w:rPr>
          <w:sz w:val="24"/>
        </w:rPr>
        <w:t>referred</w:t>
      </w:r>
      <w:r>
        <w:rPr>
          <w:spacing w:val="2"/>
          <w:sz w:val="24"/>
        </w:rPr>
        <w:t> </w:t>
      </w:r>
      <w:r>
        <w:rPr>
          <w:sz w:val="24"/>
        </w:rPr>
        <w:t>to the</w:t>
      </w:r>
      <w:r>
        <w:rPr>
          <w:spacing w:val="-1"/>
          <w:sz w:val="24"/>
        </w:rPr>
        <w:t> </w:t>
      </w:r>
      <w:r>
        <w:rPr>
          <w:spacing w:val="-2"/>
          <w:sz w:val="24"/>
        </w:rPr>
        <w:t>tribunal.</w:t>
      </w:r>
    </w:p>
    <w:p>
      <w:pPr>
        <w:pStyle w:val="BodyText"/>
        <w:spacing w:line="480" w:lineRule="auto" w:before="137"/>
        <w:ind w:left="100" w:right="381"/>
        <w:jc w:val="both"/>
      </w:pPr>
      <w:r>
        <w:rPr/>
        <w:t>The above provisions are similar to those in Section 15 of the Medical and Dental Practitioners Act</w:t>
      </w:r>
      <w:r>
        <w:rPr>
          <w:vertAlign w:val="superscript"/>
        </w:rPr>
        <w:t>65</w:t>
      </w:r>
      <w:r>
        <w:rPr>
          <w:vertAlign w:val="baseline"/>
        </w:rPr>
        <w:t>, Section 16 of the Surveyors Registration Council of Nigeria Act</w:t>
      </w:r>
      <w:r>
        <w:rPr>
          <w:vertAlign w:val="superscript"/>
        </w:rPr>
        <w:t>66</w:t>
      </w:r>
      <w:r>
        <w:rPr>
          <w:vertAlign w:val="baseline"/>
        </w:rPr>
        <w:t> as well as section 13 of the Estate Agents and Valuers (Registration) Act.</w:t>
      </w:r>
      <w:r>
        <w:rPr>
          <w:vertAlign w:val="superscript"/>
        </w:rPr>
        <w:t>67</w:t>
      </w:r>
    </w:p>
    <w:p>
      <w:pPr>
        <w:pStyle w:val="BodyText"/>
        <w:spacing w:before="1"/>
      </w:pPr>
    </w:p>
    <w:p>
      <w:pPr>
        <w:pStyle w:val="BodyText"/>
        <w:spacing w:line="480" w:lineRule="auto"/>
        <w:ind w:left="100" w:right="384"/>
        <w:jc w:val="both"/>
      </w:pPr>
      <w:r>
        <w:rPr/>
        <w:t>It is apparent from the above that the role of the investigating panel is different from that of the disciplinary tribunal.</w:t>
      </w:r>
      <w:r>
        <w:rPr>
          <w:spacing w:val="40"/>
        </w:rPr>
        <w:t> </w:t>
      </w:r>
      <w:r>
        <w:rPr/>
        <w:t>The duty of the panel is simply to investigate an allegation, assemble the evidence</w:t>
      </w:r>
      <w:r>
        <w:rPr>
          <w:spacing w:val="-1"/>
        </w:rPr>
        <w:t> </w:t>
      </w:r>
      <w:r>
        <w:rPr/>
        <w:t>and</w:t>
      </w:r>
      <w:r>
        <w:rPr>
          <w:spacing w:val="-2"/>
        </w:rPr>
        <w:t> </w:t>
      </w:r>
      <w:r>
        <w:rPr/>
        <w:t>see</w:t>
      </w:r>
      <w:r>
        <w:rPr>
          <w:spacing w:val="-3"/>
        </w:rPr>
        <w:t> </w:t>
      </w:r>
      <w:r>
        <w:rPr/>
        <w:t>whether</w:t>
      </w:r>
      <w:r>
        <w:rPr>
          <w:spacing w:val="-2"/>
        </w:rPr>
        <w:t> </w:t>
      </w:r>
      <w:r>
        <w:rPr/>
        <w:t>such</w:t>
      </w:r>
      <w:r>
        <w:rPr>
          <w:spacing w:val="-2"/>
        </w:rPr>
        <w:t> </w:t>
      </w:r>
      <w:r>
        <w:rPr/>
        <w:t>evidence</w:t>
      </w:r>
      <w:r>
        <w:rPr>
          <w:spacing w:val="-3"/>
        </w:rPr>
        <w:t> </w:t>
      </w:r>
      <w:r>
        <w:rPr/>
        <w:t>shows </w:t>
      </w:r>
      <w:r>
        <w:rPr>
          <w:i/>
        </w:rPr>
        <w:t>prima</w:t>
      </w:r>
      <w:r>
        <w:rPr>
          <w:i/>
          <w:spacing w:val="-2"/>
        </w:rPr>
        <w:t> </w:t>
      </w:r>
      <w:r>
        <w:rPr>
          <w:i/>
        </w:rPr>
        <w:t>facie</w:t>
      </w:r>
      <w:r>
        <w:rPr>
          <w:i/>
          <w:spacing w:val="-3"/>
        </w:rPr>
        <w:t> </w:t>
      </w:r>
      <w:r>
        <w:rPr/>
        <w:t>case</w:t>
      </w:r>
      <w:r>
        <w:rPr>
          <w:spacing w:val="-3"/>
        </w:rPr>
        <w:t> </w:t>
      </w:r>
      <w:r>
        <w:rPr/>
        <w:t>so</w:t>
      </w:r>
      <w:r>
        <w:rPr>
          <w:spacing w:val="-2"/>
        </w:rPr>
        <w:t> </w:t>
      </w:r>
      <w:r>
        <w:rPr/>
        <w:t>as</w:t>
      </w:r>
      <w:r>
        <w:rPr>
          <w:spacing w:val="-2"/>
        </w:rPr>
        <w:t> </w:t>
      </w:r>
      <w:r>
        <w:rPr/>
        <w:t>to</w:t>
      </w:r>
      <w:r>
        <w:rPr>
          <w:spacing w:val="-2"/>
        </w:rPr>
        <w:t> </w:t>
      </w:r>
      <w:r>
        <w:rPr/>
        <w:t>justify</w:t>
      </w:r>
      <w:r>
        <w:rPr>
          <w:spacing w:val="-7"/>
        </w:rPr>
        <w:t> </w:t>
      </w:r>
      <w:r>
        <w:rPr/>
        <w:t>the</w:t>
      </w:r>
      <w:r>
        <w:rPr>
          <w:spacing w:val="-2"/>
        </w:rPr>
        <w:t> </w:t>
      </w:r>
      <w:r>
        <w:rPr/>
        <w:t>reference</w:t>
      </w:r>
      <w:r>
        <w:rPr>
          <w:spacing w:val="-3"/>
        </w:rPr>
        <w:t> </w:t>
      </w:r>
      <w:r>
        <w:rPr/>
        <w:t>of</w:t>
      </w:r>
      <w:r>
        <w:rPr>
          <w:spacing w:val="-2"/>
        </w:rPr>
        <w:t> </w:t>
      </w:r>
      <w:r>
        <w:rPr/>
        <w:t>the case</w:t>
      </w:r>
      <w:r>
        <w:rPr>
          <w:spacing w:val="3"/>
        </w:rPr>
        <w:t> </w:t>
      </w:r>
      <w:r>
        <w:rPr/>
        <w:t>to</w:t>
      </w:r>
      <w:r>
        <w:rPr>
          <w:spacing w:val="6"/>
        </w:rPr>
        <w:t> </w:t>
      </w:r>
      <w:r>
        <w:rPr/>
        <w:t>the</w:t>
      </w:r>
      <w:r>
        <w:rPr>
          <w:spacing w:val="5"/>
        </w:rPr>
        <w:t> </w:t>
      </w:r>
      <w:r>
        <w:rPr/>
        <w:t>tribunal,</w:t>
      </w:r>
      <w:r>
        <w:rPr>
          <w:spacing w:val="7"/>
        </w:rPr>
        <w:t> </w:t>
      </w:r>
      <w:r>
        <w:rPr/>
        <w:t>which</w:t>
      </w:r>
      <w:r>
        <w:rPr>
          <w:spacing w:val="5"/>
        </w:rPr>
        <w:t> </w:t>
      </w:r>
      <w:r>
        <w:rPr/>
        <w:t>has</w:t>
      </w:r>
      <w:r>
        <w:rPr>
          <w:spacing w:val="6"/>
        </w:rPr>
        <w:t> </w:t>
      </w:r>
      <w:r>
        <w:rPr/>
        <w:t>the</w:t>
      </w:r>
      <w:r>
        <w:rPr>
          <w:spacing w:val="5"/>
        </w:rPr>
        <w:t> </w:t>
      </w:r>
      <w:r>
        <w:rPr/>
        <w:t>duty</w:t>
      </w:r>
      <w:r>
        <w:rPr>
          <w:spacing w:val="-1"/>
        </w:rPr>
        <w:t> </w:t>
      </w:r>
      <w:r>
        <w:rPr/>
        <w:t>of</w:t>
      </w:r>
      <w:r>
        <w:rPr>
          <w:spacing w:val="7"/>
        </w:rPr>
        <w:t> </w:t>
      </w:r>
      <w:r>
        <w:rPr/>
        <w:t>actually</w:t>
      </w:r>
      <w:r>
        <w:rPr>
          <w:spacing w:val="3"/>
        </w:rPr>
        <w:t> </w:t>
      </w:r>
      <w:r>
        <w:rPr/>
        <w:t>conducting</w:t>
      </w:r>
      <w:r>
        <w:rPr>
          <w:spacing w:val="4"/>
        </w:rPr>
        <w:t> </w:t>
      </w:r>
      <w:r>
        <w:rPr/>
        <w:t>the</w:t>
      </w:r>
      <w:r>
        <w:rPr>
          <w:spacing w:val="5"/>
        </w:rPr>
        <w:t> </w:t>
      </w:r>
      <w:r>
        <w:rPr/>
        <w:t>“trial”</w:t>
      </w:r>
      <w:r>
        <w:rPr>
          <w:spacing w:val="4"/>
        </w:rPr>
        <w:t> </w:t>
      </w:r>
      <w:r>
        <w:rPr/>
        <w:t>of</w:t>
      </w:r>
      <w:r>
        <w:rPr>
          <w:spacing w:val="7"/>
        </w:rPr>
        <w:t> </w:t>
      </w:r>
      <w:r>
        <w:rPr/>
        <w:t>the</w:t>
      </w:r>
      <w:r>
        <w:rPr>
          <w:spacing w:val="6"/>
        </w:rPr>
        <w:t> </w:t>
      </w:r>
      <w:r>
        <w:rPr/>
        <w:t>case.</w:t>
      </w:r>
      <w:r>
        <w:rPr>
          <w:spacing w:val="8"/>
        </w:rPr>
        <w:t> </w:t>
      </w:r>
      <w:r>
        <w:rPr/>
        <w:t>It</w:t>
      </w:r>
      <w:r>
        <w:rPr>
          <w:spacing w:val="6"/>
        </w:rPr>
        <w:t> </w:t>
      </w:r>
      <w:r>
        <w:rPr/>
        <w:t>is</w:t>
      </w:r>
      <w:r>
        <w:rPr>
          <w:spacing w:val="7"/>
        </w:rPr>
        <w:t> </w:t>
      </w:r>
      <w:r>
        <w:rPr>
          <w:spacing w:val="-2"/>
        </w:rPr>
        <w:t>apparent</w:t>
      </w:r>
    </w:p>
    <w:p>
      <w:pPr>
        <w:pStyle w:val="BodyText"/>
        <w:rPr>
          <w:sz w:val="20"/>
        </w:rPr>
      </w:pPr>
    </w:p>
    <w:p>
      <w:pPr>
        <w:pStyle w:val="BodyText"/>
        <w:spacing w:before="16"/>
        <w:rPr>
          <w:sz w:val="20"/>
        </w:rPr>
      </w:pPr>
      <w:r>
        <w:rPr/>
        <mc:AlternateContent>
          <mc:Choice Requires="wps">
            <w:drawing>
              <wp:anchor distT="0" distB="0" distL="0" distR="0" allowOverlap="1" layoutInCell="1" locked="0" behindDoc="1" simplePos="0" relativeHeight="487660032">
                <wp:simplePos x="0" y="0"/>
                <wp:positionH relativeFrom="page">
                  <wp:posOffset>914704</wp:posOffset>
                </wp:positionH>
                <wp:positionV relativeFrom="paragraph">
                  <wp:posOffset>171706</wp:posOffset>
                </wp:positionV>
                <wp:extent cx="1829435" cy="9525"/>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520165pt;width:144.020pt;height:.72003pt;mso-position-horizontal-relative:page;mso-position-vertical-relative:paragraph;z-index:-15656448;mso-wrap-distance-left:0;mso-wrap-distance-right:0" id="docshape111" filled="true" fillcolor="#000000" stroked="false">
                <v:fill type="solid"/>
                <w10:wrap type="topAndBottom"/>
              </v:rect>
            </w:pict>
          </mc:Fallback>
        </mc:AlternateContent>
      </w:r>
    </w:p>
    <w:p>
      <w:pPr>
        <w:spacing w:before="97"/>
        <w:ind w:left="100" w:right="396" w:firstLine="0"/>
        <w:jc w:val="both"/>
        <w:rPr>
          <w:sz w:val="20"/>
        </w:rPr>
      </w:pPr>
      <w:r>
        <w:rPr>
          <w:sz w:val="20"/>
          <w:vertAlign w:val="superscript"/>
        </w:rPr>
        <w:t>63</w:t>
      </w:r>
      <w:r>
        <w:rPr>
          <w:sz w:val="20"/>
          <w:vertAlign w:val="baseline"/>
        </w:rPr>
        <w:t>But not all statutes, for instance, Legal Practitioners Act creates only one body i.e. Legal Practitioners Disciplinary Committee which performs the dual roles of investigation and trial.</w:t>
      </w:r>
    </w:p>
    <w:p>
      <w:pPr>
        <w:spacing w:before="0"/>
        <w:ind w:left="100" w:right="5811" w:firstLine="0"/>
        <w:jc w:val="both"/>
        <w:rPr>
          <w:sz w:val="20"/>
        </w:rPr>
      </w:pPr>
      <w:r>
        <w:rPr>
          <w:sz w:val="20"/>
          <w:vertAlign w:val="superscript"/>
        </w:rPr>
        <w:t>64</w:t>
      </w:r>
      <w:r>
        <w:rPr>
          <w:sz w:val="20"/>
          <w:vertAlign w:val="baseline"/>
        </w:rPr>
        <w:t>Cap</w:t>
      </w:r>
      <w:r>
        <w:rPr>
          <w:spacing w:val="-4"/>
          <w:sz w:val="20"/>
          <w:vertAlign w:val="baseline"/>
        </w:rPr>
        <w:t> </w:t>
      </w:r>
      <w:r>
        <w:rPr>
          <w:sz w:val="20"/>
          <w:vertAlign w:val="baseline"/>
        </w:rPr>
        <w:t>185</w:t>
      </w:r>
      <w:r>
        <w:rPr>
          <w:spacing w:val="-4"/>
          <w:sz w:val="20"/>
          <w:vertAlign w:val="baseline"/>
        </w:rPr>
        <w:t> </w:t>
      </w:r>
      <w:r>
        <w:rPr>
          <w:sz w:val="20"/>
          <w:vertAlign w:val="baseline"/>
        </w:rPr>
        <w:t>Laws</w:t>
      </w:r>
      <w:r>
        <w:rPr>
          <w:spacing w:val="-6"/>
          <w:sz w:val="20"/>
          <w:vertAlign w:val="baseline"/>
        </w:rPr>
        <w:t> </w:t>
      </w:r>
      <w:r>
        <w:rPr>
          <w:sz w:val="20"/>
          <w:vertAlign w:val="baseline"/>
        </w:rPr>
        <w:t>of</w:t>
      </w:r>
      <w:r>
        <w:rPr>
          <w:spacing w:val="-7"/>
          <w:sz w:val="20"/>
          <w:vertAlign w:val="baseline"/>
        </w:rPr>
        <w:t> </w:t>
      </w:r>
      <w:r>
        <w:rPr>
          <w:sz w:val="20"/>
          <w:vertAlign w:val="baseline"/>
        </w:rPr>
        <w:t>the</w:t>
      </w:r>
      <w:r>
        <w:rPr>
          <w:spacing w:val="-3"/>
          <w:sz w:val="20"/>
          <w:vertAlign w:val="baseline"/>
        </w:rPr>
        <w:t> </w:t>
      </w:r>
      <w:r>
        <w:rPr>
          <w:sz w:val="20"/>
          <w:vertAlign w:val="baseline"/>
        </w:rPr>
        <w:t>Federation</w:t>
      </w:r>
      <w:r>
        <w:rPr>
          <w:spacing w:val="-6"/>
          <w:sz w:val="20"/>
          <w:vertAlign w:val="baseline"/>
        </w:rPr>
        <w:t> </w:t>
      </w:r>
      <w:r>
        <w:rPr>
          <w:sz w:val="20"/>
          <w:vertAlign w:val="baseline"/>
        </w:rPr>
        <w:t>of</w:t>
      </w:r>
      <w:r>
        <w:rPr>
          <w:spacing w:val="-7"/>
          <w:sz w:val="20"/>
          <w:vertAlign w:val="baseline"/>
        </w:rPr>
        <w:t> </w:t>
      </w:r>
      <w:r>
        <w:rPr>
          <w:sz w:val="20"/>
          <w:vertAlign w:val="baseline"/>
        </w:rPr>
        <w:t>Nigeria,</w:t>
      </w:r>
      <w:r>
        <w:rPr>
          <w:spacing w:val="-5"/>
          <w:sz w:val="20"/>
          <w:vertAlign w:val="baseline"/>
        </w:rPr>
        <w:t> </w:t>
      </w:r>
      <w:r>
        <w:rPr>
          <w:sz w:val="20"/>
          <w:vertAlign w:val="baseline"/>
        </w:rPr>
        <w:t>2014. </w:t>
      </w:r>
      <w:r>
        <w:rPr>
          <w:sz w:val="20"/>
          <w:vertAlign w:val="superscript"/>
        </w:rPr>
        <w:t>65</w:t>
      </w:r>
      <w:r>
        <w:rPr>
          <w:sz w:val="20"/>
          <w:vertAlign w:val="baseline"/>
        </w:rPr>
        <w:t>Cap 221 Laws of</w:t>
      </w:r>
      <w:r>
        <w:rPr>
          <w:spacing w:val="-1"/>
          <w:sz w:val="20"/>
          <w:vertAlign w:val="baseline"/>
        </w:rPr>
        <w:t> </w:t>
      </w:r>
      <w:r>
        <w:rPr>
          <w:sz w:val="20"/>
          <w:vertAlign w:val="baseline"/>
        </w:rPr>
        <w:t>the Federation of</w:t>
      </w:r>
      <w:r>
        <w:rPr>
          <w:spacing w:val="-1"/>
          <w:sz w:val="20"/>
          <w:vertAlign w:val="baseline"/>
        </w:rPr>
        <w:t> </w:t>
      </w:r>
      <w:r>
        <w:rPr>
          <w:sz w:val="20"/>
          <w:vertAlign w:val="baseline"/>
        </w:rPr>
        <w:t>Nigeria, 2014 </w:t>
      </w:r>
      <w:r>
        <w:rPr>
          <w:sz w:val="20"/>
          <w:vertAlign w:val="superscript"/>
        </w:rPr>
        <w:t>66</w:t>
      </w:r>
      <w:r>
        <w:rPr>
          <w:sz w:val="20"/>
          <w:vertAlign w:val="baseline"/>
        </w:rPr>
        <w:t>Cap 425 Laws of</w:t>
      </w:r>
      <w:r>
        <w:rPr>
          <w:spacing w:val="-1"/>
          <w:sz w:val="20"/>
          <w:vertAlign w:val="baseline"/>
        </w:rPr>
        <w:t> </w:t>
      </w:r>
      <w:r>
        <w:rPr>
          <w:sz w:val="20"/>
          <w:vertAlign w:val="baseline"/>
        </w:rPr>
        <w:t>the Federation of</w:t>
      </w:r>
      <w:r>
        <w:rPr>
          <w:spacing w:val="-1"/>
          <w:sz w:val="20"/>
          <w:vertAlign w:val="baseline"/>
        </w:rPr>
        <w:t> </w:t>
      </w:r>
      <w:r>
        <w:rPr>
          <w:sz w:val="20"/>
          <w:vertAlign w:val="baseline"/>
        </w:rPr>
        <w:t>Nigeria, 2014 </w:t>
      </w:r>
      <w:r>
        <w:rPr>
          <w:sz w:val="20"/>
          <w:vertAlign w:val="superscript"/>
        </w:rPr>
        <w:t>67</w:t>
      </w:r>
      <w:r>
        <w:rPr>
          <w:sz w:val="20"/>
          <w:vertAlign w:val="baseline"/>
        </w:rPr>
        <w:t>Cap 111 Laws of</w:t>
      </w:r>
      <w:r>
        <w:rPr>
          <w:spacing w:val="-1"/>
          <w:sz w:val="20"/>
          <w:vertAlign w:val="baseline"/>
        </w:rPr>
        <w:t> </w:t>
      </w:r>
      <w:r>
        <w:rPr>
          <w:sz w:val="20"/>
          <w:vertAlign w:val="baseline"/>
        </w:rPr>
        <w:t>the Federation of</w:t>
      </w:r>
      <w:r>
        <w:rPr>
          <w:spacing w:val="-1"/>
          <w:sz w:val="20"/>
          <w:vertAlign w:val="baseline"/>
        </w:rPr>
        <w:t> </w:t>
      </w:r>
      <w:r>
        <w:rPr>
          <w:sz w:val="20"/>
          <w:vertAlign w:val="baseline"/>
        </w:rPr>
        <w:t>Nigeria, 2014</w:t>
      </w:r>
    </w:p>
    <w:p>
      <w:pPr>
        <w:spacing w:after="0"/>
        <w:jc w:val="both"/>
        <w:rPr>
          <w:sz w:val="20"/>
        </w:rPr>
        <w:sectPr>
          <w:pgSz w:w="11910" w:h="16840"/>
          <w:pgMar w:header="0" w:footer="1002" w:top="900" w:bottom="1200" w:left="1340" w:right="540"/>
        </w:sectPr>
      </w:pPr>
    </w:p>
    <w:p>
      <w:pPr>
        <w:pStyle w:val="BodyText"/>
        <w:spacing w:line="477" w:lineRule="auto" w:before="64"/>
        <w:ind w:left="100" w:right="391"/>
        <w:jc w:val="both"/>
      </w:pPr>
      <w:r>
        <w:rPr/>
        <w:t>from the foregoing that Investigative Panel can neither conduct the “trial” nor “determine</w:t>
      </w:r>
      <w:r>
        <w:rPr>
          <w:spacing w:val="40"/>
        </w:rPr>
        <w:t> </w:t>
      </w:r>
      <w:r>
        <w:rPr/>
        <w:t>questions affecting rights” of person(s) in matters refers to it.</w:t>
      </w:r>
    </w:p>
    <w:p>
      <w:pPr>
        <w:pStyle w:val="BodyText"/>
        <w:spacing w:line="480" w:lineRule="auto" w:before="234"/>
        <w:ind w:left="100" w:right="385"/>
        <w:jc w:val="both"/>
      </w:pPr>
      <w:r>
        <w:rPr/>
        <w:t>The Supreme Court in </w:t>
      </w:r>
      <w:r>
        <w:rPr>
          <w:i/>
        </w:rPr>
        <w:t>L.P.D.C vs Fawehinmi </w:t>
      </w:r>
      <w:r>
        <w:rPr/>
        <w:t>emphasized the importance and difference of functions of these two bodies in disciplinary matters. In the memorable words of Oputa J.S.C;</w:t>
      </w:r>
    </w:p>
    <w:p>
      <w:pPr>
        <w:pStyle w:val="BodyText"/>
        <w:spacing w:before="1"/>
        <w:ind w:left="820" w:right="1107"/>
        <w:jc w:val="both"/>
      </w:pPr>
      <w:r>
        <w:rPr/>
        <w:t>Discipline in the Legal Profession is very necessary. I seriously doubt if this discipline can be achieved under the present Law-Act No. 15 of 1975. There is urgent need for an amendment of the law to provide for two ancilliary but yet independent bodies namely: -</w:t>
      </w:r>
    </w:p>
    <w:p>
      <w:pPr>
        <w:pStyle w:val="ListParagraph"/>
        <w:numPr>
          <w:ilvl w:val="0"/>
          <w:numId w:val="23"/>
        </w:numPr>
        <w:tabs>
          <w:tab w:pos="1180" w:val="left" w:leader="none"/>
        </w:tabs>
        <w:spacing w:line="240" w:lineRule="auto" w:before="0" w:after="0"/>
        <w:ind w:left="1180" w:right="1103" w:hanging="360"/>
        <w:jc w:val="both"/>
        <w:rPr>
          <w:sz w:val="24"/>
        </w:rPr>
      </w:pPr>
      <w:r>
        <w:rPr>
          <w:sz w:val="24"/>
        </w:rPr>
        <w:t>An Investigative Panel which will conduct all necessary investigations</w:t>
      </w:r>
      <w:r>
        <w:rPr>
          <w:spacing w:val="40"/>
          <w:sz w:val="24"/>
        </w:rPr>
        <w:t> </w:t>
      </w:r>
      <w:r>
        <w:rPr>
          <w:sz w:val="24"/>
        </w:rPr>
        <w:t>regarding allegations of misconduct against a legal practitioner. If this panel is satisfied that there is prima facie case made out, then it will prefer charges. But it will not “consider or determine” those charges. That function which is really </w:t>
      </w:r>
      <w:r>
        <w:rPr>
          <w:spacing w:val="-2"/>
          <w:sz w:val="24"/>
        </w:rPr>
        <w:t>adjudicative:</w:t>
      </w:r>
    </w:p>
    <w:p>
      <w:pPr>
        <w:pStyle w:val="ListParagraph"/>
        <w:numPr>
          <w:ilvl w:val="0"/>
          <w:numId w:val="23"/>
        </w:numPr>
        <w:tabs>
          <w:tab w:pos="1180" w:val="left" w:leader="none"/>
        </w:tabs>
        <w:spacing w:line="240" w:lineRule="auto" w:before="0" w:after="0"/>
        <w:ind w:left="1180" w:right="1106" w:hanging="360"/>
        <w:jc w:val="both"/>
        <w:rPr>
          <w:sz w:val="24"/>
        </w:rPr>
      </w:pPr>
      <w:r>
        <w:rPr>
          <w:sz w:val="24"/>
        </w:rPr>
        <w:t>The Legal Practitioners Disciplinary Tribunal. This tribunal will then try the legal practitioner and if it finds him guilty, it will feel free to impose the appropriate penalty. To ensure the observance of the rules of natural justice, no one person will serve on both bodies. This will inspire confidence.</w:t>
      </w:r>
    </w:p>
    <w:p>
      <w:pPr>
        <w:pStyle w:val="BodyText"/>
        <w:ind w:left="820" w:right="1106"/>
        <w:jc w:val="both"/>
      </w:pPr>
      <w:r>
        <w:rPr/>
        <w:t>I seriously doubt if any legal practitioner can be successfully proceeded against; under</w:t>
      </w:r>
      <w:r>
        <w:rPr>
          <w:spacing w:val="-1"/>
        </w:rPr>
        <w:t> </w:t>
      </w:r>
      <w:r>
        <w:rPr/>
        <w:t>the 1975 Act without dangerously</w:t>
      </w:r>
      <w:r>
        <w:rPr>
          <w:spacing w:val="-5"/>
        </w:rPr>
        <w:t> </w:t>
      </w:r>
      <w:r>
        <w:rPr/>
        <w:t>infringing and flagrantly</w:t>
      </w:r>
      <w:r>
        <w:rPr>
          <w:spacing w:val="-3"/>
        </w:rPr>
        <w:t> </w:t>
      </w:r>
      <w:r>
        <w:rPr/>
        <w:t>encroaching</w:t>
      </w:r>
      <w:r>
        <w:rPr>
          <w:spacing w:val="-2"/>
        </w:rPr>
        <w:t> </w:t>
      </w:r>
      <w:r>
        <w:rPr/>
        <w:t>upon the sacred principles of natural justice.</w:t>
      </w:r>
      <w:r>
        <w:rPr>
          <w:vertAlign w:val="superscript"/>
        </w:rPr>
        <w:t>68</w:t>
      </w:r>
    </w:p>
    <w:p>
      <w:pPr>
        <w:pStyle w:val="BodyText"/>
        <w:spacing w:before="1"/>
      </w:pPr>
    </w:p>
    <w:p>
      <w:pPr>
        <w:pStyle w:val="BodyText"/>
        <w:spacing w:line="480" w:lineRule="auto"/>
        <w:ind w:left="100" w:right="387"/>
        <w:jc w:val="both"/>
      </w:pPr>
      <w:r>
        <w:rPr/>
        <w:t>Thus in </w:t>
      </w:r>
      <w:r>
        <w:rPr>
          <w:i/>
        </w:rPr>
        <w:t>Akintemivs Onwumechilli</w:t>
      </w:r>
      <w:r>
        <w:rPr/>
        <w:t>the applicants counsel argued successfully that there were no complaint or charge against the three applicants; that they were not giving any hearing on the report of the Investigating Panel, upon which the Vice-Chancellor exercising his quasi-judicial power under section 32 of the University of Ife Edict 1970, expelled them and thus did not do so fairly and that the Investigative Panel chaired by Prof Adegbola was not a Disciplinary Board within the meaning of section 32 (4) of the University Law.</w:t>
      </w:r>
    </w:p>
    <w:p>
      <w:pPr>
        <w:pStyle w:val="BodyText"/>
        <w:spacing w:before="46"/>
      </w:pPr>
    </w:p>
    <w:p>
      <w:pPr>
        <w:pStyle w:val="BodyText"/>
        <w:spacing w:line="480" w:lineRule="auto"/>
        <w:ind w:left="100" w:right="381"/>
        <w:jc w:val="both"/>
      </w:pPr>
      <w:r>
        <w:rPr/>
        <w:t>One of the high point of the decision in </w:t>
      </w:r>
      <w:r>
        <w:rPr>
          <w:i/>
        </w:rPr>
        <w:t>Garba vs University of Maiduguri</w:t>
      </w:r>
      <w:r>
        <w:rPr>
          <w:i/>
          <w:vertAlign w:val="superscript"/>
        </w:rPr>
        <w:t>69</w:t>
      </w:r>
      <w:r>
        <w:rPr>
          <w:vertAlign w:val="baseline"/>
        </w:rPr>
        <w:t>was the condemnation in very</w:t>
      </w:r>
      <w:r>
        <w:rPr>
          <w:spacing w:val="-5"/>
          <w:vertAlign w:val="baseline"/>
        </w:rPr>
        <w:t> </w:t>
      </w:r>
      <w:r>
        <w:rPr>
          <w:vertAlign w:val="baseline"/>
        </w:rPr>
        <w:t>strong</w:t>
      </w:r>
      <w:r>
        <w:rPr>
          <w:spacing w:val="-3"/>
          <w:vertAlign w:val="baseline"/>
        </w:rPr>
        <w:t> </w:t>
      </w:r>
      <w:r>
        <w:rPr>
          <w:vertAlign w:val="baseline"/>
        </w:rPr>
        <w:t>terms of</w:t>
      </w:r>
      <w:r>
        <w:rPr>
          <w:spacing w:val="-1"/>
          <w:vertAlign w:val="baseline"/>
        </w:rPr>
        <w:t> </w:t>
      </w:r>
      <w:r>
        <w:rPr>
          <w:vertAlign w:val="baseline"/>
        </w:rPr>
        <w:t>the</w:t>
      </w:r>
      <w:r>
        <w:rPr>
          <w:spacing w:val="-1"/>
          <w:vertAlign w:val="baseline"/>
        </w:rPr>
        <w:t> </w:t>
      </w:r>
      <w:r>
        <w:rPr>
          <w:vertAlign w:val="baseline"/>
        </w:rPr>
        <w:t>short cut procedure</w:t>
      </w:r>
      <w:r>
        <w:rPr>
          <w:spacing w:val="-2"/>
          <w:vertAlign w:val="baseline"/>
        </w:rPr>
        <w:t> </w:t>
      </w:r>
      <w:r>
        <w:rPr>
          <w:vertAlign w:val="baseline"/>
        </w:rPr>
        <w:t>adopted</w:t>
      </w:r>
      <w:r>
        <w:rPr>
          <w:spacing w:val="-1"/>
          <w:vertAlign w:val="baseline"/>
        </w:rPr>
        <w:t> </w:t>
      </w:r>
      <w:r>
        <w:rPr>
          <w:vertAlign w:val="baseline"/>
        </w:rPr>
        <w:t>in expelling</w:t>
      </w:r>
      <w:r>
        <w:rPr>
          <w:spacing w:val="-2"/>
          <w:vertAlign w:val="baseline"/>
        </w:rPr>
        <w:t> </w:t>
      </w:r>
      <w:r>
        <w:rPr>
          <w:vertAlign w:val="baseline"/>
        </w:rPr>
        <w:t>the</w:t>
      </w:r>
      <w:r>
        <w:rPr>
          <w:spacing w:val="-1"/>
          <w:vertAlign w:val="baseline"/>
        </w:rPr>
        <w:t> </w:t>
      </w:r>
      <w:r>
        <w:rPr>
          <w:vertAlign w:val="baseline"/>
        </w:rPr>
        <w:t>students. It was the</w:t>
      </w:r>
      <w:r>
        <w:rPr>
          <w:spacing w:val="-1"/>
          <w:vertAlign w:val="baseline"/>
        </w:rPr>
        <w:t> </w:t>
      </w:r>
      <w:r>
        <w:rPr>
          <w:vertAlign w:val="baseline"/>
        </w:rPr>
        <w:t>view</w:t>
      </w:r>
      <w:r>
        <w:rPr>
          <w:spacing w:val="-1"/>
          <w:vertAlign w:val="baseline"/>
        </w:rPr>
        <w:t> </w:t>
      </w:r>
      <w:r>
        <w:rPr>
          <w:vertAlign w:val="baseline"/>
        </w:rPr>
        <w:t>of the court that even if the student appeared guilty</w:t>
      </w:r>
      <w:r>
        <w:rPr>
          <w:spacing w:val="-3"/>
          <w:vertAlign w:val="baseline"/>
        </w:rPr>
        <w:t> </w:t>
      </w:r>
      <w:r>
        <w:rPr>
          <w:vertAlign w:val="baseline"/>
        </w:rPr>
        <w:t>of the alleged offences he must still be seen to be treated fairly and in accordance with the hallowed principles of natural justice. In the case, there had</w:t>
      </w:r>
      <w:r>
        <w:rPr>
          <w:spacing w:val="11"/>
          <w:vertAlign w:val="baseline"/>
        </w:rPr>
        <w:t> </w:t>
      </w:r>
      <w:r>
        <w:rPr>
          <w:vertAlign w:val="baseline"/>
        </w:rPr>
        <w:t>been</w:t>
      </w:r>
      <w:r>
        <w:rPr>
          <w:spacing w:val="16"/>
          <w:vertAlign w:val="baseline"/>
        </w:rPr>
        <w:t> </w:t>
      </w:r>
      <w:r>
        <w:rPr>
          <w:vertAlign w:val="baseline"/>
        </w:rPr>
        <w:t>a</w:t>
      </w:r>
      <w:r>
        <w:rPr>
          <w:spacing w:val="13"/>
          <w:vertAlign w:val="baseline"/>
        </w:rPr>
        <w:t> </w:t>
      </w:r>
      <w:r>
        <w:rPr>
          <w:vertAlign w:val="baseline"/>
        </w:rPr>
        <w:t>violent</w:t>
      </w:r>
      <w:r>
        <w:rPr>
          <w:spacing w:val="13"/>
          <w:vertAlign w:val="baseline"/>
        </w:rPr>
        <w:t> </w:t>
      </w:r>
      <w:r>
        <w:rPr>
          <w:vertAlign w:val="baseline"/>
        </w:rPr>
        <w:t>demonstration</w:t>
      </w:r>
      <w:r>
        <w:rPr>
          <w:spacing w:val="14"/>
          <w:vertAlign w:val="baseline"/>
        </w:rPr>
        <w:t> </w:t>
      </w:r>
      <w:r>
        <w:rPr>
          <w:vertAlign w:val="baseline"/>
        </w:rPr>
        <w:t>by</w:t>
      </w:r>
      <w:r>
        <w:rPr>
          <w:spacing w:val="9"/>
          <w:vertAlign w:val="baseline"/>
        </w:rPr>
        <w:t> </w:t>
      </w:r>
      <w:r>
        <w:rPr>
          <w:vertAlign w:val="baseline"/>
        </w:rPr>
        <w:t>students</w:t>
      </w:r>
      <w:r>
        <w:rPr>
          <w:spacing w:val="13"/>
          <w:vertAlign w:val="baseline"/>
        </w:rPr>
        <w:t> </w:t>
      </w:r>
      <w:r>
        <w:rPr>
          <w:vertAlign w:val="baseline"/>
        </w:rPr>
        <w:t>resulting</w:t>
      </w:r>
      <w:r>
        <w:rPr>
          <w:spacing w:val="12"/>
          <w:vertAlign w:val="baseline"/>
        </w:rPr>
        <w:t> </w:t>
      </w:r>
      <w:r>
        <w:rPr>
          <w:vertAlign w:val="baseline"/>
        </w:rPr>
        <w:t>in</w:t>
      </w:r>
      <w:r>
        <w:rPr>
          <w:spacing w:val="14"/>
          <w:vertAlign w:val="baseline"/>
        </w:rPr>
        <w:t> </w:t>
      </w:r>
      <w:r>
        <w:rPr>
          <w:vertAlign w:val="baseline"/>
        </w:rPr>
        <w:t>wanton</w:t>
      </w:r>
      <w:r>
        <w:rPr>
          <w:spacing w:val="13"/>
          <w:vertAlign w:val="baseline"/>
        </w:rPr>
        <w:t> </w:t>
      </w:r>
      <w:r>
        <w:rPr>
          <w:vertAlign w:val="baseline"/>
        </w:rPr>
        <w:t>destruction</w:t>
      </w:r>
      <w:r>
        <w:rPr>
          <w:spacing w:val="14"/>
          <w:vertAlign w:val="baseline"/>
        </w:rPr>
        <w:t> </w:t>
      </w:r>
      <w:r>
        <w:rPr>
          <w:vertAlign w:val="baseline"/>
        </w:rPr>
        <w:t>of</w:t>
      </w:r>
      <w:r>
        <w:rPr>
          <w:spacing w:val="13"/>
          <w:vertAlign w:val="baseline"/>
        </w:rPr>
        <w:t> </w:t>
      </w:r>
      <w:r>
        <w:rPr>
          <w:vertAlign w:val="baseline"/>
        </w:rPr>
        <w:t>properties,</w:t>
      </w:r>
      <w:r>
        <w:rPr>
          <w:spacing w:val="16"/>
          <w:vertAlign w:val="baseline"/>
        </w:rPr>
        <w:t> </w:t>
      </w:r>
      <w:r>
        <w:rPr>
          <w:spacing w:val="-2"/>
          <w:vertAlign w:val="baseline"/>
        </w:rPr>
        <w:t>arson,</w:t>
      </w:r>
    </w:p>
    <w:p>
      <w:pPr>
        <w:pStyle w:val="BodyText"/>
        <w:spacing w:before="33"/>
        <w:rPr>
          <w:sz w:val="20"/>
        </w:rPr>
      </w:pPr>
      <w:r>
        <w:rPr/>
        <mc:AlternateContent>
          <mc:Choice Requires="wps">
            <w:drawing>
              <wp:anchor distT="0" distB="0" distL="0" distR="0" allowOverlap="1" layoutInCell="1" locked="0" behindDoc="1" simplePos="0" relativeHeight="487660544">
                <wp:simplePos x="0" y="0"/>
                <wp:positionH relativeFrom="page">
                  <wp:posOffset>914704</wp:posOffset>
                </wp:positionH>
                <wp:positionV relativeFrom="paragraph">
                  <wp:posOffset>182780</wp:posOffset>
                </wp:positionV>
                <wp:extent cx="1829435" cy="9525"/>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392197pt;width:144.020pt;height:.72003pt;mso-position-horizontal-relative:page;mso-position-vertical-relative:paragraph;z-index:-15655936;mso-wrap-distance-left:0;mso-wrap-distance-right:0" id="docshape112" filled="true" fillcolor="#000000" stroked="false">
                <v:fill type="solid"/>
                <w10:wrap type="topAndBottom"/>
              </v:rect>
            </w:pict>
          </mc:Fallback>
        </mc:AlternateContent>
      </w:r>
    </w:p>
    <w:p>
      <w:pPr>
        <w:spacing w:before="102"/>
        <w:ind w:left="100" w:right="0" w:firstLine="0"/>
        <w:jc w:val="left"/>
        <w:rPr>
          <w:sz w:val="20"/>
        </w:rPr>
      </w:pPr>
      <w:r>
        <w:rPr>
          <w:rFonts w:ascii="Calibri"/>
          <w:sz w:val="20"/>
          <w:vertAlign w:val="superscript"/>
        </w:rPr>
        <w:t>68</w:t>
      </w:r>
      <w:r>
        <w:rPr>
          <w:i/>
          <w:sz w:val="20"/>
          <w:vertAlign w:val="baseline"/>
        </w:rPr>
        <w:t>L.P.D.C.</w:t>
      </w:r>
      <w:r>
        <w:rPr>
          <w:i/>
          <w:spacing w:val="-4"/>
          <w:sz w:val="20"/>
          <w:vertAlign w:val="baseline"/>
        </w:rPr>
        <w:t> </w:t>
      </w:r>
      <w:r>
        <w:rPr>
          <w:i/>
          <w:sz w:val="20"/>
          <w:vertAlign w:val="baseline"/>
        </w:rPr>
        <w:t>vs</w:t>
      </w:r>
      <w:r>
        <w:rPr>
          <w:i/>
          <w:spacing w:val="-6"/>
          <w:sz w:val="20"/>
          <w:vertAlign w:val="baseline"/>
        </w:rPr>
        <w:t> </w:t>
      </w:r>
      <w:r>
        <w:rPr>
          <w:i/>
          <w:sz w:val="20"/>
          <w:vertAlign w:val="baseline"/>
        </w:rPr>
        <w:t>Fawehinmi.</w:t>
      </w:r>
      <w:r>
        <w:rPr>
          <w:i/>
          <w:spacing w:val="-3"/>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z w:val="20"/>
          <w:vertAlign w:val="baseline"/>
        </w:rPr>
        <w:t>at</w:t>
      </w:r>
      <w:r>
        <w:rPr>
          <w:spacing w:val="-4"/>
          <w:sz w:val="20"/>
          <w:vertAlign w:val="baseline"/>
        </w:rPr>
        <w:t> </w:t>
      </w:r>
      <w:r>
        <w:rPr>
          <w:spacing w:val="-5"/>
          <w:sz w:val="20"/>
          <w:vertAlign w:val="baseline"/>
        </w:rPr>
        <w:t>391</w:t>
      </w:r>
    </w:p>
    <w:p>
      <w:pPr>
        <w:spacing w:before="1"/>
        <w:ind w:left="100" w:right="0" w:firstLine="0"/>
        <w:jc w:val="left"/>
        <w:rPr>
          <w:rFonts w:ascii="Calibri"/>
          <w:sz w:val="20"/>
        </w:rPr>
      </w:pPr>
      <w:r>
        <w:rPr>
          <w:rFonts w:ascii="Calibri"/>
          <w:sz w:val="20"/>
          <w:vertAlign w:val="superscript"/>
        </w:rPr>
        <w:t>69</w:t>
      </w:r>
      <w:r>
        <w:rPr>
          <w:rFonts w:ascii="Calibri"/>
          <w:sz w:val="20"/>
          <w:vertAlign w:val="baseline"/>
        </w:rPr>
        <w:t>Supra</w:t>
      </w:r>
      <w:r>
        <w:rPr>
          <w:rFonts w:ascii="Calibri"/>
          <w:spacing w:val="-5"/>
          <w:sz w:val="20"/>
          <w:vertAlign w:val="baseline"/>
        </w:rPr>
        <w:t> </w:t>
      </w:r>
      <w:r>
        <w:rPr>
          <w:rFonts w:ascii="Calibri"/>
          <w:sz w:val="20"/>
          <w:vertAlign w:val="baseline"/>
        </w:rPr>
        <w:t>at</w:t>
      </w:r>
      <w:r>
        <w:rPr>
          <w:rFonts w:ascii="Calibri"/>
          <w:spacing w:val="-5"/>
          <w:sz w:val="20"/>
          <w:vertAlign w:val="baseline"/>
        </w:rPr>
        <w:t> p.</w:t>
      </w:r>
    </w:p>
    <w:p>
      <w:pPr>
        <w:spacing w:after="0"/>
        <w:jc w:val="left"/>
        <w:rPr>
          <w:rFonts w:ascii="Calibri"/>
          <w:sz w:val="20"/>
        </w:rPr>
        <w:sectPr>
          <w:pgSz w:w="11910" w:h="16840"/>
          <w:pgMar w:header="0" w:footer="1002" w:top="900" w:bottom="1200" w:left="1340" w:right="540"/>
        </w:sectPr>
      </w:pPr>
    </w:p>
    <w:p>
      <w:pPr>
        <w:pStyle w:val="BodyText"/>
        <w:spacing w:line="477" w:lineRule="auto" w:before="64"/>
        <w:ind w:left="100" w:right="390"/>
        <w:jc w:val="both"/>
      </w:pPr>
      <w:r>
        <w:rPr/>
        <w:t>looting and assault on persons. The Vice-Chancellor set up a Disciplinary Investigation Panels</w:t>
      </w:r>
      <w:r>
        <w:rPr>
          <w:spacing w:val="40"/>
        </w:rPr>
        <w:t> </w:t>
      </w:r>
      <w:r>
        <w:rPr/>
        <w:t>with the following terms of reference inter alia:</w:t>
      </w:r>
    </w:p>
    <w:p>
      <w:pPr>
        <w:pStyle w:val="BodyText"/>
        <w:spacing w:before="4"/>
        <w:ind w:left="820"/>
        <w:jc w:val="both"/>
      </w:pPr>
      <w:r>
        <w:rPr/>
        <w:t>“(b)</w:t>
      </w:r>
      <w:r>
        <w:rPr>
          <w:spacing w:val="-5"/>
        </w:rPr>
        <w:t> </w:t>
      </w:r>
      <w:r>
        <w:rPr/>
        <w:t>To identify</w:t>
      </w:r>
      <w:r>
        <w:rPr>
          <w:spacing w:val="-6"/>
        </w:rPr>
        <w:t> </w:t>
      </w:r>
      <w:r>
        <w:rPr/>
        <w:t>the principal organisers</w:t>
      </w:r>
      <w:r>
        <w:rPr>
          <w:spacing w:val="-2"/>
        </w:rPr>
        <w:t> </w:t>
      </w:r>
      <w:r>
        <w:rPr/>
        <w:t>and</w:t>
      </w:r>
      <w:r>
        <w:rPr>
          <w:spacing w:val="-1"/>
        </w:rPr>
        <w:t> </w:t>
      </w:r>
      <w:r>
        <w:rPr/>
        <w:t>perpetrators</w:t>
      </w:r>
      <w:r>
        <w:rPr>
          <w:spacing w:val="-2"/>
        </w:rPr>
        <w:t> </w:t>
      </w:r>
      <w:r>
        <w:rPr/>
        <w:t>of</w:t>
      </w:r>
      <w:r>
        <w:rPr>
          <w:spacing w:val="-1"/>
        </w:rPr>
        <w:t> </w:t>
      </w:r>
      <w:r>
        <w:rPr/>
        <w:t>the </w:t>
      </w:r>
      <w:r>
        <w:rPr>
          <w:spacing w:val="-2"/>
        </w:rPr>
        <w:t>disturbances….</w:t>
      </w:r>
    </w:p>
    <w:p>
      <w:pPr>
        <w:pStyle w:val="BodyText"/>
      </w:pPr>
    </w:p>
    <w:p>
      <w:pPr>
        <w:pStyle w:val="BodyText"/>
        <w:spacing w:line="480" w:lineRule="auto"/>
        <w:ind w:left="820" w:right="392" w:firstLine="120"/>
        <w:jc w:val="both"/>
      </w:pPr>
      <w:r>
        <w:rPr/>
        <w:t>(h) To apportion blame or give credit as the case may be to all individuals concerned and in the former case to recommend suitable disciplinary measures to be taken against the </w:t>
      </w:r>
      <w:r>
        <w:rPr>
          <w:spacing w:val="-2"/>
        </w:rPr>
        <w:t>culprits.”</w:t>
      </w:r>
    </w:p>
    <w:p>
      <w:pPr>
        <w:pStyle w:val="BodyText"/>
        <w:spacing w:line="480" w:lineRule="auto"/>
        <w:ind w:left="100" w:right="384"/>
        <w:jc w:val="both"/>
      </w:pPr>
      <w:r>
        <w:rPr/>
        <w:t>The panel met and during the conduct of investigations, 104 witnesses including students were interviewed. The appellants were among the 76 students interviewed. At the end of its investigations several students including the appellants were expelled. The Supreme Court in castigating this procedure declared:</w:t>
      </w:r>
    </w:p>
    <w:p>
      <w:pPr>
        <w:pStyle w:val="BodyText"/>
        <w:spacing w:before="1"/>
        <w:ind w:left="820" w:right="1108"/>
        <w:jc w:val="both"/>
      </w:pPr>
      <w:r>
        <w:rPr/>
        <w:t>Were the appellants heard by the Disciplinary Investigating Panel? In other words, what does it means to be heard in this context? Does interviewing the appellants or calling them as witnesses before the Panel constitute the type of hearing envisaged by the Rules relating to Fair Hearing be they under the Rules of Natural Justice or under Section 33 of the 1979 Constitution?</w:t>
      </w:r>
      <w:r>
        <w:rPr>
          <w:vertAlign w:val="superscript"/>
        </w:rPr>
        <w:t>70</w:t>
      </w:r>
    </w:p>
    <w:p>
      <w:pPr>
        <w:pStyle w:val="BodyText"/>
        <w:spacing w:line="480" w:lineRule="auto" w:before="161"/>
        <w:ind w:left="100" w:right="388"/>
        <w:jc w:val="both"/>
      </w:pPr>
      <w:r>
        <w:rPr/>
        <w:t>The Court in answering</w:t>
      </w:r>
      <w:r>
        <w:rPr>
          <w:spacing w:val="-1"/>
        </w:rPr>
        <w:t> </w:t>
      </w:r>
      <w:r>
        <w:rPr/>
        <w:t>the foregoing, stated that an Investigative Panel cannot determine the guilt of a witness or a party before it.</w:t>
      </w:r>
      <w:r>
        <w:rPr>
          <w:spacing w:val="40"/>
        </w:rPr>
        <w:t> </w:t>
      </w:r>
      <w:r>
        <w:rPr/>
        <w:t>The courts have always drawn the vital and necessary difference and distinction between hearing a</w:t>
      </w:r>
      <w:r>
        <w:rPr>
          <w:spacing w:val="-1"/>
        </w:rPr>
        <w:t> </w:t>
      </w:r>
      <w:r>
        <w:rPr/>
        <w:t>man as a witness in an administrative</w:t>
      </w:r>
      <w:r>
        <w:rPr>
          <w:spacing w:val="-1"/>
        </w:rPr>
        <w:t> </w:t>
      </w:r>
      <w:r>
        <w:rPr/>
        <w:t>inquiry</w:t>
      </w:r>
      <w:r>
        <w:rPr>
          <w:spacing w:val="-3"/>
        </w:rPr>
        <w:t> </w:t>
      </w:r>
      <w:r>
        <w:rPr/>
        <w:t>and hearing</w:t>
      </w:r>
      <w:r>
        <w:rPr>
          <w:spacing w:val="-3"/>
        </w:rPr>
        <w:t> </w:t>
      </w:r>
      <w:r>
        <w:rPr/>
        <w:t>him in defence of his good name, his integrity or his conduct. Investigating Panel are merely fact finding boards and their investigations do not constitute a trial. The court concluded thus;</w:t>
      </w:r>
    </w:p>
    <w:p>
      <w:pPr>
        <w:pStyle w:val="BodyText"/>
        <w:spacing w:before="1"/>
        <w:ind w:left="820" w:right="1104"/>
        <w:jc w:val="both"/>
      </w:pPr>
      <w:r>
        <w:rPr/>
        <w:t>When therefore the issue is who were those who went on a rampage at the University of Maiduguri on the 2</w:t>
      </w:r>
      <w:r>
        <w:rPr>
          <w:vertAlign w:val="superscript"/>
        </w:rPr>
        <w:t>nd</w:t>
      </w:r>
      <w:r>
        <w:rPr>
          <w:vertAlign w:val="baseline"/>
        </w:rPr>
        <w:t> of February 1983 and committed arson, malicious damage and indecent assault, the disciplinary Investigation Panel must have to conduct some </w:t>
      </w:r>
      <w:r>
        <w:rPr>
          <w:i/>
          <w:vertAlign w:val="baseline"/>
        </w:rPr>
        <w:t>form of trial </w:t>
      </w:r>
      <w:r>
        <w:rPr>
          <w:vertAlign w:val="baseline"/>
        </w:rPr>
        <w:t>to arrive at the answer that the appellants were the culprits. </w:t>
      </w:r>
      <w:r>
        <w:rPr>
          <w:i/>
          <w:vertAlign w:val="baseline"/>
        </w:rPr>
        <w:t>If not, then one arrives at the rather awkward situation of finding “a witness” guilty of the offence alleged. </w:t>
      </w:r>
      <w:r>
        <w:rPr>
          <w:vertAlign w:val="baseline"/>
        </w:rPr>
        <w:t>A witness may be found </w:t>
      </w:r>
      <w:r>
        <w:rPr>
          <w:i/>
          <w:vertAlign w:val="baseline"/>
        </w:rPr>
        <w:t>guilty of perjury if</w:t>
      </w:r>
      <w:r>
        <w:rPr>
          <w:i/>
          <w:spacing w:val="40"/>
          <w:vertAlign w:val="baseline"/>
        </w:rPr>
        <w:t> </w:t>
      </w:r>
      <w:r>
        <w:rPr>
          <w:i/>
          <w:vertAlign w:val="baseline"/>
        </w:rPr>
        <w:t>he lies</w:t>
      </w:r>
      <w:r>
        <w:rPr>
          <w:vertAlign w:val="baseline"/>
        </w:rPr>
        <w:t>; he may be believed, or disbelieved, as the case may be; but the central</w:t>
      </w:r>
      <w:r>
        <w:rPr>
          <w:spacing w:val="40"/>
          <w:vertAlign w:val="baseline"/>
        </w:rPr>
        <w:t> </w:t>
      </w:r>
      <w:r>
        <w:rPr>
          <w:vertAlign w:val="baseline"/>
        </w:rPr>
        <w:t>issues of liability or guilt does not attach to witnesses. So if in this case, the Disciplinary Investigation Panel regarded the appellants merely and solely as witnesses, they were wrong in their finding that the appellants were the culprits and in recommending disciplinary measures against them.</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61056">
                <wp:simplePos x="0" y="0"/>
                <wp:positionH relativeFrom="page">
                  <wp:posOffset>914704</wp:posOffset>
                </wp:positionH>
                <wp:positionV relativeFrom="paragraph">
                  <wp:posOffset>177593</wp:posOffset>
                </wp:positionV>
                <wp:extent cx="1829435" cy="9525"/>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83759pt;width:144.020pt;height:.72003pt;mso-position-horizontal-relative:page;mso-position-vertical-relative:paragraph;z-index:-15655424;mso-wrap-distance-left:0;mso-wrap-distance-right:0" id="docshape113" filled="true" fillcolor="#000000" stroked="false">
                <v:fill type="solid"/>
                <w10:wrap type="topAndBottom"/>
              </v:rect>
            </w:pict>
          </mc:Fallback>
        </mc:AlternateContent>
      </w:r>
    </w:p>
    <w:p>
      <w:pPr>
        <w:spacing w:before="102"/>
        <w:ind w:left="100" w:right="0" w:firstLine="0"/>
        <w:jc w:val="left"/>
        <w:rPr>
          <w:sz w:val="20"/>
        </w:rPr>
      </w:pPr>
      <w:r>
        <w:rPr>
          <w:rFonts w:ascii="Calibri"/>
          <w:sz w:val="20"/>
          <w:vertAlign w:val="superscript"/>
        </w:rPr>
        <w:t>70</w:t>
      </w:r>
      <w:r>
        <w:rPr>
          <w:sz w:val="20"/>
          <w:vertAlign w:val="baseline"/>
        </w:rPr>
        <w:t>At</w:t>
      </w:r>
      <w:r>
        <w:rPr>
          <w:spacing w:val="-6"/>
          <w:sz w:val="20"/>
          <w:vertAlign w:val="baseline"/>
        </w:rPr>
        <w:t> </w:t>
      </w:r>
      <w:r>
        <w:rPr>
          <w:sz w:val="20"/>
          <w:vertAlign w:val="baseline"/>
        </w:rPr>
        <w:t>p.616</w:t>
      </w:r>
      <w:r>
        <w:rPr>
          <w:spacing w:val="-3"/>
          <w:sz w:val="20"/>
          <w:vertAlign w:val="baseline"/>
        </w:rPr>
        <w:t> </w:t>
      </w:r>
      <w:r>
        <w:rPr>
          <w:sz w:val="20"/>
          <w:vertAlign w:val="baseline"/>
        </w:rPr>
        <w:t>per</w:t>
      </w:r>
      <w:r>
        <w:rPr>
          <w:spacing w:val="-3"/>
          <w:sz w:val="20"/>
          <w:vertAlign w:val="baseline"/>
        </w:rPr>
        <w:t> </w:t>
      </w:r>
      <w:r>
        <w:rPr>
          <w:sz w:val="20"/>
          <w:vertAlign w:val="baseline"/>
        </w:rPr>
        <w:t>Oputa</w:t>
      </w:r>
      <w:r>
        <w:rPr>
          <w:spacing w:val="-5"/>
          <w:sz w:val="20"/>
          <w:vertAlign w:val="baseline"/>
        </w:rPr>
        <w:t> </w:t>
      </w:r>
      <w:r>
        <w:rPr>
          <w:spacing w:val="-2"/>
          <w:sz w:val="20"/>
          <w:vertAlign w:val="baseline"/>
        </w:rPr>
        <w:t>J.S.C</w:t>
      </w:r>
    </w:p>
    <w:p>
      <w:pPr>
        <w:spacing w:after="0"/>
        <w:jc w:val="left"/>
        <w:rPr>
          <w:sz w:val="20"/>
        </w:rPr>
        <w:sectPr>
          <w:pgSz w:w="11910" w:h="16840"/>
          <w:pgMar w:header="0" w:footer="1002" w:top="900" w:bottom="1200" w:left="1340" w:right="540"/>
        </w:sectPr>
      </w:pPr>
    </w:p>
    <w:p>
      <w:pPr>
        <w:pStyle w:val="BodyText"/>
        <w:spacing w:line="480" w:lineRule="auto" w:before="104"/>
        <w:ind w:left="100" w:right="378"/>
        <w:jc w:val="both"/>
      </w:pPr>
      <w:r>
        <w:rPr/>
        <w:t>In </w:t>
      </w:r>
      <w:r>
        <w:rPr>
          <w:i/>
        </w:rPr>
        <w:t>Friday OlabanjoIwarerevs University of Ilorin Teaching Hospital Management Board</w:t>
      </w:r>
      <w:r>
        <w:rPr>
          <w:i/>
          <w:vertAlign w:val="superscript"/>
        </w:rPr>
        <w:t>71</w:t>
      </w:r>
      <w:r>
        <w:rPr>
          <w:vertAlign w:val="baseline"/>
        </w:rPr>
        <w:t>the Acting Head of an Accounts Department was dismissed on, among others, the grounds of professional incompetence resulting in a muddle up of the books of accounts in disobedience of lawful instructions, and negligence. His counsel complained that he was not given a fair hearing in that the applicant was merely asked to give assistance to the panel as a witness to product some documents in his possession which he did as a witness and not as an accused, he was not confronted with any allegation or charge of wrong-doing or called upon to defend himself. He argued that the panel was a fact-finding one (investigative) and not a disciplinary one, as provided for by S.9 of Decree 10 of 1985 which laid down an elaborate procedure for the discipline of officers of the status of the applicant.</w:t>
      </w:r>
    </w:p>
    <w:p>
      <w:pPr>
        <w:pStyle w:val="BodyText"/>
        <w:spacing w:line="480" w:lineRule="auto" w:before="184"/>
        <w:ind w:left="100" w:right="385"/>
        <w:jc w:val="both"/>
      </w:pPr>
      <w:r>
        <w:rPr/>
        <w:t>The court held that „The failure of the Board to comply with the provisions of Section 9(i) (a) (b) and (c) of the Decree 10 of 1985 which lay down the procedure for discipline of the applicant was fatal,</w:t>
      </w:r>
      <w:r>
        <w:rPr>
          <w:spacing w:val="-2"/>
        </w:rPr>
        <w:t> </w:t>
      </w:r>
      <w:r>
        <w:rPr/>
        <w:t>and</w:t>
      </w:r>
      <w:r>
        <w:rPr>
          <w:spacing w:val="-2"/>
        </w:rPr>
        <w:t> </w:t>
      </w:r>
      <w:r>
        <w:rPr/>
        <w:t>that</w:t>
      </w:r>
      <w:r>
        <w:rPr>
          <w:spacing w:val="-2"/>
        </w:rPr>
        <w:t> </w:t>
      </w:r>
      <w:r>
        <w:rPr/>
        <w:t>the</w:t>
      </w:r>
      <w:r>
        <w:rPr>
          <w:spacing w:val="-3"/>
        </w:rPr>
        <w:t> </w:t>
      </w:r>
      <w:r>
        <w:rPr/>
        <w:t>applicant‟s</w:t>
      </w:r>
      <w:r>
        <w:rPr>
          <w:spacing w:val="-2"/>
        </w:rPr>
        <w:t> </w:t>
      </w:r>
      <w:r>
        <w:rPr/>
        <w:t>fundamental</w:t>
      </w:r>
      <w:r>
        <w:rPr>
          <w:spacing w:val="-2"/>
        </w:rPr>
        <w:t> </w:t>
      </w:r>
      <w:r>
        <w:rPr/>
        <w:t>human right</w:t>
      </w:r>
      <w:r>
        <w:rPr>
          <w:spacing w:val="-2"/>
        </w:rPr>
        <w:t> </w:t>
      </w:r>
      <w:r>
        <w:rPr/>
        <w:t>to</w:t>
      </w:r>
      <w:r>
        <w:rPr>
          <w:spacing w:val="-2"/>
        </w:rPr>
        <w:t> </w:t>
      </w:r>
      <w:r>
        <w:rPr/>
        <w:t>fair-hearing</w:t>
      </w:r>
      <w:r>
        <w:rPr>
          <w:spacing w:val="-3"/>
        </w:rPr>
        <w:t> </w:t>
      </w:r>
      <w:r>
        <w:rPr/>
        <w:t>guaranteed</w:t>
      </w:r>
      <w:r>
        <w:rPr>
          <w:spacing w:val="-2"/>
        </w:rPr>
        <w:t> </w:t>
      </w:r>
      <w:r>
        <w:rPr/>
        <w:t>by</w:t>
      </w:r>
      <w:r>
        <w:rPr>
          <w:spacing w:val="-7"/>
        </w:rPr>
        <w:t> </w:t>
      </w:r>
      <w:r>
        <w:rPr/>
        <w:t>S.33</w:t>
      </w:r>
      <w:r>
        <w:rPr>
          <w:spacing w:val="-2"/>
        </w:rPr>
        <w:t> </w:t>
      </w:r>
      <w:r>
        <w:rPr/>
        <w:t>(i)</w:t>
      </w:r>
      <w:r>
        <w:rPr>
          <w:spacing w:val="-3"/>
        </w:rPr>
        <w:t> </w:t>
      </w:r>
      <w:r>
        <w:rPr/>
        <w:t>of</w:t>
      </w:r>
      <w:r>
        <w:rPr>
          <w:spacing w:val="-3"/>
        </w:rPr>
        <w:t> </w:t>
      </w:r>
      <w:r>
        <w:rPr/>
        <w:t>the Constitution and Section 9 of the Decree 10 of 1985 has been flagrantly infringed. The court thereby set aside the dismissal.</w:t>
      </w:r>
    </w:p>
    <w:p>
      <w:pPr>
        <w:pStyle w:val="Heading4"/>
        <w:numPr>
          <w:ilvl w:val="1"/>
          <w:numId w:val="20"/>
        </w:numPr>
        <w:tabs>
          <w:tab w:pos="520" w:val="left" w:leader="none"/>
        </w:tabs>
        <w:spacing w:line="240" w:lineRule="auto" w:before="236" w:after="0"/>
        <w:ind w:left="520" w:right="0" w:hanging="360"/>
        <w:jc w:val="both"/>
      </w:pPr>
      <w:bookmarkStart w:name="_TOC_250006" w:id="37"/>
      <w:r>
        <w:rPr/>
        <w:t>Breach</w:t>
      </w:r>
      <w:r>
        <w:rPr>
          <w:spacing w:val="-1"/>
        </w:rPr>
        <w:t> </w:t>
      </w:r>
      <w:r>
        <w:rPr/>
        <w:t>of</w:t>
      </w:r>
      <w:r>
        <w:rPr>
          <w:spacing w:val="-1"/>
        </w:rPr>
        <w:t> </w:t>
      </w:r>
      <w:r>
        <w:rPr/>
        <w:t>University</w:t>
      </w:r>
      <w:r>
        <w:rPr>
          <w:spacing w:val="-1"/>
        </w:rPr>
        <w:t> </w:t>
      </w:r>
      <w:bookmarkEnd w:id="37"/>
      <w:r>
        <w:rPr>
          <w:spacing w:val="-2"/>
        </w:rPr>
        <w:t>Statute</w:t>
      </w:r>
    </w:p>
    <w:p>
      <w:pPr>
        <w:pStyle w:val="BodyText"/>
        <w:spacing w:line="480" w:lineRule="auto" w:before="271"/>
        <w:ind w:left="100" w:right="382"/>
        <w:jc w:val="both"/>
      </w:pPr>
      <w:r>
        <w:rPr/>
        <w:t>Another aspect of the excesses of the Universities has been the violation of the provisions of the laws setting them up. Quite often, the University Vice-Chancellors find it easy to terminate the appointment of staff or rusticate students without due regard to the provisions of the statute setting up the said Universities. In this regard, the courts have made it abundantly clear that such actions are contrary to the law and cannot be allowed to stand. The altitude of the court of law in this area is reflected in the Supreme Court judgement where Aniagolu JSC stressed the position thus:</w:t>
      </w:r>
    </w:p>
    <w:p>
      <w:pPr>
        <w:pStyle w:val="BodyText"/>
        <w:spacing w:before="1"/>
        <w:ind w:left="820" w:right="1106"/>
        <w:jc w:val="both"/>
      </w:pPr>
      <w:r>
        <w:rPr/>
        <w:t>To remove a public servant in fragrant contravention of the rules governing him, whether</w:t>
      </w:r>
      <w:r>
        <w:rPr>
          <w:spacing w:val="26"/>
        </w:rPr>
        <w:t>  </w:t>
      </w:r>
      <w:r>
        <w:rPr/>
        <w:t>under</w:t>
      </w:r>
      <w:r>
        <w:rPr>
          <w:spacing w:val="26"/>
        </w:rPr>
        <w:t>  </w:t>
      </w:r>
      <w:r>
        <w:rPr/>
        <w:t>contract</w:t>
      </w:r>
      <w:r>
        <w:rPr>
          <w:spacing w:val="28"/>
        </w:rPr>
        <w:t>  </w:t>
      </w:r>
      <w:r>
        <w:rPr/>
        <w:t>or</w:t>
      </w:r>
      <w:r>
        <w:rPr>
          <w:spacing w:val="27"/>
        </w:rPr>
        <w:t>  </w:t>
      </w:r>
      <w:r>
        <w:rPr/>
        <w:t>under</w:t>
      </w:r>
      <w:r>
        <w:rPr>
          <w:spacing w:val="26"/>
        </w:rPr>
        <w:t>  </w:t>
      </w:r>
      <w:r>
        <w:rPr/>
        <w:t>provision</w:t>
      </w:r>
      <w:r>
        <w:rPr>
          <w:spacing w:val="26"/>
        </w:rPr>
        <w:t>  </w:t>
      </w:r>
      <w:r>
        <w:rPr/>
        <w:t>of</w:t>
      </w:r>
      <w:r>
        <w:rPr>
          <w:spacing w:val="26"/>
        </w:rPr>
        <w:t>  </w:t>
      </w:r>
      <w:r>
        <w:rPr/>
        <w:t>statute</w:t>
      </w:r>
      <w:r>
        <w:rPr>
          <w:spacing w:val="27"/>
        </w:rPr>
        <w:t>  </w:t>
      </w:r>
      <w:r>
        <w:rPr/>
        <w:t>or</w:t>
      </w:r>
      <w:r>
        <w:rPr>
          <w:spacing w:val="26"/>
        </w:rPr>
        <w:t>  </w:t>
      </w:r>
      <w:r>
        <w:rPr/>
        <w:t>regulations</w:t>
      </w:r>
      <w:r>
        <w:rPr>
          <w:spacing w:val="27"/>
        </w:rPr>
        <w:t>  </w:t>
      </w:r>
      <w:r>
        <w:rPr>
          <w:spacing w:val="-4"/>
        </w:rPr>
        <w:t>made</w:t>
      </w:r>
    </w:p>
    <w:p>
      <w:pPr>
        <w:pStyle w:val="BodyText"/>
        <w:spacing w:before="2"/>
        <w:rPr>
          <w:sz w:val="20"/>
        </w:rPr>
      </w:pPr>
      <w:r>
        <w:rPr/>
        <mc:AlternateContent>
          <mc:Choice Requires="wps">
            <w:drawing>
              <wp:anchor distT="0" distB="0" distL="0" distR="0" allowOverlap="1" layoutInCell="1" locked="0" behindDoc="1" simplePos="0" relativeHeight="487661568">
                <wp:simplePos x="0" y="0"/>
                <wp:positionH relativeFrom="page">
                  <wp:posOffset>914704</wp:posOffset>
                </wp:positionH>
                <wp:positionV relativeFrom="paragraph">
                  <wp:posOffset>162721</wp:posOffset>
                </wp:positionV>
                <wp:extent cx="1829435" cy="9525"/>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812704pt;width:144.020pt;height:.72003pt;mso-position-horizontal-relative:page;mso-position-vertical-relative:paragraph;z-index:-15654912;mso-wrap-distance-left:0;mso-wrap-distance-right:0" id="docshape114" filled="true" fillcolor="#000000" stroked="false">
                <v:fill type="solid"/>
                <w10:wrap type="topAndBottom"/>
              </v:rect>
            </w:pict>
          </mc:Fallback>
        </mc:AlternateContent>
      </w:r>
    </w:p>
    <w:p>
      <w:pPr>
        <w:spacing w:line="237" w:lineRule="auto" w:before="104"/>
        <w:ind w:left="100" w:right="384" w:firstLine="0"/>
        <w:jc w:val="both"/>
        <w:rPr>
          <w:sz w:val="20"/>
        </w:rPr>
      </w:pPr>
      <w:r>
        <w:rPr>
          <w:rFonts w:ascii="Calibri"/>
          <w:sz w:val="20"/>
          <w:vertAlign w:val="superscript"/>
        </w:rPr>
        <w:t>71</w:t>
      </w:r>
      <w:r>
        <w:rPr>
          <w:sz w:val="20"/>
          <w:vertAlign w:val="baseline"/>
        </w:rPr>
        <w:t>Cited in Popoola, A. O. (2014). Law and University Administration in Nigeria: Issues, Challenges and Perspectives. Paper Commissioned for Presentation at the Executive Education Programme organized for Vice-Chancellors of Nigerian Universities by the Association of Vice-Chancellors of Nigerian Universities: Le Meredien Hotel Uyo, AkwaIbom State.</w:t>
      </w:r>
    </w:p>
    <w:p>
      <w:pPr>
        <w:spacing w:after="0" w:line="237" w:lineRule="auto"/>
        <w:jc w:val="both"/>
        <w:rPr>
          <w:sz w:val="20"/>
        </w:rPr>
        <w:sectPr>
          <w:pgSz w:w="11910" w:h="16840"/>
          <w:pgMar w:header="0" w:footer="1002" w:top="860" w:bottom="1200" w:left="1340" w:right="540"/>
        </w:sectPr>
      </w:pPr>
    </w:p>
    <w:p>
      <w:pPr>
        <w:pStyle w:val="BodyText"/>
        <w:spacing w:before="64"/>
        <w:ind w:left="820" w:right="1106"/>
        <w:jc w:val="both"/>
      </w:pPr>
      <w:r>
        <w:rPr/>
        <w:t>thereunder, is to act capriciously, to destabilize the security of tenure of the public servant, frustrate his hopes, and aspirations and thereby act in a manner inimical to order, good government and well-being of society.</w:t>
      </w:r>
      <w:r>
        <w:rPr>
          <w:vertAlign w:val="superscript"/>
        </w:rPr>
        <w:t>72</w:t>
      </w:r>
    </w:p>
    <w:p>
      <w:pPr>
        <w:pStyle w:val="BodyText"/>
        <w:spacing w:line="480" w:lineRule="auto" w:before="138"/>
        <w:ind w:left="100" w:right="382"/>
        <w:jc w:val="both"/>
      </w:pPr>
      <w:r>
        <w:rPr/>
        <w:t>The case of </w:t>
      </w:r>
      <w:r>
        <w:rPr>
          <w:i/>
        </w:rPr>
        <w:t>Eperokunvs University of Lagos,</w:t>
      </w:r>
      <w:r>
        <w:rPr>
          <w:vertAlign w:val="superscript"/>
        </w:rPr>
        <w:t>73</w:t>
      </w:r>
      <w:r>
        <w:rPr>
          <w:vertAlign w:val="baseline"/>
        </w:rPr>
        <w:t> established that where there is a laid down procedure for the termination of appointment of a University</w:t>
      </w:r>
      <w:r>
        <w:rPr>
          <w:spacing w:val="-3"/>
          <w:vertAlign w:val="baseline"/>
        </w:rPr>
        <w:t> </w:t>
      </w:r>
      <w:r>
        <w:rPr>
          <w:vertAlign w:val="baseline"/>
        </w:rPr>
        <w:t>staff, the procedure must be followed by the appropriate University organ charged with the disciplinary responsibilities</w:t>
      </w:r>
      <w:r>
        <w:rPr>
          <w:vertAlign w:val="superscript"/>
        </w:rPr>
        <w:t>74</w:t>
      </w:r>
      <w:r>
        <w:rPr>
          <w:vertAlign w:val="baseline"/>
        </w:rPr>
        <w:t>. In </w:t>
      </w:r>
      <w:r>
        <w:rPr>
          <w:i/>
          <w:vertAlign w:val="baseline"/>
        </w:rPr>
        <w:t>Adekunlevs University of Port Harcourt,</w:t>
      </w:r>
      <w:r>
        <w:rPr>
          <w:i/>
          <w:vertAlign w:val="superscript"/>
        </w:rPr>
        <w:t>75</w:t>
      </w:r>
      <w:r>
        <w:rPr>
          <w:i/>
          <w:vertAlign w:val="baseline"/>
        </w:rPr>
        <w:t> </w:t>
      </w:r>
      <w:r>
        <w:rPr>
          <w:vertAlign w:val="baseline"/>
        </w:rPr>
        <w:t>the appellants were students of the University of Port Harcourt. They were expelled from the University for being a members of banned fraternities namely, MAFIA and VIKING. The trial judge found that the allegation that the appellants were</w:t>
      </w:r>
      <w:r>
        <w:rPr>
          <w:spacing w:val="21"/>
          <w:vertAlign w:val="baseline"/>
        </w:rPr>
        <w:t> </w:t>
      </w:r>
      <w:r>
        <w:rPr>
          <w:vertAlign w:val="baseline"/>
        </w:rPr>
        <w:t>members</w:t>
      </w:r>
      <w:r>
        <w:rPr>
          <w:spacing w:val="40"/>
          <w:vertAlign w:val="baseline"/>
        </w:rPr>
        <w:t> </w:t>
      </w:r>
      <w:r>
        <w:rPr>
          <w:vertAlign w:val="baseline"/>
        </w:rPr>
        <w:t>of banned fraternities had not been established, that the report of the Security Department was a make belief, that there was no basis for the expulsion of the students and that the whole things show intrigue against the students. The Judge, however, applied </w:t>
      </w:r>
      <w:r>
        <w:rPr>
          <w:i/>
          <w:vertAlign w:val="baseline"/>
        </w:rPr>
        <w:t>suo motu </w:t>
      </w:r>
      <w:r>
        <w:rPr>
          <w:vertAlign w:val="baseline"/>
        </w:rPr>
        <w:t>the provisions of the Student‟s Union Activities (Control and Regulation) Decree No. 47 of 1989 and concluded thus: “In conclusion I hold very reluctantly that this court will not decree the order sought for by the applicants. I‟ll rather advise that representation be made to the President, Commander-in-Chief of the Armed Forces.”</w:t>
      </w:r>
    </w:p>
    <w:p>
      <w:pPr>
        <w:pStyle w:val="BodyText"/>
        <w:spacing w:line="480" w:lineRule="auto" w:before="1"/>
        <w:ind w:left="100" w:right="389"/>
        <w:jc w:val="both"/>
      </w:pPr>
      <w:r>
        <w:rPr/>
        <w:t>The students being dissatisfied with the judgment appealed to the Court of Appeal. The Court of Appeal unanimously allowing the appeal held inter alia;</w:t>
      </w:r>
    </w:p>
    <w:p>
      <w:pPr>
        <w:pStyle w:val="BodyText"/>
        <w:ind w:left="820" w:right="1107"/>
        <w:jc w:val="both"/>
      </w:pPr>
      <w:r>
        <w:rPr/>
        <w:t>It seems to me that these sections of Decree No 47 of 1989 are inapplicable to the instant case…. On the evidence before</w:t>
      </w:r>
      <w:r>
        <w:rPr>
          <w:spacing w:val="-1"/>
        </w:rPr>
        <w:t> </w:t>
      </w:r>
      <w:r>
        <w:rPr/>
        <w:t>the trial judge, there</w:t>
      </w:r>
      <w:r>
        <w:rPr>
          <w:spacing w:val="-1"/>
        </w:rPr>
        <w:t> </w:t>
      </w:r>
      <w:r>
        <w:rPr/>
        <w:t>was nothing</w:t>
      </w:r>
      <w:r>
        <w:rPr>
          <w:spacing w:val="-1"/>
        </w:rPr>
        <w:t> </w:t>
      </w:r>
      <w:r>
        <w:rPr/>
        <w:t>established that any fraternities were banned by the Federal Government in the University of Port Harcourt. There was no Gazette or Circular letter to show that the Viking or Mafia was banned. In effect, it comes to this that no such society has been proscribed or banned in the University of Port Harcourt. So there is no such society as envisaged in Section 2 (1) (b). It is clear therefore that the appellants have not committed any offence stipulated by Section 2 (2) of the said Decree No. 47 of 1989. There has been no proscription or offence committed.</w:t>
      </w:r>
      <w:r>
        <w:rPr>
          <w:vertAlign w:val="superscript"/>
        </w:rPr>
        <w:t>76</w:t>
      </w:r>
    </w:p>
    <w:p>
      <w:pPr>
        <w:pStyle w:val="BodyText"/>
        <w:spacing w:before="1"/>
      </w:pPr>
    </w:p>
    <w:p>
      <w:pPr>
        <w:pStyle w:val="BodyText"/>
        <w:spacing w:line="480" w:lineRule="auto"/>
        <w:ind w:left="100" w:right="388"/>
        <w:jc w:val="both"/>
      </w:pPr>
      <w:r>
        <w:rPr/>
        <mc:AlternateContent>
          <mc:Choice Requires="wps">
            <w:drawing>
              <wp:anchor distT="0" distB="0" distL="0" distR="0" allowOverlap="1" layoutInCell="1" locked="0" behindDoc="1" simplePos="0" relativeHeight="487662080">
                <wp:simplePos x="0" y="0"/>
                <wp:positionH relativeFrom="page">
                  <wp:posOffset>914704</wp:posOffset>
                </wp:positionH>
                <wp:positionV relativeFrom="paragraph">
                  <wp:posOffset>708283</wp:posOffset>
                </wp:positionV>
                <wp:extent cx="1829435" cy="9525"/>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5.770359pt;width:144.020pt;height:.72003pt;mso-position-horizontal-relative:page;mso-position-vertical-relative:paragraph;z-index:-15654400;mso-wrap-distance-left:0;mso-wrap-distance-right:0" id="docshape115" filled="true" fillcolor="#000000" stroked="false">
                <v:fill type="solid"/>
                <w10:wrap type="topAndBottom"/>
              </v:rect>
            </w:pict>
          </mc:Fallback>
        </mc:AlternateContent>
      </w:r>
      <w:r>
        <w:rPr/>
        <w:t>The court concluded that the Vice-Chancellor in expelling the students did not act under any law, he</w:t>
      </w:r>
      <w:r>
        <w:rPr>
          <w:spacing w:val="12"/>
        </w:rPr>
        <w:t> </w:t>
      </w:r>
      <w:r>
        <w:rPr/>
        <w:t>acted</w:t>
      </w:r>
      <w:r>
        <w:rPr>
          <w:spacing w:val="15"/>
        </w:rPr>
        <w:t> </w:t>
      </w:r>
      <w:r>
        <w:rPr/>
        <w:t>arbitrarily.</w:t>
      </w:r>
      <w:r>
        <w:rPr>
          <w:spacing w:val="18"/>
        </w:rPr>
        <w:t> </w:t>
      </w:r>
      <w:r>
        <w:rPr/>
        <w:t>Neither</w:t>
      </w:r>
      <w:r>
        <w:rPr>
          <w:spacing w:val="14"/>
        </w:rPr>
        <w:t> </w:t>
      </w:r>
      <w:r>
        <w:rPr/>
        <w:t>Decree</w:t>
      </w:r>
      <w:r>
        <w:rPr>
          <w:spacing w:val="14"/>
        </w:rPr>
        <w:t> </w:t>
      </w:r>
      <w:r>
        <w:rPr/>
        <w:t>No.</w:t>
      </w:r>
      <w:r>
        <w:rPr>
          <w:spacing w:val="16"/>
        </w:rPr>
        <w:t> </w:t>
      </w:r>
      <w:r>
        <w:rPr/>
        <w:t>84</w:t>
      </w:r>
      <w:r>
        <w:rPr>
          <w:spacing w:val="15"/>
        </w:rPr>
        <w:t> </w:t>
      </w:r>
      <w:r>
        <w:rPr/>
        <w:t>of</w:t>
      </w:r>
      <w:r>
        <w:rPr>
          <w:spacing w:val="15"/>
        </w:rPr>
        <w:t> </w:t>
      </w:r>
      <w:r>
        <w:rPr/>
        <w:t>1979</w:t>
      </w:r>
      <w:r>
        <w:rPr>
          <w:spacing w:val="15"/>
        </w:rPr>
        <w:t> </w:t>
      </w:r>
      <w:r>
        <w:rPr/>
        <w:t>(University</w:t>
      </w:r>
      <w:r>
        <w:rPr>
          <w:spacing w:val="11"/>
        </w:rPr>
        <w:t> </w:t>
      </w:r>
      <w:r>
        <w:rPr/>
        <w:t>of</w:t>
      </w:r>
      <w:r>
        <w:rPr>
          <w:spacing w:val="14"/>
        </w:rPr>
        <w:t> </w:t>
      </w:r>
      <w:r>
        <w:rPr/>
        <w:t>Port</w:t>
      </w:r>
      <w:r>
        <w:rPr>
          <w:spacing w:val="16"/>
        </w:rPr>
        <w:t> </w:t>
      </w:r>
      <w:r>
        <w:rPr/>
        <w:t>Harcourt</w:t>
      </w:r>
      <w:r>
        <w:rPr>
          <w:spacing w:val="16"/>
        </w:rPr>
        <w:t> </w:t>
      </w:r>
      <w:r>
        <w:rPr/>
        <w:t>Act)</w:t>
      </w:r>
      <w:r>
        <w:rPr>
          <w:spacing w:val="15"/>
        </w:rPr>
        <w:t> </w:t>
      </w:r>
      <w:r>
        <w:rPr/>
        <w:t>nor</w:t>
      </w:r>
      <w:r>
        <w:rPr>
          <w:spacing w:val="15"/>
        </w:rPr>
        <w:t> </w:t>
      </w:r>
      <w:r>
        <w:rPr>
          <w:spacing w:val="-2"/>
        </w:rPr>
        <w:t>Decree</w:t>
      </w:r>
    </w:p>
    <w:p>
      <w:pPr>
        <w:spacing w:line="242" w:lineRule="exact" w:before="102"/>
        <w:ind w:left="100" w:right="0" w:firstLine="0"/>
        <w:jc w:val="left"/>
        <w:rPr>
          <w:sz w:val="20"/>
        </w:rPr>
      </w:pPr>
      <w:r>
        <w:rPr>
          <w:rFonts w:ascii="Calibri"/>
          <w:sz w:val="20"/>
          <w:vertAlign w:val="superscript"/>
        </w:rPr>
        <w:t>72</w:t>
      </w:r>
      <w:r>
        <w:rPr>
          <w:i/>
          <w:sz w:val="20"/>
          <w:vertAlign w:val="baseline"/>
        </w:rPr>
        <w:t>Adigun</w:t>
      </w:r>
      <w:r>
        <w:rPr>
          <w:i/>
          <w:spacing w:val="-4"/>
          <w:sz w:val="20"/>
          <w:vertAlign w:val="baseline"/>
        </w:rPr>
        <w:t> </w:t>
      </w:r>
      <w:r>
        <w:rPr>
          <w:i/>
          <w:sz w:val="20"/>
          <w:vertAlign w:val="baseline"/>
        </w:rPr>
        <w:t>vs</w:t>
      </w:r>
      <w:r>
        <w:rPr>
          <w:i/>
          <w:spacing w:val="-5"/>
          <w:sz w:val="20"/>
          <w:vertAlign w:val="baseline"/>
        </w:rPr>
        <w:t> </w:t>
      </w:r>
      <w:r>
        <w:rPr>
          <w:i/>
          <w:sz w:val="20"/>
          <w:vertAlign w:val="baseline"/>
        </w:rPr>
        <w:t>Attorney</w:t>
      </w:r>
      <w:r>
        <w:rPr>
          <w:i/>
          <w:spacing w:val="-4"/>
          <w:sz w:val="20"/>
          <w:vertAlign w:val="baseline"/>
        </w:rPr>
        <w:t> </w:t>
      </w:r>
      <w:r>
        <w:rPr>
          <w:i/>
          <w:sz w:val="20"/>
          <w:vertAlign w:val="baseline"/>
        </w:rPr>
        <w:t>General</w:t>
      </w:r>
      <w:r>
        <w:rPr>
          <w:i/>
          <w:spacing w:val="-5"/>
          <w:sz w:val="20"/>
          <w:vertAlign w:val="baseline"/>
        </w:rPr>
        <w:t> </w:t>
      </w:r>
      <w:r>
        <w:rPr>
          <w:i/>
          <w:sz w:val="20"/>
          <w:vertAlign w:val="baseline"/>
        </w:rPr>
        <w:t>of</w:t>
      </w:r>
      <w:r>
        <w:rPr>
          <w:i/>
          <w:spacing w:val="-6"/>
          <w:sz w:val="20"/>
          <w:vertAlign w:val="baseline"/>
        </w:rPr>
        <w:t> </w:t>
      </w:r>
      <w:r>
        <w:rPr>
          <w:i/>
          <w:sz w:val="20"/>
          <w:vertAlign w:val="baseline"/>
        </w:rPr>
        <w:t>Oyo</w:t>
      </w:r>
      <w:r>
        <w:rPr>
          <w:i/>
          <w:spacing w:val="-3"/>
          <w:sz w:val="20"/>
          <w:vertAlign w:val="baseline"/>
        </w:rPr>
        <w:t> </w:t>
      </w:r>
      <w:r>
        <w:rPr>
          <w:i/>
          <w:sz w:val="20"/>
          <w:vertAlign w:val="baseline"/>
        </w:rPr>
        <w:t>State</w:t>
      </w:r>
      <w:r>
        <w:rPr>
          <w:i/>
          <w:spacing w:val="-1"/>
          <w:sz w:val="20"/>
          <w:vertAlign w:val="baseline"/>
        </w:rPr>
        <w:t> </w:t>
      </w:r>
      <w:r>
        <w:rPr>
          <w:sz w:val="20"/>
          <w:vertAlign w:val="baseline"/>
        </w:rPr>
        <w:t>(1987)</w:t>
      </w:r>
      <w:r>
        <w:rPr>
          <w:spacing w:val="-4"/>
          <w:sz w:val="20"/>
          <w:vertAlign w:val="baseline"/>
        </w:rPr>
        <w:t> </w:t>
      </w:r>
      <w:r>
        <w:rPr>
          <w:sz w:val="20"/>
          <w:vertAlign w:val="baseline"/>
        </w:rPr>
        <w:t>3</w:t>
      </w:r>
      <w:r>
        <w:rPr>
          <w:spacing w:val="-3"/>
          <w:sz w:val="20"/>
          <w:vertAlign w:val="baseline"/>
        </w:rPr>
        <w:t> </w:t>
      </w:r>
      <w:r>
        <w:rPr>
          <w:sz w:val="20"/>
          <w:vertAlign w:val="baseline"/>
        </w:rPr>
        <w:t>SCNJ</w:t>
      </w:r>
      <w:r>
        <w:rPr>
          <w:spacing w:val="-3"/>
          <w:sz w:val="20"/>
          <w:vertAlign w:val="baseline"/>
        </w:rPr>
        <w:t> </w:t>
      </w:r>
      <w:r>
        <w:rPr>
          <w:sz w:val="20"/>
          <w:vertAlign w:val="baseline"/>
        </w:rPr>
        <w:t>at</w:t>
      </w:r>
      <w:r>
        <w:rPr>
          <w:spacing w:val="-4"/>
          <w:sz w:val="20"/>
          <w:vertAlign w:val="baseline"/>
        </w:rPr>
        <w:t> </w:t>
      </w:r>
      <w:r>
        <w:rPr>
          <w:spacing w:val="-5"/>
          <w:sz w:val="20"/>
          <w:vertAlign w:val="baseline"/>
        </w:rPr>
        <w:t>118</w:t>
      </w:r>
    </w:p>
    <w:p>
      <w:pPr>
        <w:spacing w:line="227" w:lineRule="exact" w:before="0"/>
        <w:ind w:left="100" w:right="0" w:firstLine="0"/>
        <w:jc w:val="left"/>
        <w:rPr>
          <w:sz w:val="20"/>
        </w:rPr>
      </w:pPr>
      <w:r>
        <w:rPr>
          <w:sz w:val="20"/>
          <w:vertAlign w:val="superscript"/>
        </w:rPr>
        <w:t>73</w:t>
      </w:r>
      <w:r>
        <w:rPr>
          <w:sz w:val="20"/>
          <w:vertAlign w:val="baseline"/>
        </w:rPr>
        <w:t>(1986)</w:t>
      </w:r>
      <w:r>
        <w:rPr>
          <w:spacing w:val="-4"/>
          <w:sz w:val="20"/>
          <w:vertAlign w:val="baseline"/>
        </w:rPr>
        <w:t> </w:t>
      </w:r>
      <w:r>
        <w:rPr>
          <w:sz w:val="20"/>
          <w:vertAlign w:val="baseline"/>
        </w:rPr>
        <w:t>2</w:t>
      </w:r>
      <w:r>
        <w:rPr>
          <w:spacing w:val="-3"/>
          <w:sz w:val="20"/>
          <w:vertAlign w:val="baseline"/>
        </w:rPr>
        <w:t> </w:t>
      </w:r>
      <w:r>
        <w:rPr>
          <w:sz w:val="20"/>
          <w:vertAlign w:val="baseline"/>
        </w:rPr>
        <w:t>NWLR</w:t>
      </w:r>
      <w:r>
        <w:rPr>
          <w:spacing w:val="-5"/>
          <w:sz w:val="20"/>
          <w:vertAlign w:val="baseline"/>
        </w:rPr>
        <w:t> </w:t>
      </w:r>
      <w:r>
        <w:rPr>
          <w:sz w:val="20"/>
          <w:vertAlign w:val="baseline"/>
        </w:rPr>
        <w:t>(Pt.</w:t>
      </w:r>
      <w:r>
        <w:rPr>
          <w:spacing w:val="-4"/>
          <w:sz w:val="20"/>
          <w:vertAlign w:val="baseline"/>
        </w:rPr>
        <w:t> </w:t>
      </w:r>
      <w:r>
        <w:rPr>
          <w:sz w:val="20"/>
          <w:vertAlign w:val="baseline"/>
        </w:rPr>
        <w:t>9)</w:t>
      </w:r>
      <w:r>
        <w:rPr>
          <w:spacing w:val="-3"/>
          <w:sz w:val="20"/>
          <w:vertAlign w:val="baseline"/>
        </w:rPr>
        <w:t> </w:t>
      </w:r>
      <w:r>
        <w:rPr>
          <w:sz w:val="20"/>
          <w:vertAlign w:val="baseline"/>
        </w:rPr>
        <w:t>p.</w:t>
      </w:r>
      <w:r>
        <w:rPr>
          <w:spacing w:val="-4"/>
          <w:sz w:val="20"/>
          <w:vertAlign w:val="baseline"/>
        </w:rPr>
        <w:t> </w:t>
      </w:r>
      <w:r>
        <w:rPr>
          <w:spacing w:val="-5"/>
          <w:sz w:val="20"/>
          <w:vertAlign w:val="baseline"/>
        </w:rPr>
        <w:t>162</w:t>
      </w:r>
    </w:p>
    <w:p>
      <w:pPr>
        <w:spacing w:line="242" w:lineRule="exact" w:before="4"/>
        <w:ind w:left="100" w:right="0" w:firstLine="0"/>
        <w:jc w:val="left"/>
        <w:rPr>
          <w:sz w:val="20"/>
        </w:rPr>
      </w:pPr>
      <w:r>
        <w:rPr>
          <w:rFonts w:ascii="Calibri"/>
          <w:sz w:val="20"/>
          <w:vertAlign w:val="superscript"/>
        </w:rPr>
        <w:t>74</w:t>
      </w:r>
      <w:r>
        <w:rPr>
          <w:sz w:val="20"/>
          <w:vertAlign w:val="baseline"/>
        </w:rPr>
        <w:t>See</w:t>
      </w:r>
      <w:r>
        <w:rPr>
          <w:spacing w:val="-5"/>
          <w:sz w:val="20"/>
          <w:vertAlign w:val="baseline"/>
        </w:rPr>
        <w:t> </w:t>
      </w:r>
      <w:r>
        <w:rPr>
          <w:sz w:val="20"/>
          <w:vertAlign w:val="baseline"/>
        </w:rPr>
        <w:t>also</w:t>
      </w:r>
      <w:r>
        <w:rPr>
          <w:spacing w:val="-5"/>
          <w:sz w:val="20"/>
          <w:vertAlign w:val="baseline"/>
        </w:rPr>
        <w:t> </w:t>
      </w:r>
      <w:r>
        <w:rPr>
          <w:sz w:val="20"/>
          <w:vertAlign w:val="baseline"/>
        </w:rPr>
        <w:t>O</w:t>
      </w:r>
      <w:r>
        <w:rPr>
          <w:i/>
          <w:sz w:val="20"/>
          <w:vertAlign w:val="baseline"/>
        </w:rPr>
        <w:t>laniyan</w:t>
      </w:r>
      <w:r>
        <w:rPr>
          <w:i/>
          <w:spacing w:val="-3"/>
          <w:sz w:val="20"/>
          <w:vertAlign w:val="baseline"/>
        </w:rPr>
        <w:t> </w:t>
      </w:r>
      <w:r>
        <w:rPr>
          <w:i/>
          <w:sz w:val="20"/>
          <w:vertAlign w:val="baseline"/>
        </w:rPr>
        <w:t>vs</w:t>
      </w:r>
      <w:r>
        <w:rPr>
          <w:i/>
          <w:spacing w:val="-6"/>
          <w:sz w:val="20"/>
          <w:vertAlign w:val="baseline"/>
        </w:rPr>
        <w:t> </w:t>
      </w:r>
      <w:r>
        <w:rPr>
          <w:i/>
          <w:sz w:val="20"/>
          <w:vertAlign w:val="baseline"/>
        </w:rPr>
        <w:t>University</w:t>
      </w:r>
      <w:r>
        <w:rPr>
          <w:i/>
          <w:spacing w:val="-4"/>
          <w:sz w:val="20"/>
          <w:vertAlign w:val="baseline"/>
        </w:rPr>
        <w:t> </w:t>
      </w:r>
      <w:r>
        <w:rPr>
          <w:i/>
          <w:sz w:val="20"/>
          <w:vertAlign w:val="baseline"/>
        </w:rPr>
        <w:t>of</w:t>
      </w:r>
      <w:r>
        <w:rPr>
          <w:i/>
          <w:spacing w:val="-6"/>
          <w:sz w:val="20"/>
          <w:vertAlign w:val="baseline"/>
        </w:rPr>
        <w:t> </w:t>
      </w:r>
      <w:r>
        <w:rPr>
          <w:i/>
          <w:sz w:val="20"/>
          <w:vertAlign w:val="baseline"/>
        </w:rPr>
        <w:t>Lagos</w:t>
      </w:r>
      <w:r>
        <w:rPr>
          <w:sz w:val="20"/>
          <w:vertAlign w:val="baseline"/>
        </w:rPr>
        <w:t>(1985)</w:t>
      </w:r>
      <w:r>
        <w:rPr>
          <w:spacing w:val="-6"/>
          <w:sz w:val="20"/>
          <w:vertAlign w:val="baseline"/>
        </w:rPr>
        <w:t> </w:t>
      </w:r>
      <w:r>
        <w:rPr>
          <w:sz w:val="20"/>
          <w:vertAlign w:val="baseline"/>
        </w:rPr>
        <w:t>(Pt.9)</w:t>
      </w:r>
      <w:r>
        <w:rPr>
          <w:spacing w:val="-6"/>
          <w:sz w:val="20"/>
          <w:vertAlign w:val="baseline"/>
        </w:rPr>
        <w:t> </w:t>
      </w:r>
      <w:r>
        <w:rPr>
          <w:sz w:val="20"/>
          <w:vertAlign w:val="baseline"/>
        </w:rPr>
        <w:t>599;</w:t>
      </w:r>
      <w:r>
        <w:rPr>
          <w:spacing w:val="-4"/>
          <w:sz w:val="20"/>
          <w:vertAlign w:val="baseline"/>
        </w:rPr>
        <w:t> </w:t>
      </w:r>
      <w:r>
        <w:rPr>
          <w:i/>
          <w:sz w:val="20"/>
          <w:vertAlign w:val="baseline"/>
        </w:rPr>
        <w:t>Oloruntoba-Oju</w:t>
      </w:r>
      <w:r>
        <w:rPr>
          <w:i/>
          <w:spacing w:val="-4"/>
          <w:sz w:val="20"/>
          <w:vertAlign w:val="baseline"/>
        </w:rPr>
        <w:t> </w:t>
      </w:r>
      <w:r>
        <w:rPr>
          <w:i/>
          <w:sz w:val="20"/>
          <w:vertAlign w:val="baseline"/>
        </w:rPr>
        <w:t>vs</w:t>
      </w:r>
      <w:r>
        <w:rPr>
          <w:i/>
          <w:spacing w:val="-5"/>
          <w:sz w:val="20"/>
          <w:vertAlign w:val="baseline"/>
        </w:rPr>
        <w:t> </w:t>
      </w:r>
      <w:r>
        <w:rPr>
          <w:i/>
          <w:sz w:val="20"/>
          <w:vertAlign w:val="baseline"/>
        </w:rPr>
        <w:t>Abdul-Raheem</w:t>
      </w:r>
      <w:r>
        <w:rPr>
          <w:i/>
          <w:spacing w:val="-4"/>
          <w:sz w:val="20"/>
          <w:vertAlign w:val="baseline"/>
        </w:rPr>
        <w:t> </w:t>
      </w:r>
      <w:r>
        <w:rPr>
          <w:sz w:val="20"/>
          <w:vertAlign w:val="baseline"/>
        </w:rPr>
        <w:t>(2009)</w:t>
      </w:r>
      <w:r>
        <w:rPr>
          <w:spacing w:val="-4"/>
          <w:sz w:val="20"/>
          <w:vertAlign w:val="baseline"/>
        </w:rPr>
        <w:t> </w:t>
      </w:r>
      <w:r>
        <w:rPr>
          <w:sz w:val="20"/>
          <w:vertAlign w:val="baseline"/>
        </w:rPr>
        <w:t>26</w:t>
      </w:r>
      <w:r>
        <w:rPr>
          <w:spacing w:val="-4"/>
          <w:sz w:val="20"/>
          <w:vertAlign w:val="baseline"/>
        </w:rPr>
        <w:t> </w:t>
      </w:r>
      <w:r>
        <w:rPr>
          <w:spacing w:val="-5"/>
          <w:sz w:val="20"/>
          <w:vertAlign w:val="baseline"/>
        </w:rPr>
        <w:t>WRN</w:t>
      </w:r>
    </w:p>
    <w:p>
      <w:pPr>
        <w:spacing w:line="227" w:lineRule="exact" w:before="0"/>
        <w:ind w:left="100" w:right="0" w:firstLine="0"/>
        <w:jc w:val="left"/>
        <w:rPr>
          <w:sz w:val="20"/>
        </w:rPr>
      </w:pPr>
      <w:r>
        <w:rPr>
          <w:sz w:val="20"/>
          <w:vertAlign w:val="superscript"/>
        </w:rPr>
        <w:t>75</w:t>
      </w:r>
      <w:r>
        <w:rPr>
          <w:sz w:val="20"/>
          <w:vertAlign w:val="baseline"/>
        </w:rPr>
        <w:t>(1991)</w:t>
      </w:r>
      <w:r>
        <w:rPr>
          <w:spacing w:val="-6"/>
          <w:sz w:val="20"/>
          <w:vertAlign w:val="baseline"/>
        </w:rPr>
        <w:t> </w:t>
      </w:r>
      <w:r>
        <w:rPr>
          <w:sz w:val="20"/>
          <w:vertAlign w:val="baseline"/>
        </w:rPr>
        <w:t>3</w:t>
      </w:r>
      <w:r>
        <w:rPr>
          <w:spacing w:val="-4"/>
          <w:sz w:val="20"/>
          <w:vertAlign w:val="baseline"/>
        </w:rPr>
        <w:t> </w:t>
      </w:r>
      <w:r>
        <w:rPr>
          <w:sz w:val="20"/>
          <w:vertAlign w:val="baseline"/>
        </w:rPr>
        <w:t>NWLR</w:t>
      </w:r>
      <w:r>
        <w:rPr>
          <w:spacing w:val="-5"/>
          <w:sz w:val="20"/>
          <w:vertAlign w:val="baseline"/>
        </w:rPr>
        <w:t> </w:t>
      </w:r>
      <w:r>
        <w:rPr>
          <w:spacing w:val="-2"/>
          <w:sz w:val="20"/>
          <w:vertAlign w:val="baseline"/>
        </w:rPr>
        <w:t>(Pt.181)</w:t>
      </w:r>
    </w:p>
    <w:p>
      <w:pPr>
        <w:spacing w:before="0"/>
        <w:ind w:left="100" w:right="0" w:firstLine="0"/>
        <w:jc w:val="left"/>
        <w:rPr>
          <w:sz w:val="20"/>
        </w:rPr>
      </w:pPr>
      <w:r>
        <w:rPr>
          <w:sz w:val="20"/>
          <w:vertAlign w:val="superscript"/>
        </w:rPr>
        <w:t>76</w:t>
      </w:r>
      <w:r>
        <w:rPr>
          <w:sz w:val="20"/>
          <w:vertAlign w:val="baseline"/>
        </w:rPr>
        <w:t>Ibid</w:t>
      </w:r>
      <w:r>
        <w:rPr>
          <w:spacing w:val="-4"/>
          <w:sz w:val="20"/>
          <w:vertAlign w:val="baseline"/>
        </w:rPr>
        <w:t> </w:t>
      </w:r>
      <w:r>
        <w:rPr>
          <w:sz w:val="20"/>
          <w:vertAlign w:val="baseline"/>
        </w:rPr>
        <w:t>at</w:t>
      </w:r>
      <w:r>
        <w:rPr>
          <w:spacing w:val="-3"/>
          <w:sz w:val="20"/>
          <w:vertAlign w:val="baseline"/>
        </w:rPr>
        <w:t> </w:t>
      </w:r>
      <w:r>
        <w:rPr>
          <w:sz w:val="20"/>
          <w:vertAlign w:val="baseline"/>
        </w:rPr>
        <w:t>p.550</w:t>
      </w:r>
      <w:r>
        <w:rPr>
          <w:spacing w:val="-5"/>
          <w:sz w:val="20"/>
          <w:vertAlign w:val="baseline"/>
        </w:rPr>
        <w:t> </w:t>
      </w:r>
      <w:r>
        <w:rPr>
          <w:sz w:val="20"/>
          <w:vertAlign w:val="baseline"/>
        </w:rPr>
        <w:t>per</w:t>
      </w:r>
      <w:r>
        <w:rPr>
          <w:spacing w:val="-3"/>
          <w:sz w:val="20"/>
          <w:vertAlign w:val="baseline"/>
        </w:rPr>
        <w:t> </w:t>
      </w:r>
      <w:r>
        <w:rPr>
          <w:sz w:val="20"/>
          <w:vertAlign w:val="baseline"/>
        </w:rPr>
        <w:t>Omosun</w:t>
      </w:r>
      <w:r>
        <w:rPr>
          <w:spacing w:val="-5"/>
          <w:sz w:val="20"/>
          <w:vertAlign w:val="baseline"/>
        </w:rPr>
        <w:t> </w:t>
      </w:r>
      <w:r>
        <w:rPr>
          <w:spacing w:val="-4"/>
          <w:sz w:val="20"/>
          <w:vertAlign w:val="baseline"/>
        </w:rPr>
        <w:t>J.C.A</w:t>
      </w:r>
    </w:p>
    <w:p>
      <w:pPr>
        <w:spacing w:after="0"/>
        <w:jc w:val="left"/>
        <w:rPr>
          <w:sz w:val="20"/>
        </w:rPr>
        <w:sectPr>
          <w:pgSz w:w="11910" w:h="16840"/>
          <w:pgMar w:header="0" w:footer="1002" w:top="900" w:bottom="1200" w:left="1340" w:right="540"/>
        </w:sectPr>
      </w:pPr>
    </w:p>
    <w:p>
      <w:pPr>
        <w:pStyle w:val="BodyText"/>
        <w:spacing w:line="477" w:lineRule="auto" w:before="64"/>
        <w:ind w:left="100" w:right="383"/>
        <w:jc w:val="both"/>
      </w:pPr>
      <w:r>
        <w:rPr/>
        <w:t>No.47 of 1989 is applicable to the case. The Vice-Chancellor did not act in pursuance of any Decree or Edict, the letter purported to expel the student was thereby quashed.</w:t>
      </w:r>
    </w:p>
    <w:p>
      <w:pPr>
        <w:pStyle w:val="BodyText"/>
        <w:spacing w:before="52"/>
      </w:pPr>
    </w:p>
    <w:p>
      <w:pPr>
        <w:pStyle w:val="BodyText"/>
        <w:spacing w:line="480" w:lineRule="auto"/>
        <w:ind w:left="100" w:right="378"/>
        <w:jc w:val="both"/>
      </w:pPr>
      <w:r>
        <w:rPr/>
        <w:t>It seems that the University must observe its rules and regulations not only when dealing with confirmed staff but also with probationary staff. In </w:t>
      </w:r>
      <w:r>
        <w:rPr>
          <w:i/>
        </w:rPr>
        <w:t>University of Jos vs Ikegwuoha,</w:t>
      </w:r>
      <w:r>
        <w:rPr>
          <w:i/>
          <w:vertAlign w:val="superscript"/>
        </w:rPr>
        <w:t>77</w:t>
      </w:r>
      <w:r>
        <w:rPr>
          <w:i/>
          <w:vertAlign w:val="baseline"/>
        </w:rPr>
        <w:t> </w:t>
      </w:r>
      <w:r>
        <w:rPr>
          <w:vertAlign w:val="baseline"/>
        </w:rPr>
        <w:t>the respondent was offered a temporary appointment as lecturer II, he was later interviewed by full Panel of the appellant and was found appointable and his appointment was regularized. When he became due for confirmation, his Head of Department and Dean of his Faculty recommended him for confirmation in accordance with the Rules and Regulations of the appellant. The appellant acting on a protest of a few students instigated to write a petition against the respondent, refuse to confirm him. The</w:t>
      </w:r>
      <w:r>
        <w:rPr>
          <w:spacing w:val="-1"/>
          <w:vertAlign w:val="baseline"/>
        </w:rPr>
        <w:t> </w:t>
      </w:r>
      <w:r>
        <w:rPr>
          <w:vertAlign w:val="baseline"/>
        </w:rPr>
        <w:t>Supreme Court held there was a breach of Section 22(vii) of the Confirmation of Appointment in the Condition of Service of Senior Staff University</w:t>
      </w:r>
      <w:r>
        <w:rPr>
          <w:spacing w:val="-2"/>
          <w:vertAlign w:val="baseline"/>
        </w:rPr>
        <w:t> </w:t>
      </w:r>
      <w:r>
        <w:rPr>
          <w:vertAlign w:val="baseline"/>
        </w:rPr>
        <w:t>of Jos. The Court hereby</w:t>
      </w:r>
      <w:r>
        <w:rPr>
          <w:spacing w:val="-4"/>
          <w:vertAlign w:val="baseline"/>
        </w:rPr>
        <w:t> </w:t>
      </w:r>
      <w:r>
        <w:rPr>
          <w:vertAlign w:val="baseline"/>
        </w:rPr>
        <w:t>order the appellant to confirm the appointment of the respondent.</w:t>
      </w:r>
    </w:p>
    <w:p>
      <w:pPr>
        <w:pStyle w:val="BodyText"/>
        <w:spacing w:before="47"/>
      </w:pPr>
    </w:p>
    <w:p>
      <w:pPr>
        <w:pStyle w:val="BodyText"/>
        <w:spacing w:line="480" w:lineRule="auto"/>
        <w:ind w:left="100" w:right="378"/>
        <w:jc w:val="both"/>
      </w:pPr>
      <w:r>
        <w:rPr/>
        <w:t>This was also the decision of the court in </w:t>
      </w:r>
      <w:r>
        <w:rPr>
          <w:i/>
        </w:rPr>
        <w:t>Alhassan vs Almadu Bello University &amp; Ors.,</w:t>
      </w:r>
      <w:r>
        <w:rPr>
          <w:vertAlign w:val="superscript"/>
        </w:rPr>
        <w:t>78</w:t>
      </w:r>
      <w:r>
        <w:rPr>
          <w:vertAlign w:val="baseline"/>
        </w:rPr>
        <w:t> the appellant was engaged by the first respondent.On the basis of anonymous letter, he was queried</w:t>
      </w:r>
      <w:r>
        <w:rPr>
          <w:spacing w:val="40"/>
          <w:vertAlign w:val="baseline"/>
        </w:rPr>
        <w:t> </w:t>
      </w:r>
      <w:r>
        <w:rPr>
          <w:vertAlign w:val="baseline"/>
        </w:rPr>
        <w:t>and later posted to the Agricultural College, ABU, the second respondent. On the request of the third</w:t>
      </w:r>
      <w:r>
        <w:rPr>
          <w:spacing w:val="-1"/>
          <w:vertAlign w:val="baseline"/>
        </w:rPr>
        <w:t> </w:t>
      </w:r>
      <w:r>
        <w:rPr>
          <w:vertAlign w:val="baseline"/>
        </w:rPr>
        <w:t>respondent, Samaru College</w:t>
      </w:r>
      <w:r>
        <w:rPr>
          <w:spacing w:val="-1"/>
          <w:vertAlign w:val="baseline"/>
        </w:rPr>
        <w:t> </w:t>
      </w:r>
      <w:r>
        <w:rPr>
          <w:vertAlign w:val="baseline"/>
        </w:rPr>
        <w:t>of</w:t>
      </w:r>
      <w:r>
        <w:rPr>
          <w:spacing w:val="-1"/>
          <w:vertAlign w:val="baseline"/>
        </w:rPr>
        <w:t> </w:t>
      </w:r>
      <w:r>
        <w:rPr>
          <w:vertAlign w:val="baseline"/>
        </w:rPr>
        <w:t>Agriculture</w:t>
      </w:r>
      <w:r>
        <w:rPr>
          <w:spacing w:val="-1"/>
          <w:vertAlign w:val="baseline"/>
        </w:rPr>
        <w:t> </w:t>
      </w:r>
      <w:r>
        <w:rPr>
          <w:vertAlign w:val="baseline"/>
        </w:rPr>
        <w:t>he</w:t>
      </w:r>
      <w:r>
        <w:rPr>
          <w:spacing w:val="-1"/>
          <w:vertAlign w:val="baseline"/>
        </w:rPr>
        <w:t> </w:t>
      </w:r>
      <w:r>
        <w:rPr>
          <w:vertAlign w:val="baseline"/>
        </w:rPr>
        <w:t>was posted there</w:t>
      </w:r>
      <w:r>
        <w:rPr>
          <w:spacing w:val="-1"/>
          <w:vertAlign w:val="baseline"/>
        </w:rPr>
        <w:t> </w:t>
      </w:r>
      <w:r>
        <w:rPr>
          <w:vertAlign w:val="baseline"/>
        </w:rPr>
        <w:t>and rose</w:t>
      </w:r>
      <w:r>
        <w:rPr>
          <w:spacing w:val="-1"/>
          <w:vertAlign w:val="baseline"/>
        </w:rPr>
        <w:t> </w:t>
      </w:r>
      <w:r>
        <w:rPr>
          <w:vertAlign w:val="baseline"/>
        </w:rPr>
        <w:t>to the position of</w:t>
      </w:r>
      <w:r>
        <w:rPr>
          <w:spacing w:val="-3"/>
          <w:vertAlign w:val="baseline"/>
        </w:rPr>
        <w:t> </w:t>
      </w:r>
      <w:r>
        <w:rPr>
          <w:vertAlign w:val="baseline"/>
        </w:rPr>
        <w:t>the College Secretary. He applied for leave to enable him contest for the chairmanship of the Senior Staff Association of Nigerian Universities (SSANU). But was advised against by the third respondent. He</w:t>
      </w:r>
      <w:r>
        <w:rPr>
          <w:spacing w:val="-2"/>
          <w:vertAlign w:val="baseline"/>
        </w:rPr>
        <w:t> </w:t>
      </w:r>
      <w:r>
        <w:rPr>
          <w:vertAlign w:val="baseline"/>
        </w:rPr>
        <w:t>went ahead and lost the</w:t>
      </w:r>
      <w:r>
        <w:rPr>
          <w:spacing w:val="-1"/>
          <w:vertAlign w:val="baseline"/>
        </w:rPr>
        <w:t> </w:t>
      </w:r>
      <w:r>
        <w:rPr>
          <w:vertAlign w:val="baseline"/>
        </w:rPr>
        <w:t>election. Subsequently, a</w:t>
      </w:r>
      <w:r>
        <w:rPr>
          <w:spacing w:val="-1"/>
          <w:vertAlign w:val="baseline"/>
        </w:rPr>
        <w:t> </w:t>
      </w:r>
      <w:r>
        <w:rPr>
          <w:vertAlign w:val="baseline"/>
        </w:rPr>
        <w:t>query</w:t>
      </w:r>
      <w:r>
        <w:rPr>
          <w:spacing w:val="-5"/>
          <w:vertAlign w:val="baseline"/>
        </w:rPr>
        <w:t> </w:t>
      </w:r>
      <w:r>
        <w:rPr>
          <w:vertAlign w:val="baseline"/>
        </w:rPr>
        <w:t>and letter</w:t>
      </w:r>
      <w:r>
        <w:rPr>
          <w:spacing w:val="-2"/>
          <w:vertAlign w:val="baseline"/>
        </w:rPr>
        <w:t> </w:t>
      </w:r>
      <w:r>
        <w:rPr>
          <w:vertAlign w:val="baseline"/>
        </w:rPr>
        <w:t>of</w:t>
      </w:r>
      <w:r>
        <w:rPr>
          <w:spacing w:val="-1"/>
          <w:vertAlign w:val="baseline"/>
        </w:rPr>
        <w:t> </w:t>
      </w:r>
      <w:r>
        <w:rPr>
          <w:vertAlign w:val="baseline"/>
        </w:rPr>
        <w:t>last and strong warning were issued to him. Eventually his appointment was terminated and paid three months in lieu of notice of his termination.</w:t>
      </w:r>
    </w:p>
    <w:p>
      <w:pPr>
        <w:pStyle w:val="BodyText"/>
        <w:spacing w:line="480" w:lineRule="auto" w:before="184"/>
        <w:ind w:left="100" w:right="380"/>
        <w:jc w:val="both"/>
      </w:pPr>
      <w:r>
        <w:rPr/>
        <w:t>He challenged the termination as wrongful and sought order of reinstatement. The court held that the</w:t>
      </w:r>
      <w:r>
        <w:rPr>
          <w:spacing w:val="19"/>
        </w:rPr>
        <w:t> </w:t>
      </w:r>
      <w:r>
        <w:rPr/>
        <w:t>termination</w:t>
      </w:r>
      <w:r>
        <w:rPr>
          <w:spacing w:val="22"/>
        </w:rPr>
        <w:t> </w:t>
      </w:r>
      <w:r>
        <w:rPr/>
        <w:t>of</w:t>
      </w:r>
      <w:r>
        <w:rPr>
          <w:spacing w:val="22"/>
        </w:rPr>
        <w:t> </w:t>
      </w:r>
      <w:r>
        <w:rPr/>
        <w:t>the</w:t>
      </w:r>
      <w:r>
        <w:rPr>
          <w:spacing w:val="22"/>
        </w:rPr>
        <w:t> </w:t>
      </w:r>
      <w:r>
        <w:rPr/>
        <w:t>appellant</w:t>
      </w:r>
      <w:r>
        <w:rPr>
          <w:spacing w:val="23"/>
        </w:rPr>
        <w:t> </w:t>
      </w:r>
      <w:r>
        <w:rPr/>
        <w:t>appointment</w:t>
      </w:r>
      <w:r>
        <w:rPr>
          <w:spacing w:val="22"/>
        </w:rPr>
        <w:t> </w:t>
      </w:r>
      <w:r>
        <w:rPr/>
        <w:t>was</w:t>
      </w:r>
      <w:r>
        <w:rPr>
          <w:spacing w:val="23"/>
        </w:rPr>
        <w:t> </w:t>
      </w:r>
      <w:r>
        <w:rPr/>
        <w:t>contrary</w:t>
      </w:r>
      <w:r>
        <w:rPr>
          <w:spacing w:val="15"/>
        </w:rPr>
        <w:t> </w:t>
      </w:r>
      <w:r>
        <w:rPr/>
        <w:t>to</w:t>
      </w:r>
      <w:r>
        <w:rPr>
          <w:spacing w:val="23"/>
        </w:rPr>
        <w:t> </w:t>
      </w:r>
      <w:r>
        <w:rPr/>
        <w:t>Statute</w:t>
      </w:r>
      <w:r>
        <w:rPr>
          <w:spacing w:val="22"/>
        </w:rPr>
        <w:t> </w:t>
      </w:r>
      <w:r>
        <w:rPr/>
        <w:t>8.5</w:t>
      </w:r>
      <w:r>
        <w:rPr>
          <w:spacing w:val="20"/>
        </w:rPr>
        <w:t> </w:t>
      </w:r>
      <w:r>
        <w:rPr/>
        <w:t>of</w:t>
      </w:r>
      <w:r>
        <w:rPr>
          <w:spacing w:val="22"/>
        </w:rPr>
        <w:t> </w:t>
      </w:r>
      <w:r>
        <w:rPr/>
        <w:t>the</w:t>
      </w:r>
      <w:r>
        <w:rPr>
          <w:spacing w:val="22"/>
        </w:rPr>
        <w:t> </w:t>
      </w:r>
      <w:r>
        <w:rPr/>
        <w:t>First</w:t>
      </w:r>
      <w:r>
        <w:rPr>
          <w:spacing w:val="23"/>
        </w:rPr>
        <w:t> </w:t>
      </w:r>
      <w:r>
        <w:rPr/>
        <w:t>Schedule</w:t>
      </w:r>
      <w:r>
        <w:rPr>
          <w:spacing w:val="30"/>
        </w:rPr>
        <w:t> </w:t>
      </w:r>
      <w:r>
        <w:rPr>
          <w:spacing w:val="-5"/>
        </w:rPr>
        <w:t>to</w:t>
      </w:r>
    </w:p>
    <w:p>
      <w:pPr>
        <w:pStyle w:val="BodyText"/>
        <w:spacing w:before="47"/>
        <w:rPr>
          <w:sz w:val="20"/>
        </w:rPr>
      </w:pPr>
      <w:r>
        <w:rPr/>
        <mc:AlternateContent>
          <mc:Choice Requires="wps">
            <w:drawing>
              <wp:anchor distT="0" distB="0" distL="0" distR="0" allowOverlap="1" layoutInCell="1" locked="0" behindDoc="1" simplePos="0" relativeHeight="487662592">
                <wp:simplePos x="0" y="0"/>
                <wp:positionH relativeFrom="page">
                  <wp:posOffset>914704</wp:posOffset>
                </wp:positionH>
                <wp:positionV relativeFrom="paragraph">
                  <wp:posOffset>191290</wp:posOffset>
                </wp:positionV>
                <wp:extent cx="1829435" cy="9525"/>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062257pt;width:144.020pt;height:.71997pt;mso-position-horizontal-relative:page;mso-position-vertical-relative:paragraph;z-index:-15653888;mso-wrap-distance-left:0;mso-wrap-distance-right:0" id="docshape116"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77</w:t>
      </w:r>
      <w:r>
        <w:rPr>
          <w:sz w:val="20"/>
          <w:vertAlign w:val="baseline"/>
        </w:rPr>
        <w:t>(2013)</w:t>
      </w:r>
      <w:r>
        <w:rPr>
          <w:spacing w:val="-6"/>
          <w:sz w:val="20"/>
          <w:vertAlign w:val="baseline"/>
        </w:rPr>
        <w:t> </w:t>
      </w:r>
      <w:r>
        <w:rPr>
          <w:sz w:val="20"/>
          <w:vertAlign w:val="baseline"/>
        </w:rPr>
        <w:t>9</w:t>
      </w:r>
      <w:r>
        <w:rPr>
          <w:spacing w:val="-4"/>
          <w:sz w:val="20"/>
          <w:vertAlign w:val="baseline"/>
        </w:rPr>
        <w:t> </w:t>
      </w:r>
      <w:r>
        <w:rPr>
          <w:sz w:val="20"/>
          <w:vertAlign w:val="baseline"/>
        </w:rPr>
        <w:t>NWLR</w:t>
      </w:r>
      <w:r>
        <w:rPr>
          <w:spacing w:val="-7"/>
          <w:sz w:val="20"/>
          <w:vertAlign w:val="baseline"/>
        </w:rPr>
        <w:t> </w:t>
      </w:r>
      <w:r>
        <w:rPr>
          <w:sz w:val="20"/>
          <w:vertAlign w:val="baseline"/>
        </w:rPr>
        <w:t>(Pt.1360)</w:t>
      </w:r>
      <w:r>
        <w:rPr>
          <w:spacing w:val="-1"/>
          <w:sz w:val="20"/>
          <w:vertAlign w:val="baseline"/>
        </w:rPr>
        <w:t> </w:t>
      </w:r>
      <w:r>
        <w:rPr>
          <w:spacing w:val="-5"/>
          <w:sz w:val="20"/>
          <w:vertAlign w:val="baseline"/>
        </w:rPr>
        <w:t>78</w:t>
      </w:r>
    </w:p>
    <w:p>
      <w:pPr>
        <w:spacing w:before="6"/>
        <w:ind w:left="100" w:right="0" w:firstLine="0"/>
        <w:jc w:val="left"/>
        <w:rPr>
          <w:rFonts w:ascii="Calibri"/>
          <w:sz w:val="20"/>
        </w:rPr>
      </w:pPr>
      <w:r>
        <w:rPr>
          <w:rFonts w:ascii="Calibri"/>
          <w:sz w:val="20"/>
          <w:vertAlign w:val="superscript"/>
        </w:rPr>
        <w:t>78</w:t>
      </w:r>
      <w:r>
        <w:rPr>
          <w:rFonts w:ascii="Calibri"/>
          <w:sz w:val="20"/>
          <w:vertAlign w:val="baseline"/>
        </w:rPr>
        <w:t>(2009)17</w:t>
      </w:r>
      <w:r>
        <w:rPr>
          <w:rFonts w:ascii="Calibri"/>
          <w:spacing w:val="-8"/>
          <w:sz w:val="20"/>
          <w:vertAlign w:val="baseline"/>
        </w:rPr>
        <w:t> </w:t>
      </w:r>
      <w:r>
        <w:rPr>
          <w:rFonts w:ascii="Calibri"/>
          <w:sz w:val="20"/>
          <w:vertAlign w:val="baseline"/>
        </w:rPr>
        <w:t>NWLR</w:t>
      </w:r>
      <w:r>
        <w:rPr>
          <w:rFonts w:ascii="Calibri"/>
          <w:spacing w:val="-8"/>
          <w:sz w:val="20"/>
          <w:vertAlign w:val="baseline"/>
        </w:rPr>
        <w:t> </w:t>
      </w:r>
      <w:r>
        <w:rPr>
          <w:rFonts w:ascii="Calibri"/>
          <w:sz w:val="20"/>
          <w:vertAlign w:val="baseline"/>
        </w:rPr>
        <w:t>(Pt.</w:t>
      </w:r>
      <w:r>
        <w:rPr>
          <w:rFonts w:ascii="Calibri"/>
          <w:spacing w:val="-6"/>
          <w:sz w:val="20"/>
          <w:vertAlign w:val="baseline"/>
        </w:rPr>
        <w:t> </w:t>
      </w:r>
      <w:r>
        <w:rPr>
          <w:rFonts w:ascii="Calibri"/>
          <w:sz w:val="20"/>
          <w:vertAlign w:val="baseline"/>
        </w:rPr>
        <w:t>1169)</w:t>
      </w:r>
      <w:r>
        <w:rPr>
          <w:rFonts w:ascii="Calibri"/>
          <w:spacing w:val="-9"/>
          <w:sz w:val="20"/>
          <w:vertAlign w:val="baseline"/>
        </w:rPr>
        <w:t> </w:t>
      </w:r>
      <w:r>
        <w:rPr>
          <w:rFonts w:ascii="Calibri"/>
          <w:spacing w:val="-5"/>
          <w:sz w:val="20"/>
          <w:vertAlign w:val="baseline"/>
        </w:rPr>
        <w:t>96</w:t>
      </w:r>
    </w:p>
    <w:p>
      <w:pPr>
        <w:spacing w:after="0"/>
        <w:jc w:val="left"/>
        <w:rPr>
          <w:rFonts w:ascii="Calibri"/>
          <w:sz w:val="20"/>
        </w:rPr>
        <w:sectPr>
          <w:pgSz w:w="11910" w:h="16840"/>
          <w:pgMar w:header="0" w:footer="1002" w:top="900" w:bottom="1200" w:left="1340" w:right="540"/>
        </w:sectPr>
      </w:pPr>
    </w:p>
    <w:p>
      <w:pPr>
        <w:pStyle w:val="BodyText"/>
        <w:spacing w:line="480" w:lineRule="auto" w:before="64"/>
        <w:ind w:left="100" w:right="383"/>
        <w:jc w:val="both"/>
      </w:pPr>
      <w:r>
        <w:rPr/>
        <w:t>the ABU (Transitional Provision) Act and section 3(f)(iii) of the Regulations governing the Conditions of Senior Staff member and therefore null and void. The court held further that the provisions apply equally to probationary and confirmed staff as the provisions contain no </w:t>
      </w:r>
      <w:r>
        <w:rPr>
          <w:spacing w:val="-2"/>
        </w:rPr>
        <w:t>distinctions.</w:t>
      </w:r>
    </w:p>
    <w:p>
      <w:pPr>
        <w:pStyle w:val="BodyText"/>
        <w:spacing w:line="480" w:lineRule="auto" w:before="229"/>
        <w:ind w:left="100" w:right="378"/>
        <w:jc w:val="both"/>
      </w:pPr>
      <w:r>
        <w:rPr/>
        <w:t>The court has also held that a University is bound to accept the recommendation of its own Disciplinary Committee where it has hinged the fate of offender on the Committee determination.Thus in </w:t>
      </w:r>
      <w:r>
        <w:rPr>
          <w:i/>
        </w:rPr>
        <w:t>Institute of Heath ABU Hospital Management Board vs Mrs Jummai R. I. Isiyaku</w:t>
      </w:r>
      <w:r>
        <w:rPr>
          <w:i/>
          <w:spacing w:val="-2"/>
        </w:rPr>
        <w:t> </w:t>
      </w:r>
      <w:r>
        <w:rPr>
          <w:i/>
        </w:rPr>
        <w:t>Mohammed,</w:t>
      </w:r>
      <w:r>
        <w:rPr>
          <w:i/>
          <w:vertAlign w:val="superscript"/>
        </w:rPr>
        <w:t>79</w:t>
      </w:r>
      <w:r>
        <w:rPr>
          <w:i/>
          <w:spacing w:val="-1"/>
          <w:vertAlign w:val="baseline"/>
        </w:rPr>
        <w:t> </w:t>
      </w:r>
      <w:r>
        <w:rPr>
          <w:vertAlign w:val="baseline"/>
        </w:rPr>
        <w:t>the</w:t>
      </w:r>
      <w:r>
        <w:rPr>
          <w:spacing w:val="-2"/>
          <w:vertAlign w:val="baseline"/>
        </w:rPr>
        <w:t> </w:t>
      </w:r>
      <w:r>
        <w:rPr>
          <w:vertAlign w:val="baseline"/>
        </w:rPr>
        <w:t>plaintiff</w:t>
      </w:r>
      <w:r>
        <w:rPr>
          <w:spacing w:val="-4"/>
          <w:vertAlign w:val="baseline"/>
        </w:rPr>
        <w:t> </w:t>
      </w:r>
      <w:r>
        <w:rPr>
          <w:vertAlign w:val="baseline"/>
        </w:rPr>
        <w:t>was</w:t>
      </w:r>
      <w:r>
        <w:rPr>
          <w:spacing w:val="-2"/>
          <w:vertAlign w:val="baseline"/>
        </w:rPr>
        <w:t> </w:t>
      </w:r>
      <w:r>
        <w:rPr>
          <w:vertAlign w:val="baseline"/>
        </w:rPr>
        <w:t>interdicted on</w:t>
      </w:r>
      <w:r>
        <w:rPr>
          <w:spacing w:val="-2"/>
          <w:vertAlign w:val="baseline"/>
        </w:rPr>
        <w:t> </w:t>
      </w:r>
      <w:r>
        <w:rPr>
          <w:vertAlign w:val="baseline"/>
        </w:rPr>
        <w:t>an</w:t>
      </w:r>
      <w:r>
        <w:rPr>
          <w:spacing w:val="-2"/>
          <w:vertAlign w:val="baseline"/>
        </w:rPr>
        <w:t> </w:t>
      </w:r>
      <w:r>
        <w:rPr>
          <w:vertAlign w:val="baseline"/>
        </w:rPr>
        <w:t>allegation</w:t>
      </w:r>
      <w:r>
        <w:rPr>
          <w:spacing w:val="-2"/>
          <w:vertAlign w:val="baseline"/>
        </w:rPr>
        <w:t> </w:t>
      </w:r>
      <w:r>
        <w:rPr>
          <w:vertAlign w:val="baseline"/>
        </w:rPr>
        <w:t>of</w:t>
      </w:r>
      <w:r>
        <w:rPr>
          <w:spacing w:val="-3"/>
          <w:vertAlign w:val="baseline"/>
        </w:rPr>
        <w:t> </w:t>
      </w:r>
      <w:r>
        <w:rPr>
          <w:vertAlign w:val="baseline"/>
        </w:rPr>
        <w:t>theft</w:t>
      </w:r>
      <w:r>
        <w:rPr>
          <w:spacing w:val="-1"/>
          <w:vertAlign w:val="baseline"/>
        </w:rPr>
        <w:t> </w:t>
      </w:r>
      <w:r>
        <w:rPr>
          <w:vertAlign w:val="baseline"/>
        </w:rPr>
        <w:t>of</w:t>
      </w:r>
      <w:r>
        <w:rPr>
          <w:spacing w:val="-3"/>
          <w:vertAlign w:val="baseline"/>
        </w:rPr>
        <w:t> </w:t>
      </w:r>
      <w:r>
        <w:rPr>
          <w:vertAlign w:val="baseline"/>
        </w:rPr>
        <w:t>expired</w:t>
      </w:r>
      <w:r>
        <w:rPr>
          <w:spacing w:val="-2"/>
          <w:vertAlign w:val="baseline"/>
        </w:rPr>
        <w:t> </w:t>
      </w:r>
      <w:r>
        <w:rPr>
          <w:vertAlign w:val="baseline"/>
        </w:rPr>
        <w:t>drugs</w:t>
      </w:r>
      <w:r>
        <w:rPr>
          <w:spacing w:val="-2"/>
          <w:vertAlign w:val="baseline"/>
        </w:rPr>
        <w:t> </w:t>
      </w:r>
      <w:r>
        <w:rPr>
          <w:vertAlign w:val="baseline"/>
        </w:rPr>
        <w:t>despite the position of the defendant that the plaintiff fate would be determined by the outcome of report</w:t>
      </w:r>
      <w:r>
        <w:rPr>
          <w:spacing w:val="80"/>
          <w:vertAlign w:val="baseline"/>
        </w:rPr>
        <w:t> </w:t>
      </w:r>
      <w:r>
        <w:rPr>
          <w:vertAlign w:val="baseline"/>
        </w:rPr>
        <w:t>of Administrative Disciplinary Committee investigating the allegation which exonerated and recommended reinstatement of the plaintiff. She was dismissed. Notably, the Staff Regulation provides </w:t>
      </w:r>
      <w:r>
        <w:rPr>
          <w:i/>
          <w:vertAlign w:val="baseline"/>
        </w:rPr>
        <w:t>inter alia</w:t>
      </w:r>
      <w:r>
        <w:rPr>
          <w:vertAlign w:val="baseline"/>
        </w:rPr>
        <w:t>“the institute may</w:t>
      </w:r>
      <w:r>
        <w:rPr>
          <w:spacing w:val="-4"/>
          <w:vertAlign w:val="baseline"/>
        </w:rPr>
        <w:t> </w:t>
      </w:r>
      <w:r>
        <w:rPr>
          <w:vertAlign w:val="baseline"/>
        </w:rPr>
        <w:t>at any</w:t>
      </w:r>
      <w:r>
        <w:rPr>
          <w:spacing w:val="-4"/>
          <w:vertAlign w:val="baseline"/>
        </w:rPr>
        <w:t> </w:t>
      </w:r>
      <w:r>
        <w:rPr>
          <w:vertAlign w:val="baseline"/>
        </w:rPr>
        <w:t>time for good cause terminate your engagement by</w:t>
      </w:r>
      <w:r>
        <w:rPr>
          <w:spacing w:val="-4"/>
          <w:vertAlign w:val="baseline"/>
        </w:rPr>
        <w:t> </w:t>
      </w:r>
      <w:r>
        <w:rPr>
          <w:vertAlign w:val="baseline"/>
        </w:rPr>
        <w:t>two months‟ salaries in lieu of</w:t>
      </w:r>
      <w:r>
        <w:rPr>
          <w:spacing w:val="-1"/>
          <w:vertAlign w:val="baseline"/>
        </w:rPr>
        <w:t> </w:t>
      </w:r>
      <w:r>
        <w:rPr>
          <w:vertAlign w:val="baseline"/>
        </w:rPr>
        <w:t>notice.” However,</w:t>
      </w:r>
      <w:r>
        <w:rPr>
          <w:spacing w:val="-1"/>
          <w:vertAlign w:val="baseline"/>
        </w:rPr>
        <w:t> </w:t>
      </w:r>
      <w:r>
        <w:rPr>
          <w:vertAlign w:val="baseline"/>
        </w:rPr>
        <w:t>the plaintiff having</w:t>
      </w:r>
      <w:r>
        <w:rPr>
          <w:spacing w:val="-2"/>
          <w:vertAlign w:val="baseline"/>
        </w:rPr>
        <w:t> </w:t>
      </w:r>
      <w:r>
        <w:rPr>
          <w:vertAlign w:val="baseline"/>
        </w:rPr>
        <w:t>been exoneratedshould ordinarily have been reinstated; but since the matter of stealing was a crime any view apart from the Committee‟s report should have warranted reporting the matter for prosecution in a court of law. So essentially, it was held that the only authority that could reverse the Committee is court of law.</w:t>
      </w:r>
    </w:p>
    <w:p>
      <w:pPr>
        <w:pStyle w:val="BodyText"/>
        <w:spacing w:before="1"/>
      </w:pPr>
    </w:p>
    <w:p>
      <w:pPr>
        <w:pStyle w:val="BodyText"/>
        <w:spacing w:line="480" w:lineRule="auto" w:before="1"/>
        <w:ind w:left="100" w:right="381"/>
        <w:jc w:val="both"/>
      </w:pPr>
      <w:r>
        <w:rPr/>
        <w:t>In </w:t>
      </w:r>
      <w:r>
        <w:rPr>
          <w:i/>
        </w:rPr>
        <w:t>G. O. Olaofevs University of Ibadan,</w:t>
      </w:r>
      <w:r>
        <w:rPr>
          <w:vertAlign w:val="superscript"/>
        </w:rPr>
        <w:t>80</w:t>
      </w:r>
      <w:r>
        <w:rPr>
          <w:vertAlign w:val="baseline"/>
        </w:rPr>
        <w:t>the Council accused Dr Olaofe of insubordination and wanted him to apologise within a stipulated period to Council for his behaviour. He refused since he believed that what he wrote could not by any stretch of imagination be termed derogatory. He was thereupon suspended by Council without pay. He challenged this in Court as being ultra vires and void since Council has no power to suspend</w:t>
      </w:r>
      <w:r>
        <w:rPr>
          <w:spacing w:val="-1"/>
          <w:vertAlign w:val="baseline"/>
        </w:rPr>
        <w:t> </w:t>
      </w:r>
      <w:r>
        <w:rPr>
          <w:vertAlign w:val="baseline"/>
        </w:rPr>
        <w:t>without pay</w:t>
      </w:r>
      <w:r>
        <w:rPr>
          <w:spacing w:val="-5"/>
          <w:vertAlign w:val="baseline"/>
        </w:rPr>
        <w:t> </w:t>
      </w:r>
      <w:r>
        <w:rPr>
          <w:vertAlign w:val="baseline"/>
        </w:rPr>
        <w:t>according to S.9 (6) of</w:t>
      </w:r>
      <w:r>
        <w:rPr>
          <w:spacing w:val="-1"/>
          <w:vertAlign w:val="baseline"/>
        </w:rPr>
        <w:t> </w:t>
      </w:r>
      <w:r>
        <w:rPr>
          <w:vertAlign w:val="baseline"/>
        </w:rPr>
        <w:t>the University of</w:t>
      </w:r>
      <w:r>
        <w:rPr>
          <w:spacing w:val="36"/>
          <w:vertAlign w:val="baseline"/>
        </w:rPr>
        <w:t> </w:t>
      </w:r>
      <w:r>
        <w:rPr>
          <w:vertAlign w:val="baseline"/>
        </w:rPr>
        <w:t>Ibadan</w:t>
      </w:r>
      <w:r>
        <w:rPr>
          <w:spacing w:val="35"/>
          <w:vertAlign w:val="baseline"/>
        </w:rPr>
        <w:t> </w:t>
      </w:r>
      <w:r>
        <w:rPr>
          <w:vertAlign w:val="baseline"/>
        </w:rPr>
        <w:t>Act.</w:t>
      </w:r>
      <w:r>
        <w:rPr>
          <w:spacing w:val="36"/>
          <w:vertAlign w:val="baseline"/>
        </w:rPr>
        <w:t> </w:t>
      </w:r>
      <w:r>
        <w:rPr>
          <w:vertAlign w:val="baseline"/>
        </w:rPr>
        <w:t>When</w:t>
      </w:r>
      <w:r>
        <w:rPr>
          <w:spacing w:val="35"/>
          <w:vertAlign w:val="baseline"/>
        </w:rPr>
        <w:t> </w:t>
      </w:r>
      <w:r>
        <w:rPr>
          <w:vertAlign w:val="baseline"/>
        </w:rPr>
        <w:t>the</w:t>
      </w:r>
      <w:r>
        <w:rPr>
          <w:spacing w:val="34"/>
          <w:vertAlign w:val="baseline"/>
        </w:rPr>
        <w:t> </w:t>
      </w:r>
      <w:r>
        <w:rPr>
          <w:vertAlign w:val="baseline"/>
        </w:rPr>
        <w:t>University</w:t>
      </w:r>
      <w:r>
        <w:rPr>
          <w:spacing w:val="30"/>
          <w:vertAlign w:val="baseline"/>
        </w:rPr>
        <w:t> </w:t>
      </w:r>
      <w:r>
        <w:rPr>
          <w:vertAlign w:val="baseline"/>
        </w:rPr>
        <w:t>realised</w:t>
      </w:r>
      <w:r>
        <w:rPr>
          <w:spacing w:val="35"/>
          <w:vertAlign w:val="baseline"/>
        </w:rPr>
        <w:t> </w:t>
      </w:r>
      <w:r>
        <w:rPr>
          <w:vertAlign w:val="baseline"/>
        </w:rPr>
        <w:t>how</w:t>
      </w:r>
      <w:r>
        <w:rPr>
          <w:spacing w:val="35"/>
          <w:vertAlign w:val="baseline"/>
        </w:rPr>
        <w:t> </w:t>
      </w:r>
      <w:r>
        <w:rPr>
          <w:vertAlign w:val="baseline"/>
        </w:rPr>
        <w:t>messy</w:t>
      </w:r>
      <w:r>
        <w:rPr>
          <w:spacing w:val="30"/>
          <w:vertAlign w:val="baseline"/>
        </w:rPr>
        <w:t> </w:t>
      </w:r>
      <w:r>
        <w:rPr>
          <w:vertAlign w:val="baseline"/>
        </w:rPr>
        <w:t>the</w:t>
      </w:r>
      <w:r>
        <w:rPr>
          <w:spacing w:val="34"/>
          <w:vertAlign w:val="baseline"/>
        </w:rPr>
        <w:t> </w:t>
      </w:r>
      <w:r>
        <w:rPr>
          <w:vertAlign w:val="baseline"/>
        </w:rPr>
        <w:t>matter</w:t>
      </w:r>
      <w:r>
        <w:rPr>
          <w:spacing w:val="36"/>
          <w:vertAlign w:val="baseline"/>
        </w:rPr>
        <w:t> </w:t>
      </w:r>
      <w:r>
        <w:rPr>
          <w:vertAlign w:val="baseline"/>
        </w:rPr>
        <w:t>was,</w:t>
      </w:r>
      <w:r>
        <w:rPr>
          <w:spacing w:val="35"/>
          <w:vertAlign w:val="baseline"/>
        </w:rPr>
        <w:t> </w:t>
      </w:r>
      <w:r>
        <w:rPr>
          <w:vertAlign w:val="baseline"/>
        </w:rPr>
        <w:t>it</w:t>
      </w:r>
      <w:r>
        <w:rPr>
          <w:spacing w:val="36"/>
          <w:vertAlign w:val="baseline"/>
        </w:rPr>
        <w:t> </w:t>
      </w:r>
      <w:r>
        <w:rPr>
          <w:vertAlign w:val="baseline"/>
        </w:rPr>
        <w:t>agreed</w:t>
      </w:r>
      <w:r>
        <w:rPr>
          <w:spacing w:val="37"/>
          <w:vertAlign w:val="baseline"/>
        </w:rPr>
        <w:t> </w:t>
      </w:r>
      <w:r>
        <w:rPr>
          <w:vertAlign w:val="baseline"/>
        </w:rPr>
        <w:t>to</w:t>
      </w:r>
      <w:r>
        <w:rPr>
          <w:spacing w:val="36"/>
          <w:vertAlign w:val="baseline"/>
        </w:rPr>
        <w:t> </w:t>
      </w:r>
      <w:r>
        <w:rPr>
          <w:vertAlign w:val="baseline"/>
        </w:rPr>
        <w:t>settle</w:t>
      </w:r>
      <w:r>
        <w:rPr>
          <w:spacing w:val="35"/>
          <w:vertAlign w:val="baseline"/>
        </w:rPr>
        <w:t> </w:t>
      </w:r>
      <w:r>
        <w:rPr>
          <w:spacing w:val="-5"/>
          <w:vertAlign w:val="baseline"/>
        </w:rPr>
        <w:t>the</w:t>
      </w:r>
    </w:p>
    <w:p>
      <w:pPr>
        <w:pStyle w:val="BodyText"/>
        <w:ind w:left="100"/>
        <w:jc w:val="both"/>
      </w:pPr>
      <w:r>
        <w:rPr/>
        <w:t>matter</w:t>
      </w:r>
      <w:r>
        <w:rPr>
          <w:spacing w:val="-3"/>
        </w:rPr>
        <w:t> </w:t>
      </w:r>
      <w:r>
        <w:rPr/>
        <w:t>out</w:t>
      </w:r>
      <w:r>
        <w:rPr>
          <w:spacing w:val="-3"/>
        </w:rPr>
        <w:t> </w:t>
      </w:r>
      <w:r>
        <w:rPr/>
        <w:t>of</w:t>
      </w:r>
      <w:r>
        <w:rPr>
          <w:spacing w:val="-4"/>
        </w:rPr>
        <w:t> </w:t>
      </w:r>
      <w:r>
        <w:rPr/>
        <w:t>Court</w:t>
      </w:r>
      <w:r>
        <w:rPr>
          <w:spacing w:val="-3"/>
        </w:rPr>
        <w:t> </w:t>
      </w:r>
      <w:r>
        <w:rPr/>
        <w:t>and</w:t>
      </w:r>
      <w:r>
        <w:rPr>
          <w:spacing w:val="-2"/>
        </w:rPr>
        <w:t> </w:t>
      </w:r>
      <w:r>
        <w:rPr/>
        <w:t>to</w:t>
      </w:r>
      <w:r>
        <w:rPr>
          <w:spacing w:val="-3"/>
        </w:rPr>
        <w:t> </w:t>
      </w:r>
      <w:r>
        <w:rPr/>
        <w:t>refund</w:t>
      </w:r>
      <w:r>
        <w:rPr>
          <w:spacing w:val="-4"/>
        </w:rPr>
        <w:t> </w:t>
      </w:r>
      <w:r>
        <w:rPr/>
        <w:t>the</w:t>
      </w:r>
      <w:r>
        <w:rPr>
          <w:spacing w:val="-3"/>
        </w:rPr>
        <w:t> </w:t>
      </w:r>
      <w:r>
        <w:rPr/>
        <w:t>withheld</w:t>
      </w:r>
      <w:r>
        <w:rPr>
          <w:spacing w:val="-2"/>
        </w:rPr>
        <w:t> </w:t>
      </w:r>
      <w:r>
        <w:rPr/>
        <w:t>part</w:t>
      </w:r>
      <w:r>
        <w:rPr>
          <w:spacing w:val="-3"/>
        </w:rPr>
        <w:t> </w:t>
      </w:r>
      <w:r>
        <w:rPr/>
        <w:t>of</w:t>
      </w:r>
      <w:r>
        <w:rPr>
          <w:spacing w:val="-3"/>
        </w:rPr>
        <w:t> </w:t>
      </w:r>
      <w:r>
        <w:rPr/>
        <w:t>Dr</w:t>
      </w:r>
      <w:r>
        <w:rPr>
          <w:spacing w:val="-3"/>
        </w:rPr>
        <w:t> </w:t>
      </w:r>
      <w:r>
        <w:rPr/>
        <w:t>Olaofe‟s</w:t>
      </w:r>
      <w:r>
        <w:rPr>
          <w:spacing w:val="-3"/>
        </w:rPr>
        <w:t> </w:t>
      </w:r>
      <w:r>
        <w:rPr>
          <w:spacing w:val="-2"/>
        </w:rPr>
        <w:t>salary.</w:t>
      </w:r>
    </w:p>
    <w:p>
      <w:pPr>
        <w:pStyle w:val="BodyText"/>
        <w:spacing w:before="5"/>
        <w:rPr>
          <w:sz w:val="17"/>
        </w:rPr>
      </w:pPr>
      <w:r>
        <w:rPr/>
        <mc:AlternateContent>
          <mc:Choice Requires="wps">
            <w:drawing>
              <wp:anchor distT="0" distB="0" distL="0" distR="0" allowOverlap="1" layoutInCell="1" locked="0" behindDoc="1" simplePos="0" relativeHeight="487663104">
                <wp:simplePos x="0" y="0"/>
                <wp:positionH relativeFrom="page">
                  <wp:posOffset>914704</wp:posOffset>
                </wp:positionH>
                <wp:positionV relativeFrom="paragraph">
                  <wp:posOffset>143051</wp:posOffset>
                </wp:positionV>
                <wp:extent cx="1829435" cy="9525"/>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263876pt;width:144.020pt;height:.72003pt;mso-position-horizontal-relative:page;mso-position-vertical-relative:paragraph;z-index:-15653376;mso-wrap-distance-left:0;mso-wrap-distance-right:0" id="docshape117"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79</w:t>
      </w:r>
      <w:r>
        <w:rPr>
          <w:sz w:val="20"/>
          <w:vertAlign w:val="baseline"/>
        </w:rPr>
        <w:t>(2011)</w:t>
      </w:r>
      <w:r>
        <w:rPr>
          <w:spacing w:val="-4"/>
          <w:sz w:val="20"/>
          <w:vertAlign w:val="baseline"/>
        </w:rPr>
        <w:t> </w:t>
      </w:r>
      <w:r>
        <w:rPr>
          <w:sz w:val="20"/>
          <w:vertAlign w:val="baseline"/>
        </w:rPr>
        <w:t>2</w:t>
      </w:r>
      <w:r>
        <w:rPr>
          <w:spacing w:val="-3"/>
          <w:sz w:val="20"/>
          <w:vertAlign w:val="baseline"/>
        </w:rPr>
        <w:t> </w:t>
      </w:r>
      <w:r>
        <w:rPr>
          <w:sz w:val="20"/>
          <w:vertAlign w:val="baseline"/>
        </w:rPr>
        <w:t>CLRN</w:t>
      </w:r>
      <w:r>
        <w:rPr>
          <w:spacing w:val="-4"/>
          <w:sz w:val="20"/>
          <w:vertAlign w:val="baseline"/>
        </w:rPr>
        <w:t> </w:t>
      </w:r>
      <w:r>
        <w:rPr>
          <w:sz w:val="20"/>
          <w:vertAlign w:val="baseline"/>
        </w:rPr>
        <w:t>127</w:t>
      </w:r>
      <w:r>
        <w:rPr>
          <w:spacing w:val="-2"/>
          <w:sz w:val="20"/>
          <w:vertAlign w:val="baseline"/>
        </w:rPr>
        <w:t> </w:t>
      </w:r>
      <w:r>
        <w:rPr>
          <w:sz w:val="20"/>
          <w:vertAlign w:val="baseline"/>
        </w:rPr>
        <w:t>at</w:t>
      </w:r>
      <w:r>
        <w:rPr>
          <w:spacing w:val="-4"/>
          <w:sz w:val="20"/>
          <w:vertAlign w:val="baseline"/>
        </w:rPr>
        <w:t> </w:t>
      </w:r>
      <w:r>
        <w:rPr>
          <w:spacing w:val="-5"/>
          <w:sz w:val="20"/>
          <w:vertAlign w:val="baseline"/>
        </w:rPr>
        <w:t>135</w:t>
      </w:r>
    </w:p>
    <w:p>
      <w:pPr>
        <w:spacing w:line="229" w:lineRule="exact" w:before="1"/>
        <w:ind w:left="100" w:right="0" w:firstLine="0"/>
        <w:jc w:val="left"/>
        <w:rPr>
          <w:sz w:val="20"/>
        </w:rPr>
      </w:pPr>
      <w:r>
        <w:rPr>
          <w:sz w:val="20"/>
          <w:vertAlign w:val="superscript"/>
        </w:rPr>
        <w:t>80</w:t>
      </w:r>
      <w:r>
        <w:rPr>
          <w:spacing w:val="-6"/>
          <w:sz w:val="20"/>
          <w:vertAlign w:val="baseline"/>
        </w:rPr>
        <w:t> </w:t>
      </w:r>
      <w:r>
        <w:rPr>
          <w:sz w:val="20"/>
          <w:vertAlign w:val="baseline"/>
        </w:rPr>
        <w:t>Cited</w:t>
      </w:r>
      <w:r>
        <w:rPr>
          <w:spacing w:val="-5"/>
          <w:sz w:val="20"/>
          <w:vertAlign w:val="baseline"/>
        </w:rPr>
        <w:t> </w:t>
      </w:r>
      <w:r>
        <w:rPr>
          <w:sz w:val="20"/>
          <w:vertAlign w:val="baseline"/>
        </w:rPr>
        <w:t>in</w:t>
      </w:r>
      <w:r>
        <w:rPr>
          <w:spacing w:val="-7"/>
          <w:sz w:val="20"/>
          <w:vertAlign w:val="baseline"/>
        </w:rPr>
        <w:t> </w:t>
      </w:r>
      <w:r>
        <w:rPr>
          <w:sz w:val="20"/>
          <w:vertAlign w:val="baseline"/>
        </w:rPr>
        <w:t>Popoola,</w:t>
      </w:r>
      <w:r>
        <w:rPr>
          <w:spacing w:val="-6"/>
          <w:sz w:val="20"/>
          <w:vertAlign w:val="baseline"/>
        </w:rPr>
        <w:t> </w:t>
      </w:r>
      <w:r>
        <w:rPr>
          <w:sz w:val="20"/>
          <w:vertAlign w:val="baseline"/>
        </w:rPr>
        <w:t>A.</w:t>
      </w:r>
      <w:r>
        <w:rPr>
          <w:spacing w:val="-6"/>
          <w:sz w:val="20"/>
          <w:vertAlign w:val="baseline"/>
        </w:rPr>
        <w:t> </w:t>
      </w:r>
      <w:r>
        <w:rPr>
          <w:sz w:val="20"/>
          <w:vertAlign w:val="baseline"/>
        </w:rPr>
        <w:t>O.</w:t>
      </w:r>
      <w:r>
        <w:rPr>
          <w:spacing w:val="-5"/>
          <w:sz w:val="20"/>
          <w:vertAlign w:val="baseline"/>
        </w:rPr>
        <w:t> </w:t>
      </w:r>
      <w:r>
        <w:rPr>
          <w:sz w:val="20"/>
          <w:vertAlign w:val="baseline"/>
        </w:rPr>
        <w:t>(2014).</w:t>
      </w:r>
      <w:r>
        <w:rPr>
          <w:spacing w:val="-6"/>
          <w:sz w:val="20"/>
          <w:vertAlign w:val="baseline"/>
        </w:rPr>
        <w:t> </w:t>
      </w:r>
      <w:r>
        <w:rPr>
          <w:sz w:val="20"/>
          <w:vertAlign w:val="baseline"/>
        </w:rPr>
        <w:t>LAW</w:t>
      </w:r>
      <w:r>
        <w:rPr>
          <w:spacing w:val="-5"/>
          <w:sz w:val="20"/>
          <w:vertAlign w:val="baseline"/>
        </w:rPr>
        <w:t> </w:t>
      </w:r>
      <w:r>
        <w:rPr>
          <w:sz w:val="20"/>
          <w:vertAlign w:val="baseline"/>
        </w:rPr>
        <w:t>AND</w:t>
      </w:r>
      <w:r>
        <w:rPr>
          <w:spacing w:val="-5"/>
          <w:sz w:val="20"/>
          <w:vertAlign w:val="baseline"/>
        </w:rPr>
        <w:t> </w:t>
      </w:r>
      <w:r>
        <w:rPr>
          <w:sz w:val="20"/>
          <w:vertAlign w:val="baseline"/>
        </w:rPr>
        <w:t>UNIVERSITY</w:t>
      </w:r>
      <w:r>
        <w:rPr>
          <w:spacing w:val="-8"/>
          <w:sz w:val="20"/>
          <w:vertAlign w:val="baseline"/>
        </w:rPr>
        <w:t> </w:t>
      </w:r>
      <w:r>
        <w:rPr>
          <w:sz w:val="20"/>
          <w:vertAlign w:val="baseline"/>
        </w:rPr>
        <w:t>ADMINISTRATION</w:t>
      </w:r>
      <w:r>
        <w:rPr>
          <w:spacing w:val="-5"/>
          <w:sz w:val="20"/>
          <w:vertAlign w:val="baseline"/>
        </w:rPr>
        <w:t> </w:t>
      </w:r>
      <w:r>
        <w:rPr>
          <w:sz w:val="20"/>
          <w:vertAlign w:val="baseline"/>
        </w:rPr>
        <w:t>IN</w:t>
      </w:r>
      <w:r>
        <w:rPr>
          <w:spacing w:val="-6"/>
          <w:sz w:val="20"/>
          <w:vertAlign w:val="baseline"/>
        </w:rPr>
        <w:t> </w:t>
      </w:r>
      <w:r>
        <w:rPr>
          <w:sz w:val="20"/>
          <w:vertAlign w:val="baseline"/>
        </w:rPr>
        <w:t>NIGERIA:</w:t>
      </w:r>
      <w:r>
        <w:rPr>
          <w:spacing w:val="-6"/>
          <w:sz w:val="20"/>
          <w:vertAlign w:val="baseline"/>
        </w:rPr>
        <w:t> </w:t>
      </w:r>
      <w:r>
        <w:rPr>
          <w:spacing w:val="-2"/>
          <w:sz w:val="20"/>
          <w:vertAlign w:val="baseline"/>
        </w:rPr>
        <w:t>ISSUES,</w:t>
      </w:r>
    </w:p>
    <w:p>
      <w:pPr>
        <w:spacing w:before="0"/>
        <w:ind w:left="100" w:right="563" w:firstLine="0"/>
        <w:jc w:val="left"/>
        <w:rPr>
          <w:sz w:val="20"/>
        </w:rPr>
      </w:pPr>
      <w:r>
        <w:rPr>
          <w:sz w:val="20"/>
        </w:rPr>
        <w:t>CHALLENGES AND PERSPECTIVES. Paper Commissioned for Presentation at the Executive Education Programme</w:t>
      </w:r>
      <w:r>
        <w:rPr>
          <w:spacing w:val="-3"/>
          <w:sz w:val="20"/>
        </w:rPr>
        <w:t> </w:t>
      </w:r>
      <w:r>
        <w:rPr>
          <w:sz w:val="20"/>
        </w:rPr>
        <w:t>organised</w:t>
      </w:r>
      <w:r>
        <w:rPr>
          <w:spacing w:val="-2"/>
          <w:sz w:val="20"/>
        </w:rPr>
        <w:t> </w:t>
      </w:r>
      <w:r>
        <w:rPr>
          <w:sz w:val="20"/>
        </w:rPr>
        <w:t>for</w:t>
      </w:r>
      <w:r>
        <w:rPr>
          <w:spacing w:val="-3"/>
          <w:sz w:val="20"/>
        </w:rPr>
        <w:t> </w:t>
      </w:r>
      <w:r>
        <w:rPr>
          <w:sz w:val="20"/>
        </w:rPr>
        <w:t>Vice-Chancellors</w:t>
      </w:r>
      <w:r>
        <w:rPr>
          <w:spacing w:val="-4"/>
          <w:sz w:val="20"/>
        </w:rPr>
        <w:t> </w:t>
      </w:r>
      <w:r>
        <w:rPr>
          <w:sz w:val="20"/>
        </w:rPr>
        <w:t>of</w:t>
      </w:r>
      <w:r>
        <w:rPr>
          <w:spacing w:val="-5"/>
          <w:sz w:val="20"/>
        </w:rPr>
        <w:t> </w:t>
      </w:r>
      <w:r>
        <w:rPr>
          <w:sz w:val="20"/>
        </w:rPr>
        <w:t>Nigerian</w:t>
      </w:r>
      <w:r>
        <w:rPr>
          <w:spacing w:val="-4"/>
          <w:sz w:val="20"/>
        </w:rPr>
        <w:t> </w:t>
      </w:r>
      <w:r>
        <w:rPr>
          <w:sz w:val="20"/>
        </w:rPr>
        <w:t>Universities</w:t>
      </w:r>
      <w:r>
        <w:rPr>
          <w:spacing w:val="-4"/>
          <w:sz w:val="20"/>
        </w:rPr>
        <w:t> </w:t>
      </w:r>
      <w:r>
        <w:rPr>
          <w:sz w:val="20"/>
        </w:rPr>
        <w:t>by</w:t>
      </w:r>
      <w:r>
        <w:rPr>
          <w:spacing w:val="-7"/>
          <w:sz w:val="20"/>
        </w:rPr>
        <w:t> </w:t>
      </w:r>
      <w:r>
        <w:rPr>
          <w:sz w:val="20"/>
        </w:rPr>
        <w:t>the</w:t>
      </w:r>
      <w:r>
        <w:rPr>
          <w:spacing w:val="-1"/>
          <w:sz w:val="20"/>
        </w:rPr>
        <w:t> </w:t>
      </w:r>
      <w:r>
        <w:rPr>
          <w:sz w:val="20"/>
        </w:rPr>
        <w:t>Association</w:t>
      </w:r>
      <w:r>
        <w:rPr>
          <w:spacing w:val="-4"/>
          <w:sz w:val="20"/>
        </w:rPr>
        <w:t> </w:t>
      </w:r>
      <w:r>
        <w:rPr>
          <w:sz w:val="20"/>
        </w:rPr>
        <w:t>of</w:t>
      </w:r>
      <w:r>
        <w:rPr>
          <w:spacing w:val="-3"/>
          <w:sz w:val="20"/>
        </w:rPr>
        <w:t> </w:t>
      </w:r>
      <w:r>
        <w:rPr>
          <w:sz w:val="20"/>
        </w:rPr>
        <w:t>Vice-Chancellors</w:t>
      </w:r>
      <w:r>
        <w:rPr>
          <w:spacing w:val="-4"/>
          <w:sz w:val="20"/>
        </w:rPr>
        <w:t> </w:t>
      </w:r>
      <w:r>
        <w:rPr>
          <w:sz w:val="20"/>
        </w:rPr>
        <w:t>of Nigerian Universities: Le Meredien Hotel Uyo, AkwaIbom State.</w:t>
      </w:r>
    </w:p>
    <w:p>
      <w:pPr>
        <w:spacing w:after="0"/>
        <w:jc w:val="left"/>
        <w:rPr>
          <w:sz w:val="20"/>
        </w:rPr>
        <w:sectPr>
          <w:pgSz w:w="11910" w:h="16840"/>
          <w:pgMar w:header="0" w:footer="1002" w:top="900" w:bottom="1200" w:left="1340" w:right="540"/>
        </w:sectPr>
      </w:pPr>
    </w:p>
    <w:p>
      <w:pPr>
        <w:pStyle w:val="BodyText"/>
        <w:spacing w:line="480" w:lineRule="auto" w:before="101"/>
        <w:ind w:left="100" w:right="384"/>
        <w:jc w:val="both"/>
      </w:pPr>
      <w:r>
        <w:rPr/>
        <w:t>In </w:t>
      </w:r>
      <w:r>
        <w:rPr>
          <w:i/>
        </w:rPr>
        <w:t>Clement AnoghenaIfalumevs Ambrose Alli University &amp;3 others,</w:t>
      </w:r>
      <w:r>
        <w:rPr>
          <w:i/>
          <w:vertAlign w:val="superscript"/>
        </w:rPr>
        <w:t>81</w:t>
      </w:r>
      <w:r>
        <w:rPr>
          <w:i/>
          <w:vertAlign w:val="baseline"/>
        </w:rPr>
        <w:t> </w:t>
      </w:r>
      <w:r>
        <w:rPr>
          <w:vertAlign w:val="baseline"/>
        </w:rPr>
        <w:t>the applicant was alleged of examination malpractice. He was not given any malpractice form to fill as required by law. Moment later a Committee was set up to try him. Yet he was not allowed to cross examine the witnesses of the respondents. The court held that non-compliance with s.11(c) and s.25 (1) (d) of Ambrose Alli University student handbook which requires service of the examination malpractice form on a student catch cheating in an examination as well as the refusal by the respondent to</w:t>
      </w:r>
      <w:r>
        <w:rPr>
          <w:spacing w:val="40"/>
          <w:vertAlign w:val="baseline"/>
        </w:rPr>
        <w:t> </w:t>
      </w:r>
      <w:r>
        <w:rPr>
          <w:vertAlign w:val="baseline"/>
        </w:rPr>
        <w:t>allow</w:t>
      </w:r>
      <w:r>
        <w:rPr>
          <w:spacing w:val="-1"/>
          <w:vertAlign w:val="baseline"/>
        </w:rPr>
        <w:t> </w:t>
      </w:r>
      <w:r>
        <w:rPr>
          <w:vertAlign w:val="baseline"/>
        </w:rPr>
        <w:t>the applicant</w:t>
      </w:r>
      <w:r>
        <w:rPr>
          <w:spacing w:val="-1"/>
          <w:vertAlign w:val="baseline"/>
        </w:rPr>
        <w:t> </w:t>
      </w:r>
      <w:r>
        <w:rPr>
          <w:vertAlign w:val="baseline"/>
        </w:rPr>
        <w:t>to cross</w:t>
      </w:r>
      <w:r>
        <w:rPr>
          <w:spacing w:val="-1"/>
          <w:vertAlign w:val="baseline"/>
        </w:rPr>
        <w:t> </w:t>
      </w:r>
      <w:r>
        <w:rPr>
          <w:vertAlign w:val="baseline"/>
        </w:rPr>
        <w:t>examine</w:t>
      </w:r>
      <w:r>
        <w:rPr>
          <w:spacing w:val="-2"/>
          <w:vertAlign w:val="baseline"/>
        </w:rPr>
        <w:t> </w:t>
      </w:r>
      <w:r>
        <w:rPr>
          <w:vertAlign w:val="baseline"/>
        </w:rPr>
        <w:t>the</w:t>
      </w:r>
      <w:r>
        <w:rPr>
          <w:spacing w:val="-1"/>
          <w:vertAlign w:val="baseline"/>
        </w:rPr>
        <w:t> </w:t>
      </w:r>
      <w:r>
        <w:rPr>
          <w:vertAlign w:val="baseline"/>
        </w:rPr>
        <w:t>witnesses</w:t>
      </w:r>
      <w:r>
        <w:rPr>
          <w:spacing w:val="-1"/>
          <w:vertAlign w:val="baseline"/>
        </w:rPr>
        <w:t> </w:t>
      </w:r>
      <w:r>
        <w:rPr>
          <w:vertAlign w:val="baseline"/>
        </w:rPr>
        <w:t>brought</w:t>
      </w:r>
      <w:r>
        <w:rPr>
          <w:spacing w:val="-1"/>
          <w:vertAlign w:val="baseline"/>
        </w:rPr>
        <w:t> </w:t>
      </w:r>
      <w:r>
        <w:rPr>
          <w:vertAlign w:val="baseline"/>
        </w:rPr>
        <w:t>by</w:t>
      </w:r>
      <w:r>
        <w:rPr>
          <w:spacing w:val="-6"/>
          <w:vertAlign w:val="baseline"/>
        </w:rPr>
        <w:t> </w:t>
      </w:r>
      <w:r>
        <w:rPr>
          <w:vertAlign w:val="baseline"/>
        </w:rPr>
        <w:t>the</w:t>
      </w:r>
      <w:r>
        <w:rPr>
          <w:spacing w:val="-2"/>
          <w:vertAlign w:val="baseline"/>
        </w:rPr>
        <w:t> </w:t>
      </w:r>
      <w:r>
        <w:rPr>
          <w:vertAlign w:val="baseline"/>
        </w:rPr>
        <w:t>respondent</w:t>
      </w:r>
      <w:r>
        <w:rPr>
          <w:spacing w:val="-1"/>
          <w:vertAlign w:val="baseline"/>
        </w:rPr>
        <w:t> </w:t>
      </w:r>
      <w:r>
        <w:rPr>
          <w:vertAlign w:val="baseline"/>
        </w:rPr>
        <w:t>constitute</w:t>
      </w:r>
      <w:r>
        <w:rPr>
          <w:spacing w:val="-2"/>
          <w:vertAlign w:val="baseline"/>
        </w:rPr>
        <w:t> </w:t>
      </w:r>
      <w:r>
        <w:rPr>
          <w:vertAlign w:val="baseline"/>
        </w:rPr>
        <w:t>a</w:t>
      </w:r>
      <w:r>
        <w:rPr>
          <w:spacing w:val="-2"/>
          <w:vertAlign w:val="baseline"/>
        </w:rPr>
        <w:t> </w:t>
      </w:r>
      <w:r>
        <w:rPr>
          <w:vertAlign w:val="baseline"/>
        </w:rPr>
        <w:t>breach</w:t>
      </w:r>
      <w:r>
        <w:rPr>
          <w:spacing w:val="-1"/>
          <w:vertAlign w:val="baseline"/>
        </w:rPr>
        <w:t> </w:t>
      </w:r>
      <w:r>
        <w:rPr>
          <w:vertAlign w:val="baseline"/>
        </w:rPr>
        <w:t>of fair hearing.</w:t>
      </w:r>
    </w:p>
    <w:p>
      <w:pPr>
        <w:pStyle w:val="BodyText"/>
        <w:spacing w:line="480" w:lineRule="auto" w:before="232"/>
        <w:ind w:left="100" w:right="378"/>
        <w:jc w:val="both"/>
      </w:pPr>
      <w:r>
        <w:rPr/>
        <w:t>In </w:t>
      </w:r>
      <w:r>
        <w:rPr>
          <w:i/>
        </w:rPr>
        <w:t>Council of Federal Polytechnic, MubivsYusuf,</w:t>
      </w:r>
      <w:r>
        <w:rPr>
          <w:i/>
          <w:vertAlign w:val="superscript"/>
        </w:rPr>
        <w:t>82</w:t>
      </w:r>
      <w:r>
        <w:rPr>
          <w:vertAlign w:val="baseline"/>
        </w:rPr>
        <w:t>the court held:</w:t>
      </w:r>
      <w:r>
        <w:rPr>
          <w:i/>
          <w:vertAlign w:val="baseline"/>
        </w:rPr>
        <w:t>inter alias </w:t>
      </w:r>
      <w:r>
        <w:rPr>
          <w:vertAlign w:val="baseline"/>
        </w:rPr>
        <w:t>thatfor every</w:t>
      </w:r>
      <w:r>
        <w:rPr>
          <w:spacing w:val="40"/>
          <w:vertAlign w:val="baseline"/>
        </w:rPr>
        <w:t> </w:t>
      </w:r>
      <w:r>
        <w:rPr>
          <w:vertAlign w:val="baseline"/>
        </w:rPr>
        <w:t>accusation there must be a right to be heard, section 12(1) of the Polytechnic Act is very clear and any</w:t>
      </w:r>
      <w:r>
        <w:rPr>
          <w:spacing w:val="-2"/>
          <w:vertAlign w:val="baseline"/>
        </w:rPr>
        <w:t> </w:t>
      </w:r>
      <w:r>
        <w:rPr>
          <w:vertAlign w:val="baseline"/>
        </w:rPr>
        <w:t>procedure for removal of an employee outside its scope will be illegal, null and void. In all the institutions set up by statute, it is incumbent that the statutory provisions be adhered to when it comes to removal of its officers from office because they owe their existence to their statute and statutory provisions governing them.</w:t>
      </w:r>
    </w:p>
    <w:p>
      <w:pPr>
        <w:pStyle w:val="BodyText"/>
        <w:spacing w:line="480" w:lineRule="auto" w:before="159"/>
        <w:ind w:left="100" w:right="383"/>
        <w:jc w:val="both"/>
      </w:pPr>
      <w:r>
        <w:rPr/>
        <w:t>In the</w:t>
      </w:r>
      <w:r>
        <w:rPr>
          <w:spacing w:val="-1"/>
        </w:rPr>
        <w:t> </w:t>
      </w:r>
      <w:r>
        <w:rPr/>
        <w:t>case, the appellant did not find</w:t>
      </w:r>
      <w:r>
        <w:rPr>
          <w:spacing w:val="-1"/>
        </w:rPr>
        <w:t> </w:t>
      </w:r>
      <w:r>
        <w:rPr/>
        <w:t>the</w:t>
      </w:r>
      <w:r>
        <w:rPr>
          <w:spacing w:val="-1"/>
        </w:rPr>
        <w:t> </w:t>
      </w:r>
      <w:r>
        <w:rPr/>
        <w:t>respondent guilty</w:t>
      </w:r>
      <w:r>
        <w:rPr>
          <w:spacing w:val="-3"/>
        </w:rPr>
        <w:t> </w:t>
      </w:r>
      <w:r>
        <w:rPr/>
        <w:t>of</w:t>
      </w:r>
      <w:r>
        <w:rPr>
          <w:spacing w:val="-1"/>
        </w:rPr>
        <w:t> </w:t>
      </w:r>
      <w:r>
        <w:rPr/>
        <w:t>the complaint against him; rather the Committee</w:t>
      </w:r>
      <w:r>
        <w:rPr>
          <w:spacing w:val="-2"/>
        </w:rPr>
        <w:t> </w:t>
      </w:r>
      <w:r>
        <w:rPr/>
        <w:t>set up to investigate</w:t>
      </w:r>
      <w:r>
        <w:rPr>
          <w:spacing w:val="-1"/>
        </w:rPr>
        <w:t> </w:t>
      </w:r>
      <w:r>
        <w:rPr/>
        <w:t>the</w:t>
      </w:r>
      <w:r>
        <w:rPr>
          <w:spacing w:val="-1"/>
        </w:rPr>
        <w:t> </w:t>
      </w:r>
      <w:r>
        <w:rPr/>
        <w:t>allegations against the</w:t>
      </w:r>
      <w:r>
        <w:rPr>
          <w:spacing w:val="-1"/>
        </w:rPr>
        <w:t> </w:t>
      </w:r>
      <w:r>
        <w:rPr/>
        <w:t>respondent complained of</w:t>
      </w:r>
      <w:r>
        <w:rPr>
          <w:spacing w:val="-1"/>
        </w:rPr>
        <w:t> </w:t>
      </w:r>
      <w:r>
        <w:rPr/>
        <w:t>foul</w:t>
      </w:r>
      <w:r>
        <w:rPr>
          <w:spacing w:val="-1"/>
        </w:rPr>
        <w:t> </w:t>
      </w:r>
      <w:r>
        <w:rPr/>
        <w:t>language and rudeness while before them and this the Council found as excuse to remove the respondent. The respondent was not availed the opportunity of being heard on these new allegations by the Committee. Thus, he was found guilty of what he was not confronted with. This is against the letters</w:t>
      </w:r>
      <w:r>
        <w:rPr>
          <w:spacing w:val="-3"/>
        </w:rPr>
        <w:t> </w:t>
      </w:r>
      <w:r>
        <w:rPr/>
        <w:t>of</w:t>
      </w:r>
      <w:r>
        <w:rPr>
          <w:spacing w:val="-3"/>
        </w:rPr>
        <w:t> </w:t>
      </w:r>
      <w:r>
        <w:rPr/>
        <w:t>the</w:t>
      </w:r>
      <w:r>
        <w:rPr>
          <w:spacing w:val="-2"/>
        </w:rPr>
        <w:t> </w:t>
      </w:r>
      <w:r>
        <w:rPr/>
        <w:t>Federal</w:t>
      </w:r>
      <w:r>
        <w:rPr>
          <w:spacing w:val="-3"/>
        </w:rPr>
        <w:t> </w:t>
      </w:r>
      <w:r>
        <w:rPr/>
        <w:t>Polytechnics</w:t>
      </w:r>
      <w:r>
        <w:rPr>
          <w:spacing w:val="-3"/>
        </w:rPr>
        <w:t> </w:t>
      </w:r>
      <w:r>
        <w:rPr/>
        <w:t>Act,</w:t>
      </w:r>
      <w:r>
        <w:rPr>
          <w:spacing w:val="-3"/>
        </w:rPr>
        <w:t> </w:t>
      </w:r>
      <w:r>
        <w:rPr/>
        <w:t>section 12(1).</w:t>
      </w:r>
      <w:r>
        <w:rPr>
          <w:spacing w:val="-1"/>
        </w:rPr>
        <w:t> </w:t>
      </w:r>
      <w:r>
        <w:rPr/>
        <w:t>It</w:t>
      </w:r>
      <w:r>
        <w:rPr>
          <w:spacing w:val="-3"/>
        </w:rPr>
        <w:t> </w:t>
      </w:r>
      <w:r>
        <w:rPr/>
        <w:t>is</w:t>
      </w:r>
      <w:r>
        <w:rPr>
          <w:spacing w:val="-1"/>
        </w:rPr>
        <w:t> </w:t>
      </w:r>
      <w:r>
        <w:rPr/>
        <w:t>clear</w:t>
      </w:r>
      <w:r>
        <w:rPr>
          <w:spacing w:val="-2"/>
        </w:rPr>
        <w:t> </w:t>
      </w:r>
      <w:r>
        <w:rPr/>
        <w:t>from</w:t>
      </w:r>
      <w:r>
        <w:rPr>
          <w:spacing w:val="-3"/>
        </w:rPr>
        <w:t> </w:t>
      </w:r>
      <w:r>
        <w:rPr/>
        <w:t>the</w:t>
      </w:r>
      <w:r>
        <w:rPr>
          <w:spacing w:val="-2"/>
        </w:rPr>
        <w:t> </w:t>
      </w:r>
      <w:r>
        <w:rPr/>
        <w:t>foregoing</w:t>
      </w:r>
      <w:r>
        <w:rPr>
          <w:spacing w:val="-3"/>
        </w:rPr>
        <w:t> </w:t>
      </w:r>
      <w:r>
        <w:rPr/>
        <w:t>that</w:t>
      </w:r>
      <w:r>
        <w:rPr>
          <w:spacing w:val="-3"/>
        </w:rPr>
        <w:t> </w:t>
      </w:r>
      <w:r>
        <w:rPr/>
        <w:t>the</w:t>
      </w:r>
      <w:r>
        <w:rPr>
          <w:spacing w:val="-3"/>
        </w:rPr>
        <w:t> </w:t>
      </w:r>
      <w:r>
        <w:rPr/>
        <w:t>Council of the Federal Polytechnic, Mubi acted in contravention of the statute in terminating the appointment of the respondent. The termination is therefore null and void ab initio.</w:t>
      </w:r>
    </w:p>
    <w:p>
      <w:pPr>
        <w:pStyle w:val="BodyText"/>
        <w:rPr>
          <w:sz w:val="20"/>
        </w:rPr>
      </w:pPr>
    </w:p>
    <w:p>
      <w:pPr>
        <w:pStyle w:val="BodyText"/>
        <w:rPr>
          <w:sz w:val="20"/>
        </w:rPr>
      </w:pPr>
    </w:p>
    <w:p>
      <w:pPr>
        <w:pStyle w:val="BodyText"/>
        <w:rPr>
          <w:sz w:val="20"/>
        </w:rPr>
      </w:pPr>
    </w:p>
    <w:p>
      <w:pPr>
        <w:pStyle w:val="BodyText"/>
        <w:spacing w:before="225"/>
        <w:rPr>
          <w:sz w:val="20"/>
        </w:rPr>
      </w:pPr>
      <w:r>
        <w:rPr/>
        <mc:AlternateContent>
          <mc:Choice Requires="wps">
            <w:drawing>
              <wp:anchor distT="0" distB="0" distL="0" distR="0" allowOverlap="1" layoutInCell="1" locked="0" behindDoc="1" simplePos="0" relativeHeight="487663616">
                <wp:simplePos x="0" y="0"/>
                <wp:positionH relativeFrom="page">
                  <wp:posOffset>914704</wp:posOffset>
                </wp:positionH>
                <wp:positionV relativeFrom="paragraph">
                  <wp:posOffset>304221</wp:posOffset>
                </wp:positionV>
                <wp:extent cx="1829435" cy="9525"/>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954462pt;width:144.020pt;height:.72003pt;mso-position-horizontal-relative:page;mso-position-vertical-relative:paragraph;z-index:-15652864;mso-wrap-distance-left:0;mso-wrap-distance-right:0" id="docshape118"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81</w:t>
      </w:r>
      <w:r>
        <w:rPr>
          <w:spacing w:val="-8"/>
          <w:sz w:val="20"/>
          <w:vertAlign w:val="baseline"/>
        </w:rPr>
        <w:t> </w:t>
      </w:r>
      <w:r>
        <w:rPr>
          <w:sz w:val="20"/>
          <w:vertAlign w:val="baseline"/>
        </w:rPr>
        <w:t>HEK/MISC/11/2010</w:t>
      </w:r>
      <w:r>
        <w:rPr>
          <w:spacing w:val="-7"/>
          <w:sz w:val="20"/>
          <w:vertAlign w:val="baseline"/>
        </w:rPr>
        <w:t> </w:t>
      </w:r>
      <w:r>
        <w:rPr>
          <w:spacing w:val="-2"/>
          <w:sz w:val="20"/>
          <w:vertAlign w:val="baseline"/>
        </w:rPr>
        <w:t>(unreported)</w:t>
      </w:r>
    </w:p>
    <w:p>
      <w:pPr>
        <w:spacing w:before="1"/>
        <w:ind w:left="100" w:right="0" w:firstLine="0"/>
        <w:jc w:val="left"/>
        <w:rPr>
          <w:sz w:val="20"/>
        </w:rPr>
      </w:pPr>
      <w:r>
        <w:rPr>
          <w:sz w:val="20"/>
          <w:vertAlign w:val="superscript"/>
        </w:rPr>
        <w:t>82</w:t>
      </w:r>
      <w:r>
        <w:rPr>
          <w:spacing w:val="-4"/>
          <w:sz w:val="20"/>
          <w:vertAlign w:val="baseline"/>
        </w:rPr>
        <w:t> </w:t>
      </w:r>
      <w:r>
        <w:rPr>
          <w:sz w:val="20"/>
          <w:vertAlign w:val="baseline"/>
        </w:rPr>
        <w:t>(1987)</w:t>
      </w:r>
      <w:r>
        <w:rPr>
          <w:spacing w:val="-3"/>
          <w:sz w:val="20"/>
          <w:vertAlign w:val="baseline"/>
        </w:rPr>
        <w:t> </w:t>
      </w:r>
      <w:r>
        <w:rPr>
          <w:sz w:val="20"/>
          <w:vertAlign w:val="baseline"/>
        </w:rPr>
        <w:t>1</w:t>
      </w:r>
      <w:r>
        <w:rPr>
          <w:spacing w:val="-4"/>
          <w:sz w:val="20"/>
          <w:vertAlign w:val="baseline"/>
        </w:rPr>
        <w:t> </w:t>
      </w:r>
      <w:r>
        <w:rPr>
          <w:sz w:val="20"/>
          <w:vertAlign w:val="baseline"/>
        </w:rPr>
        <w:t>SCN</w:t>
      </w:r>
      <w:r>
        <w:rPr>
          <w:spacing w:val="-3"/>
          <w:sz w:val="20"/>
          <w:vertAlign w:val="baseline"/>
        </w:rPr>
        <w:t> </w:t>
      </w:r>
      <w:r>
        <w:rPr>
          <w:sz w:val="20"/>
          <w:vertAlign w:val="baseline"/>
        </w:rPr>
        <w:t>J</w:t>
      </w:r>
      <w:r>
        <w:rPr>
          <w:spacing w:val="-2"/>
          <w:sz w:val="20"/>
          <w:vertAlign w:val="baseline"/>
        </w:rPr>
        <w:t> </w:t>
      </w:r>
      <w:r>
        <w:rPr>
          <w:sz w:val="20"/>
          <w:vertAlign w:val="baseline"/>
        </w:rPr>
        <w:t>11</w:t>
      </w:r>
      <w:r>
        <w:rPr>
          <w:spacing w:val="-2"/>
          <w:sz w:val="20"/>
          <w:vertAlign w:val="baseline"/>
        </w:rPr>
        <w:t> </w:t>
      </w:r>
      <w:r>
        <w:rPr>
          <w:sz w:val="20"/>
          <w:vertAlign w:val="baseline"/>
        </w:rPr>
        <w:t>at</w:t>
      </w:r>
      <w:r>
        <w:rPr>
          <w:spacing w:val="-5"/>
          <w:sz w:val="20"/>
          <w:vertAlign w:val="baseline"/>
        </w:rPr>
        <w:t> </w:t>
      </w:r>
      <w:r>
        <w:rPr>
          <w:sz w:val="20"/>
          <w:vertAlign w:val="baseline"/>
        </w:rPr>
        <w:t>17.</w:t>
      </w:r>
      <w:r>
        <w:rPr>
          <w:spacing w:val="-3"/>
          <w:sz w:val="20"/>
          <w:vertAlign w:val="baseline"/>
        </w:rPr>
        <w:t> </w:t>
      </w:r>
      <w:r>
        <w:rPr>
          <w:sz w:val="20"/>
          <w:vertAlign w:val="baseline"/>
        </w:rPr>
        <w:t>See</w:t>
      </w:r>
      <w:r>
        <w:rPr>
          <w:spacing w:val="-5"/>
          <w:sz w:val="20"/>
          <w:vertAlign w:val="baseline"/>
        </w:rPr>
        <w:t> </w:t>
      </w:r>
      <w:r>
        <w:rPr>
          <w:sz w:val="20"/>
          <w:vertAlign w:val="baseline"/>
        </w:rPr>
        <w:t>also</w:t>
      </w:r>
      <w:r>
        <w:rPr>
          <w:spacing w:val="2"/>
          <w:sz w:val="20"/>
          <w:vertAlign w:val="baseline"/>
        </w:rPr>
        <w:t> </w:t>
      </w:r>
      <w:r>
        <w:rPr>
          <w:i/>
          <w:sz w:val="20"/>
          <w:vertAlign w:val="baseline"/>
        </w:rPr>
        <w:t>Akinyanju</w:t>
      </w:r>
      <w:r>
        <w:rPr>
          <w:i/>
          <w:spacing w:val="-1"/>
          <w:sz w:val="20"/>
          <w:vertAlign w:val="baseline"/>
        </w:rPr>
        <w:t> </w:t>
      </w:r>
      <w:r>
        <w:rPr>
          <w:i/>
          <w:sz w:val="20"/>
          <w:vertAlign w:val="baseline"/>
        </w:rPr>
        <w:t>vs</w:t>
      </w:r>
      <w:r>
        <w:rPr>
          <w:i/>
          <w:spacing w:val="-4"/>
          <w:sz w:val="20"/>
          <w:vertAlign w:val="baseline"/>
        </w:rPr>
        <w:t> </w:t>
      </w:r>
      <w:r>
        <w:rPr>
          <w:i/>
          <w:sz w:val="20"/>
          <w:vertAlign w:val="baseline"/>
        </w:rPr>
        <w:t>University</w:t>
      </w:r>
      <w:r>
        <w:rPr>
          <w:i/>
          <w:spacing w:val="-3"/>
          <w:sz w:val="20"/>
          <w:vertAlign w:val="baseline"/>
        </w:rPr>
        <w:t> </w:t>
      </w:r>
      <w:r>
        <w:rPr>
          <w:i/>
          <w:sz w:val="20"/>
          <w:vertAlign w:val="baseline"/>
        </w:rPr>
        <w:t>of</w:t>
      </w:r>
      <w:r>
        <w:rPr>
          <w:i/>
          <w:spacing w:val="-4"/>
          <w:sz w:val="20"/>
          <w:vertAlign w:val="baseline"/>
        </w:rPr>
        <w:t> </w:t>
      </w:r>
      <w:r>
        <w:rPr>
          <w:i/>
          <w:sz w:val="20"/>
          <w:vertAlign w:val="baseline"/>
        </w:rPr>
        <w:t>Ilorin</w:t>
      </w:r>
      <w:r>
        <w:rPr>
          <w:i/>
          <w:spacing w:val="-1"/>
          <w:sz w:val="20"/>
          <w:vertAlign w:val="baseline"/>
        </w:rPr>
        <w:t> </w:t>
      </w:r>
      <w:r>
        <w:rPr>
          <w:sz w:val="20"/>
          <w:vertAlign w:val="baseline"/>
        </w:rPr>
        <w:t>(2011)</w:t>
      </w:r>
      <w:r>
        <w:rPr>
          <w:spacing w:val="-3"/>
          <w:sz w:val="20"/>
          <w:vertAlign w:val="baseline"/>
        </w:rPr>
        <w:t> </w:t>
      </w:r>
      <w:r>
        <w:rPr>
          <w:sz w:val="20"/>
          <w:vertAlign w:val="baseline"/>
        </w:rPr>
        <w:t>All</w:t>
      </w:r>
      <w:r>
        <w:rPr>
          <w:spacing w:val="-4"/>
          <w:sz w:val="20"/>
          <w:vertAlign w:val="baseline"/>
        </w:rPr>
        <w:t> </w:t>
      </w:r>
      <w:r>
        <w:rPr>
          <w:sz w:val="20"/>
          <w:vertAlign w:val="baseline"/>
        </w:rPr>
        <w:t>FWLR.</w:t>
      </w:r>
      <w:r>
        <w:rPr>
          <w:spacing w:val="-1"/>
          <w:sz w:val="20"/>
          <w:vertAlign w:val="baseline"/>
        </w:rPr>
        <w:t> </w:t>
      </w:r>
      <w:r>
        <w:rPr>
          <w:sz w:val="20"/>
          <w:vertAlign w:val="baseline"/>
        </w:rPr>
        <w:t>(Pt.</w:t>
      </w:r>
      <w:r>
        <w:rPr>
          <w:spacing w:val="-5"/>
          <w:sz w:val="20"/>
          <w:vertAlign w:val="baseline"/>
        </w:rPr>
        <w:t> </w:t>
      </w:r>
      <w:r>
        <w:rPr>
          <w:sz w:val="20"/>
          <w:vertAlign w:val="baseline"/>
        </w:rPr>
        <w:t>569)</w:t>
      </w:r>
      <w:r>
        <w:rPr>
          <w:spacing w:val="-5"/>
          <w:sz w:val="20"/>
          <w:vertAlign w:val="baseline"/>
        </w:rPr>
        <w:t> </w:t>
      </w:r>
      <w:r>
        <w:rPr>
          <w:spacing w:val="-4"/>
          <w:sz w:val="20"/>
          <w:vertAlign w:val="baseline"/>
        </w:rPr>
        <w:t>1080</w:t>
      </w:r>
    </w:p>
    <w:p>
      <w:pPr>
        <w:spacing w:after="0"/>
        <w:jc w:val="left"/>
        <w:rPr>
          <w:sz w:val="20"/>
        </w:rPr>
        <w:sectPr>
          <w:pgSz w:w="11910" w:h="16840"/>
          <w:pgMar w:header="0" w:footer="1002" w:top="1000" w:bottom="1200" w:left="1340" w:right="540"/>
        </w:sectPr>
      </w:pPr>
    </w:p>
    <w:p>
      <w:pPr>
        <w:pStyle w:val="Heading4"/>
        <w:numPr>
          <w:ilvl w:val="1"/>
          <w:numId w:val="20"/>
        </w:numPr>
        <w:tabs>
          <w:tab w:pos="460" w:val="left" w:leader="none"/>
        </w:tabs>
        <w:spacing w:line="237" w:lineRule="auto" w:before="71" w:after="0"/>
        <w:ind w:left="460" w:right="382" w:hanging="360"/>
        <w:jc w:val="left"/>
      </w:pPr>
      <w:r>
        <w:rPr/>
        <w:t>Critique</w:t>
      </w:r>
      <w:r>
        <w:rPr>
          <w:spacing w:val="80"/>
          <w:w w:val="150"/>
        </w:rPr>
        <w:t> </w:t>
      </w:r>
      <w:r>
        <w:rPr/>
        <w:t>of</w:t>
      </w:r>
      <w:r>
        <w:rPr>
          <w:spacing w:val="80"/>
          <w:w w:val="150"/>
        </w:rPr>
        <w:t> </w:t>
      </w:r>
      <w:r>
        <w:rPr/>
        <w:t>the</w:t>
      </w:r>
      <w:r>
        <w:rPr>
          <w:spacing w:val="80"/>
          <w:w w:val="150"/>
        </w:rPr>
        <w:t> </w:t>
      </w:r>
      <w:r>
        <w:rPr/>
        <w:t>Application</w:t>
      </w:r>
      <w:r>
        <w:rPr>
          <w:spacing w:val="80"/>
          <w:w w:val="150"/>
        </w:rPr>
        <w:t> </w:t>
      </w:r>
      <w:r>
        <w:rPr/>
        <w:t>of</w:t>
      </w:r>
      <w:r>
        <w:rPr>
          <w:spacing w:val="80"/>
          <w:w w:val="150"/>
        </w:rPr>
        <w:t> </w:t>
      </w:r>
      <w:r>
        <w:rPr/>
        <w:t>the</w:t>
      </w:r>
      <w:r>
        <w:rPr>
          <w:spacing w:val="80"/>
          <w:w w:val="150"/>
        </w:rPr>
        <w:t> </w:t>
      </w:r>
      <w:r>
        <w:rPr/>
        <w:t>Principles</w:t>
      </w:r>
      <w:r>
        <w:rPr>
          <w:spacing w:val="80"/>
          <w:w w:val="150"/>
        </w:rPr>
        <w:t> </w:t>
      </w:r>
      <w:r>
        <w:rPr/>
        <w:t>of</w:t>
      </w:r>
      <w:r>
        <w:rPr>
          <w:spacing w:val="80"/>
          <w:w w:val="150"/>
        </w:rPr>
        <w:t> </w:t>
      </w:r>
      <w:r>
        <w:rPr/>
        <w:t>Natural</w:t>
      </w:r>
      <w:r>
        <w:rPr>
          <w:spacing w:val="80"/>
          <w:w w:val="150"/>
        </w:rPr>
        <w:t> </w:t>
      </w:r>
      <w:r>
        <w:rPr/>
        <w:t>Justice</w:t>
      </w:r>
      <w:r>
        <w:rPr>
          <w:spacing w:val="80"/>
          <w:w w:val="150"/>
        </w:rPr>
        <w:t> </w:t>
      </w:r>
      <w:r>
        <w:rPr/>
        <w:t>in</w:t>
      </w:r>
      <w:r>
        <w:rPr>
          <w:spacing w:val="80"/>
          <w:w w:val="150"/>
        </w:rPr>
        <w:t> </w:t>
      </w:r>
      <w:r>
        <w:rPr/>
        <w:t>Universities Disciplinary Action</w:t>
      </w:r>
    </w:p>
    <w:p>
      <w:pPr>
        <w:pStyle w:val="BodyText"/>
        <w:spacing w:before="66"/>
        <w:rPr>
          <w:b/>
        </w:rPr>
      </w:pPr>
    </w:p>
    <w:p>
      <w:pPr>
        <w:pStyle w:val="BodyText"/>
        <w:spacing w:line="480" w:lineRule="auto" w:before="1"/>
        <w:ind w:left="100" w:right="385"/>
        <w:jc w:val="both"/>
      </w:pPr>
      <w:r>
        <w:rPr/>
        <w:t>We have seen that the internal disciplinary and academic tribunals of higher institutions occupy a unique place in keeping peace and order in the University community. The University disciplinary tribunals serve important role in the enforcement of law and order for peace and stability in our Universities which is </w:t>
      </w:r>
      <w:r>
        <w:rPr>
          <w:i/>
        </w:rPr>
        <w:t>sine qua non </w:t>
      </w:r>
      <w:r>
        <w:rPr/>
        <w:t>for serious academic pursuit.</w:t>
      </w:r>
    </w:p>
    <w:p>
      <w:pPr>
        <w:pStyle w:val="BodyText"/>
        <w:spacing w:before="88"/>
      </w:pPr>
    </w:p>
    <w:p>
      <w:pPr>
        <w:pStyle w:val="BodyText"/>
        <w:spacing w:line="480" w:lineRule="auto" w:before="1"/>
        <w:ind w:left="100" w:right="381"/>
        <w:jc w:val="both"/>
      </w:pPr>
      <w:r>
        <w:rPr/>
        <w:t>The principles of natural justice are undeniably an important thread in our legal heritage. The positive impact of the doctrine on public administration is very clear. It has become well-known and commonly practiced that University decision-making should be free of bias and conflict of interest, and that person affected adversely and directly by University administrative decision should be given a prior warning and opportunity to comment. University must adopt certain procedures during the course of a disciplinary hearing in order to achieve fundamental fairness or due process in line with its educational goals and objectives. However, the University tribunal needs not adopt the trappings of the courtto attain this. What standard of natural justice is then adequate or required in the University disciplinary hearing?</w:t>
      </w:r>
    </w:p>
    <w:p>
      <w:pPr>
        <w:pStyle w:val="BodyText"/>
        <w:spacing w:line="480" w:lineRule="auto" w:before="162"/>
        <w:ind w:left="100" w:right="379"/>
        <w:jc w:val="both"/>
      </w:pPr>
      <w:r>
        <w:rPr/>
        <w:t>Ordinarily, it cannot be said that natural justice impedes the University administration from implementing its statutory goals and objectives. An unyielding principle is that natural justice is merely a doctrine of procedural fairness. It has been claimed not to speak to the merits of an administrative decision. Then, can there be too much natural justice in the University disciplinary hearing? The fact is that the hearing rule of natural justice has developed in a way that does not strike an appropriate balance between competing considerations - fairness to the individual, as against practical administrative considerations, such as the importance of finality, efficiency and lack</w:t>
      </w:r>
      <w:r>
        <w:rPr>
          <w:spacing w:val="-1"/>
        </w:rPr>
        <w:t> </w:t>
      </w:r>
      <w:r>
        <w:rPr/>
        <w:t>of formality</w:t>
      </w:r>
      <w:r>
        <w:rPr>
          <w:spacing w:val="-6"/>
        </w:rPr>
        <w:t> </w:t>
      </w:r>
      <w:r>
        <w:rPr/>
        <w:t>in administrative</w:t>
      </w:r>
      <w:r>
        <w:rPr>
          <w:spacing w:val="-2"/>
        </w:rPr>
        <w:t> </w:t>
      </w:r>
      <w:r>
        <w:rPr/>
        <w:t>decision-making. Natural</w:t>
      </w:r>
      <w:r>
        <w:rPr>
          <w:spacing w:val="-1"/>
        </w:rPr>
        <w:t> </w:t>
      </w:r>
      <w:r>
        <w:rPr/>
        <w:t>justice</w:t>
      </w:r>
      <w:r>
        <w:rPr>
          <w:spacing w:val="-2"/>
        </w:rPr>
        <w:t> </w:t>
      </w:r>
      <w:r>
        <w:rPr/>
        <w:t>is a</w:t>
      </w:r>
      <w:r>
        <w:rPr>
          <w:spacing w:val="-2"/>
        </w:rPr>
        <w:t> </w:t>
      </w:r>
      <w:r>
        <w:rPr/>
        <w:t>doctrine</w:t>
      </w:r>
      <w:r>
        <w:rPr>
          <w:spacing w:val="-2"/>
        </w:rPr>
        <w:t> </w:t>
      </w:r>
      <w:r>
        <w:rPr/>
        <w:t>of</w:t>
      </w:r>
      <w:r>
        <w:rPr>
          <w:spacing w:val="-2"/>
        </w:rPr>
        <w:t> </w:t>
      </w:r>
      <w:r>
        <w:rPr/>
        <w:t>law,</w:t>
      </w:r>
      <w:r>
        <w:rPr>
          <w:spacing w:val="-1"/>
        </w:rPr>
        <w:t> </w:t>
      </w:r>
      <w:r>
        <w:rPr/>
        <w:t>but it</w:t>
      </w:r>
      <w:r>
        <w:rPr>
          <w:spacing w:val="-1"/>
        </w:rPr>
        <w:t> </w:t>
      </w:r>
      <w:r>
        <w:rPr/>
        <w:t>must develop sensibly as a doctrine of administrative law.</w:t>
      </w:r>
    </w:p>
    <w:p>
      <w:pPr>
        <w:pStyle w:val="BodyText"/>
        <w:spacing w:before="160"/>
        <w:ind w:left="100"/>
        <w:jc w:val="both"/>
      </w:pPr>
      <w:r>
        <w:rPr/>
        <w:t>But</w:t>
      </w:r>
      <w:r>
        <w:rPr>
          <w:spacing w:val="-3"/>
        </w:rPr>
        <w:t> </w:t>
      </w:r>
      <w:r>
        <w:rPr/>
        <w:t>indeed,</w:t>
      </w:r>
      <w:r>
        <w:rPr>
          <w:spacing w:val="-1"/>
        </w:rPr>
        <w:t> </w:t>
      </w:r>
      <w:r>
        <w:rPr/>
        <w:t>there</w:t>
      </w:r>
      <w:r>
        <w:rPr>
          <w:spacing w:val="-2"/>
        </w:rPr>
        <w:t> </w:t>
      </w:r>
      <w:r>
        <w:rPr/>
        <w:t>can</w:t>
      </w:r>
      <w:r>
        <w:rPr>
          <w:spacing w:val="-1"/>
        </w:rPr>
        <w:t> </w:t>
      </w:r>
      <w:r>
        <w:rPr/>
        <w:t>be</w:t>
      </w:r>
      <w:r>
        <w:rPr>
          <w:spacing w:val="-2"/>
        </w:rPr>
        <w:t> </w:t>
      </w:r>
      <w:r>
        <w:rPr/>
        <w:t>too much of</w:t>
      </w:r>
      <w:r>
        <w:rPr>
          <w:spacing w:val="-1"/>
        </w:rPr>
        <w:t> </w:t>
      </w:r>
      <w:r>
        <w:rPr/>
        <w:t>a good</w:t>
      </w:r>
      <w:r>
        <w:rPr>
          <w:spacing w:val="-1"/>
        </w:rPr>
        <w:t> </w:t>
      </w:r>
      <w:r>
        <w:rPr/>
        <w:t>thing.</w:t>
      </w:r>
      <w:r>
        <w:rPr>
          <w:spacing w:val="3"/>
        </w:rPr>
        <w:t> </w:t>
      </w:r>
      <w:r>
        <w:rPr/>
        <w:t>Excess</w:t>
      </w:r>
      <w:r>
        <w:rPr>
          <w:spacing w:val="-1"/>
        </w:rPr>
        <w:t> </w:t>
      </w:r>
      <w:r>
        <w:rPr/>
        <w:t>can be</w:t>
      </w:r>
      <w:r>
        <w:rPr>
          <w:spacing w:val="-2"/>
        </w:rPr>
        <w:t> </w:t>
      </w:r>
      <w:r>
        <w:rPr/>
        <w:t>as</w:t>
      </w:r>
      <w:r>
        <w:rPr>
          <w:spacing w:val="-1"/>
        </w:rPr>
        <w:t> </w:t>
      </w:r>
      <w:r>
        <w:rPr/>
        <w:t>damaging</w:t>
      </w:r>
      <w:r>
        <w:rPr>
          <w:spacing w:val="-3"/>
        </w:rPr>
        <w:t> </w:t>
      </w:r>
      <w:r>
        <w:rPr/>
        <w:t>as</w:t>
      </w:r>
      <w:r>
        <w:rPr>
          <w:spacing w:val="1"/>
        </w:rPr>
        <w:t> </w:t>
      </w:r>
      <w:r>
        <w:rPr/>
        <w:t>a</w:t>
      </w:r>
      <w:r>
        <w:rPr>
          <w:spacing w:val="1"/>
        </w:rPr>
        <w:t> </w:t>
      </w:r>
      <w:r>
        <w:rPr>
          <w:spacing w:val="-2"/>
        </w:rPr>
        <w:t>deficiency.</w:t>
      </w:r>
    </w:p>
    <w:p>
      <w:pPr>
        <w:spacing w:after="0"/>
        <w:jc w:val="both"/>
        <w:sectPr>
          <w:pgSz w:w="11910" w:h="16840"/>
          <w:pgMar w:header="0" w:footer="1002" w:top="900" w:bottom="1200" w:left="1340" w:right="540"/>
        </w:sectPr>
      </w:pPr>
    </w:p>
    <w:p>
      <w:pPr>
        <w:pStyle w:val="Heading4"/>
        <w:numPr>
          <w:ilvl w:val="0"/>
          <w:numId w:val="24"/>
        </w:numPr>
        <w:tabs>
          <w:tab w:pos="819" w:val="left" w:leader="none"/>
        </w:tabs>
        <w:spacing w:line="240" w:lineRule="auto" w:before="69" w:after="0"/>
        <w:ind w:left="819" w:right="0" w:hanging="359"/>
        <w:jc w:val="both"/>
      </w:pPr>
      <w:r>
        <w:rPr>
          <w:spacing w:val="-2"/>
        </w:rPr>
        <w:t>Burdensome</w:t>
      </w:r>
    </w:p>
    <w:p>
      <w:pPr>
        <w:pStyle w:val="BodyText"/>
        <w:spacing w:line="480" w:lineRule="auto" w:before="269"/>
        <w:ind w:left="100" w:right="382"/>
        <w:jc w:val="both"/>
      </w:pPr>
      <w:r>
        <w:rPr/>
        <w:t>The University disciplinary tribunal needs not adopt the trappings of the regular court in its disciplinary action but some basic elements of the doctrine of natural justice, but it seems that the requirements</w:t>
      </w:r>
      <w:r>
        <w:rPr>
          <w:spacing w:val="-1"/>
        </w:rPr>
        <w:t> </w:t>
      </w:r>
      <w:r>
        <w:rPr/>
        <w:t>of</w:t>
      </w:r>
      <w:r>
        <w:rPr>
          <w:spacing w:val="-1"/>
        </w:rPr>
        <w:t> </w:t>
      </w:r>
      <w:r>
        <w:rPr/>
        <w:t>the</w:t>
      </w:r>
      <w:r>
        <w:rPr>
          <w:spacing w:val="-1"/>
        </w:rPr>
        <w:t> </w:t>
      </w:r>
      <w:r>
        <w:rPr/>
        <w:t>University</w:t>
      </w:r>
      <w:r>
        <w:rPr>
          <w:spacing w:val="-4"/>
        </w:rPr>
        <w:t> </w:t>
      </w:r>
      <w:r>
        <w:rPr/>
        <w:t>tribunal</w:t>
      </w:r>
      <w:r>
        <w:rPr>
          <w:spacing w:val="-1"/>
        </w:rPr>
        <w:t> </w:t>
      </w:r>
      <w:r>
        <w:rPr/>
        <w:t>in</w:t>
      </w:r>
      <w:r>
        <w:rPr>
          <w:spacing w:val="-1"/>
        </w:rPr>
        <w:t> </w:t>
      </w:r>
      <w:r>
        <w:rPr/>
        <w:t>doing</w:t>
      </w:r>
      <w:r>
        <w:rPr>
          <w:spacing w:val="-2"/>
        </w:rPr>
        <w:t> </w:t>
      </w:r>
      <w:r>
        <w:rPr/>
        <w:t>justice</w:t>
      </w:r>
      <w:r>
        <w:rPr>
          <w:spacing w:val="-1"/>
        </w:rPr>
        <w:t> </w:t>
      </w:r>
      <w:r>
        <w:rPr/>
        <w:t>in</w:t>
      </w:r>
      <w:r>
        <w:rPr>
          <w:spacing w:val="-1"/>
        </w:rPr>
        <w:t> </w:t>
      </w:r>
      <w:r>
        <w:rPr/>
        <w:t>administrative</w:t>
      </w:r>
      <w:r>
        <w:rPr>
          <w:spacing w:val="-1"/>
        </w:rPr>
        <w:t> </w:t>
      </w:r>
      <w:r>
        <w:rPr/>
        <w:t>hearing</w:t>
      </w:r>
      <w:r>
        <w:rPr>
          <w:spacing w:val="-1"/>
        </w:rPr>
        <w:t> </w:t>
      </w:r>
      <w:r>
        <w:rPr/>
        <w:t>is</w:t>
      </w:r>
      <w:r>
        <w:rPr>
          <w:spacing w:val="-1"/>
        </w:rPr>
        <w:t> </w:t>
      </w:r>
      <w:r>
        <w:rPr/>
        <w:t>more</w:t>
      </w:r>
      <w:r>
        <w:rPr>
          <w:spacing w:val="-2"/>
        </w:rPr>
        <w:t> </w:t>
      </w:r>
      <w:r>
        <w:rPr/>
        <w:t>onerous</w:t>
      </w:r>
      <w:r>
        <w:rPr>
          <w:spacing w:val="-1"/>
        </w:rPr>
        <w:t> </w:t>
      </w:r>
      <w:r>
        <w:rPr/>
        <w:t>– even than the regular courts. The Courts hardly face any issue in the observance of the principles</w:t>
      </w:r>
      <w:r>
        <w:rPr>
          <w:spacing w:val="40"/>
        </w:rPr>
        <w:t> </w:t>
      </w:r>
      <w:r>
        <w:rPr/>
        <w:t>of natural justice. All that a court has to do is to schedule a date for hearing, give sufficient</w:t>
      </w:r>
      <w:r>
        <w:rPr>
          <w:spacing w:val="40"/>
        </w:rPr>
        <w:t> </w:t>
      </w:r>
      <w:r>
        <w:rPr/>
        <w:t>advance notice to the parties so that they can prepare for the hearing, allow sufficient time at the hearing for each party to present its case and to question the case presented by the other side, then retire to prepare a judgment thataddresses and resolves the issues in dispute between the parties. There are also clearly-established principles to guide the court in this regard. Usually, too, the</w:t>
      </w:r>
      <w:r>
        <w:rPr>
          <w:spacing w:val="40"/>
        </w:rPr>
        <w:t> </w:t>
      </w:r>
      <w:r>
        <w:rPr/>
        <w:t>court will have the benefit of arguments by legal counsel in clarifying the issues and deciding how to rule on any procedural question. The long-experience of the judge in dealing with similar procedural questions is also a great advantage.</w:t>
      </w:r>
    </w:p>
    <w:p>
      <w:pPr>
        <w:pStyle w:val="BodyText"/>
        <w:spacing w:line="480" w:lineRule="auto" w:before="163"/>
        <w:ind w:left="100" w:right="395"/>
        <w:jc w:val="both"/>
      </w:pPr>
      <w:r>
        <w:rPr/>
        <w:t>In summary, it is well known what a court has to do to accord natural justice. As a consequence, it is infrequent that a court decision is set aside for a breach of the hearing rule of natural justice.</w:t>
      </w:r>
    </w:p>
    <w:p>
      <w:pPr>
        <w:pStyle w:val="BodyText"/>
        <w:spacing w:before="89"/>
      </w:pPr>
    </w:p>
    <w:p>
      <w:pPr>
        <w:pStyle w:val="BodyText"/>
        <w:spacing w:line="480" w:lineRule="auto"/>
        <w:ind w:left="100" w:right="380"/>
        <w:jc w:val="both"/>
      </w:pPr>
      <w:r>
        <w:rPr/>
        <w:t>Unlike the courts, the University tribunals are constituted by persons who may be experts in their own field but in most cases lack the requisite judicial or legal training</w:t>
      </w:r>
      <w:r>
        <w:rPr>
          <w:spacing w:val="-2"/>
        </w:rPr>
        <w:t> </w:t>
      </w:r>
      <w:r>
        <w:rPr/>
        <w:t>for</w:t>
      </w:r>
      <w:r>
        <w:rPr>
          <w:spacing w:val="-1"/>
        </w:rPr>
        <w:t> </w:t>
      </w:r>
      <w:r>
        <w:rPr/>
        <w:t>the adjudicatory</w:t>
      </w:r>
      <w:r>
        <w:rPr>
          <w:spacing w:val="-4"/>
        </w:rPr>
        <w:t> </w:t>
      </w:r>
      <w:r>
        <w:rPr/>
        <w:t>function they perform. They don‟t have the luxury of time or incessant adjournments in administrative hearing;</w:t>
      </w:r>
      <w:r>
        <w:rPr>
          <w:spacing w:val="-2"/>
        </w:rPr>
        <w:t> </w:t>
      </w:r>
      <w:r>
        <w:rPr/>
        <w:t>they</w:t>
      </w:r>
      <w:r>
        <w:rPr>
          <w:spacing w:val="-7"/>
        </w:rPr>
        <w:t> </w:t>
      </w:r>
      <w:r>
        <w:rPr/>
        <w:t>make</w:t>
      </w:r>
      <w:r>
        <w:rPr>
          <w:spacing w:val="-3"/>
        </w:rPr>
        <w:t> </w:t>
      </w:r>
      <w:r>
        <w:rPr/>
        <w:t>their</w:t>
      </w:r>
      <w:r>
        <w:rPr>
          <w:spacing w:val="-1"/>
        </w:rPr>
        <w:t> </w:t>
      </w:r>
      <w:r>
        <w:rPr/>
        <w:t>own</w:t>
      </w:r>
      <w:r>
        <w:rPr>
          <w:spacing w:val="-2"/>
        </w:rPr>
        <w:t> </w:t>
      </w:r>
      <w:r>
        <w:rPr/>
        <w:t>procedures which</w:t>
      </w:r>
      <w:r>
        <w:rPr>
          <w:spacing w:val="-2"/>
        </w:rPr>
        <w:t> </w:t>
      </w:r>
      <w:r>
        <w:rPr/>
        <w:t>varies</w:t>
      </w:r>
      <w:r>
        <w:rPr>
          <w:spacing w:val="-2"/>
        </w:rPr>
        <w:t> </w:t>
      </w:r>
      <w:r>
        <w:rPr/>
        <w:t>according</w:t>
      </w:r>
      <w:r>
        <w:rPr>
          <w:spacing w:val="-2"/>
        </w:rPr>
        <w:t> </w:t>
      </w:r>
      <w:r>
        <w:rPr/>
        <w:t>to</w:t>
      </w:r>
      <w:r>
        <w:rPr>
          <w:spacing w:val="-2"/>
        </w:rPr>
        <w:t> </w:t>
      </w:r>
      <w:r>
        <w:rPr/>
        <w:t>the</w:t>
      </w:r>
      <w:r>
        <w:rPr>
          <w:spacing w:val="-1"/>
        </w:rPr>
        <w:t> </w:t>
      </w:r>
      <w:r>
        <w:rPr/>
        <w:t>circumstances</w:t>
      </w:r>
      <w:r>
        <w:rPr>
          <w:spacing w:val="-2"/>
        </w:rPr>
        <w:t> </w:t>
      </w:r>
      <w:r>
        <w:rPr/>
        <w:t>of</w:t>
      </w:r>
      <w:r>
        <w:rPr>
          <w:spacing w:val="-2"/>
        </w:rPr>
        <w:t> </w:t>
      </w:r>
      <w:r>
        <w:rPr/>
        <w:t>each case; they often adopt inquisitorial method which is most suitable for University disciplinary hearingrather than adversarial, as such they don‟t have the benefit of lawyers to clarifying issues; no rules of evidence, procedures or orders to guide them. They are often to resolve disciplinary issues which require speed, time, flexibility and finality. Imposition of unnecessary legal</w:t>
      </w:r>
      <w:r>
        <w:rPr>
          <w:spacing w:val="40"/>
        </w:rPr>
        <w:t> </w:t>
      </w:r>
      <w:r>
        <w:rPr/>
        <w:t>formalism and trappings of courts will only lead to the University‟s internal discipline process to be less effective, rigid, protracting and more expensive.</w:t>
      </w:r>
    </w:p>
    <w:p>
      <w:pPr>
        <w:spacing w:after="0" w:line="480" w:lineRule="auto"/>
        <w:jc w:val="both"/>
        <w:sectPr>
          <w:pgSz w:w="11910" w:h="16840"/>
          <w:pgMar w:header="0" w:footer="1002" w:top="900" w:bottom="1200" w:left="1340" w:right="540"/>
        </w:sectPr>
      </w:pPr>
    </w:p>
    <w:p>
      <w:pPr>
        <w:pStyle w:val="BodyText"/>
        <w:spacing w:line="480" w:lineRule="auto" w:before="64"/>
        <w:ind w:left="100" w:right="381"/>
        <w:jc w:val="both"/>
      </w:pPr>
      <w:r>
        <w:rPr/>
        <w:t>It is no longer simple in University administrative decision-making to decide what is required to comply with natural justice. The guidelines provided by courts are often presented in soothing tones - „the principles of natural justice do not comprise rigid rules‟</w:t>
      </w:r>
      <w:r>
        <w:rPr>
          <w:vertAlign w:val="superscript"/>
        </w:rPr>
        <w:t>83</w:t>
      </w:r>
      <w:r>
        <w:rPr>
          <w:vertAlign w:val="baseline"/>
        </w:rPr>
        <w:t>, „natural justice … requires fairness in all the circumstances‟</w:t>
      </w:r>
      <w:r>
        <w:rPr>
          <w:vertAlign w:val="superscript"/>
        </w:rPr>
        <w:t>84</w:t>
      </w:r>
      <w:r>
        <w:rPr>
          <w:vertAlign w:val="baseline"/>
        </w:rPr>
        <w:t>, and „procedural fairness, properly understood, is a question of nothing more than fairness‟</w:t>
      </w:r>
      <w:r>
        <w:rPr>
          <w:vertAlign w:val="superscript"/>
        </w:rPr>
        <w:t>85</w:t>
      </w:r>
      <w:r>
        <w:rPr>
          <w:vertAlign w:val="baseline"/>
        </w:rPr>
        <w:t> - but the apparent simplicity and flexibility of that approach can mask the complexity of the administrative setting in which practical answers have to be found</w:t>
      </w:r>
    </w:p>
    <w:p>
      <w:pPr>
        <w:pStyle w:val="Heading4"/>
        <w:numPr>
          <w:ilvl w:val="0"/>
          <w:numId w:val="24"/>
        </w:numPr>
        <w:tabs>
          <w:tab w:pos="818" w:val="left" w:leader="none"/>
        </w:tabs>
        <w:spacing w:line="240" w:lineRule="auto" w:before="164" w:after="0"/>
        <w:ind w:left="818" w:right="0" w:hanging="358"/>
        <w:jc w:val="both"/>
      </w:pPr>
      <w:r>
        <w:rPr/>
        <w:t>Encumbers</w:t>
      </w:r>
      <w:r>
        <w:rPr>
          <w:spacing w:val="-3"/>
        </w:rPr>
        <w:t> </w:t>
      </w:r>
      <w:r>
        <w:rPr/>
        <w:t>the</w:t>
      </w:r>
      <w:r>
        <w:rPr>
          <w:spacing w:val="-2"/>
        </w:rPr>
        <w:t> </w:t>
      </w:r>
      <w:r>
        <w:rPr/>
        <w:t>Essential</w:t>
      </w:r>
      <w:r>
        <w:rPr>
          <w:spacing w:val="-2"/>
        </w:rPr>
        <w:t> </w:t>
      </w:r>
      <w:r>
        <w:rPr/>
        <w:t>Criteria</w:t>
      </w:r>
      <w:r>
        <w:rPr>
          <w:spacing w:val="-3"/>
        </w:rPr>
        <w:t> </w:t>
      </w:r>
      <w:r>
        <w:rPr/>
        <w:t>of</w:t>
      </w:r>
      <w:r>
        <w:rPr>
          <w:spacing w:val="-1"/>
        </w:rPr>
        <w:t> </w:t>
      </w:r>
      <w:r>
        <w:rPr/>
        <w:t>Administrative</w:t>
      </w:r>
      <w:r>
        <w:rPr>
          <w:spacing w:val="-2"/>
        </w:rPr>
        <w:t> Tribunals</w:t>
      </w:r>
    </w:p>
    <w:p>
      <w:pPr>
        <w:pStyle w:val="BodyText"/>
        <w:spacing w:line="480" w:lineRule="auto" w:before="272"/>
        <w:ind w:left="100" w:right="384"/>
        <w:jc w:val="both"/>
      </w:pPr>
      <w:r>
        <w:rPr/>
        <w:t>Student facing disciplinary hearing is more concerned with certain essentials criteria in the University decision making process. They include;</w:t>
      </w:r>
    </w:p>
    <w:p>
      <w:pPr>
        <w:pStyle w:val="ListParagraph"/>
        <w:numPr>
          <w:ilvl w:val="1"/>
          <w:numId w:val="24"/>
        </w:numPr>
        <w:tabs>
          <w:tab w:pos="1178" w:val="left" w:leader="none"/>
          <w:tab w:pos="1180" w:val="left" w:leader="none"/>
        </w:tabs>
        <w:spacing w:line="480" w:lineRule="auto" w:before="161" w:after="0"/>
        <w:ind w:left="1180" w:right="386" w:hanging="720"/>
        <w:jc w:val="both"/>
        <w:rPr>
          <w:sz w:val="24"/>
        </w:rPr>
      </w:pPr>
      <w:r>
        <w:rPr>
          <w:sz w:val="24"/>
        </w:rPr>
        <w:t>Speed. Students of higher institutions are admitted into various courses of studies with specific duration. What is essential to a student facing disciplinary action is a quick </w:t>
      </w:r>
      <w:r>
        <w:rPr>
          <w:spacing w:val="-2"/>
          <w:sz w:val="24"/>
        </w:rPr>
        <w:t>decision.</w:t>
      </w:r>
    </w:p>
    <w:p>
      <w:pPr>
        <w:pStyle w:val="ListParagraph"/>
        <w:numPr>
          <w:ilvl w:val="1"/>
          <w:numId w:val="24"/>
        </w:numPr>
        <w:tabs>
          <w:tab w:pos="1178" w:val="left" w:leader="none"/>
          <w:tab w:pos="1180" w:val="left" w:leader="none"/>
        </w:tabs>
        <w:spacing w:line="480" w:lineRule="auto" w:before="1" w:after="0"/>
        <w:ind w:left="1180" w:right="385" w:hanging="720"/>
        <w:jc w:val="both"/>
        <w:rPr>
          <w:sz w:val="24"/>
        </w:rPr>
      </w:pPr>
      <w:r>
        <w:rPr>
          <w:sz w:val="24"/>
        </w:rPr>
        <w:t>Finality.Student in a disciplinary hearing will often want to know what his position is and may not want to be subjected to a series adjournments and appeals and re-hearings to resolve the matter.</w:t>
      </w:r>
    </w:p>
    <w:p>
      <w:pPr>
        <w:pStyle w:val="ListParagraph"/>
        <w:numPr>
          <w:ilvl w:val="1"/>
          <w:numId w:val="24"/>
        </w:numPr>
        <w:tabs>
          <w:tab w:pos="1178" w:val="left" w:leader="none"/>
          <w:tab w:pos="1180" w:val="left" w:leader="none"/>
        </w:tabs>
        <w:spacing w:line="480" w:lineRule="auto" w:before="0" w:after="0"/>
        <w:ind w:left="1180" w:right="383" w:hanging="720"/>
        <w:jc w:val="both"/>
        <w:rPr>
          <w:sz w:val="24"/>
        </w:rPr>
      </w:pPr>
      <w:r>
        <w:rPr>
          <w:sz w:val="24"/>
        </w:rPr>
        <w:t>Cheapness.University disciplinary tribunal is cheap, nothing is required of the student, only to make his case to the best of his ability before the tribunal.</w:t>
      </w:r>
    </w:p>
    <w:p>
      <w:pPr>
        <w:pStyle w:val="ListParagraph"/>
        <w:numPr>
          <w:ilvl w:val="1"/>
          <w:numId w:val="24"/>
        </w:numPr>
        <w:tabs>
          <w:tab w:pos="1180" w:val="left" w:leader="none"/>
        </w:tabs>
        <w:spacing w:line="480" w:lineRule="auto" w:before="0" w:after="0"/>
        <w:ind w:left="1180" w:right="383" w:hanging="720"/>
        <w:jc w:val="both"/>
        <w:rPr>
          <w:sz w:val="24"/>
        </w:rPr>
      </w:pPr>
      <w:r>
        <w:rPr>
          <w:sz w:val="24"/>
        </w:rPr>
        <w:t>Flexibility.University disciplinary tribunal is not bound by the rules of evidence, and other complex procedures characterize the regular courts. The tribunal makes its procedures and practices which is most suitable to University disciplinary hearing. Students facing disciplinary action are able, solely to navigate their way easily in their Universities domestic tribunal.</w:t>
      </w:r>
    </w:p>
    <w:p>
      <w:pPr>
        <w:pStyle w:val="ListParagraph"/>
        <w:numPr>
          <w:ilvl w:val="1"/>
          <w:numId w:val="24"/>
        </w:numPr>
        <w:tabs>
          <w:tab w:pos="1180" w:val="left" w:leader="none"/>
        </w:tabs>
        <w:spacing w:line="480" w:lineRule="auto" w:before="0" w:after="0"/>
        <w:ind w:left="1180" w:right="387" w:hanging="720"/>
        <w:jc w:val="both"/>
        <w:rPr>
          <w:sz w:val="24"/>
        </w:rPr>
      </w:pPr>
      <w:r>
        <w:rPr/>
        <mc:AlternateContent>
          <mc:Choice Requires="wps">
            <w:drawing>
              <wp:anchor distT="0" distB="0" distL="0" distR="0" allowOverlap="1" layoutInCell="1" locked="0" behindDoc="1" simplePos="0" relativeHeight="487664128">
                <wp:simplePos x="0" y="0"/>
                <wp:positionH relativeFrom="page">
                  <wp:posOffset>914704</wp:posOffset>
                </wp:positionH>
                <wp:positionV relativeFrom="paragraph">
                  <wp:posOffset>726826</wp:posOffset>
                </wp:positionV>
                <wp:extent cx="1829435" cy="9525"/>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7.230419pt;width:144.020pt;height:.71997pt;mso-position-horizontal-relative:page;mso-position-vertical-relative:paragraph;z-index:-15652352;mso-wrap-distance-left:0;mso-wrap-distance-right:0" id="docshape119" filled="true" fillcolor="#000000" stroked="false">
                <v:fill type="solid"/>
                <w10:wrap type="topAndBottom"/>
              </v:rect>
            </w:pict>
          </mc:Fallback>
        </mc:AlternateContent>
      </w:r>
      <w:r>
        <w:rPr>
          <w:sz w:val="24"/>
        </w:rPr>
        <w:t>Accessibility. Student affected with University administrative action need to be able to receive a decision within the minimal time and formality.</w:t>
      </w:r>
    </w:p>
    <w:p>
      <w:pPr>
        <w:spacing w:before="96"/>
        <w:ind w:left="100" w:right="0" w:firstLine="0"/>
        <w:jc w:val="left"/>
        <w:rPr>
          <w:sz w:val="20"/>
        </w:rPr>
      </w:pPr>
      <w:r>
        <w:rPr>
          <w:sz w:val="20"/>
          <w:vertAlign w:val="superscript"/>
        </w:rPr>
        <w:t>83</w:t>
      </w:r>
      <w:r>
        <w:rPr>
          <w:i/>
          <w:sz w:val="20"/>
          <w:vertAlign w:val="baseline"/>
        </w:rPr>
        <w:t>Heatley</w:t>
      </w:r>
      <w:r>
        <w:rPr>
          <w:i/>
          <w:spacing w:val="-5"/>
          <w:sz w:val="20"/>
          <w:vertAlign w:val="baseline"/>
        </w:rPr>
        <w:t> </w:t>
      </w:r>
      <w:r>
        <w:rPr>
          <w:i/>
          <w:sz w:val="20"/>
          <w:vertAlign w:val="baseline"/>
        </w:rPr>
        <w:t>v</w:t>
      </w:r>
      <w:r>
        <w:rPr>
          <w:i/>
          <w:spacing w:val="-5"/>
          <w:sz w:val="20"/>
          <w:vertAlign w:val="baseline"/>
        </w:rPr>
        <w:t> </w:t>
      </w:r>
      <w:r>
        <w:rPr>
          <w:i/>
          <w:sz w:val="20"/>
          <w:vertAlign w:val="baseline"/>
        </w:rPr>
        <w:t>Tasmanian</w:t>
      </w:r>
      <w:r>
        <w:rPr>
          <w:i/>
          <w:spacing w:val="-4"/>
          <w:sz w:val="20"/>
          <w:vertAlign w:val="baseline"/>
        </w:rPr>
        <w:t> </w:t>
      </w:r>
      <w:r>
        <w:rPr>
          <w:i/>
          <w:sz w:val="20"/>
          <w:vertAlign w:val="baseline"/>
        </w:rPr>
        <w:t>Racing</w:t>
      </w:r>
      <w:r>
        <w:rPr>
          <w:i/>
          <w:spacing w:val="-6"/>
          <w:sz w:val="20"/>
          <w:vertAlign w:val="baseline"/>
        </w:rPr>
        <w:t> </w:t>
      </w:r>
      <w:r>
        <w:rPr>
          <w:i/>
          <w:sz w:val="20"/>
          <w:vertAlign w:val="baseline"/>
        </w:rPr>
        <w:t>and</w:t>
      </w:r>
      <w:r>
        <w:rPr>
          <w:i/>
          <w:spacing w:val="-4"/>
          <w:sz w:val="20"/>
          <w:vertAlign w:val="baseline"/>
        </w:rPr>
        <w:t> </w:t>
      </w:r>
      <w:r>
        <w:rPr>
          <w:i/>
          <w:sz w:val="20"/>
          <w:vertAlign w:val="baseline"/>
        </w:rPr>
        <w:t>Gaming</w:t>
      </w:r>
      <w:r>
        <w:rPr>
          <w:i/>
          <w:spacing w:val="-4"/>
          <w:sz w:val="20"/>
          <w:vertAlign w:val="baseline"/>
        </w:rPr>
        <w:t> </w:t>
      </w:r>
      <w:r>
        <w:rPr>
          <w:i/>
          <w:sz w:val="20"/>
          <w:vertAlign w:val="baseline"/>
        </w:rPr>
        <w:t>Commission </w:t>
      </w:r>
      <w:r>
        <w:rPr>
          <w:sz w:val="20"/>
          <w:vertAlign w:val="baseline"/>
        </w:rPr>
        <w:t>(1977)</w:t>
      </w:r>
      <w:r>
        <w:rPr>
          <w:spacing w:val="-5"/>
          <w:sz w:val="20"/>
          <w:vertAlign w:val="baseline"/>
        </w:rPr>
        <w:t> </w:t>
      </w:r>
      <w:r>
        <w:rPr>
          <w:sz w:val="20"/>
          <w:vertAlign w:val="baseline"/>
        </w:rPr>
        <w:t>137</w:t>
      </w:r>
      <w:r>
        <w:rPr>
          <w:spacing w:val="-4"/>
          <w:sz w:val="20"/>
          <w:vertAlign w:val="baseline"/>
        </w:rPr>
        <w:t> </w:t>
      </w:r>
      <w:r>
        <w:rPr>
          <w:sz w:val="20"/>
          <w:vertAlign w:val="baseline"/>
        </w:rPr>
        <w:t>CLR</w:t>
      </w:r>
      <w:r>
        <w:rPr>
          <w:spacing w:val="-6"/>
          <w:sz w:val="20"/>
          <w:vertAlign w:val="baseline"/>
        </w:rPr>
        <w:t> </w:t>
      </w:r>
      <w:r>
        <w:rPr>
          <w:sz w:val="20"/>
          <w:vertAlign w:val="baseline"/>
        </w:rPr>
        <w:t>487</w:t>
      </w:r>
      <w:r>
        <w:rPr>
          <w:spacing w:val="-4"/>
          <w:sz w:val="20"/>
          <w:vertAlign w:val="baseline"/>
        </w:rPr>
        <w:t> </w:t>
      </w:r>
      <w:r>
        <w:rPr>
          <w:sz w:val="20"/>
          <w:vertAlign w:val="baseline"/>
        </w:rPr>
        <w:t>at</w:t>
      </w:r>
      <w:r>
        <w:rPr>
          <w:spacing w:val="-4"/>
          <w:sz w:val="20"/>
          <w:vertAlign w:val="baseline"/>
        </w:rPr>
        <w:t> </w:t>
      </w:r>
      <w:r>
        <w:rPr>
          <w:spacing w:val="-5"/>
          <w:sz w:val="20"/>
          <w:vertAlign w:val="baseline"/>
        </w:rPr>
        <w:t>513</w:t>
      </w:r>
    </w:p>
    <w:p>
      <w:pPr>
        <w:spacing w:before="1"/>
        <w:ind w:left="100" w:right="0" w:firstLine="0"/>
        <w:jc w:val="left"/>
        <w:rPr>
          <w:sz w:val="20"/>
        </w:rPr>
      </w:pPr>
      <w:r>
        <w:rPr>
          <w:sz w:val="20"/>
          <w:vertAlign w:val="superscript"/>
        </w:rPr>
        <w:t>84</w:t>
      </w:r>
      <w:r>
        <w:rPr>
          <w:i/>
          <w:sz w:val="20"/>
          <w:vertAlign w:val="baseline"/>
        </w:rPr>
        <w:t>O‟Rourke</w:t>
      </w:r>
      <w:r>
        <w:rPr>
          <w:i/>
          <w:spacing w:val="-10"/>
          <w:sz w:val="20"/>
          <w:vertAlign w:val="baseline"/>
        </w:rPr>
        <w:t> </w:t>
      </w:r>
      <w:r>
        <w:rPr>
          <w:i/>
          <w:sz w:val="20"/>
          <w:vertAlign w:val="baseline"/>
        </w:rPr>
        <w:t>v</w:t>
      </w:r>
      <w:r>
        <w:rPr>
          <w:i/>
          <w:spacing w:val="-9"/>
          <w:sz w:val="20"/>
          <w:vertAlign w:val="baseline"/>
        </w:rPr>
        <w:t> </w:t>
      </w:r>
      <w:r>
        <w:rPr>
          <w:i/>
          <w:sz w:val="20"/>
          <w:vertAlign w:val="baseline"/>
        </w:rPr>
        <w:t>Miller</w:t>
      </w:r>
      <w:r>
        <w:rPr>
          <w:i/>
          <w:spacing w:val="-8"/>
          <w:sz w:val="20"/>
          <w:vertAlign w:val="baseline"/>
        </w:rPr>
        <w:t> </w:t>
      </w:r>
      <w:r>
        <w:rPr>
          <w:sz w:val="20"/>
          <w:vertAlign w:val="baseline"/>
        </w:rPr>
        <w:t>(1985)</w:t>
      </w:r>
      <w:r>
        <w:rPr>
          <w:spacing w:val="-11"/>
          <w:sz w:val="20"/>
          <w:vertAlign w:val="baseline"/>
        </w:rPr>
        <w:t> </w:t>
      </w:r>
      <w:r>
        <w:rPr>
          <w:sz w:val="20"/>
          <w:vertAlign w:val="baseline"/>
        </w:rPr>
        <w:t>156</w:t>
      </w:r>
      <w:r>
        <w:rPr>
          <w:spacing w:val="-10"/>
          <w:sz w:val="20"/>
          <w:vertAlign w:val="baseline"/>
        </w:rPr>
        <w:t> </w:t>
      </w:r>
      <w:r>
        <w:rPr>
          <w:sz w:val="20"/>
          <w:vertAlign w:val="baseline"/>
        </w:rPr>
        <w:t>CLR</w:t>
      </w:r>
      <w:r>
        <w:rPr>
          <w:spacing w:val="-10"/>
          <w:sz w:val="20"/>
          <w:vertAlign w:val="baseline"/>
        </w:rPr>
        <w:t> </w:t>
      </w:r>
      <w:r>
        <w:rPr>
          <w:sz w:val="20"/>
          <w:vertAlign w:val="baseline"/>
        </w:rPr>
        <w:t>342</w:t>
      </w:r>
      <w:r>
        <w:rPr>
          <w:spacing w:val="-9"/>
          <w:sz w:val="20"/>
          <w:vertAlign w:val="baseline"/>
        </w:rPr>
        <w:t> </w:t>
      </w:r>
      <w:r>
        <w:rPr>
          <w:sz w:val="20"/>
          <w:vertAlign w:val="baseline"/>
        </w:rPr>
        <w:t>at</w:t>
      </w:r>
      <w:r>
        <w:rPr>
          <w:spacing w:val="-9"/>
          <w:sz w:val="20"/>
          <w:vertAlign w:val="baseline"/>
        </w:rPr>
        <w:t> </w:t>
      </w:r>
      <w:r>
        <w:rPr>
          <w:spacing w:val="-5"/>
          <w:sz w:val="20"/>
          <w:vertAlign w:val="baseline"/>
        </w:rPr>
        <w:t>353</w:t>
      </w:r>
    </w:p>
    <w:p>
      <w:pPr>
        <w:spacing w:before="0"/>
        <w:ind w:left="100" w:right="0" w:firstLine="0"/>
        <w:jc w:val="left"/>
        <w:rPr>
          <w:sz w:val="20"/>
        </w:rPr>
      </w:pPr>
      <w:r>
        <w:rPr>
          <w:sz w:val="20"/>
          <w:vertAlign w:val="superscript"/>
        </w:rPr>
        <w:t>85</w:t>
      </w:r>
      <w:r>
        <w:rPr>
          <w:i/>
          <w:sz w:val="20"/>
          <w:vertAlign w:val="baseline"/>
        </w:rPr>
        <w:t>Ridge</w:t>
      </w:r>
      <w:r>
        <w:rPr>
          <w:i/>
          <w:spacing w:val="-4"/>
          <w:sz w:val="20"/>
          <w:vertAlign w:val="baseline"/>
        </w:rPr>
        <w:t> </w:t>
      </w:r>
      <w:r>
        <w:rPr>
          <w:i/>
          <w:sz w:val="20"/>
          <w:vertAlign w:val="baseline"/>
        </w:rPr>
        <w:t>vs</w:t>
      </w:r>
      <w:r>
        <w:rPr>
          <w:i/>
          <w:spacing w:val="-5"/>
          <w:sz w:val="20"/>
          <w:vertAlign w:val="baseline"/>
        </w:rPr>
        <w:t> </w:t>
      </w:r>
      <w:r>
        <w:rPr>
          <w:i/>
          <w:sz w:val="20"/>
          <w:vertAlign w:val="baseline"/>
        </w:rPr>
        <w:t>Baldwin</w:t>
      </w:r>
      <w:r>
        <w:rPr>
          <w:i/>
          <w:spacing w:val="-3"/>
          <w:sz w:val="20"/>
          <w:vertAlign w:val="baseline"/>
        </w:rPr>
        <w:t> </w:t>
      </w:r>
      <w:r>
        <w:rPr>
          <w:sz w:val="20"/>
          <w:vertAlign w:val="baseline"/>
        </w:rPr>
        <w:t>(1963)</w:t>
      </w:r>
      <w:r>
        <w:rPr>
          <w:spacing w:val="-4"/>
          <w:sz w:val="20"/>
          <w:vertAlign w:val="baseline"/>
        </w:rPr>
        <w:t> </w:t>
      </w:r>
      <w:r>
        <w:rPr>
          <w:sz w:val="20"/>
          <w:vertAlign w:val="baseline"/>
        </w:rPr>
        <w:t>(1)</w:t>
      </w:r>
      <w:r>
        <w:rPr>
          <w:spacing w:val="-6"/>
          <w:sz w:val="20"/>
          <w:vertAlign w:val="baseline"/>
        </w:rPr>
        <w:t> </w:t>
      </w:r>
      <w:r>
        <w:rPr>
          <w:sz w:val="20"/>
          <w:vertAlign w:val="baseline"/>
        </w:rPr>
        <w:t>WB</w:t>
      </w:r>
      <w:r>
        <w:rPr>
          <w:spacing w:val="-4"/>
          <w:sz w:val="20"/>
          <w:vertAlign w:val="baseline"/>
        </w:rPr>
        <w:t> </w:t>
      </w:r>
      <w:r>
        <w:rPr>
          <w:sz w:val="20"/>
          <w:vertAlign w:val="baseline"/>
        </w:rPr>
        <w:t>569,</w:t>
      </w:r>
      <w:r>
        <w:rPr>
          <w:spacing w:val="-6"/>
          <w:sz w:val="20"/>
          <w:vertAlign w:val="baseline"/>
        </w:rPr>
        <w:t> </w:t>
      </w:r>
      <w:r>
        <w:rPr>
          <w:spacing w:val="-4"/>
          <w:sz w:val="20"/>
          <w:vertAlign w:val="baseline"/>
        </w:rPr>
        <w:t>578,</w:t>
      </w:r>
    </w:p>
    <w:p>
      <w:pPr>
        <w:spacing w:after="0"/>
        <w:jc w:val="left"/>
        <w:rPr>
          <w:sz w:val="20"/>
        </w:rPr>
        <w:sectPr>
          <w:pgSz w:w="11910" w:h="16840"/>
          <w:pgMar w:header="0" w:footer="1002" w:top="900" w:bottom="1200" w:left="1340" w:right="540"/>
        </w:sectPr>
      </w:pPr>
    </w:p>
    <w:p>
      <w:pPr>
        <w:pStyle w:val="BodyText"/>
        <w:spacing w:line="480" w:lineRule="auto" w:before="64"/>
        <w:ind w:left="100" w:right="383"/>
        <w:jc w:val="both"/>
      </w:pPr>
      <w:r>
        <w:rPr/>
        <w:t>A system of decision making that guarantees ultimate, absolute correctness or accuracy</w:t>
      </w:r>
      <w:r>
        <w:rPr>
          <w:spacing w:val="-5"/>
        </w:rPr>
        <w:t> </w:t>
      </w:r>
      <w:r>
        <w:rPr/>
        <w:t>in decision making is likely to run counter to these desirable essentials decision making process in the University disciplinary hearing. Detailed fact-finding, careful balancing of issues, benefit of counsels‟ arguments, cross-examinations etc., undue judicialization of University disciplinary hearing or dressing up the University disciplinary hearing process with all the trappings of natural justice at each point in the continuum of disciplinary hearing, will grind to a halt the system and this is not to the advantage of the University, let alone the students.</w:t>
      </w:r>
    </w:p>
    <w:p>
      <w:pPr>
        <w:pStyle w:val="BodyText"/>
        <w:spacing w:line="480" w:lineRule="auto" w:before="160"/>
        <w:ind w:left="100" w:right="383"/>
        <w:jc w:val="both"/>
      </w:pPr>
      <w:r>
        <w:rPr/>
        <w:t>Recourse to the court to settle disciplinary or academic dispute is clearly not an alternative to the University tribunals. </w:t>
      </w:r>
      <w:r>
        <w:rPr>
          <w:i/>
        </w:rPr>
        <w:t>Garba case </w:t>
      </w:r>
      <w:r>
        <w:rPr/>
        <w:t>took the Courts three years, </w:t>
      </w:r>
      <w:r>
        <w:rPr>
          <w:i/>
        </w:rPr>
        <w:t>Magit</w:t>
      </w:r>
      <w:r>
        <w:rPr/>
        <w:t>five years,</w:t>
      </w:r>
      <w:r>
        <w:rPr>
          <w:i/>
        </w:rPr>
        <w:t>Oluwadare</w:t>
      </w:r>
      <w:r>
        <w:rPr/>
        <w:t>eight years,</w:t>
      </w:r>
      <w:r>
        <w:rPr>
          <w:i/>
        </w:rPr>
        <w:t>Esiaga </w:t>
      </w:r>
      <w:r>
        <w:rPr/>
        <w:t>13 years, from trial Court to the Supreme Court. Maintaining discipline in our Universities should not be that expensive and gruesomely long. The cost to the Universities in prosecuting disciplinary cases in the courts is exorbitant, it is too high a price for a University to pay for the privilege of enforcing discipline among its students.</w:t>
      </w:r>
    </w:p>
    <w:p>
      <w:pPr>
        <w:pStyle w:val="Heading4"/>
        <w:numPr>
          <w:ilvl w:val="0"/>
          <w:numId w:val="24"/>
        </w:numPr>
        <w:tabs>
          <w:tab w:pos="819" w:val="left" w:leader="none"/>
        </w:tabs>
        <w:spacing w:line="240" w:lineRule="auto" w:before="166" w:after="0"/>
        <w:ind w:left="819" w:right="0" w:hanging="359"/>
        <w:jc w:val="both"/>
      </w:pPr>
      <w:r>
        <w:rPr/>
        <w:t>Defeats</w:t>
      </w:r>
      <w:r>
        <w:rPr>
          <w:spacing w:val="-2"/>
        </w:rPr>
        <w:t> </w:t>
      </w:r>
      <w:r>
        <w:rPr/>
        <w:t>the</w:t>
      </w:r>
      <w:r>
        <w:rPr>
          <w:spacing w:val="-3"/>
        </w:rPr>
        <w:t> </w:t>
      </w:r>
      <w:r>
        <w:rPr/>
        <w:t>Doctrine</w:t>
      </w:r>
      <w:r>
        <w:rPr>
          <w:spacing w:val="-3"/>
        </w:rPr>
        <w:t> </w:t>
      </w:r>
      <w:r>
        <w:rPr/>
        <w:t>of Exhaustion</w:t>
      </w:r>
      <w:r>
        <w:rPr>
          <w:spacing w:val="-2"/>
        </w:rPr>
        <w:t> </w:t>
      </w:r>
      <w:r>
        <w:rPr/>
        <w:t>of</w:t>
      </w:r>
      <w:r>
        <w:rPr>
          <w:spacing w:val="-1"/>
        </w:rPr>
        <w:t> </w:t>
      </w:r>
      <w:r>
        <w:rPr/>
        <w:t>Internal</w:t>
      </w:r>
      <w:r>
        <w:rPr>
          <w:spacing w:val="-1"/>
        </w:rPr>
        <w:t> </w:t>
      </w:r>
      <w:r>
        <w:rPr>
          <w:spacing w:val="-2"/>
        </w:rPr>
        <w:t>Remedies</w:t>
      </w:r>
    </w:p>
    <w:p>
      <w:pPr>
        <w:pStyle w:val="BodyText"/>
        <w:spacing w:line="480" w:lineRule="auto" w:before="272"/>
        <w:ind w:left="100" w:right="384"/>
        <w:jc w:val="both"/>
      </w:pPr>
      <w:r>
        <w:rPr/>
        <w:t>The question of how, where and to whom students may challenge University decisions is a vexed one. Ideally, all such matters should be resolved by internal processes and procedures but this is</w:t>
      </w:r>
      <w:r>
        <w:rPr>
          <w:spacing w:val="40"/>
        </w:rPr>
        <w:t> </w:t>
      </w:r>
      <w:r>
        <w:rPr/>
        <w:t>not always the case. As students increasingly</w:t>
      </w:r>
      <w:r>
        <w:rPr>
          <w:spacing w:val="-1"/>
        </w:rPr>
        <w:t> </w:t>
      </w:r>
      <w:r>
        <w:rPr/>
        <w:t>seek external redress, questions such as the nature of the legal relationship between the university and the student, exhaustion of internal remedies are being explored. It is fundamental principle of law that where a statute provides for internal remedies to an administrative decision, a party cannot come to court until he has expended such remedies, it is now well settled, that an aggrieved student must first exhaust all available remedies within the forum domesticum of the University before rushing to court.</w:t>
      </w:r>
      <w:r>
        <w:rPr>
          <w:vertAlign w:val="superscript"/>
        </w:rPr>
        <w:t>86</w:t>
      </w:r>
    </w:p>
    <w:p>
      <w:pPr>
        <w:pStyle w:val="BodyText"/>
        <w:spacing w:before="226"/>
      </w:pPr>
    </w:p>
    <w:p>
      <w:pPr>
        <w:pStyle w:val="BodyText"/>
        <w:spacing w:line="480" w:lineRule="auto" w:before="1"/>
        <w:ind w:left="100" w:right="387"/>
        <w:jc w:val="both"/>
      </w:pPr>
      <w:r>
        <w:rPr/>
        <w:t>The relevant sections of the University Acts vest in the Vice-Chancellors the disciplinary powers over</w:t>
      </w:r>
      <w:r>
        <w:rPr>
          <w:spacing w:val="46"/>
        </w:rPr>
        <w:t> </w:t>
      </w:r>
      <w:r>
        <w:rPr/>
        <w:t>the</w:t>
      </w:r>
      <w:r>
        <w:rPr>
          <w:spacing w:val="47"/>
        </w:rPr>
        <w:t> </w:t>
      </w:r>
      <w:r>
        <w:rPr/>
        <w:t>students,</w:t>
      </w:r>
      <w:r>
        <w:rPr>
          <w:spacing w:val="47"/>
        </w:rPr>
        <w:t> </w:t>
      </w:r>
      <w:r>
        <w:rPr/>
        <w:t>the</w:t>
      </w:r>
      <w:r>
        <w:rPr>
          <w:spacing w:val="49"/>
        </w:rPr>
        <w:t> </w:t>
      </w:r>
      <w:r>
        <w:rPr/>
        <w:t>Vice-Chancellor</w:t>
      </w:r>
      <w:r>
        <w:rPr>
          <w:spacing w:val="47"/>
        </w:rPr>
        <w:t> </w:t>
      </w:r>
      <w:r>
        <w:rPr/>
        <w:t>where</w:t>
      </w:r>
      <w:r>
        <w:rPr>
          <w:spacing w:val="47"/>
        </w:rPr>
        <w:t> </w:t>
      </w:r>
      <w:r>
        <w:rPr/>
        <w:t>authorize</w:t>
      </w:r>
      <w:r>
        <w:rPr>
          <w:spacing w:val="46"/>
        </w:rPr>
        <w:t> </w:t>
      </w:r>
      <w:r>
        <w:rPr/>
        <w:t>by</w:t>
      </w:r>
      <w:r>
        <w:rPr>
          <w:spacing w:val="41"/>
        </w:rPr>
        <w:t> </w:t>
      </w:r>
      <w:r>
        <w:rPr/>
        <w:t>statute</w:t>
      </w:r>
      <w:r>
        <w:rPr>
          <w:spacing w:val="46"/>
        </w:rPr>
        <w:t> </w:t>
      </w:r>
      <w:r>
        <w:rPr/>
        <w:t>may</w:t>
      </w:r>
      <w:r>
        <w:rPr>
          <w:spacing w:val="45"/>
        </w:rPr>
        <w:t> </w:t>
      </w:r>
      <w:r>
        <w:rPr/>
        <w:t>delegate</w:t>
      </w:r>
      <w:r>
        <w:rPr>
          <w:spacing w:val="46"/>
        </w:rPr>
        <w:t> </w:t>
      </w:r>
      <w:r>
        <w:rPr/>
        <w:t>this</w:t>
      </w:r>
      <w:r>
        <w:rPr>
          <w:spacing w:val="48"/>
        </w:rPr>
        <w:t> </w:t>
      </w:r>
      <w:r>
        <w:rPr/>
        <w:t>power</w:t>
      </w:r>
      <w:r>
        <w:rPr>
          <w:spacing w:val="47"/>
        </w:rPr>
        <w:t> </w:t>
      </w:r>
      <w:r>
        <w:rPr>
          <w:spacing w:val="-5"/>
        </w:rPr>
        <w:t>to</w:t>
      </w:r>
    </w:p>
    <w:p>
      <w:pPr>
        <w:pStyle w:val="BodyText"/>
        <w:spacing w:line="20" w:lineRule="exact"/>
        <w:ind w:left="100"/>
        <w:rPr>
          <w:sz w:val="2"/>
        </w:rPr>
      </w:pPr>
      <w:r>
        <w:rPr>
          <w:sz w:val="2"/>
        </w:rPr>
        <mc:AlternateContent>
          <mc:Choice Requires="wps">
            <w:drawing>
              <wp:inline distT="0" distB="0" distL="0" distR="0">
                <wp:extent cx="1829435" cy="9525"/>
                <wp:effectExtent l="0" t="0" r="0" b="0"/>
                <wp:docPr id="156" name="Group 156"/>
                <wp:cNvGraphicFramePr>
                  <a:graphicFrameLocks/>
                </wp:cNvGraphicFramePr>
                <a:graphic>
                  <a:graphicData uri="http://schemas.microsoft.com/office/word/2010/wordprocessingGroup">
                    <wpg:wgp>
                      <wpg:cNvPr id="156" name="Group 156"/>
                      <wpg:cNvGrpSpPr/>
                      <wpg:grpSpPr>
                        <a:xfrm>
                          <a:off x="0" y="0"/>
                          <a:ext cx="1829435" cy="9525"/>
                          <a:chExt cx="1829435" cy="9525"/>
                        </a:xfrm>
                      </wpg:grpSpPr>
                      <wps:wsp>
                        <wps:cNvPr id="157" name="Graphic 15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20" coordorigin="0,0" coordsize="2881,15">
                <v:rect style="position:absolute;left:0;top:0;width:2881;height:15" id="docshape121" filled="true" fillcolor="#000000" stroked="false">
                  <v:fill type="solid"/>
                </v:rect>
              </v:group>
            </w:pict>
          </mc:Fallback>
        </mc:AlternateContent>
      </w:r>
      <w:r>
        <w:rPr>
          <w:sz w:val="2"/>
        </w:rPr>
      </w:r>
    </w:p>
    <w:p>
      <w:pPr>
        <w:spacing w:before="81"/>
        <w:ind w:left="100" w:right="0" w:firstLine="0"/>
        <w:jc w:val="left"/>
        <w:rPr>
          <w:sz w:val="20"/>
        </w:rPr>
      </w:pPr>
      <w:r>
        <w:rPr>
          <w:rFonts w:ascii="Calibri"/>
          <w:sz w:val="20"/>
          <w:vertAlign w:val="superscript"/>
        </w:rPr>
        <w:t>86</w:t>
      </w:r>
      <w:r>
        <w:rPr>
          <w:sz w:val="20"/>
          <w:vertAlign w:val="baseline"/>
        </w:rPr>
        <w:t>See</w:t>
      </w:r>
      <w:r>
        <w:rPr>
          <w:spacing w:val="-7"/>
          <w:sz w:val="20"/>
          <w:vertAlign w:val="baseline"/>
        </w:rPr>
        <w:t> </w:t>
      </w:r>
      <w:r>
        <w:rPr>
          <w:i/>
          <w:sz w:val="20"/>
          <w:vertAlign w:val="baseline"/>
        </w:rPr>
        <w:t>University</w:t>
      </w:r>
      <w:r>
        <w:rPr>
          <w:i/>
          <w:spacing w:val="-6"/>
          <w:sz w:val="20"/>
          <w:vertAlign w:val="baseline"/>
        </w:rPr>
        <w:t> </w:t>
      </w:r>
      <w:r>
        <w:rPr>
          <w:i/>
          <w:sz w:val="20"/>
          <w:vertAlign w:val="baseline"/>
        </w:rPr>
        <w:t>of</w:t>
      </w:r>
      <w:r>
        <w:rPr>
          <w:i/>
          <w:spacing w:val="-7"/>
          <w:sz w:val="20"/>
          <w:vertAlign w:val="baseline"/>
        </w:rPr>
        <w:t> </w:t>
      </w:r>
      <w:r>
        <w:rPr>
          <w:i/>
          <w:sz w:val="20"/>
          <w:vertAlign w:val="baseline"/>
        </w:rPr>
        <w:t>Ilorin</w:t>
      </w:r>
      <w:r>
        <w:rPr>
          <w:i/>
          <w:spacing w:val="-6"/>
          <w:sz w:val="20"/>
          <w:vertAlign w:val="baseline"/>
        </w:rPr>
        <w:t> </w:t>
      </w:r>
      <w:r>
        <w:rPr>
          <w:i/>
          <w:sz w:val="20"/>
          <w:vertAlign w:val="baseline"/>
        </w:rPr>
        <w:t>v</w:t>
      </w:r>
      <w:r>
        <w:rPr>
          <w:i/>
          <w:spacing w:val="-6"/>
          <w:sz w:val="20"/>
          <w:vertAlign w:val="baseline"/>
        </w:rPr>
        <w:t> </w:t>
      </w:r>
      <w:r>
        <w:rPr>
          <w:i/>
          <w:sz w:val="20"/>
          <w:vertAlign w:val="baseline"/>
        </w:rPr>
        <w:t>Oluwadare</w:t>
      </w:r>
      <w:r>
        <w:rPr>
          <w:i/>
          <w:spacing w:val="-4"/>
          <w:sz w:val="20"/>
          <w:vertAlign w:val="baseline"/>
        </w:rPr>
        <w:t> </w:t>
      </w:r>
      <w:r>
        <w:rPr>
          <w:sz w:val="20"/>
          <w:vertAlign w:val="baseline"/>
        </w:rPr>
        <w:t>(2006)</w:t>
      </w:r>
      <w:r>
        <w:rPr>
          <w:spacing w:val="-4"/>
          <w:sz w:val="20"/>
          <w:vertAlign w:val="baseline"/>
        </w:rPr>
        <w:t> </w:t>
      </w:r>
      <w:r>
        <w:rPr>
          <w:i/>
          <w:sz w:val="20"/>
          <w:vertAlign w:val="baseline"/>
        </w:rPr>
        <w:t>OmwumechillivsAkintemi</w:t>
      </w:r>
      <w:r>
        <w:rPr>
          <w:i/>
          <w:spacing w:val="-6"/>
          <w:sz w:val="20"/>
          <w:vertAlign w:val="baseline"/>
        </w:rPr>
        <w:t> </w:t>
      </w:r>
      <w:r>
        <w:rPr>
          <w:spacing w:val="-2"/>
          <w:sz w:val="20"/>
          <w:vertAlign w:val="baseline"/>
        </w:rPr>
        <w:t>(1986)</w:t>
      </w:r>
    </w:p>
    <w:p>
      <w:pPr>
        <w:spacing w:after="0"/>
        <w:jc w:val="left"/>
        <w:rPr>
          <w:sz w:val="20"/>
        </w:rPr>
        <w:sectPr>
          <w:pgSz w:w="11910" w:h="16840"/>
          <w:pgMar w:header="0" w:footer="1002" w:top="900" w:bottom="1200" w:left="1340" w:right="540"/>
        </w:sectPr>
      </w:pPr>
    </w:p>
    <w:p>
      <w:pPr>
        <w:pStyle w:val="BodyText"/>
        <w:spacing w:line="480" w:lineRule="auto" w:before="64"/>
        <w:ind w:left="100" w:right="382"/>
        <w:jc w:val="both"/>
      </w:pPr>
      <w:r>
        <w:rPr/>
        <w:t>disciplinary body nominated by him. In the University justice system appeal from the Vice- Chancellor decision lies to the University Council. Though, the court has done credible well in upholding that an aggrieved student must exhaust all internal machineries for redress in the domestic forum, before approaching the court, otherwise he would be held to have “jumped the gun” and the action premature.However, there are still some grey areas where the courts always insisting</w:t>
      </w:r>
      <w:r>
        <w:rPr>
          <w:spacing w:val="-3"/>
        </w:rPr>
        <w:t> </w:t>
      </w:r>
      <w:r>
        <w:rPr/>
        <w:t>on the</w:t>
      </w:r>
      <w:r>
        <w:rPr>
          <w:spacing w:val="-1"/>
        </w:rPr>
        <w:t> </w:t>
      </w:r>
      <w:r>
        <w:rPr/>
        <w:t>strict application of</w:t>
      </w:r>
      <w:r>
        <w:rPr>
          <w:spacing w:val="-1"/>
        </w:rPr>
        <w:t> </w:t>
      </w:r>
      <w:r>
        <w:rPr/>
        <w:t>the</w:t>
      </w:r>
      <w:r>
        <w:rPr>
          <w:spacing w:val="-1"/>
        </w:rPr>
        <w:t> </w:t>
      </w:r>
      <w:r>
        <w:rPr/>
        <w:t>natural justice</w:t>
      </w:r>
      <w:r>
        <w:rPr>
          <w:spacing w:val="-2"/>
        </w:rPr>
        <w:t> </w:t>
      </w:r>
      <w:r>
        <w:rPr/>
        <w:t>rules, breach of</w:t>
      </w:r>
      <w:r>
        <w:rPr>
          <w:spacing w:val="-1"/>
        </w:rPr>
        <w:t> </w:t>
      </w:r>
      <w:r>
        <w:rPr/>
        <w:t>fair</w:t>
      </w:r>
      <w:r>
        <w:rPr>
          <w:spacing w:val="-1"/>
        </w:rPr>
        <w:t> </w:t>
      </w:r>
      <w:r>
        <w:rPr/>
        <w:t>hearing, thereby</w:t>
      </w:r>
      <w:r>
        <w:rPr>
          <w:spacing w:val="-4"/>
        </w:rPr>
        <w:t> </w:t>
      </w:r>
      <w:r>
        <w:rPr/>
        <w:t>holding that the student may jettison the internal remedies in such instances and approach the court for </w:t>
      </w:r>
      <w:r>
        <w:rPr>
          <w:spacing w:val="-2"/>
        </w:rPr>
        <w:t>redress.</w:t>
      </w:r>
    </w:p>
    <w:p>
      <w:pPr>
        <w:pStyle w:val="BodyText"/>
        <w:spacing w:line="480" w:lineRule="auto" w:before="160"/>
        <w:ind w:left="100" w:right="385"/>
        <w:jc w:val="both"/>
      </w:pPr>
      <w:r>
        <w:rPr/>
        <w:t>This clearly violate the doctrine of exhaustion of internal remedies, in the sense that it erodes the disciplinary processes in the University justice system. The University appeal procedures is to</w:t>
      </w:r>
      <w:r>
        <w:rPr>
          <w:spacing w:val="40"/>
        </w:rPr>
        <w:t> </w:t>
      </w:r>
      <w:r>
        <w:rPr/>
        <w:t>avail the University</w:t>
      </w:r>
      <w:r>
        <w:rPr>
          <w:spacing w:val="-4"/>
        </w:rPr>
        <w:t> </w:t>
      </w:r>
      <w:r>
        <w:rPr/>
        <w:t>to reconsider and cure any</w:t>
      </w:r>
      <w:r>
        <w:rPr>
          <w:spacing w:val="-4"/>
        </w:rPr>
        <w:t> </w:t>
      </w:r>
      <w:r>
        <w:rPr/>
        <w:t>procedural defects that may</w:t>
      </w:r>
      <w:r>
        <w:rPr>
          <w:spacing w:val="-2"/>
        </w:rPr>
        <w:t> </w:t>
      </w:r>
      <w:r>
        <w:rPr/>
        <w:t>exist at the lower level. Thus</w:t>
      </w:r>
      <w:r>
        <w:rPr>
          <w:spacing w:val="63"/>
        </w:rPr>
        <w:t> </w:t>
      </w:r>
      <w:r>
        <w:rPr/>
        <w:t>allowing</w:t>
      </w:r>
      <w:r>
        <w:rPr>
          <w:spacing w:val="62"/>
        </w:rPr>
        <w:t> </w:t>
      </w:r>
      <w:r>
        <w:rPr/>
        <w:t>a</w:t>
      </w:r>
      <w:r>
        <w:rPr>
          <w:spacing w:val="63"/>
        </w:rPr>
        <w:t> </w:t>
      </w:r>
      <w:r>
        <w:rPr/>
        <w:t>student</w:t>
      </w:r>
      <w:r>
        <w:rPr>
          <w:spacing w:val="65"/>
        </w:rPr>
        <w:t> </w:t>
      </w:r>
      <w:r>
        <w:rPr/>
        <w:t>to</w:t>
      </w:r>
      <w:r>
        <w:rPr>
          <w:spacing w:val="64"/>
        </w:rPr>
        <w:t> </w:t>
      </w:r>
      <w:r>
        <w:rPr/>
        <w:t>challenge</w:t>
      </w:r>
      <w:r>
        <w:rPr>
          <w:spacing w:val="63"/>
        </w:rPr>
        <w:t> </w:t>
      </w:r>
      <w:r>
        <w:rPr/>
        <w:t>the</w:t>
      </w:r>
      <w:r>
        <w:rPr>
          <w:spacing w:val="64"/>
        </w:rPr>
        <w:t> </w:t>
      </w:r>
      <w:r>
        <w:rPr/>
        <w:t>University</w:t>
      </w:r>
      <w:r>
        <w:rPr>
          <w:spacing w:val="59"/>
        </w:rPr>
        <w:t> </w:t>
      </w:r>
      <w:r>
        <w:rPr/>
        <w:t>decision</w:t>
      </w:r>
      <w:r>
        <w:rPr>
          <w:spacing w:val="64"/>
        </w:rPr>
        <w:t> </w:t>
      </w:r>
      <w:r>
        <w:rPr/>
        <w:t>on</w:t>
      </w:r>
      <w:r>
        <w:rPr>
          <w:spacing w:val="63"/>
        </w:rPr>
        <w:t> </w:t>
      </w:r>
      <w:r>
        <w:rPr/>
        <w:t>the</w:t>
      </w:r>
      <w:r>
        <w:rPr>
          <w:spacing w:val="64"/>
        </w:rPr>
        <w:t> </w:t>
      </w:r>
      <w:r>
        <w:rPr/>
        <w:t>flimsy</w:t>
      </w:r>
      <w:r>
        <w:rPr>
          <w:spacing w:val="59"/>
        </w:rPr>
        <w:t> </w:t>
      </w:r>
      <w:r>
        <w:rPr/>
        <w:t>ground</w:t>
      </w:r>
      <w:r>
        <w:rPr>
          <w:spacing w:val="63"/>
        </w:rPr>
        <w:t> </w:t>
      </w:r>
      <w:r>
        <w:rPr/>
        <w:t>that</w:t>
      </w:r>
      <w:r>
        <w:rPr>
          <w:spacing w:val="64"/>
        </w:rPr>
        <w:t> </w:t>
      </w:r>
      <w:r>
        <w:rPr>
          <w:spacing w:val="-5"/>
        </w:rPr>
        <w:t>his</w:t>
      </w:r>
    </w:p>
    <w:p>
      <w:pPr>
        <w:pStyle w:val="BodyText"/>
        <w:spacing w:line="480" w:lineRule="auto" w:before="1"/>
        <w:ind w:left="100" w:right="382"/>
        <w:jc w:val="both"/>
      </w:pPr>
      <w:r>
        <w:rPr/>
        <w:t>„fundamental right‟ is breached or about to be breached or that the University administrator failed to follow the strict trappings of natural justice should be discouraged. Aggrieved student should exhaust the provided internal remedies which of course is much cheaper, speedy and educative before resorting to the Court for redress.</w:t>
      </w:r>
    </w:p>
    <w:p>
      <w:pPr>
        <w:spacing w:line="480" w:lineRule="auto" w:before="161"/>
        <w:ind w:left="100" w:right="380" w:firstLine="0"/>
        <w:jc w:val="both"/>
        <w:rPr>
          <w:sz w:val="24"/>
        </w:rPr>
      </w:pPr>
      <w:r>
        <w:rPr>
          <w:sz w:val="24"/>
        </w:rPr>
        <w:t>In </w:t>
      </w:r>
      <w:r>
        <w:rPr>
          <w:i/>
          <w:sz w:val="24"/>
        </w:rPr>
        <w:t>R (Peng Hu Shi) v King‟s College London</w:t>
      </w:r>
      <w:r>
        <w:rPr>
          <w:sz w:val="24"/>
        </w:rPr>
        <w:t>.</w:t>
      </w:r>
      <w:r>
        <w:rPr>
          <w:sz w:val="24"/>
          <w:vertAlign w:val="superscript"/>
        </w:rPr>
        <w:t>87</w:t>
      </w:r>
      <w:r>
        <w:rPr>
          <w:sz w:val="24"/>
          <w:vertAlign w:val="baseline"/>
        </w:rPr>
        <w:t>Mitting J, in dismissing a student‟s application for judicial</w:t>
      </w:r>
      <w:r>
        <w:rPr>
          <w:spacing w:val="55"/>
          <w:sz w:val="24"/>
          <w:vertAlign w:val="baseline"/>
        </w:rPr>
        <w:t> </w:t>
      </w:r>
      <w:r>
        <w:rPr>
          <w:sz w:val="24"/>
          <w:vertAlign w:val="baseline"/>
        </w:rPr>
        <w:t>review</w:t>
      </w:r>
      <w:r>
        <w:rPr>
          <w:spacing w:val="55"/>
          <w:sz w:val="24"/>
          <w:vertAlign w:val="baseline"/>
        </w:rPr>
        <w:t> </w:t>
      </w:r>
      <w:r>
        <w:rPr>
          <w:sz w:val="24"/>
          <w:vertAlign w:val="baseline"/>
        </w:rPr>
        <w:t>of</w:t>
      </w:r>
      <w:r>
        <w:rPr>
          <w:spacing w:val="56"/>
          <w:sz w:val="24"/>
          <w:vertAlign w:val="baseline"/>
        </w:rPr>
        <w:t> </w:t>
      </w:r>
      <w:r>
        <w:rPr>
          <w:sz w:val="24"/>
          <w:vertAlign w:val="baseline"/>
        </w:rPr>
        <w:t>a</w:t>
      </w:r>
      <w:r>
        <w:rPr>
          <w:spacing w:val="55"/>
          <w:sz w:val="24"/>
          <w:vertAlign w:val="baseline"/>
        </w:rPr>
        <w:t> </w:t>
      </w:r>
      <w:r>
        <w:rPr>
          <w:sz w:val="24"/>
          <w:vertAlign w:val="baseline"/>
        </w:rPr>
        <w:t>disciplinary</w:t>
      </w:r>
      <w:r>
        <w:rPr>
          <w:spacing w:val="51"/>
          <w:sz w:val="24"/>
          <w:vertAlign w:val="baseline"/>
        </w:rPr>
        <w:t> </w:t>
      </w:r>
      <w:r>
        <w:rPr>
          <w:sz w:val="24"/>
          <w:vertAlign w:val="baseline"/>
        </w:rPr>
        <w:t>decision</w:t>
      </w:r>
      <w:r>
        <w:rPr>
          <w:spacing w:val="56"/>
          <w:sz w:val="24"/>
          <w:vertAlign w:val="baseline"/>
        </w:rPr>
        <w:t> </w:t>
      </w:r>
      <w:r>
        <w:rPr>
          <w:sz w:val="24"/>
          <w:vertAlign w:val="baseline"/>
        </w:rPr>
        <w:t>that</w:t>
      </w:r>
      <w:r>
        <w:rPr>
          <w:spacing w:val="56"/>
          <w:sz w:val="24"/>
          <w:vertAlign w:val="baseline"/>
        </w:rPr>
        <w:t> </w:t>
      </w:r>
      <w:r>
        <w:rPr>
          <w:sz w:val="24"/>
          <w:vertAlign w:val="baseline"/>
        </w:rPr>
        <w:t>resulted</w:t>
      </w:r>
      <w:r>
        <w:rPr>
          <w:spacing w:val="56"/>
          <w:sz w:val="24"/>
          <w:vertAlign w:val="baseline"/>
        </w:rPr>
        <w:t> </w:t>
      </w:r>
      <w:r>
        <w:rPr>
          <w:sz w:val="24"/>
          <w:vertAlign w:val="baseline"/>
        </w:rPr>
        <w:t>in</w:t>
      </w:r>
      <w:r>
        <w:rPr>
          <w:spacing w:val="56"/>
          <w:sz w:val="24"/>
          <w:vertAlign w:val="baseline"/>
        </w:rPr>
        <w:t> </w:t>
      </w:r>
      <w:r>
        <w:rPr>
          <w:sz w:val="24"/>
          <w:vertAlign w:val="baseline"/>
        </w:rPr>
        <w:t>the</w:t>
      </w:r>
      <w:r>
        <w:rPr>
          <w:spacing w:val="56"/>
          <w:sz w:val="24"/>
          <w:vertAlign w:val="baseline"/>
        </w:rPr>
        <w:t> </w:t>
      </w:r>
      <w:r>
        <w:rPr>
          <w:sz w:val="24"/>
          <w:vertAlign w:val="baseline"/>
        </w:rPr>
        <w:t>student‟s</w:t>
      </w:r>
      <w:r>
        <w:rPr>
          <w:spacing w:val="54"/>
          <w:sz w:val="24"/>
          <w:vertAlign w:val="baseline"/>
        </w:rPr>
        <w:t> </w:t>
      </w:r>
      <w:r>
        <w:rPr>
          <w:sz w:val="24"/>
          <w:vertAlign w:val="baseline"/>
        </w:rPr>
        <w:t>expulsion,</w:t>
      </w:r>
      <w:r>
        <w:rPr>
          <w:spacing w:val="60"/>
          <w:sz w:val="24"/>
          <w:vertAlign w:val="baseline"/>
        </w:rPr>
        <w:t> </w:t>
      </w:r>
      <w:r>
        <w:rPr>
          <w:sz w:val="24"/>
          <w:vertAlign w:val="baseline"/>
        </w:rPr>
        <w:t>stated</w:t>
      </w:r>
      <w:r>
        <w:rPr>
          <w:spacing w:val="56"/>
          <w:sz w:val="24"/>
          <w:vertAlign w:val="baseline"/>
        </w:rPr>
        <w:t> </w:t>
      </w:r>
      <w:r>
        <w:rPr>
          <w:spacing w:val="-4"/>
          <w:sz w:val="24"/>
          <w:vertAlign w:val="baseline"/>
        </w:rPr>
        <w:t>that</w:t>
      </w:r>
    </w:p>
    <w:p>
      <w:pPr>
        <w:pStyle w:val="BodyText"/>
        <w:spacing w:line="480" w:lineRule="auto"/>
        <w:ind w:left="100" w:right="386"/>
        <w:jc w:val="both"/>
      </w:pPr>
      <w:r>
        <w:rPr/>
        <w:t>„judicial review is a remedy of last not first resort … [and as the claimant] did not, as she should have done, pursue her complaint to the Office of the Independent Adjudicator … it is not appropriate, and was never appropriate, to bring this claim for judicial review.</w:t>
      </w:r>
    </w:p>
    <w:p>
      <w:pPr>
        <w:pStyle w:val="BodyText"/>
      </w:pPr>
    </w:p>
    <w:p>
      <w:pPr>
        <w:pStyle w:val="BodyText"/>
      </w:pPr>
    </w:p>
    <w:p>
      <w:pPr>
        <w:pStyle w:val="BodyText"/>
        <w:spacing w:before="49"/>
      </w:pPr>
    </w:p>
    <w:p>
      <w:pPr>
        <w:pStyle w:val="Heading4"/>
        <w:numPr>
          <w:ilvl w:val="0"/>
          <w:numId w:val="24"/>
        </w:numPr>
        <w:tabs>
          <w:tab w:pos="818" w:val="left" w:leader="none"/>
        </w:tabs>
        <w:spacing w:line="240" w:lineRule="auto" w:before="0" w:after="0"/>
        <w:ind w:left="818" w:right="0" w:hanging="358"/>
        <w:jc w:val="left"/>
      </w:pPr>
      <w:r>
        <w:rPr/>
        <w:t>The</w:t>
      </w:r>
      <w:r>
        <w:rPr>
          <w:spacing w:val="-2"/>
        </w:rPr>
        <w:t> </w:t>
      </w:r>
      <w:r>
        <w:rPr/>
        <w:t>Rule</w:t>
      </w:r>
      <w:r>
        <w:rPr>
          <w:spacing w:val="-1"/>
        </w:rPr>
        <w:t> </w:t>
      </w:r>
      <w:r>
        <w:rPr/>
        <w:t>of Bias in the</w:t>
      </w:r>
      <w:r>
        <w:rPr>
          <w:spacing w:val="-4"/>
        </w:rPr>
        <w:t> </w:t>
      </w:r>
      <w:r>
        <w:rPr/>
        <w:t>University</w:t>
      </w:r>
      <w:r>
        <w:rPr>
          <w:spacing w:val="-1"/>
        </w:rPr>
        <w:t> </w:t>
      </w:r>
      <w:r>
        <w:rPr/>
        <w:t>Disciplinary </w:t>
      </w:r>
      <w:r>
        <w:rPr>
          <w:spacing w:val="-2"/>
        </w:rPr>
        <w:t>Action</w:t>
      </w:r>
    </w:p>
    <w:p>
      <w:pPr>
        <w:spacing w:after="0" w:line="240" w:lineRule="auto"/>
        <w:jc w:val="left"/>
        <w:sectPr>
          <w:footerReference w:type="default" r:id="rId15"/>
          <w:pgSz w:w="11910" w:h="16840"/>
          <w:pgMar w:header="0" w:footer="1586" w:top="900" w:bottom="1780" w:left="1340" w:right="540"/>
        </w:sectPr>
      </w:pPr>
    </w:p>
    <w:p>
      <w:pPr>
        <w:pStyle w:val="BodyText"/>
        <w:spacing w:line="480" w:lineRule="auto" w:before="64"/>
        <w:ind w:left="100" w:right="382"/>
        <w:jc w:val="both"/>
      </w:pPr>
      <w:r>
        <w:rPr/>
        <w:t>The strict application of rules of the bias and interest in University discipline hearing must be tempered with realism. The fact is that people within the University community will know each other and that this alone does not create a reasonable apprehension of bias. In University domestic tribunal, the members of the panel are ingrained in the general ethos of the University; they are likely to have firm views about the proper regulation of its affairs, and they will often be familiar with the issues and conduct of the parties before they assume their role as adjudicators. It may be right and appropriate to require evidence of actual bias than a mere likelihood of bias before an educational institution decision is set aside by the court.</w:t>
      </w:r>
      <w:r>
        <w:rPr>
          <w:vertAlign w:val="superscript"/>
        </w:rPr>
        <w:t>88</w:t>
      </w:r>
    </w:p>
    <w:p>
      <w:pPr>
        <w:pStyle w:val="BodyText"/>
        <w:spacing w:line="480" w:lineRule="auto" w:before="160"/>
        <w:ind w:left="100" w:right="380"/>
        <w:jc w:val="both"/>
      </w:pPr>
      <w:r>
        <w:rPr/>
        <w:t>We should not lose sight of the fact that one is here dealing with disciplinary hearings presided over largely by laymen. Therefore, they cannot be expected to observe all the finer niceties that would have been observed by a court of law. University administrators are not necessarily power hungry, they exercise power to achieve justice between the parties, as it appears to them.Though, they are interested in protecting the University core values; that peace and order are maintained in the University community and that administrative decisions are taken promptly and fairly. They</w:t>
      </w:r>
      <w:r>
        <w:rPr>
          <w:spacing w:val="40"/>
        </w:rPr>
        <w:t> </w:t>
      </w:r>
      <w:r>
        <w:rPr/>
        <w:t>are not out to get or victimize any student or staff who breached the Institutional regulation. The point being made here is that a much lower standard of bias rule should be applied in the</w:t>
      </w:r>
      <w:r>
        <w:rPr>
          <w:spacing w:val="40"/>
        </w:rPr>
        <w:t> </w:t>
      </w:r>
      <w:r>
        <w:rPr/>
        <w:t>University hearing, some solid evidence, beyond mere employment or administrative capacity within the University, must be established to show bias on the part of the hearing body or its </w:t>
      </w:r>
      <w:r>
        <w:rPr>
          <w:spacing w:val="-2"/>
        </w:rPr>
        <w:t>members</w:t>
      </w:r>
    </w:p>
    <w:p>
      <w:pPr>
        <w:pStyle w:val="Heading4"/>
        <w:numPr>
          <w:ilvl w:val="0"/>
          <w:numId w:val="24"/>
        </w:numPr>
        <w:tabs>
          <w:tab w:pos="819" w:val="left" w:leader="none"/>
        </w:tabs>
        <w:spacing w:line="240" w:lineRule="auto" w:before="165" w:after="0"/>
        <w:ind w:left="819" w:right="0" w:hanging="359"/>
        <w:jc w:val="both"/>
      </w:pPr>
      <w:r>
        <w:rPr/>
        <w:t>Overrides</w:t>
      </w:r>
      <w:r>
        <w:rPr>
          <w:spacing w:val="-1"/>
        </w:rPr>
        <w:t> </w:t>
      </w:r>
      <w:r>
        <w:rPr/>
        <w:t>the</w:t>
      </w:r>
      <w:r>
        <w:rPr>
          <w:spacing w:val="-2"/>
        </w:rPr>
        <w:t> </w:t>
      </w:r>
      <w:r>
        <w:rPr/>
        <w:t>University</w:t>
      </w:r>
      <w:r>
        <w:rPr>
          <w:spacing w:val="-1"/>
        </w:rPr>
        <w:t> </w:t>
      </w:r>
      <w:r>
        <w:rPr/>
        <w:t>Disciplinary </w:t>
      </w:r>
      <w:r>
        <w:rPr>
          <w:spacing w:val="-2"/>
        </w:rPr>
        <w:t>Decision</w:t>
      </w:r>
    </w:p>
    <w:p>
      <w:pPr>
        <w:pStyle w:val="BodyText"/>
        <w:spacing w:line="480" w:lineRule="auto" w:before="271"/>
        <w:ind w:left="100" w:right="384"/>
        <w:jc w:val="both"/>
      </w:pPr>
      <w:r>
        <w:rPr/>
        <w:t>Another settled but questionable principle concerns the exercise of a court‟s discretion in University administrative decision is the extent and effect of the court intervention on the ground</w:t>
      </w:r>
      <w:r>
        <w:rPr>
          <w:spacing w:val="40"/>
        </w:rPr>
        <w:t> </w:t>
      </w:r>
      <w:r>
        <w:rPr/>
        <w:t>of breach of natural justice. Though, the courts have always insisted that they have no interest in the</w:t>
      </w:r>
      <w:r>
        <w:rPr>
          <w:spacing w:val="39"/>
        </w:rPr>
        <w:t> </w:t>
      </w:r>
      <w:r>
        <w:rPr/>
        <w:t>decisions</w:t>
      </w:r>
      <w:r>
        <w:rPr>
          <w:spacing w:val="43"/>
        </w:rPr>
        <w:t> </w:t>
      </w:r>
      <w:r>
        <w:rPr/>
        <w:t>of</w:t>
      </w:r>
      <w:r>
        <w:rPr>
          <w:spacing w:val="41"/>
        </w:rPr>
        <w:t> </w:t>
      </w:r>
      <w:r>
        <w:rPr/>
        <w:t>the</w:t>
      </w:r>
      <w:r>
        <w:rPr>
          <w:spacing w:val="42"/>
        </w:rPr>
        <w:t> </w:t>
      </w:r>
      <w:r>
        <w:rPr/>
        <w:t>administrators,</w:t>
      </w:r>
      <w:r>
        <w:rPr>
          <w:spacing w:val="42"/>
        </w:rPr>
        <w:t> </w:t>
      </w:r>
      <w:r>
        <w:rPr/>
        <w:t>and</w:t>
      </w:r>
      <w:r>
        <w:rPr>
          <w:spacing w:val="41"/>
        </w:rPr>
        <w:t> </w:t>
      </w:r>
      <w:r>
        <w:rPr/>
        <w:t>will</w:t>
      </w:r>
      <w:r>
        <w:rPr>
          <w:spacing w:val="43"/>
        </w:rPr>
        <w:t> </w:t>
      </w:r>
      <w:r>
        <w:rPr/>
        <w:t>not</w:t>
      </w:r>
      <w:r>
        <w:rPr>
          <w:spacing w:val="42"/>
        </w:rPr>
        <w:t> </w:t>
      </w:r>
      <w:r>
        <w:rPr/>
        <w:t>substitute</w:t>
      </w:r>
      <w:r>
        <w:rPr>
          <w:spacing w:val="42"/>
        </w:rPr>
        <w:t> </w:t>
      </w:r>
      <w:r>
        <w:rPr/>
        <w:t>their</w:t>
      </w:r>
      <w:r>
        <w:rPr>
          <w:spacing w:val="42"/>
        </w:rPr>
        <w:t> </w:t>
      </w:r>
      <w:r>
        <w:rPr/>
        <w:t>own</w:t>
      </w:r>
      <w:r>
        <w:rPr>
          <w:spacing w:val="41"/>
        </w:rPr>
        <w:t> </w:t>
      </w:r>
      <w:r>
        <w:rPr/>
        <w:t>decision</w:t>
      </w:r>
      <w:r>
        <w:rPr>
          <w:spacing w:val="42"/>
        </w:rPr>
        <w:t> </w:t>
      </w:r>
      <w:r>
        <w:rPr/>
        <w:t>with</w:t>
      </w:r>
      <w:r>
        <w:rPr>
          <w:spacing w:val="42"/>
        </w:rPr>
        <w:t> </w:t>
      </w:r>
      <w:r>
        <w:rPr/>
        <w:t>that</w:t>
      </w:r>
      <w:r>
        <w:rPr>
          <w:spacing w:val="42"/>
        </w:rPr>
        <w:t> </w:t>
      </w:r>
      <w:r>
        <w:rPr/>
        <w:t>of</w:t>
      </w:r>
      <w:r>
        <w:rPr>
          <w:spacing w:val="42"/>
        </w:rPr>
        <w:t> </w:t>
      </w:r>
      <w:r>
        <w:rPr>
          <w:spacing w:val="-5"/>
        </w:rPr>
        <w:t>the</w:t>
      </w:r>
    </w:p>
    <w:p>
      <w:pPr>
        <w:pStyle w:val="BodyText"/>
        <w:rPr>
          <w:sz w:val="20"/>
        </w:rPr>
      </w:pPr>
    </w:p>
    <w:p>
      <w:pPr>
        <w:pStyle w:val="BodyText"/>
        <w:spacing w:before="19"/>
        <w:rPr>
          <w:sz w:val="20"/>
        </w:rPr>
      </w:pPr>
      <w:r>
        <w:rPr/>
        <mc:AlternateContent>
          <mc:Choice Requires="wps">
            <w:drawing>
              <wp:anchor distT="0" distB="0" distL="0" distR="0" allowOverlap="1" layoutInCell="1" locked="0" behindDoc="1" simplePos="0" relativeHeight="487665152">
                <wp:simplePos x="0" y="0"/>
                <wp:positionH relativeFrom="page">
                  <wp:posOffset>914704</wp:posOffset>
                </wp:positionH>
                <wp:positionV relativeFrom="paragraph">
                  <wp:posOffset>173686</wp:posOffset>
                </wp:positionV>
                <wp:extent cx="1829435" cy="9525"/>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676085pt;width:144.020pt;height:.71997pt;mso-position-horizontal-relative:page;mso-position-vertical-relative:paragraph;z-index:-15651328;mso-wrap-distance-left:0;mso-wrap-distance-right:0" id="docshape126"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88</w:t>
      </w:r>
      <w:r>
        <w:rPr>
          <w:spacing w:val="-3"/>
          <w:sz w:val="20"/>
          <w:vertAlign w:val="baseline"/>
        </w:rPr>
        <w:t> </w:t>
      </w:r>
      <w:r>
        <w:rPr>
          <w:sz w:val="20"/>
          <w:vertAlign w:val="baseline"/>
        </w:rPr>
        <w:t>De</w:t>
      </w:r>
      <w:r>
        <w:rPr>
          <w:spacing w:val="-3"/>
          <w:sz w:val="20"/>
          <w:vertAlign w:val="baseline"/>
        </w:rPr>
        <w:t> </w:t>
      </w:r>
      <w:r>
        <w:rPr>
          <w:sz w:val="20"/>
          <w:vertAlign w:val="baseline"/>
        </w:rPr>
        <w:t>Smith</w:t>
      </w:r>
      <w:r>
        <w:rPr>
          <w:spacing w:val="-4"/>
          <w:sz w:val="20"/>
          <w:vertAlign w:val="baseline"/>
        </w:rPr>
        <w:t> </w:t>
      </w:r>
      <w:r>
        <w:rPr>
          <w:sz w:val="20"/>
          <w:vertAlign w:val="baseline"/>
        </w:rPr>
        <w:t>S.</w:t>
      </w:r>
      <w:r>
        <w:rPr>
          <w:spacing w:val="-1"/>
          <w:sz w:val="20"/>
          <w:vertAlign w:val="baseline"/>
        </w:rPr>
        <w:t> </w:t>
      </w:r>
      <w:r>
        <w:rPr>
          <w:sz w:val="20"/>
          <w:vertAlign w:val="baseline"/>
        </w:rPr>
        <w:t>A.</w:t>
      </w:r>
      <w:r>
        <w:rPr>
          <w:spacing w:val="-3"/>
          <w:sz w:val="20"/>
          <w:vertAlign w:val="baseline"/>
        </w:rPr>
        <w:t> </w:t>
      </w:r>
      <w:r>
        <w:rPr>
          <w:sz w:val="20"/>
          <w:vertAlign w:val="baseline"/>
        </w:rPr>
        <w:t>op.</w:t>
      </w:r>
      <w:r>
        <w:rPr>
          <w:spacing w:val="-3"/>
          <w:sz w:val="20"/>
          <w:vertAlign w:val="baseline"/>
        </w:rPr>
        <w:t> </w:t>
      </w:r>
      <w:r>
        <w:rPr>
          <w:spacing w:val="-4"/>
          <w:sz w:val="20"/>
          <w:vertAlign w:val="baseline"/>
        </w:rPr>
        <w:t>Cit.</w:t>
      </w:r>
    </w:p>
    <w:p>
      <w:pPr>
        <w:spacing w:after="0"/>
        <w:jc w:val="left"/>
        <w:rPr>
          <w:sz w:val="20"/>
        </w:rPr>
        <w:sectPr>
          <w:footerReference w:type="default" r:id="rId16"/>
          <w:pgSz w:w="11910" w:h="16840"/>
          <w:pgMar w:header="0" w:footer="1002" w:top="900" w:bottom="1200" w:left="1340" w:right="540"/>
        </w:sectPr>
      </w:pPr>
    </w:p>
    <w:p>
      <w:pPr>
        <w:spacing w:line="477" w:lineRule="auto" w:before="64"/>
        <w:ind w:left="100" w:right="387" w:firstLine="0"/>
        <w:jc w:val="both"/>
        <w:rPr>
          <w:i/>
          <w:sz w:val="24"/>
        </w:rPr>
      </w:pPr>
      <w:r>
        <w:rPr>
          <w:sz w:val="24"/>
        </w:rPr>
        <w:t>administrators. Lord</w:t>
      </w:r>
      <w:r>
        <w:rPr>
          <w:spacing w:val="-1"/>
          <w:sz w:val="24"/>
        </w:rPr>
        <w:t> </w:t>
      </w:r>
      <w:r>
        <w:rPr>
          <w:sz w:val="24"/>
        </w:rPr>
        <w:t>Hilsham L.C</w:t>
      </w:r>
      <w:r>
        <w:rPr>
          <w:spacing w:val="-1"/>
          <w:sz w:val="24"/>
        </w:rPr>
        <w:t> </w:t>
      </w:r>
      <w:r>
        <w:rPr>
          <w:sz w:val="24"/>
        </w:rPr>
        <w:t>once</w:t>
      </w:r>
      <w:r>
        <w:rPr>
          <w:spacing w:val="-2"/>
          <w:sz w:val="24"/>
        </w:rPr>
        <w:t> </w:t>
      </w:r>
      <w:r>
        <w:rPr>
          <w:sz w:val="24"/>
        </w:rPr>
        <w:t>declared</w:t>
      </w:r>
      <w:r>
        <w:rPr>
          <w:spacing w:val="-1"/>
          <w:sz w:val="24"/>
        </w:rPr>
        <w:t> </w:t>
      </w:r>
      <w:r>
        <w:rPr>
          <w:sz w:val="24"/>
        </w:rPr>
        <w:t>this</w:t>
      </w:r>
      <w:r>
        <w:rPr>
          <w:spacing w:val="-1"/>
          <w:sz w:val="24"/>
        </w:rPr>
        <w:t> </w:t>
      </w:r>
      <w:r>
        <w:rPr>
          <w:sz w:val="24"/>
        </w:rPr>
        <w:t>in</w:t>
      </w:r>
      <w:r>
        <w:rPr>
          <w:spacing w:val="-1"/>
          <w:sz w:val="24"/>
        </w:rPr>
        <w:t> </w:t>
      </w:r>
      <w:r>
        <w:rPr>
          <w:sz w:val="24"/>
        </w:rPr>
        <w:t>the</w:t>
      </w:r>
      <w:r>
        <w:rPr>
          <w:spacing w:val="-2"/>
          <w:sz w:val="24"/>
        </w:rPr>
        <w:t> </w:t>
      </w:r>
      <w:r>
        <w:rPr>
          <w:sz w:val="24"/>
        </w:rPr>
        <w:t>case</w:t>
      </w:r>
      <w:r>
        <w:rPr>
          <w:spacing w:val="-2"/>
          <w:sz w:val="24"/>
        </w:rPr>
        <w:t> </w:t>
      </w:r>
      <w:r>
        <w:rPr>
          <w:sz w:val="24"/>
        </w:rPr>
        <w:t>of </w:t>
      </w:r>
      <w:r>
        <w:rPr>
          <w:i/>
          <w:sz w:val="24"/>
        </w:rPr>
        <w:t>Chief</w:t>
      </w:r>
      <w:r>
        <w:rPr>
          <w:i/>
          <w:spacing w:val="-1"/>
          <w:sz w:val="24"/>
        </w:rPr>
        <w:t> </w:t>
      </w:r>
      <w:r>
        <w:rPr>
          <w:i/>
          <w:sz w:val="24"/>
        </w:rPr>
        <w:t>Constable</w:t>
      </w:r>
      <w:r>
        <w:rPr>
          <w:i/>
          <w:spacing w:val="-2"/>
          <w:sz w:val="24"/>
        </w:rPr>
        <w:t> </w:t>
      </w:r>
      <w:r>
        <w:rPr>
          <w:i/>
          <w:sz w:val="24"/>
        </w:rPr>
        <w:t>of</w:t>
      </w:r>
      <w:r>
        <w:rPr>
          <w:i/>
          <w:spacing w:val="-1"/>
          <w:sz w:val="24"/>
        </w:rPr>
        <w:t> </w:t>
      </w:r>
      <w:r>
        <w:rPr>
          <w:i/>
          <w:sz w:val="24"/>
        </w:rPr>
        <w:t>North</w:t>
      </w:r>
      <w:r>
        <w:rPr>
          <w:i/>
          <w:spacing w:val="-1"/>
          <w:sz w:val="24"/>
        </w:rPr>
        <w:t> </w:t>
      </w:r>
      <w:r>
        <w:rPr>
          <w:i/>
          <w:sz w:val="24"/>
        </w:rPr>
        <w:t>Wales Police vs Evans.</w:t>
      </w:r>
      <w:r>
        <w:rPr>
          <w:i/>
          <w:sz w:val="24"/>
          <w:vertAlign w:val="superscript"/>
        </w:rPr>
        <w:t>89</w:t>
      </w:r>
    </w:p>
    <w:p>
      <w:pPr>
        <w:pStyle w:val="BodyText"/>
        <w:spacing w:before="165"/>
        <w:ind w:left="820" w:right="1107"/>
        <w:jc w:val="both"/>
      </w:pPr>
      <w:r>
        <w:rPr/>
        <w:t>“It is important to remember in every case that the purpose …is to ensure that the individual is given fair treatment by the authority to which he has been subjected and that it is no part of that purpose to substitute the opinion of the judiciary or of individual judges for that authority constituted by law to decide the matters in </w:t>
      </w:r>
      <w:r>
        <w:rPr>
          <w:spacing w:val="-2"/>
        </w:rPr>
        <w:t>question.”</w:t>
      </w:r>
    </w:p>
    <w:p>
      <w:pPr>
        <w:pStyle w:val="BodyText"/>
        <w:spacing w:line="480" w:lineRule="auto" w:before="161"/>
        <w:ind w:left="100" w:right="378"/>
        <w:jc w:val="both"/>
      </w:pPr>
      <w:r>
        <w:rPr/>
        <w:t>This is salutary, at least in Nigeria. To say that the court on the ground of natural justice do not substitute its own decision is not entirely true. The illustrative examples are those involving certiorari and mandamus. An order of certiorari is one that quashes the original decision. But to quash simply means to reject or to refuse to accept. For example, in </w:t>
      </w:r>
      <w:r>
        <w:rPr>
          <w:i/>
        </w:rPr>
        <w:t>OnwumenchillivsAkintemi</w:t>
      </w:r>
      <w:r>
        <w:rPr/>
        <w:t>the three student respondents were suspended for examination malpractices, their application for order of certiorari quashing the order of suspension was granted on the ground that the rules of natural justice were breached in suspending the respondents. The intention of the University was to chastise</w:t>
      </w:r>
      <w:r>
        <w:rPr>
          <w:spacing w:val="-1"/>
        </w:rPr>
        <w:t> </w:t>
      </w:r>
      <w:r>
        <w:rPr/>
        <w:t>the students for engaging</w:t>
      </w:r>
      <w:r>
        <w:rPr>
          <w:spacing w:val="-3"/>
        </w:rPr>
        <w:t> </w:t>
      </w:r>
      <w:r>
        <w:rPr/>
        <w:t>in examination malpractices but this was effectively thwarted by the court. In no time, the suspended students were back on campus, and the University authorities can only watch helplessly.</w:t>
      </w:r>
    </w:p>
    <w:p>
      <w:pPr>
        <w:pStyle w:val="BodyText"/>
        <w:spacing w:line="480" w:lineRule="auto" w:before="160"/>
        <w:ind w:left="100" w:right="380"/>
        <w:jc w:val="both"/>
      </w:pPr>
      <w:r>
        <w:rPr/>
        <w:t>In the case of mandamus, this is an order that compels an authority to act. When a public body is compelled to act, one cannot argue that the public body‟s decision not to act has not been changed by the Courts, and no one would say that the effect is different from an order of specific performance or mandatory injunction.</w:t>
      </w:r>
      <w:r>
        <w:rPr>
          <w:spacing w:val="40"/>
        </w:rPr>
        <w:t> </w:t>
      </w:r>
      <w:r>
        <w:rPr/>
        <w:t>In </w:t>
      </w:r>
      <w:r>
        <w:rPr>
          <w:i/>
        </w:rPr>
        <w:t>University of Ilorin vsAdesina,</w:t>
      </w:r>
      <w:r>
        <w:rPr>
          <w:i/>
          <w:vertAlign w:val="superscript"/>
        </w:rPr>
        <w:t>90</w:t>
      </w:r>
      <w:r>
        <w:rPr>
          <w:vertAlign w:val="baseline"/>
        </w:rPr>
        <w:t>the Supreme Court granted an order of mandamus compelling the University to release to the plaintiff her academic records including the Degree to which her completed course of study with the Defendant entitles her. This was also the decision of the Supreme Court in the cases of </w:t>
      </w:r>
      <w:r>
        <w:rPr>
          <w:i/>
          <w:vertAlign w:val="baseline"/>
        </w:rPr>
        <w:t>Oloruntoba-Ojuvs Abdul- Raheem</w:t>
      </w:r>
      <w:r>
        <w:rPr>
          <w:i/>
          <w:vertAlign w:val="superscript"/>
        </w:rPr>
        <w:t>91</w:t>
      </w:r>
      <w:r>
        <w:rPr>
          <w:vertAlign w:val="baseline"/>
        </w:rPr>
        <w:t>and</w:t>
      </w:r>
      <w:r>
        <w:rPr>
          <w:spacing w:val="24"/>
          <w:vertAlign w:val="baseline"/>
        </w:rPr>
        <w:t> </w:t>
      </w:r>
      <w:r>
        <w:rPr>
          <w:i/>
          <w:vertAlign w:val="baseline"/>
        </w:rPr>
        <w:t>Olufeagba&amp;</w:t>
      </w:r>
      <w:r>
        <w:rPr>
          <w:i/>
          <w:spacing w:val="19"/>
          <w:vertAlign w:val="baseline"/>
        </w:rPr>
        <w:t> </w:t>
      </w:r>
      <w:r>
        <w:rPr>
          <w:i/>
          <w:vertAlign w:val="baseline"/>
        </w:rPr>
        <w:t>43</w:t>
      </w:r>
      <w:r>
        <w:rPr>
          <w:i/>
          <w:spacing w:val="23"/>
          <w:vertAlign w:val="baseline"/>
        </w:rPr>
        <w:t> </w:t>
      </w:r>
      <w:r>
        <w:rPr>
          <w:i/>
          <w:vertAlign w:val="baseline"/>
        </w:rPr>
        <w:t>Ors.</w:t>
      </w:r>
      <w:r>
        <w:rPr>
          <w:i/>
          <w:spacing w:val="25"/>
          <w:vertAlign w:val="baseline"/>
        </w:rPr>
        <w:t> </w:t>
      </w:r>
      <w:r>
        <w:rPr>
          <w:i/>
          <w:vertAlign w:val="baseline"/>
        </w:rPr>
        <w:t>vs</w:t>
      </w:r>
      <w:r>
        <w:rPr>
          <w:i/>
          <w:spacing w:val="24"/>
          <w:vertAlign w:val="baseline"/>
        </w:rPr>
        <w:t> </w:t>
      </w:r>
      <w:r>
        <w:rPr>
          <w:i/>
          <w:vertAlign w:val="baseline"/>
        </w:rPr>
        <w:t>Abdul-Raheem</w:t>
      </w:r>
      <w:r>
        <w:rPr>
          <w:i/>
          <w:vertAlign w:val="superscript"/>
        </w:rPr>
        <w:t>92</w:t>
      </w:r>
      <w:r>
        <w:rPr>
          <w:i/>
          <w:spacing w:val="25"/>
          <w:vertAlign w:val="baseline"/>
        </w:rPr>
        <w:t> </w:t>
      </w:r>
      <w:r>
        <w:rPr>
          <w:vertAlign w:val="baseline"/>
        </w:rPr>
        <w:t>where</w:t>
      </w:r>
      <w:r>
        <w:rPr>
          <w:spacing w:val="22"/>
          <w:vertAlign w:val="baseline"/>
        </w:rPr>
        <w:t> </w:t>
      </w:r>
      <w:r>
        <w:rPr>
          <w:vertAlign w:val="baseline"/>
        </w:rPr>
        <w:t>the</w:t>
      </w:r>
      <w:r>
        <w:rPr>
          <w:spacing w:val="22"/>
          <w:vertAlign w:val="baseline"/>
        </w:rPr>
        <w:t> </w:t>
      </w:r>
      <w:r>
        <w:rPr>
          <w:vertAlign w:val="baseline"/>
        </w:rPr>
        <w:t>Supreme</w:t>
      </w:r>
      <w:r>
        <w:rPr>
          <w:spacing w:val="22"/>
          <w:vertAlign w:val="baseline"/>
        </w:rPr>
        <w:t> </w:t>
      </w:r>
      <w:r>
        <w:rPr>
          <w:vertAlign w:val="baseline"/>
        </w:rPr>
        <w:t>Court</w:t>
      </w:r>
      <w:r>
        <w:rPr>
          <w:spacing w:val="23"/>
          <w:vertAlign w:val="baseline"/>
        </w:rPr>
        <w:t> </w:t>
      </w:r>
      <w:r>
        <w:rPr>
          <w:vertAlign w:val="baseline"/>
        </w:rPr>
        <w:t>issued</w:t>
      </w:r>
      <w:r>
        <w:rPr>
          <w:spacing w:val="23"/>
          <w:vertAlign w:val="baseline"/>
        </w:rPr>
        <w:t> </w:t>
      </w:r>
      <w:r>
        <w:rPr>
          <w:vertAlign w:val="baseline"/>
        </w:rPr>
        <w:t>an</w:t>
      </w:r>
      <w:r>
        <w:rPr>
          <w:spacing w:val="23"/>
          <w:vertAlign w:val="baseline"/>
        </w:rPr>
        <w:t> </w:t>
      </w:r>
      <w:r>
        <w:rPr>
          <w:spacing w:val="-2"/>
          <w:vertAlign w:val="baseline"/>
        </w:rPr>
        <w:t>order</w:t>
      </w:r>
    </w:p>
    <w:p>
      <w:pPr>
        <w:pStyle w:val="BodyText"/>
        <w:spacing w:before="1"/>
        <w:ind w:left="100"/>
        <w:jc w:val="both"/>
      </w:pPr>
      <w:r>
        <w:rPr/>
        <w:t>compelling</w:t>
      </w:r>
      <w:r>
        <w:rPr>
          <w:spacing w:val="-4"/>
        </w:rPr>
        <w:t> </w:t>
      </w:r>
      <w:r>
        <w:rPr/>
        <w:t>the defendants</w:t>
      </w:r>
      <w:r>
        <w:rPr>
          <w:spacing w:val="1"/>
        </w:rPr>
        <w:t> </w:t>
      </w:r>
      <w:r>
        <w:rPr/>
        <w:t>to</w:t>
      </w:r>
      <w:r>
        <w:rPr>
          <w:spacing w:val="2"/>
        </w:rPr>
        <w:t> </w:t>
      </w:r>
      <w:r>
        <w:rPr/>
        <w:t>comply</w:t>
      </w:r>
      <w:r>
        <w:rPr>
          <w:spacing w:val="-7"/>
        </w:rPr>
        <w:t> </w:t>
      </w:r>
      <w:r>
        <w:rPr/>
        <w:t>with</w:t>
      </w:r>
      <w:r>
        <w:rPr>
          <w:spacing w:val="1"/>
        </w:rPr>
        <w:t> </w:t>
      </w:r>
      <w:r>
        <w:rPr/>
        <w:t>the</w:t>
      </w:r>
      <w:r>
        <w:rPr>
          <w:spacing w:val="1"/>
        </w:rPr>
        <w:t> </w:t>
      </w:r>
      <w:r>
        <w:rPr/>
        <w:t>directives</w:t>
      </w:r>
      <w:r>
        <w:rPr>
          <w:spacing w:val="1"/>
        </w:rPr>
        <w:t> </w:t>
      </w:r>
      <w:r>
        <w:rPr/>
        <w:t>of the Federal</w:t>
      </w:r>
      <w:r>
        <w:rPr>
          <w:spacing w:val="2"/>
        </w:rPr>
        <w:t> </w:t>
      </w:r>
      <w:r>
        <w:rPr/>
        <w:t>Government</w:t>
      </w:r>
      <w:r>
        <w:rPr>
          <w:spacing w:val="1"/>
        </w:rPr>
        <w:t> </w:t>
      </w:r>
      <w:r>
        <w:rPr/>
        <w:t>to</w:t>
      </w:r>
      <w:r>
        <w:rPr>
          <w:spacing w:val="1"/>
        </w:rPr>
        <w:t> </w:t>
      </w:r>
      <w:r>
        <w:rPr/>
        <w:t>reinstate</w:t>
      </w:r>
      <w:r>
        <w:rPr>
          <w:spacing w:val="1"/>
        </w:rPr>
        <w:t> </w:t>
      </w:r>
      <w:r>
        <w:rPr>
          <w:spacing w:val="-5"/>
        </w:rPr>
        <w:t>the</w:t>
      </w:r>
    </w:p>
    <w:p>
      <w:pPr>
        <w:pStyle w:val="BodyText"/>
        <w:spacing w:before="8"/>
        <w:rPr>
          <w:sz w:val="15"/>
        </w:rPr>
      </w:pPr>
      <w:r>
        <w:rPr/>
        <mc:AlternateContent>
          <mc:Choice Requires="wps">
            <w:drawing>
              <wp:anchor distT="0" distB="0" distL="0" distR="0" allowOverlap="1" layoutInCell="1" locked="0" behindDoc="1" simplePos="0" relativeHeight="487665664">
                <wp:simplePos x="0" y="0"/>
                <wp:positionH relativeFrom="page">
                  <wp:posOffset>914704</wp:posOffset>
                </wp:positionH>
                <wp:positionV relativeFrom="paragraph">
                  <wp:posOffset>130300</wp:posOffset>
                </wp:positionV>
                <wp:extent cx="1829435" cy="9525"/>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259912pt;width:144.020pt;height:.71997pt;mso-position-horizontal-relative:page;mso-position-vertical-relative:paragraph;z-index:-15650816;mso-wrap-distance-left:0;mso-wrap-distance-right:0" id="docshape128" filled="true" fillcolor="#000000" stroked="false">
                <v:fill type="solid"/>
                <w10:wrap type="topAndBottom"/>
              </v:rect>
            </w:pict>
          </mc:Fallback>
        </mc:AlternateContent>
      </w:r>
    </w:p>
    <w:p>
      <w:pPr>
        <w:spacing w:line="229" w:lineRule="exact" w:before="96"/>
        <w:ind w:left="100" w:right="0" w:firstLine="0"/>
        <w:jc w:val="left"/>
        <w:rPr>
          <w:sz w:val="20"/>
        </w:rPr>
      </w:pPr>
      <w:r>
        <w:rPr>
          <w:sz w:val="20"/>
          <w:vertAlign w:val="superscript"/>
        </w:rPr>
        <w:t>89</w:t>
      </w:r>
      <w:r>
        <w:rPr>
          <w:sz w:val="20"/>
          <w:vertAlign w:val="baseline"/>
        </w:rPr>
        <w:t>([1982)</w:t>
      </w:r>
      <w:r>
        <w:rPr>
          <w:spacing w:val="-6"/>
          <w:sz w:val="20"/>
          <w:vertAlign w:val="baseline"/>
        </w:rPr>
        <w:t> </w:t>
      </w:r>
      <w:r>
        <w:rPr>
          <w:sz w:val="20"/>
          <w:vertAlign w:val="baseline"/>
        </w:rPr>
        <w:t>1</w:t>
      </w:r>
      <w:r>
        <w:rPr>
          <w:spacing w:val="-2"/>
          <w:sz w:val="20"/>
          <w:vertAlign w:val="baseline"/>
        </w:rPr>
        <w:t> </w:t>
      </w:r>
      <w:r>
        <w:rPr>
          <w:sz w:val="20"/>
          <w:vertAlign w:val="baseline"/>
        </w:rPr>
        <w:t>W.L.R</w:t>
      </w:r>
      <w:r>
        <w:rPr>
          <w:spacing w:val="-4"/>
          <w:sz w:val="20"/>
          <w:vertAlign w:val="baseline"/>
        </w:rPr>
        <w:t> </w:t>
      </w:r>
      <w:r>
        <w:rPr>
          <w:sz w:val="20"/>
          <w:vertAlign w:val="baseline"/>
        </w:rPr>
        <w:t>1155</w:t>
      </w:r>
      <w:r>
        <w:rPr>
          <w:spacing w:val="-4"/>
          <w:sz w:val="20"/>
          <w:vertAlign w:val="baseline"/>
        </w:rPr>
        <w:t> </w:t>
      </w:r>
      <w:r>
        <w:rPr>
          <w:sz w:val="20"/>
          <w:vertAlign w:val="baseline"/>
        </w:rPr>
        <w:t>at</w:t>
      </w:r>
      <w:r>
        <w:rPr>
          <w:spacing w:val="-4"/>
          <w:sz w:val="20"/>
          <w:vertAlign w:val="baseline"/>
        </w:rPr>
        <w:t> 1160</w:t>
      </w:r>
    </w:p>
    <w:p>
      <w:pPr>
        <w:spacing w:line="229" w:lineRule="exact" w:before="0"/>
        <w:ind w:left="100" w:right="0" w:firstLine="0"/>
        <w:jc w:val="left"/>
        <w:rPr>
          <w:sz w:val="20"/>
        </w:rPr>
      </w:pPr>
      <w:r>
        <w:rPr>
          <w:sz w:val="20"/>
          <w:vertAlign w:val="superscript"/>
        </w:rPr>
        <w:t>90</w:t>
      </w:r>
      <w:r>
        <w:rPr>
          <w:spacing w:val="-9"/>
          <w:sz w:val="20"/>
          <w:vertAlign w:val="baseline"/>
        </w:rPr>
        <w:t> </w:t>
      </w:r>
      <w:r>
        <w:rPr>
          <w:sz w:val="20"/>
          <w:vertAlign w:val="baseline"/>
        </w:rPr>
        <w:t>(2014)</w:t>
      </w:r>
      <w:r>
        <w:rPr>
          <w:spacing w:val="-8"/>
          <w:sz w:val="20"/>
          <w:vertAlign w:val="baseline"/>
        </w:rPr>
        <w:t> </w:t>
      </w:r>
      <w:r>
        <w:rPr>
          <w:sz w:val="20"/>
          <w:vertAlign w:val="baseline"/>
        </w:rPr>
        <w:t>LPELR-</w:t>
      </w:r>
      <w:r>
        <w:rPr>
          <w:spacing w:val="-2"/>
          <w:sz w:val="20"/>
          <w:vertAlign w:val="baseline"/>
        </w:rPr>
        <w:t>23019(SC)</w:t>
      </w:r>
    </w:p>
    <w:p>
      <w:pPr>
        <w:spacing w:before="1"/>
        <w:ind w:left="100" w:right="0" w:firstLine="0"/>
        <w:jc w:val="left"/>
        <w:rPr>
          <w:sz w:val="20"/>
        </w:rPr>
      </w:pPr>
      <w:r>
        <w:rPr>
          <w:sz w:val="20"/>
          <w:vertAlign w:val="superscript"/>
        </w:rPr>
        <w:t>91</w:t>
      </w:r>
      <w:r>
        <w:rPr>
          <w:spacing w:val="-5"/>
          <w:sz w:val="20"/>
          <w:vertAlign w:val="baseline"/>
        </w:rPr>
        <w:t> </w:t>
      </w:r>
      <w:r>
        <w:rPr>
          <w:sz w:val="20"/>
          <w:vertAlign w:val="baseline"/>
        </w:rPr>
        <w:t>(2009)</w:t>
      </w:r>
      <w:r>
        <w:rPr>
          <w:spacing w:val="-4"/>
          <w:sz w:val="20"/>
          <w:vertAlign w:val="baseline"/>
        </w:rPr>
        <w:t> </w:t>
      </w:r>
      <w:r>
        <w:rPr>
          <w:sz w:val="20"/>
          <w:vertAlign w:val="baseline"/>
        </w:rPr>
        <w:t>All</w:t>
      </w:r>
      <w:r>
        <w:rPr>
          <w:spacing w:val="-5"/>
          <w:sz w:val="20"/>
          <w:vertAlign w:val="baseline"/>
        </w:rPr>
        <w:t> </w:t>
      </w:r>
      <w:r>
        <w:rPr>
          <w:sz w:val="20"/>
          <w:vertAlign w:val="baseline"/>
        </w:rPr>
        <w:t>FWLR</w:t>
      </w:r>
      <w:r>
        <w:rPr>
          <w:spacing w:val="-6"/>
          <w:sz w:val="20"/>
          <w:vertAlign w:val="baseline"/>
        </w:rPr>
        <w:t> </w:t>
      </w:r>
      <w:r>
        <w:rPr>
          <w:sz w:val="20"/>
          <w:vertAlign w:val="baseline"/>
        </w:rPr>
        <w:t>(Pt.497)</w:t>
      </w:r>
      <w:r>
        <w:rPr>
          <w:spacing w:val="-4"/>
          <w:sz w:val="20"/>
          <w:vertAlign w:val="baseline"/>
        </w:rPr>
        <w:t> </w:t>
      </w:r>
      <w:r>
        <w:rPr>
          <w:sz w:val="20"/>
          <w:vertAlign w:val="baseline"/>
        </w:rPr>
        <w:t>1,</w:t>
      </w:r>
      <w:r>
        <w:rPr>
          <w:spacing w:val="-6"/>
          <w:sz w:val="20"/>
          <w:vertAlign w:val="baseline"/>
        </w:rPr>
        <w:t> </w:t>
      </w:r>
      <w:r>
        <w:rPr>
          <w:sz w:val="20"/>
          <w:vertAlign w:val="baseline"/>
        </w:rPr>
        <w:t>(2009)</w:t>
      </w:r>
      <w:r>
        <w:rPr>
          <w:spacing w:val="-4"/>
          <w:sz w:val="20"/>
          <w:vertAlign w:val="baseline"/>
        </w:rPr>
        <w:t> </w:t>
      </w:r>
      <w:r>
        <w:rPr>
          <w:sz w:val="20"/>
          <w:vertAlign w:val="baseline"/>
        </w:rPr>
        <w:t>13</w:t>
      </w:r>
      <w:r>
        <w:rPr>
          <w:spacing w:val="-4"/>
          <w:sz w:val="20"/>
          <w:vertAlign w:val="baseline"/>
        </w:rPr>
        <w:t> </w:t>
      </w:r>
      <w:r>
        <w:rPr>
          <w:sz w:val="20"/>
          <w:vertAlign w:val="baseline"/>
        </w:rPr>
        <w:t>NWLR</w:t>
      </w:r>
      <w:r>
        <w:rPr>
          <w:spacing w:val="-5"/>
          <w:sz w:val="20"/>
          <w:vertAlign w:val="baseline"/>
        </w:rPr>
        <w:t> </w:t>
      </w:r>
      <w:r>
        <w:rPr>
          <w:sz w:val="20"/>
          <w:vertAlign w:val="baseline"/>
        </w:rPr>
        <w:t>(Pt.1157)</w:t>
      </w:r>
      <w:r>
        <w:rPr>
          <w:spacing w:val="-6"/>
          <w:sz w:val="20"/>
          <w:vertAlign w:val="baseline"/>
        </w:rPr>
        <w:t> </w:t>
      </w:r>
      <w:r>
        <w:rPr>
          <w:spacing w:val="-5"/>
          <w:sz w:val="20"/>
          <w:vertAlign w:val="baseline"/>
        </w:rPr>
        <w:t>83</w:t>
      </w:r>
    </w:p>
    <w:p>
      <w:pPr>
        <w:spacing w:before="0"/>
        <w:ind w:left="100" w:right="0" w:firstLine="0"/>
        <w:jc w:val="left"/>
        <w:rPr>
          <w:sz w:val="20"/>
        </w:rPr>
      </w:pPr>
      <w:r>
        <w:rPr>
          <w:sz w:val="20"/>
          <w:vertAlign w:val="superscript"/>
        </w:rPr>
        <w:t>92</w:t>
      </w:r>
      <w:r>
        <w:rPr>
          <w:spacing w:val="-4"/>
          <w:sz w:val="20"/>
          <w:vertAlign w:val="baseline"/>
        </w:rPr>
        <w:t> </w:t>
      </w:r>
      <w:r>
        <w:rPr>
          <w:sz w:val="20"/>
          <w:vertAlign w:val="baseline"/>
        </w:rPr>
        <w:t>(2010)</w:t>
      </w:r>
      <w:r>
        <w:rPr>
          <w:spacing w:val="-4"/>
          <w:sz w:val="20"/>
          <w:vertAlign w:val="baseline"/>
        </w:rPr>
        <w:t> </w:t>
      </w:r>
      <w:r>
        <w:rPr>
          <w:sz w:val="20"/>
          <w:vertAlign w:val="baseline"/>
        </w:rPr>
        <w:t>All</w:t>
      </w:r>
      <w:r>
        <w:rPr>
          <w:spacing w:val="-4"/>
          <w:sz w:val="20"/>
          <w:vertAlign w:val="baseline"/>
        </w:rPr>
        <w:t> </w:t>
      </w:r>
      <w:r>
        <w:rPr>
          <w:sz w:val="20"/>
          <w:vertAlign w:val="baseline"/>
        </w:rPr>
        <w:t>FWLR</w:t>
      </w:r>
      <w:r>
        <w:rPr>
          <w:spacing w:val="-5"/>
          <w:sz w:val="20"/>
          <w:vertAlign w:val="baseline"/>
        </w:rPr>
        <w:t> </w:t>
      </w:r>
      <w:r>
        <w:rPr>
          <w:sz w:val="20"/>
          <w:vertAlign w:val="baseline"/>
        </w:rPr>
        <w:t>(Pt.</w:t>
      </w:r>
      <w:r>
        <w:rPr>
          <w:spacing w:val="-3"/>
          <w:sz w:val="20"/>
          <w:vertAlign w:val="baseline"/>
        </w:rPr>
        <w:t> </w:t>
      </w:r>
      <w:r>
        <w:rPr>
          <w:sz w:val="20"/>
          <w:vertAlign w:val="baseline"/>
        </w:rPr>
        <w:t>512)</w:t>
      </w:r>
      <w:r>
        <w:rPr>
          <w:spacing w:val="-4"/>
          <w:sz w:val="20"/>
          <w:vertAlign w:val="baseline"/>
        </w:rPr>
        <w:t> 1033</w:t>
      </w:r>
    </w:p>
    <w:p>
      <w:pPr>
        <w:spacing w:after="0"/>
        <w:jc w:val="left"/>
        <w:rPr>
          <w:sz w:val="20"/>
        </w:rPr>
        <w:sectPr>
          <w:footerReference w:type="default" r:id="rId17"/>
          <w:pgSz w:w="11910" w:h="16840"/>
          <w:pgMar w:header="0" w:footer="1002" w:top="900" w:bottom="1200" w:left="1340" w:right="540"/>
          <w:pgNumType w:start="125"/>
        </w:sectPr>
      </w:pPr>
    </w:p>
    <w:p>
      <w:pPr>
        <w:pStyle w:val="BodyText"/>
        <w:spacing w:line="477" w:lineRule="auto" w:before="64"/>
        <w:ind w:left="100" w:right="380"/>
        <w:jc w:val="both"/>
      </w:pPr>
      <w:r>
        <w:rPr/>
        <w:t>plaintiffs to their employments purportedly terminated by the defendants for want of</w:t>
      </w:r>
      <w:r>
        <w:rPr>
          <w:spacing w:val="80"/>
        </w:rPr>
        <w:t> </w:t>
      </w:r>
      <w:r>
        <w:rPr/>
        <w:t>natural justice and fair hearing.</w:t>
      </w:r>
    </w:p>
    <w:p>
      <w:pPr>
        <w:pStyle w:val="BodyText"/>
        <w:spacing w:before="186"/>
      </w:pPr>
    </w:p>
    <w:p>
      <w:pPr>
        <w:pStyle w:val="BodyText"/>
        <w:spacing w:line="480" w:lineRule="auto"/>
        <w:ind w:left="100" w:right="382"/>
        <w:jc w:val="both"/>
      </w:pPr>
      <w:r>
        <w:rPr/>
        <w:t>Cases of such intervention by the courts through the instruments of prerogative and non- prerogative remedies abound.</w:t>
      </w:r>
      <w:r>
        <w:rPr>
          <w:spacing w:val="40"/>
        </w:rPr>
        <w:t> </w:t>
      </w:r>
      <w:r>
        <w:rPr/>
        <w:t>In fact, the Supreme Court authoritatively declared in </w:t>
      </w:r>
      <w:r>
        <w:rPr>
          <w:i/>
        </w:rPr>
        <w:t>Psychiatric HospitalManagement Board vsAyitacha</w:t>
      </w:r>
      <w:r>
        <w:rPr>
          <w:vertAlign w:val="superscript"/>
        </w:rPr>
        <w:t>93</w:t>
      </w:r>
      <w:r>
        <w:rPr>
          <w:vertAlign w:val="baseline"/>
        </w:rPr>
        <w:t> that a court has the prerogative to review and overrule the decision of administrative panel where and when expedient. This approach is not only against educationalInstitution policies and principles but also capable of undermining or subverting discipline in the University system. We are not saying that the courts should not intervene in obvious cases of breach of natural justice or fair hearing but should do so as last resort and after such affected staff or student had exhausted the internal remedies.</w:t>
      </w:r>
    </w:p>
    <w:p>
      <w:pPr>
        <w:pStyle w:val="BodyText"/>
        <w:spacing w:before="92"/>
      </w:pPr>
    </w:p>
    <w:p>
      <w:pPr>
        <w:pStyle w:val="BodyText"/>
        <w:spacing w:line="480" w:lineRule="auto" w:before="1"/>
        <w:ind w:left="100" w:right="382"/>
        <w:jc w:val="both"/>
      </w:pPr>
      <w:r>
        <w:rPr/>
        <w:t>Be that as it may, it is doubtful that the doctrine of natural justice as it has developed in recent years does allow Nigerian Universities sufficient scope to shape a code of fairness and discipline that is adapted and responsive to the Universities‟ circumstances. It is our considered opinion that high standard of natural justice in the University</w:t>
      </w:r>
      <w:r>
        <w:rPr>
          <w:spacing w:val="-3"/>
        </w:rPr>
        <w:t> </w:t>
      </w:r>
      <w:r>
        <w:rPr/>
        <w:t>disciplinary</w:t>
      </w:r>
      <w:r>
        <w:rPr>
          <w:spacing w:val="-2"/>
        </w:rPr>
        <w:t> </w:t>
      </w:r>
      <w:r>
        <w:rPr/>
        <w:t>action will stultify</w:t>
      </w:r>
      <w:r>
        <w:rPr>
          <w:spacing w:val="-2"/>
        </w:rPr>
        <w:t> </w:t>
      </w:r>
      <w:r>
        <w:rPr/>
        <w:t>the basic desirable essentials of administrative decision making: - flexibility, informality, finality, accessibility, fairness, cheapness and expeditious resolution. In a view of a writer;</w:t>
      </w:r>
    </w:p>
    <w:p>
      <w:pPr>
        <w:pStyle w:val="BodyText"/>
        <w:spacing w:before="159"/>
        <w:ind w:left="820" w:right="1104"/>
        <w:jc w:val="both"/>
      </w:pPr>
      <w:r>
        <w:rPr/>
        <w:t>When pursued with obsessive legalistic vigour, „natural justice‟ is often the enemy of real justice. … [A]doption of complex procedures to comply with traditional principles of „natural justice‟ has meant that many people are effectively prevented from getting any form of justice at all. Well-meaning lawyers, and others who are involved in the administrative review system, should be very careful not to encrust the system at the lower levels with a whole range of apparent safeguards which, in practice, will harm</w:t>
      </w:r>
      <w:r>
        <w:rPr>
          <w:spacing w:val="-1"/>
        </w:rPr>
        <w:t> </w:t>
      </w:r>
      <w:r>
        <w:rPr/>
        <w:t>many</w:t>
      </w:r>
      <w:r>
        <w:rPr>
          <w:spacing w:val="-3"/>
        </w:rPr>
        <w:t> </w:t>
      </w:r>
      <w:r>
        <w:rPr/>
        <w:t>people</w:t>
      </w:r>
      <w:r>
        <w:rPr>
          <w:spacing w:val="-1"/>
        </w:rPr>
        <w:t> </w:t>
      </w:r>
      <w:r>
        <w:rPr/>
        <w:t>in great need and may</w:t>
      </w:r>
      <w:r>
        <w:rPr>
          <w:spacing w:val="-5"/>
        </w:rPr>
        <w:t> </w:t>
      </w:r>
      <w:r>
        <w:rPr/>
        <w:t>be</w:t>
      </w:r>
      <w:r>
        <w:rPr>
          <w:spacing w:val="-1"/>
        </w:rPr>
        <w:t> </w:t>
      </w:r>
      <w:r>
        <w:rPr/>
        <w:t>of</w:t>
      </w:r>
      <w:r>
        <w:rPr>
          <w:spacing w:val="-1"/>
        </w:rPr>
        <w:t> </w:t>
      </w:r>
      <w:r>
        <w:rPr/>
        <w:t>largely</w:t>
      </w:r>
      <w:r>
        <w:rPr>
          <w:spacing w:val="-5"/>
        </w:rPr>
        <w:t> </w:t>
      </w:r>
      <w:r>
        <w:rPr/>
        <w:t>illusory</w:t>
      </w:r>
      <w:r>
        <w:rPr>
          <w:spacing w:val="-3"/>
        </w:rPr>
        <w:t> </w:t>
      </w:r>
      <w:r>
        <w:rPr/>
        <w:t>benefit for many other people.</w:t>
      </w:r>
      <w:r>
        <w:rPr>
          <w:vertAlign w:val="superscript"/>
        </w:rPr>
        <w:t>94</w:t>
      </w:r>
    </w:p>
    <w:p>
      <w:pPr>
        <w:pStyle w:val="BodyText"/>
      </w:pPr>
    </w:p>
    <w:p>
      <w:pPr>
        <w:pStyle w:val="BodyText"/>
      </w:pPr>
    </w:p>
    <w:p>
      <w:pPr>
        <w:pStyle w:val="BodyText"/>
        <w:spacing w:before="210"/>
      </w:pPr>
    </w:p>
    <w:p>
      <w:pPr>
        <w:pStyle w:val="Heading4"/>
        <w:numPr>
          <w:ilvl w:val="0"/>
          <w:numId w:val="24"/>
        </w:numPr>
        <w:tabs>
          <w:tab w:pos="820" w:val="left" w:leader="none"/>
        </w:tabs>
        <w:spacing w:line="240" w:lineRule="auto" w:before="0" w:after="0"/>
        <w:ind w:left="820" w:right="0" w:hanging="360"/>
        <w:jc w:val="left"/>
      </w:pPr>
      <w:r>
        <w:rPr/>
        <w:t>Issues</w:t>
      </w:r>
      <w:r>
        <w:rPr>
          <w:spacing w:val="-1"/>
        </w:rPr>
        <w:t> </w:t>
      </w:r>
      <w:r>
        <w:rPr/>
        <w:t>with</w:t>
      </w:r>
      <w:r>
        <w:rPr>
          <w:spacing w:val="-1"/>
        </w:rPr>
        <w:t> </w:t>
      </w:r>
      <w:r>
        <w:rPr/>
        <w:t>Criminal</w:t>
      </w:r>
      <w:r>
        <w:rPr>
          <w:spacing w:val="-1"/>
        </w:rPr>
        <w:t> </w:t>
      </w:r>
      <w:r>
        <w:rPr/>
        <w:t>or</w:t>
      </w:r>
      <w:r>
        <w:rPr>
          <w:spacing w:val="-1"/>
        </w:rPr>
        <w:t> </w:t>
      </w:r>
      <w:r>
        <w:rPr/>
        <w:t>Human</w:t>
      </w:r>
      <w:r>
        <w:rPr>
          <w:spacing w:val="-1"/>
        </w:rPr>
        <w:t> </w:t>
      </w:r>
      <w:r>
        <w:rPr/>
        <w:t>Rights </w:t>
      </w:r>
      <w:r>
        <w:rPr>
          <w:spacing w:val="-2"/>
        </w:rPr>
        <w:t>Overtones</w:t>
      </w:r>
    </w:p>
    <w:p>
      <w:pPr>
        <w:pStyle w:val="BodyText"/>
        <w:spacing w:before="18"/>
        <w:rPr>
          <w:b/>
          <w:sz w:val="20"/>
        </w:rPr>
      </w:pPr>
      <w:r>
        <w:rPr/>
        <mc:AlternateContent>
          <mc:Choice Requires="wps">
            <w:drawing>
              <wp:anchor distT="0" distB="0" distL="0" distR="0" allowOverlap="1" layoutInCell="1" locked="0" behindDoc="1" simplePos="0" relativeHeight="487666176">
                <wp:simplePos x="0" y="0"/>
                <wp:positionH relativeFrom="page">
                  <wp:posOffset>914704</wp:posOffset>
                </wp:positionH>
                <wp:positionV relativeFrom="paragraph">
                  <wp:posOffset>172845</wp:posOffset>
                </wp:positionV>
                <wp:extent cx="1829435" cy="9525"/>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609913pt;width:144.020pt;height:.71997pt;mso-position-horizontal-relative:page;mso-position-vertical-relative:paragraph;z-index:-15650304;mso-wrap-distance-left:0;mso-wrap-distance-right:0" id="docshape129" filled="true" fillcolor="#000000" stroked="false">
                <v:fill type="solid"/>
                <w10:wrap type="topAndBottom"/>
              </v:rect>
            </w:pict>
          </mc:Fallback>
        </mc:AlternateContent>
      </w:r>
    </w:p>
    <w:p>
      <w:pPr>
        <w:spacing w:before="96"/>
        <w:ind w:left="100" w:right="0" w:firstLine="0"/>
        <w:jc w:val="left"/>
        <w:rPr>
          <w:sz w:val="20"/>
        </w:rPr>
      </w:pPr>
      <w:r>
        <w:rPr>
          <w:sz w:val="20"/>
          <w:vertAlign w:val="superscript"/>
        </w:rPr>
        <w:t>93</w:t>
      </w:r>
      <w:r>
        <w:rPr>
          <w:spacing w:val="-4"/>
          <w:sz w:val="20"/>
          <w:vertAlign w:val="baseline"/>
        </w:rPr>
        <w:t> </w:t>
      </w:r>
      <w:r>
        <w:rPr>
          <w:sz w:val="20"/>
          <w:vertAlign w:val="baseline"/>
        </w:rPr>
        <w:t>(2000)</w:t>
      </w:r>
      <w:r>
        <w:rPr>
          <w:spacing w:val="-3"/>
          <w:sz w:val="20"/>
          <w:vertAlign w:val="baseline"/>
        </w:rPr>
        <w:t> </w:t>
      </w:r>
      <w:r>
        <w:rPr>
          <w:sz w:val="20"/>
          <w:vertAlign w:val="baseline"/>
        </w:rPr>
        <w:t>FWLR</w:t>
      </w:r>
      <w:r>
        <w:rPr>
          <w:spacing w:val="-4"/>
          <w:sz w:val="20"/>
          <w:vertAlign w:val="baseline"/>
        </w:rPr>
        <w:t> </w:t>
      </w:r>
      <w:r>
        <w:rPr>
          <w:sz w:val="20"/>
          <w:vertAlign w:val="baseline"/>
        </w:rPr>
        <w:t>(Pt.</w:t>
      </w:r>
      <w:r>
        <w:rPr>
          <w:spacing w:val="-3"/>
          <w:sz w:val="20"/>
          <w:vertAlign w:val="baseline"/>
        </w:rPr>
        <w:t> </w:t>
      </w:r>
      <w:r>
        <w:rPr>
          <w:sz w:val="20"/>
          <w:vertAlign w:val="baseline"/>
        </w:rPr>
        <w:t>9)</w:t>
      </w:r>
      <w:r>
        <w:rPr>
          <w:spacing w:val="-5"/>
          <w:sz w:val="20"/>
          <w:vertAlign w:val="baseline"/>
        </w:rPr>
        <w:t> </w:t>
      </w:r>
      <w:r>
        <w:rPr>
          <w:sz w:val="20"/>
          <w:vertAlign w:val="baseline"/>
        </w:rPr>
        <w:t>1510</w:t>
      </w:r>
      <w:r>
        <w:rPr>
          <w:spacing w:val="-2"/>
          <w:sz w:val="20"/>
          <w:vertAlign w:val="baseline"/>
        </w:rPr>
        <w:t> </w:t>
      </w:r>
      <w:r>
        <w:rPr>
          <w:sz w:val="20"/>
          <w:vertAlign w:val="baseline"/>
        </w:rPr>
        <w:t>at</w:t>
      </w:r>
      <w:r>
        <w:rPr>
          <w:spacing w:val="-5"/>
          <w:sz w:val="20"/>
          <w:vertAlign w:val="baseline"/>
        </w:rPr>
        <w:t> </w:t>
      </w:r>
      <w:r>
        <w:rPr>
          <w:sz w:val="20"/>
          <w:vertAlign w:val="baseline"/>
        </w:rPr>
        <w:t>1519,</w:t>
      </w:r>
      <w:r>
        <w:rPr>
          <w:spacing w:val="-5"/>
          <w:sz w:val="20"/>
          <w:vertAlign w:val="baseline"/>
        </w:rPr>
        <w:t> </w:t>
      </w:r>
      <w:r>
        <w:rPr>
          <w:sz w:val="20"/>
          <w:vertAlign w:val="baseline"/>
        </w:rPr>
        <w:t>(2000)</w:t>
      </w:r>
      <w:r>
        <w:rPr>
          <w:spacing w:val="-5"/>
          <w:sz w:val="20"/>
          <w:vertAlign w:val="baseline"/>
        </w:rPr>
        <w:t> </w:t>
      </w:r>
      <w:r>
        <w:rPr>
          <w:sz w:val="20"/>
          <w:vertAlign w:val="baseline"/>
        </w:rPr>
        <w:t>11</w:t>
      </w:r>
      <w:r>
        <w:rPr>
          <w:spacing w:val="-2"/>
          <w:sz w:val="20"/>
          <w:vertAlign w:val="baseline"/>
        </w:rPr>
        <w:t> </w:t>
      </w:r>
      <w:r>
        <w:rPr>
          <w:sz w:val="20"/>
          <w:vertAlign w:val="baseline"/>
        </w:rPr>
        <w:t>NWLR</w:t>
      </w:r>
      <w:r>
        <w:rPr>
          <w:spacing w:val="-4"/>
          <w:sz w:val="20"/>
          <w:vertAlign w:val="baseline"/>
        </w:rPr>
        <w:t> </w:t>
      </w:r>
      <w:r>
        <w:rPr>
          <w:sz w:val="20"/>
          <w:vertAlign w:val="baseline"/>
        </w:rPr>
        <w:t>(Pt.</w:t>
      </w:r>
      <w:r>
        <w:rPr>
          <w:spacing w:val="-3"/>
          <w:sz w:val="20"/>
          <w:vertAlign w:val="baseline"/>
        </w:rPr>
        <w:t> </w:t>
      </w:r>
      <w:r>
        <w:rPr>
          <w:sz w:val="20"/>
          <w:vertAlign w:val="baseline"/>
        </w:rPr>
        <w:t>677)</w:t>
      </w:r>
      <w:r>
        <w:rPr>
          <w:spacing w:val="-3"/>
          <w:sz w:val="20"/>
          <w:vertAlign w:val="baseline"/>
        </w:rPr>
        <w:t> </w:t>
      </w:r>
      <w:r>
        <w:rPr>
          <w:sz w:val="20"/>
          <w:vertAlign w:val="baseline"/>
        </w:rPr>
        <w:t>154</w:t>
      </w:r>
      <w:r>
        <w:rPr>
          <w:spacing w:val="-2"/>
          <w:sz w:val="20"/>
          <w:vertAlign w:val="baseline"/>
        </w:rPr>
        <w:t> </w:t>
      </w:r>
      <w:r>
        <w:rPr>
          <w:sz w:val="20"/>
          <w:vertAlign w:val="baseline"/>
        </w:rPr>
        <w:t>at</w:t>
      </w:r>
      <w:r>
        <w:rPr>
          <w:spacing w:val="-5"/>
          <w:sz w:val="20"/>
          <w:vertAlign w:val="baseline"/>
        </w:rPr>
        <w:t> </w:t>
      </w:r>
      <w:r>
        <w:rPr>
          <w:sz w:val="20"/>
          <w:vertAlign w:val="baseline"/>
        </w:rPr>
        <w:t>163</w:t>
      </w:r>
      <w:r>
        <w:rPr>
          <w:spacing w:val="-2"/>
          <w:sz w:val="20"/>
          <w:vertAlign w:val="baseline"/>
        </w:rPr>
        <w:t> </w:t>
      </w:r>
      <w:r>
        <w:rPr>
          <w:sz w:val="20"/>
          <w:vertAlign w:val="baseline"/>
        </w:rPr>
        <w:t>and</w:t>
      </w:r>
      <w:r>
        <w:rPr>
          <w:spacing w:val="-4"/>
          <w:sz w:val="20"/>
          <w:vertAlign w:val="baseline"/>
        </w:rPr>
        <w:t> </w:t>
      </w:r>
      <w:r>
        <w:rPr>
          <w:spacing w:val="-5"/>
          <w:sz w:val="20"/>
          <w:vertAlign w:val="baseline"/>
        </w:rPr>
        <w:t>169</w:t>
      </w:r>
    </w:p>
    <w:p>
      <w:pPr>
        <w:spacing w:before="1"/>
        <w:ind w:left="100" w:right="563" w:firstLine="0"/>
        <w:jc w:val="left"/>
        <w:rPr>
          <w:sz w:val="20"/>
        </w:rPr>
      </w:pPr>
      <w:r>
        <w:rPr>
          <w:sz w:val="20"/>
          <w:vertAlign w:val="superscript"/>
        </w:rPr>
        <w:t>94</w:t>
      </w:r>
      <w:r>
        <w:rPr>
          <w:sz w:val="20"/>
          <w:vertAlign w:val="baseline"/>
        </w:rPr>
        <w:t>Disney, J.(1992)</w:t>
      </w:r>
      <w:r>
        <w:rPr>
          <w:spacing w:val="20"/>
          <w:sz w:val="20"/>
          <w:vertAlign w:val="baseline"/>
        </w:rPr>
        <w:t> </w:t>
      </w:r>
      <w:r>
        <w:rPr>
          <w:sz w:val="20"/>
          <w:vertAlign w:val="baseline"/>
        </w:rPr>
        <w:t>Access, Equity and the Dominant Paradigm. In J McMillan (Ed.), Administrative</w:t>
      </w:r>
      <w:r>
        <w:rPr>
          <w:spacing w:val="20"/>
          <w:sz w:val="20"/>
          <w:vertAlign w:val="baseline"/>
        </w:rPr>
        <w:t> </w:t>
      </w:r>
      <w:r>
        <w:rPr>
          <w:sz w:val="20"/>
          <w:vertAlign w:val="baseline"/>
        </w:rPr>
        <w:t>Law: Does the</w:t>
      </w:r>
      <w:r>
        <w:rPr>
          <w:spacing w:val="40"/>
          <w:sz w:val="20"/>
          <w:vertAlign w:val="baseline"/>
        </w:rPr>
        <w:t> </w:t>
      </w:r>
      <w:r>
        <w:rPr>
          <w:sz w:val="20"/>
          <w:vertAlign w:val="baseline"/>
        </w:rPr>
        <w:t>Public Benefit?</w:t>
      </w:r>
      <w:r>
        <w:rPr>
          <w:spacing w:val="40"/>
          <w:sz w:val="20"/>
          <w:vertAlign w:val="baseline"/>
        </w:rPr>
        <w:t> </w:t>
      </w:r>
      <w:r>
        <w:rPr>
          <w:sz w:val="20"/>
          <w:vertAlign w:val="baseline"/>
        </w:rPr>
        <w:t>AIAL Administrative Law Forum.</w:t>
      </w:r>
      <w:r>
        <w:rPr>
          <w:spacing w:val="40"/>
          <w:sz w:val="20"/>
          <w:vertAlign w:val="baseline"/>
        </w:rPr>
        <w:t> </w:t>
      </w:r>
      <w:r>
        <w:rPr>
          <w:sz w:val="20"/>
          <w:vertAlign w:val="baseline"/>
        </w:rPr>
        <w:t>1 at 7.</w:t>
      </w:r>
    </w:p>
    <w:p>
      <w:pPr>
        <w:spacing w:after="0"/>
        <w:jc w:val="left"/>
        <w:rPr>
          <w:sz w:val="20"/>
        </w:rPr>
        <w:sectPr>
          <w:pgSz w:w="11910" w:h="16840"/>
          <w:pgMar w:header="0" w:footer="1002" w:top="900" w:bottom="1200" w:left="1340" w:right="540"/>
        </w:sectPr>
      </w:pPr>
    </w:p>
    <w:p>
      <w:pPr>
        <w:pStyle w:val="BodyText"/>
        <w:spacing w:line="480" w:lineRule="auto" w:before="64"/>
        <w:ind w:left="100" w:right="378"/>
        <w:jc w:val="both"/>
      </w:pPr>
      <w:r>
        <w:rPr/>
        <w:t>There is no doubt that students‟ disciplinary proceedings in Nigeria Universities are not very healthy. One</w:t>
      </w:r>
      <w:r>
        <w:rPr>
          <w:spacing w:val="-4"/>
        </w:rPr>
        <w:t> </w:t>
      </w:r>
      <w:r>
        <w:rPr/>
        <w:t>of</w:t>
      </w:r>
      <w:r>
        <w:rPr>
          <w:spacing w:val="-1"/>
        </w:rPr>
        <w:t> </w:t>
      </w:r>
      <w:r>
        <w:rPr/>
        <w:t>the</w:t>
      </w:r>
      <w:r>
        <w:rPr>
          <w:spacing w:val="-2"/>
        </w:rPr>
        <w:t> </w:t>
      </w:r>
      <w:r>
        <w:rPr/>
        <w:t>problems</w:t>
      </w:r>
      <w:r>
        <w:rPr>
          <w:spacing w:val="-2"/>
        </w:rPr>
        <w:t> </w:t>
      </w:r>
      <w:r>
        <w:rPr/>
        <w:t>is</w:t>
      </w:r>
      <w:r>
        <w:rPr>
          <w:spacing w:val="-2"/>
        </w:rPr>
        <w:t> </w:t>
      </w:r>
      <w:r>
        <w:rPr/>
        <w:t>that</w:t>
      </w:r>
      <w:r>
        <w:rPr>
          <w:spacing w:val="-2"/>
        </w:rPr>
        <w:t> </w:t>
      </w:r>
      <w:r>
        <w:rPr/>
        <w:t>disciplinary</w:t>
      </w:r>
      <w:r>
        <w:rPr>
          <w:spacing w:val="-7"/>
        </w:rPr>
        <w:t> </w:t>
      </w:r>
      <w:r>
        <w:rPr/>
        <w:t>proceedings founded</w:t>
      </w:r>
      <w:r>
        <w:rPr>
          <w:spacing w:val="-2"/>
        </w:rPr>
        <w:t> </w:t>
      </w:r>
      <w:r>
        <w:rPr/>
        <w:t>on a</w:t>
      </w:r>
      <w:r>
        <w:rPr>
          <w:spacing w:val="-1"/>
        </w:rPr>
        <w:t> </w:t>
      </w:r>
      <w:r>
        <w:rPr/>
        <w:t>criminal</w:t>
      </w:r>
      <w:r>
        <w:rPr>
          <w:spacing w:val="-2"/>
        </w:rPr>
        <w:t> </w:t>
      </w:r>
      <w:r>
        <w:rPr/>
        <w:t>misconduct</w:t>
      </w:r>
      <w:r>
        <w:rPr>
          <w:spacing w:val="-2"/>
        </w:rPr>
        <w:t> </w:t>
      </w:r>
      <w:r>
        <w:rPr/>
        <w:t>are a nullity unless the criminal misconduct has been a subject of determination before a court of competent criminal jurisdiction. This is a clog on the powers of an institution to discipline its students. This trend has eroded the disciplinary power of the University since there are hardly any student misconduct not tainted with crime.</w:t>
      </w:r>
    </w:p>
    <w:p>
      <w:pPr>
        <w:pStyle w:val="BodyText"/>
        <w:spacing w:before="182"/>
      </w:pPr>
    </w:p>
    <w:p>
      <w:pPr>
        <w:pStyle w:val="BodyText"/>
        <w:spacing w:line="480" w:lineRule="auto"/>
        <w:ind w:left="100" w:right="381"/>
        <w:jc w:val="both"/>
      </w:pPr>
      <w:r>
        <w:rPr/>
        <w:t>One</w:t>
      </w:r>
      <w:r>
        <w:rPr>
          <w:spacing w:val="-2"/>
        </w:rPr>
        <w:t> </w:t>
      </w:r>
      <w:r>
        <w:rPr/>
        <w:t>cannot but agree with IbidapoObe</w:t>
      </w:r>
      <w:r>
        <w:rPr>
          <w:vertAlign w:val="superscript"/>
        </w:rPr>
        <w:t>95</w:t>
      </w:r>
      <w:r>
        <w:rPr>
          <w:vertAlign w:val="baseline"/>
        </w:rPr>
        <w:t> that in the context in which the</w:t>
      </w:r>
      <w:r>
        <w:rPr>
          <w:spacing w:val="-1"/>
          <w:vertAlign w:val="baseline"/>
        </w:rPr>
        <w:t> </w:t>
      </w:r>
      <w:r>
        <w:rPr>
          <w:vertAlign w:val="baseline"/>
        </w:rPr>
        <w:t>students concerned (in</w:t>
      </w:r>
      <w:r>
        <w:rPr>
          <w:spacing w:val="-1"/>
          <w:vertAlign w:val="baseline"/>
        </w:rPr>
        <w:t> </w:t>
      </w:r>
      <w:r>
        <w:rPr>
          <w:vertAlign w:val="baseline"/>
        </w:rPr>
        <w:t>the </w:t>
      </w:r>
      <w:r>
        <w:rPr>
          <w:i/>
          <w:vertAlign w:val="baseline"/>
        </w:rPr>
        <w:t>Garba‟s case</w:t>
      </w:r>
      <w:r>
        <w:rPr>
          <w:vertAlign w:val="baseline"/>
        </w:rPr>
        <w:t>) committed “(the) so called crimes, the limiting of the investigative and disciplinary role of the University over their legal “wards” (the students) is unduly restrictive, wrong in principle and is likely to precipitate a total breakdown of discipline in our Universities”. The procedure suggested by the Supreme Court for dealing with acts of misconduct committed by students may not be the best approach.</w:t>
      </w:r>
      <w:r>
        <w:rPr>
          <w:vertAlign w:val="superscript"/>
        </w:rPr>
        <w:t>96</w:t>
      </w:r>
      <w:r>
        <w:rPr>
          <w:vertAlign w:val="baseline"/>
        </w:rPr>
        <w:t> According to him: “It does appear to be self-defeating to want to protect a priceless asset such as a student by exposing him to the harshness of the criminal justice processes of the larger society instead of the milder internal discipline of the University.”</w:t>
      </w:r>
    </w:p>
    <w:p>
      <w:pPr>
        <w:spacing w:before="168"/>
        <w:ind w:left="100" w:right="0" w:firstLine="0"/>
        <w:jc w:val="left"/>
        <w:rPr>
          <w:sz w:val="2"/>
        </w:rPr>
      </w:pPr>
      <w:r>
        <w:rPr>
          <w:spacing w:val="-10"/>
          <w:sz w:val="2"/>
        </w:rPr>
        <w:t>&lt;</w:t>
      </w: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spacing w:before="15"/>
        <w:rPr>
          <w:sz w:val="2"/>
        </w:rPr>
      </w:pPr>
    </w:p>
    <w:p>
      <w:pPr>
        <w:pStyle w:val="BodyText"/>
        <w:spacing w:line="480" w:lineRule="auto"/>
        <w:ind w:left="100" w:right="390"/>
        <w:jc w:val="both"/>
      </w:pPr>
      <w:r>
        <w:rPr/>
        <w:t>He further contended that subjecting students of our Universities and other institutions to routine criminal law and procedure for acts which within their social context are merely “political” in nature may stigmatize them for life and ultimately truncate the ardour of our youths.</w:t>
      </w:r>
      <w:r>
        <w:rPr>
          <w:vertAlign w:val="superscript"/>
        </w:rPr>
        <w:t>97</w:t>
      </w:r>
    </w:p>
    <w:p>
      <w:pPr>
        <w:pStyle w:val="BodyText"/>
        <w:spacing w:before="89"/>
      </w:pPr>
    </w:p>
    <w:p>
      <w:pPr>
        <w:pStyle w:val="BodyText"/>
        <w:spacing w:line="480" w:lineRule="auto"/>
        <w:ind w:left="100" w:right="386"/>
        <w:jc w:val="both"/>
      </w:pPr>
      <w:r>
        <w:rPr/>
        <w:t>The approach of the Nigerian courts in this regard is actually unduly restrictive. It is well established that disciplinary and academic tribunals cannot enforce external statutes, such as the </w:t>
      </w:r>
      <w:r>
        <w:rPr>
          <w:i/>
        </w:rPr>
        <w:t>Criminal </w:t>
      </w:r>
      <w:r>
        <w:rPr/>
        <w:t>or the </w:t>
      </w:r>
      <w:r>
        <w:rPr>
          <w:i/>
        </w:rPr>
        <w:t>Penal code</w:t>
      </w:r>
      <w:r>
        <w:rPr/>
        <w:t>.</w:t>
      </w:r>
      <w:r>
        <w:rPr>
          <w:spacing w:val="80"/>
        </w:rPr>
        <w:t> </w:t>
      </w:r>
      <w:r>
        <w:rPr/>
        <w:t>But the Universities are not enforcing the State laws but their rules and</w:t>
      </w:r>
      <w:r>
        <w:rPr>
          <w:spacing w:val="66"/>
        </w:rPr>
        <w:t> </w:t>
      </w:r>
      <w:r>
        <w:rPr/>
        <w:t>regulations.</w:t>
      </w:r>
      <w:r>
        <w:rPr>
          <w:spacing w:val="68"/>
        </w:rPr>
        <w:t> </w:t>
      </w:r>
      <w:r>
        <w:rPr/>
        <w:t>They</w:t>
      </w:r>
      <w:r>
        <w:rPr>
          <w:spacing w:val="66"/>
        </w:rPr>
        <w:t> </w:t>
      </w:r>
      <w:r>
        <w:rPr/>
        <w:t>are</w:t>
      </w:r>
      <w:r>
        <w:rPr>
          <w:spacing w:val="66"/>
        </w:rPr>
        <w:t> </w:t>
      </w:r>
      <w:r>
        <w:rPr/>
        <w:t>not</w:t>
      </w:r>
      <w:r>
        <w:rPr>
          <w:spacing w:val="68"/>
        </w:rPr>
        <w:t> </w:t>
      </w:r>
      <w:r>
        <w:rPr/>
        <w:t>imposing</w:t>
      </w:r>
      <w:r>
        <w:rPr>
          <w:spacing w:val="66"/>
        </w:rPr>
        <w:t> </w:t>
      </w:r>
      <w:r>
        <w:rPr/>
        <w:t>penal</w:t>
      </w:r>
      <w:r>
        <w:rPr>
          <w:spacing w:val="71"/>
        </w:rPr>
        <w:t> </w:t>
      </w:r>
      <w:r>
        <w:rPr/>
        <w:t>or</w:t>
      </w:r>
      <w:r>
        <w:rPr>
          <w:spacing w:val="68"/>
        </w:rPr>
        <w:t> </w:t>
      </w:r>
      <w:r>
        <w:rPr/>
        <w:t>criminal</w:t>
      </w:r>
      <w:r>
        <w:rPr>
          <w:spacing w:val="68"/>
        </w:rPr>
        <w:t> </w:t>
      </w:r>
      <w:r>
        <w:rPr/>
        <w:t>penalties</w:t>
      </w:r>
      <w:r>
        <w:rPr>
          <w:spacing w:val="70"/>
        </w:rPr>
        <w:t> </w:t>
      </w:r>
      <w:r>
        <w:rPr/>
        <w:t>but</w:t>
      </w:r>
      <w:r>
        <w:rPr>
          <w:spacing w:val="69"/>
        </w:rPr>
        <w:t> </w:t>
      </w:r>
      <w:r>
        <w:rPr/>
        <w:t>a</w:t>
      </w:r>
      <w:r>
        <w:rPr>
          <w:spacing w:val="67"/>
        </w:rPr>
        <w:t> </w:t>
      </w:r>
      <w:r>
        <w:rPr/>
        <w:t>mere</w:t>
      </w:r>
      <w:r>
        <w:rPr>
          <w:spacing w:val="68"/>
        </w:rPr>
        <w:t> </w:t>
      </w:r>
      <w:r>
        <w:rPr>
          <w:spacing w:val="-2"/>
        </w:rPr>
        <w:t>disciplinary</w:t>
      </w:r>
    </w:p>
    <w:p>
      <w:pPr>
        <w:pStyle w:val="BodyText"/>
        <w:spacing w:before="139"/>
        <w:rPr>
          <w:sz w:val="20"/>
        </w:rPr>
      </w:pPr>
      <w:r>
        <w:rPr/>
        <mc:AlternateContent>
          <mc:Choice Requires="wps">
            <w:drawing>
              <wp:anchor distT="0" distB="0" distL="0" distR="0" allowOverlap="1" layoutInCell="1" locked="0" behindDoc="1" simplePos="0" relativeHeight="487666688">
                <wp:simplePos x="0" y="0"/>
                <wp:positionH relativeFrom="page">
                  <wp:posOffset>914704</wp:posOffset>
                </wp:positionH>
                <wp:positionV relativeFrom="paragraph">
                  <wp:posOffset>249710</wp:posOffset>
                </wp:positionV>
                <wp:extent cx="1829435" cy="9525"/>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662216pt;width:144.020pt;height:.72003pt;mso-position-horizontal-relative:page;mso-position-vertical-relative:paragraph;z-index:-15649792;mso-wrap-distance-left:0;mso-wrap-distance-right:0" id="docshape130" filled="true" fillcolor="#000000" stroked="false">
                <v:fill type="solid"/>
                <w10:wrap type="topAndBottom"/>
              </v:rect>
            </w:pict>
          </mc:Fallback>
        </mc:AlternateContent>
      </w:r>
    </w:p>
    <w:p>
      <w:pPr>
        <w:spacing w:before="96"/>
        <w:ind w:left="100" w:right="424" w:firstLine="0"/>
        <w:jc w:val="left"/>
        <w:rPr>
          <w:sz w:val="20"/>
        </w:rPr>
      </w:pPr>
      <w:r>
        <w:rPr>
          <w:sz w:val="20"/>
          <w:vertAlign w:val="superscript"/>
        </w:rPr>
        <w:t>95</w:t>
      </w:r>
      <w:r>
        <w:rPr>
          <w:sz w:val="20"/>
          <w:vertAlign w:val="baseline"/>
        </w:rPr>
        <w:t>Ibidapo-Obe, A. (1987) “The Decline Disciplinary Power of the Universities” A Case comment on the decision of</w:t>
      </w:r>
      <w:r>
        <w:rPr>
          <w:spacing w:val="40"/>
          <w:sz w:val="20"/>
          <w:vertAlign w:val="baseline"/>
        </w:rPr>
        <w:t> </w:t>
      </w:r>
      <w:r>
        <w:rPr>
          <w:sz w:val="20"/>
          <w:vertAlign w:val="baseline"/>
        </w:rPr>
        <w:t>the</w:t>
      </w:r>
      <w:r>
        <w:rPr>
          <w:spacing w:val="-1"/>
          <w:sz w:val="20"/>
          <w:vertAlign w:val="baseline"/>
        </w:rPr>
        <w:t> </w:t>
      </w:r>
      <w:r>
        <w:rPr>
          <w:sz w:val="20"/>
          <w:vertAlign w:val="baseline"/>
        </w:rPr>
        <w:t>Supreme Court</w:t>
      </w:r>
      <w:r>
        <w:rPr>
          <w:spacing w:val="-1"/>
          <w:sz w:val="20"/>
          <w:vertAlign w:val="baseline"/>
        </w:rPr>
        <w:t> </w:t>
      </w:r>
      <w:r>
        <w:rPr>
          <w:sz w:val="20"/>
          <w:vertAlign w:val="baseline"/>
        </w:rPr>
        <w:t>in </w:t>
      </w:r>
      <w:r>
        <w:rPr>
          <w:i/>
          <w:sz w:val="20"/>
          <w:vertAlign w:val="baseline"/>
        </w:rPr>
        <w:t>Garba vs</w:t>
      </w:r>
      <w:r>
        <w:rPr>
          <w:i/>
          <w:spacing w:val="-1"/>
          <w:sz w:val="20"/>
          <w:vertAlign w:val="baseline"/>
        </w:rPr>
        <w:t> </w:t>
      </w:r>
      <w:r>
        <w:rPr>
          <w:i/>
          <w:sz w:val="20"/>
          <w:vertAlign w:val="baseline"/>
        </w:rPr>
        <w:t>University</w:t>
      </w:r>
      <w:r>
        <w:rPr>
          <w:i/>
          <w:spacing w:val="-1"/>
          <w:sz w:val="20"/>
          <w:vertAlign w:val="baseline"/>
        </w:rPr>
        <w:t> </w:t>
      </w:r>
      <w:r>
        <w:rPr>
          <w:i/>
          <w:sz w:val="20"/>
          <w:vertAlign w:val="baseline"/>
        </w:rPr>
        <w:t>of</w:t>
      </w:r>
      <w:r>
        <w:rPr>
          <w:i/>
          <w:spacing w:val="-1"/>
          <w:sz w:val="20"/>
          <w:vertAlign w:val="baseline"/>
        </w:rPr>
        <w:t> </w:t>
      </w:r>
      <w:r>
        <w:rPr>
          <w:i/>
          <w:sz w:val="20"/>
          <w:vertAlign w:val="baseline"/>
        </w:rPr>
        <w:t>Maiduguri.Obafemi Awolowo University</w:t>
      </w:r>
      <w:r>
        <w:rPr>
          <w:i/>
          <w:spacing w:val="-1"/>
          <w:sz w:val="20"/>
          <w:vertAlign w:val="baseline"/>
        </w:rPr>
        <w:t> </w:t>
      </w:r>
      <w:r>
        <w:rPr>
          <w:i/>
          <w:sz w:val="20"/>
          <w:vertAlign w:val="baseline"/>
        </w:rPr>
        <w:t>Law</w:t>
      </w:r>
      <w:r>
        <w:rPr>
          <w:i/>
          <w:spacing w:val="-1"/>
          <w:sz w:val="20"/>
          <w:vertAlign w:val="baseline"/>
        </w:rPr>
        <w:t> </w:t>
      </w:r>
      <w:r>
        <w:rPr>
          <w:i/>
          <w:sz w:val="20"/>
          <w:vertAlign w:val="baseline"/>
        </w:rPr>
        <w:t>Journal</w:t>
      </w:r>
      <w:r>
        <w:rPr>
          <w:sz w:val="20"/>
          <w:vertAlign w:val="baseline"/>
        </w:rPr>
        <w:t>,</w:t>
      </w:r>
      <w:r>
        <w:rPr>
          <w:spacing w:val="-3"/>
          <w:sz w:val="20"/>
          <w:vertAlign w:val="baseline"/>
        </w:rPr>
        <w:t> </w:t>
      </w:r>
      <w:r>
        <w:rPr>
          <w:sz w:val="20"/>
          <w:vertAlign w:val="baseline"/>
        </w:rPr>
        <w:t>January</w:t>
      </w:r>
      <w:r>
        <w:rPr>
          <w:spacing w:val="-4"/>
          <w:sz w:val="20"/>
          <w:vertAlign w:val="baseline"/>
        </w:rPr>
        <w:t> </w:t>
      </w:r>
      <w:r>
        <w:rPr>
          <w:sz w:val="20"/>
          <w:vertAlign w:val="baseline"/>
        </w:rPr>
        <w:t>and </w:t>
      </w:r>
      <w:r>
        <w:rPr>
          <w:spacing w:val="-2"/>
          <w:sz w:val="20"/>
          <w:vertAlign w:val="baseline"/>
        </w:rPr>
        <w:t>July,</w:t>
      </w:r>
    </w:p>
    <w:p>
      <w:pPr>
        <w:spacing w:line="228" w:lineRule="exact" w:before="0"/>
        <w:ind w:left="100" w:right="0" w:firstLine="0"/>
        <w:jc w:val="left"/>
        <w:rPr>
          <w:sz w:val="20"/>
        </w:rPr>
      </w:pPr>
      <w:r>
        <w:rPr>
          <w:sz w:val="20"/>
        </w:rPr>
        <w:t>p.</w:t>
      </w:r>
      <w:r>
        <w:rPr>
          <w:spacing w:val="-1"/>
          <w:sz w:val="20"/>
        </w:rPr>
        <w:t> </w:t>
      </w:r>
      <w:r>
        <w:rPr>
          <w:spacing w:val="-5"/>
          <w:sz w:val="20"/>
        </w:rPr>
        <w:t>214</w:t>
      </w:r>
    </w:p>
    <w:p>
      <w:pPr>
        <w:spacing w:before="1"/>
        <w:ind w:left="100" w:right="0" w:firstLine="0"/>
        <w:jc w:val="left"/>
        <w:rPr>
          <w:sz w:val="20"/>
        </w:rPr>
      </w:pPr>
      <w:r>
        <w:rPr>
          <w:sz w:val="20"/>
          <w:vertAlign w:val="superscript"/>
        </w:rPr>
        <w:t>96</w:t>
      </w:r>
      <w:r>
        <w:rPr>
          <w:i/>
          <w:sz w:val="20"/>
          <w:vertAlign w:val="baseline"/>
        </w:rPr>
        <w:t>Ibid.</w:t>
      </w:r>
      <w:r>
        <w:rPr>
          <w:i/>
          <w:spacing w:val="-3"/>
          <w:sz w:val="20"/>
          <w:vertAlign w:val="baseline"/>
        </w:rPr>
        <w:t> </w:t>
      </w:r>
      <w:r>
        <w:rPr>
          <w:sz w:val="20"/>
          <w:vertAlign w:val="baseline"/>
        </w:rPr>
        <w:t>p.</w:t>
      </w:r>
      <w:r>
        <w:rPr>
          <w:spacing w:val="-4"/>
          <w:sz w:val="20"/>
          <w:vertAlign w:val="baseline"/>
        </w:rPr>
        <w:t> </w:t>
      </w:r>
      <w:r>
        <w:rPr>
          <w:spacing w:val="-5"/>
          <w:sz w:val="20"/>
          <w:vertAlign w:val="baseline"/>
        </w:rPr>
        <w:t>219</w:t>
      </w:r>
    </w:p>
    <w:p>
      <w:pPr>
        <w:spacing w:before="0"/>
        <w:ind w:left="100" w:right="0" w:firstLine="0"/>
        <w:jc w:val="left"/>
        <w:rPr>
          <w:sz w:val="20"/>
        </w:rPr>
      </w:pPr>
      <w:r>
        <w:rPr>
          <w:sz w:val="20"/>
          <w:vertAlign w:val="superscript"/>
        </w:rPr>
        <w:t>97</w:t>
      </w:r>
      <w:r>
        <w:rPr>
          <w:i/>
          <w:sz w:val="20"/>
          <w:vertAlign w:val="baseline"/>
        </w:rPr>
        <w:t>Ibid.</w:t>
      </w:r>
      <w:r>
        <w:rPr>
          <w:i/>
          <w:spacing w:val="-3"/>
          <w:sz w:val="20"/>
          <w:vertAlign w:val="baseline"/>
        </w:rPr>
        <w:t> </w:t>
      </w:r>
      <w:r>
        <w:rPr>
          <w:sz w:val="20"/>
          <w:vertAlign w:val="baseline"/>
        </w:rPr>
        <w:t>p.</w:t>
      </w:r>
      <w:r>
        <w:rPr>
          <w:spacing w:val="-4"/>
          <w:sz w:val="20"/>
          <w:vertAlign w:val="baseline"/>
        </w:rPr>
        <w:t> </w:t>
      </w:r>
      <w:r>
        <w:rPr>
          <w:spacing w:val="-5"/>
          <w:sz w:val="20"/>
          <w:vertAlign w:val="baseline"/>
        </w:rPr>
        <w:t>219</w:t>
      </w:r>
    </w:p>
    <w:p>
      <w:pPr>
        <w:spacing w:after="0"/>
        <w:jc w:val="left"/>
        <w:rPr>
          <w:sz w:val="20"/>
        </w:rPr>
        <w:sectPr>
          <w:pgSz w:w="11910" w:h="16840"/>
          <w:pgMar w:header="0" w:footer="1002" w:top="900" w:bottom="1200" w:left="1340" w:right="540"/>
        </w:sectPr>
      </w:pPr>
    </w:p>
    <w:p>
      <w:pPr>
        <w:pStyle w:val="BodyText"/>
        <w:spacing w:before="104"/>
        <w:ind w:left="100"/>
        <w:jc w:val="both"/>
        <w:rPr>
          <w:i/>
        </w:rPr>
      </w:pPr>
      <w:r>
        <w:rPr/>
        <w:t>sanctions.</w:t>
      </w:r>
      <w:r>
        <w:rPr>
          <w:spacing w:val="6"/>
        </w:rPr>
        <w:t> </w:t>
      </w:r>
      <w:r>
        <w:rPr/>
        <w:t>This</w:t>
      </w:r>
      <w:r>
        <w:rPr>
          <w:spacing w:val="7"/>
        </w:rPr>
        <w:t> </w:t>
      </w:r>
      <w:r>
        <w:rPr/>
        <w:t>is</w:t>
      </w:r>
      <w:r>
        <w:rPr>
          <w:spacing w:val="7"/>
        </w:rPr>
        <w:t> </w:t>
      </w:r>
      <w:r>
        <w:rPr/>
        <w:t>the</w:t>
      </w:r>
      <w:r>
        <w:rPr>
          <w:spacing w:val="5"/>
        </w:rPr>
        <w:t> </w:t>
      </w:r>
      <w:r>
        <w:rPr/>
        <w:t>view</w:t>
      </w:r>
      <w:r>
        <w:rPr>
          <w:spacing w:val="6"/>
        </w:rPr>
        <w:t> </w:t>
      </w:r>
      <w:r>
        <w:rPr/>
        <w:t>of</w:t>
      </w:r>
      <w:r>
        <w:rPr>
          <w:spacing w:val="6"/>
        </w:rPr>
        <w:t> </w:t>
      </w:r>
      <w:r>
        <w:rPr/>
        <w:t>the</w:t>
      </w:r>
      <w:r>
        <w:rPr>
          <w:spacing w:val="5"/>
        </w:rPr>
        <w:t> </w:t>
      </w:r>
      <w:r>
        <w:rPr/>
        <w:t>learned</w:t>
      </w:r>
      <w:r>
        <w:rPr>
          <w:spacing w:val="6"/>
        </w:rPr>
        <w:t> </w:t>
      </w:r>
      <w:r>
        <w:rPr/>
        <w:t>Professor</w:t>
      </w:r>
      <w:r>
        <w:rPr>
          <w:spacing w:val="6"/>
        </w:rPr>
        <w:t> </w:t>
      </w:r>
      <w:r>
        <w:rPr/>
        <w:t>of</w:t>
      </w:r>
      <w:r>
        <w:rPr>
          <w:spacing w:val="7"/>
        </w:rPr>
        <w:t> </w:t>
      </w:r>
      <w:r>
        <w:rPr/>
        <w:t>Law,</w:t>
      </w:r>
      <w:r>
        <w:rPr>
          <w:spacing w:val="8"/>
        </w:rPr>
        <w:t> </w:t>
      </w:r>
      <w:r>
        <w:rPr/>
        <w:t>Ben</w:t>
      </w:r>
      <w:r>
        <w:rPr>
          <w:spacing w:val="9"/>
        </w:rPr>
        <w:t> </w:t>
      </w:r>
      <w:r>
        <w:rPr/>
        <w:t>Nwabueze</w:t>
      </w:r>
      <w:r>
        <w:rPr>
          <w:vertAlign w:val="superscript"/>
        </w:rPr>
        <w:t>98</w:t>
      </w:r>
      <w:r>
        <w:rPr>
          <w:spacing w:val="74"/>
          <w:vertAlign w:val="baseline"/>
        </w:rPr>
        <w:t> </w:t>
      </w:r>
      <w:r>
        <w:rPr>
          <w:vertAlign w:val="baseline"/>
        </w:rPr>
        <w:t>on</w:t>
      </w:r>
      <w:r>
        <w:rPr>
          <w:spacing w:val="6"/>
          <w:vertAlign w:val="baseline"/>
        </w:rPr>
        <w:t> </w:t>
      </w:r>
      <w:r>
        <w:rPr>
          <w:vertAlign w:val="baseline"/>
        </w:rPr>
        <w:t>the</w:t>
      </w:r>
      <w:r>
        <w:rPr>
          <w:spacing w:val="6"/>
          <w:vertAlign w:val="baseline"/>
        </w:rPr>
        <w:t> </w:t>
      </w:r>
      <w:r>
        <w:rPr>
          <w:i/>
          <w:vertAlign w:val="baseline"/>
        </w:rPr>
        <w:t>Garba</w:t>
      </w:r>
      <w:r>
        <w:rPr>
          <w:i/>
          <w:spacing w:val="6"/>
          <w:vertAlign w:val="baseline"/>
        </w:rPr>
        <w:t> </w:t>
      </w:r>
      <w:r>
        <w:rPr>
          <w:i/>
          <w:spacing w:val="-2"/>
          <w:vertAlign w:val="baseline"/>
        </w:rPr>
        <w:t>case</w:t>
      </w:r>
      <w:r>
        <w:rPr>
          <w:i/>
          <w:spacing w:val="-2"/>
          <w:vertAlign w:val="superscript"/>
        </w:rPr>
        <w:t>99</w:t>
      </w:r>
    </w:p>
    <w:p>
      <w:pPr>
        <w:pStyle w:val="BodyText"/>
        <w:spacing w:before="274"/>
        <w:ind w:left="100"/>
        <w:jc w:val="both"/>
      </w:pPr>
      <w:r>
        <w:rPr/>
        <w:t>and</w:t>
      </w:r>
      <w:r>
        <w:rPr>
          <w:spacing w:val="-3"/>
        </w:rPr>
        <w:t> </w:t>
      </w:r>
      <w:r>
        <w:rPr/>
        <w:t>we</w:t>
      </w:r>
      <w:r>
        <w:rPr>
          <w:spacing w:val="-2"/>
        </w:rPr>
        <w:t> </w:t>
      </w:r>
      <w:r>
        <w:rPr/>
        <w:t>cannot</w:t>
      </w:r>
      <w:r>
        <w:rPr>
          <w:spacing w:val="-1"/>
        </w:rPr>
        <w:t> </w:t>
      </w:r>
      <w:r>
        <w:rPr/>
        <w:t>but agree with him</w:t>
      </w:r>
      <w:r>
        <w:rPr>
          <w:spacing w:val="-1"/>
        </w:rPr>
        <w:t> </w:t>
      </w:r>
      <w:r>
        <w:rPr/>
        <w:t>when he</w:t>
      </w:r>
      <w:r>
        <w:rPr>
          <w:spacing w:val="-1"/>
        </w:rPr>
        <w:t> </w:t>
      </w:r>
      <w:r>
        <w:rPr>
          <w:spacing w:val="-2"/>
        </w:rPr>
        <w:t>said:</w:t>
      </w:r>
    </w:p>
    <w:p>
      <w:pPr>
        <w:pStyle w:val="BodyText"/>
        <w:spacing w:before="161"/>
      </w:pPr>
    </w:p>
    <w:p>
      <w:pPr>
        <w:pStyle w:val="BodyText"/>
        <w:ind w:left="820" w:right="383"/>
        <w:jc w:val="both"/>
      </w:pPr>
      <w:r>
        <w:rPr/>
        <w:t>The</w:t>
      </w:r>
      <w:r>
        <w:rPr>
          <w:spacing w:val="-1"/>
        </w:rPr>
        <w:t> </w:t>
      </w:r>
      <w:r>
        <w:rPr/>
        <w:t>decision is clearly</w:t>
      </w:r>
      <w:r>
        <w:rPr>
          <w:spacing w:val="-5"/>
        </w:rPr>
        <w:t> </w:t>
      </w:r>
      <w:r>
        <w:rPr/>
        <w:t>misconceived “both because</w:t>
      </w:r>
      <w:r>
        <w:rPr>
          <w:spacing w:val="-1"/>
        </w:rPr>
        <w:t> </w:t>
      </w:r>
      <w:r>
        <w:rPr/>
        <w:t>a</w:t>
      </w:r>
      <w:r>
        <w:rPr>
          <w:spacing w:val="-1"/>
        </w:rPr>
        <w:t> </w:t>
      </w:r>
      <w:r>
        <w:rPr/>
        <w:t>finding</w:t>
      </w:r>
      <w:r>
        <w:rPr>
          <w:spacing w:val="-3"/>
        </w:rPr>
        <w:t> </w:t>
      </w:r>
      <w:r>
        <w:rPr/>
        <w:t>of guilt for a criminal offence by</w:t>
      </w:r>
      <w:r>
        <w:rPr>
          <w:spacing w:val="-2"/>
        </w:rPr>
        <w:t> </w:t>
      </w:r>
      <w:r>
        <w:rPr/>
        <w:t>a commission of inquiry</w:t>
      </w:r>
      <w:r>
        <w:rPr>
          <w:spacing w:val="-2"/>
        </w:rPr>
        <w:t> </w:t>
      </w:r>
      <w:r>
        <w:rPr/>
        <w:t>or a disciplinary</w:t>
      </w:r>
      <w:r>
        <w:rPr>
          <w:spacing w:val="-2"/>
        </w:rPr>
        <w:t> </w:t>
      </w:r>
      <w:r>
        <w:rPr/>
        <w:t>committee is not a conviction for that offence, and because dismissal from a position</w:t>
      </w:r>
      <w:r>
        <w:rPr>
          <w:spacing w:val="-1"/>
        </w:rPr>
        <w:t> </w:t>
      </w:r>
      <w:r>
        <w:rPr/>
        <w:t>based on such a finding</w:t>
      </w:r>
      <w:r>
        <w:rPr>
          <w:spacing w:val="-1"/>
        </w:rPr>
        <w:t> </w:t>
      </w:r>
      <w:r>
        <w:rPr/>
        <w:t>is not a punishment but only a disciplinary penalty. Judicial power is not usurped by a finding of guilty which does not operate as a conviction for a criminal offence and which is intended to serve merely as a basis for disciplinary action. Disciplinary proceeding and criminal trial operate on completely different plans and serve entirely different purposes</w:t>
      </w:r>
    </w:p>
    <w:p>
      <w:pPr>
        <w:pStyle w:val="BodyText"/>
        <w:spacing w:line="480" w:lineRule="auto" w:before="161"/>
        <w:ind w:left="100" w:right="379"/>
        <w:jc w:val="both"/>
      </w:pPr>
      <w:r>
        <w:rPr/>
        <w:t>The learned professor cited the Privy Council decision of </w:t>
      </w:r>
      <w:r>
        <w:rPr>
          <w:i/>
        </w:rPr>
        <w:t>KarriappervsWijesimba</w:t>
      </w:r>
      <w:r>
        <w:rPr>
          <w:i/>
          <w:vertAlign w:val="superscript"/>
        </w:rPr>
        <w:t>100</w:t>
      </w:r>
      <w:r>
        <w:rPr>
          <w:i/>
          <w:vertAlign w:val="baseline"/>
        </w:rPr>
        <w:t> </w:t>
      </w:r>
      <w:r>
        <w:rPr>
          <w:vertAlign w:val="baseline"/>
        </w:rPr>
        <w:t>where a Ceylonese Legislature in 1965 vacated the parliamentary seats of certain named persons who had been found guilty of bribery by a Commission of Inquiry. The Judicial Committee of Privy</w:t>
      </w:r>
      <w:r>
        <w:rPr>
          <w:spacing w:val="40"/>
          <w:vertAlign w:val="baseline"/>
        </w:rPr>
        <w:t> </w:t>
      </w:r>
      <w:r>
        <w:rPr>
          <w:vertAlign w:val="baseline"/>
        </w:rPr>
        <w:t>Council held that the removal of the culprits from their parliamentary seats was not in all the circumstances punishment for a criminal offence as to be a usurpation of judicial power.</w:t>
      </w:r>
    </w:p>
    <w:p>
      <w:pPr>
        <w:pStyle w:val="BodyText"/>
        <w:spacing w:before="135"/>
      </w:pPr>
    </w:p>
    <w:p>
      <w:pPr>
        <w:pStyle w:val="BodyText"/>
        <w:spacing w:line="480" w:lineRule="auto" w:before="1"/>
        <w:ind w:left="100" w:right="384"/>
        <w:jc w:val="both"/>
      </w:pPr>
      <w:r>
        <w:rPr/>
        <w:t>What more, section 36(2) of the 1999 Constitution which allows administrative determinations did not</w:t>
      </w:r>
      <w:r>
        <w:rPr>
          <w:spacing w:val="-2"/>
        </w:rPr>
        <w:t> </w:t>
      </w:r>
      <w:r>
        <w:rPr/>
        <w:t>discriminate</w:t>
      </w:r>
      <w:r>
        <w:rPr>
          <w:spacing w:val="-2"/>
        </w:rPr>
        <w:t> </w:t>
      </w:r>
      <w:r>
        <w:rPr/>
        <w:t>between</w:t>
      </w:r>
      <w:r>
        <w:rPr>
          <w:spacing w:val="-1"/>
        </w:rPr>
        <w:t> </w:t>
      </w:r>
      <w:r>
        <w:rPr/>
        <w:t>cases</w:t>
      </w:r>
      <w:r>
        <w:rPr>
          <w:spacing w:val="-1"/>
        </w:rPr>
        <w:t> </w:t>
      </w:r>
      <w:r>
        <w:rPr/>
        <w:t>involving</w:t>
      </w:r>
      <w:r>
        <w:rPr>
          <w:spacing w:val="-3"/>
        </w:rPr>
        <w:t> </w:t>
      </w:r>
      <w:r>
        <w:rPr/>
        <w:t>allegation</w:t>
      </w:r>
      <w:r>
        <w:rPr>
          <w:spacing w:val="-2"/>
        </w:rPr>
        <w:t> </w:t>
      </w:r>
      <w:r>
        <w:rPr/>
        <w:t>of</w:t>
      </w:r>
      <w:r>
        <w:rPr>
          <w:spacing w:val="-3"/>
        </w:rPr>
        <w:t> </w:t>
      </w:r>
      <w:r>
        <w:rPr/>
        <w:t>a</w:t>
      </w:r>
      <w:r>
        <w:rPr>
          <w:spacing w:val="-1"/>
        </w:rPr>
        <w:t> </w:t>
      </w:r>
      <w:r>
        <w:rPr/>
        <w:t>crime</w:t>
      </w:r>
      <w:r>
        <w:rPr>
          <w:spacing w:val="-1"/>
        </w:rPr>
        <w:t> </w:t>
      </w:r>
      <w:r>
        <w:rPr/>
        <w:t>and</w:t>
      </w:r>
      <w:r>
        <w:rPr>
          <w:spacing w:val="-2"/>
        </w:rPr>
        <w:t> </w:t>
      </w:r>
      <w:r>
        <w:rPr/>
        <w:t>cases</w:t>
      </w:r>
      <w:r>
        <w:rPr>
          <w:spacing w:val="-2"/>
        </w:rPr>
        <w:t> </w:t>
      </w:r>
      <w:r>
        <w:rPr/>
        <w:t>that</w:t>
      </w:r>
      <w:r>
        <w:rPr>
          <w:spacing w:val="-2"/>
        </w:rPr>
        <w:t> </w:t>
      </w:r>
      <w:r>
        <w:rPr/>
        <w:t>do</w:t>
      </w:r>
      <w:r>
        <w:rPr>
          <w:spacing w:val="-2"/>
        </w:rPr>
        <w:t> </w:t>
      </w:r>
      <w:r>
        <w:rPr/>
        <w:t>not,</w:t>
      </w:r>
      <w:r>
        <w:rPr>
          <w:spacing w:val="-2"/>
        </w:rPr>
        <w:t> </w:t>
      </w:r>
      <w:r>
        <w:rPr/>
        <w:t>provided</w:t>
      </w:r>
      <w:r>
        <w:rPr>
          <w:spacing w:val="-1"/>
        </w:rPr>
        <w:t> </w:t>
      </w:r>
      <w:r>
        <w:rPr/>
        <w:t>such determinations do not purport to determine criminal liability. A writer comments that “there is no special intrinsic characteristic</w:t>
      </w:r>
      <w:r>
        <w:rPr>
          <w:spacing w:val="-1"/>
        </w:rPr>
        <w:t> </w:t>
      </w:r>
      <w:r>
        <w:rPr/>
        <w:t>of</w:t>
      </w:r>
      <w:r>
        <w:rPr>
          <w:spacing w:val="-1"/>
        </w:rPr>
        <w:t> </w:t>
      </w:r>
      <w:r>
        <w:rPr/>
        <w:t>criminal conduct distinguishing it from non-criminal conduct. We can only say that it is a crime if, after first having enquired whether it is prohibited by law, it is</w:t>
      </w:r>
      <w:r>
        <w:rPr>
          <w:spacing w:val="40"/>
        </w:rPr>
        <w:t> </w:t>
      </w:r>
      <w:r>
        <w:rPr/>
        <w:t>also attended by</w:t>
      </w:r>
      <w:r>
        <w:rPr>
          <w:spacing w:val="-4"/>
        </w:rPr>
        <w:t> </w:t>
      </w:r>
      <w:r>
        <w:rPr/>
        <w:t>the requisite legal procedure.”</w:t>
      </w:r>
      <w:r>
        <w:rPr>
          <w:vertAlign w:val="superscript"/>
        </w:rPr>
        <w:t>101</w:t>
      </w:r>
      <w:r>
        <w:rPr>
          <w:vertAlign w:val="baseline"/>
        </w:rPr>
        <w:t> Thus a trial which is not for the purpose of penal sanction at the instance of the University‟s administrative panel cannot therefore, be said to be a trial for a criminal offence.</w:t>
      </w:r>
    </w:p>
    <w:p>
      <w:pPr>
        <w:pStyle w:val="BodyText"/>
        <w:spacing w:line="480" w:lineRule="auto" w:before="162"/>
        <w:ind w:left="100" w:right="382"/>
        <w:jc w:val="both"/>
      </w:pPr>
      <w:r>
        <w:rPr/>
        <w:t>This seems to be the position of the Supreme Court in </w:t>
      </w:r>
      <w:r>
        <w:rPr>
          <w:i/>
        </w:rPr>
        <w:t>Bamgboye vs. University of Ilorin, </w:t>
      </w:r>
      <w:r>
        <w:rPr/>
        <w:t>a case of examination malpractice, where the Court held, </w:t>
      </w:r>
      <w:r>
        <w:rPr>
          <w:i/>
        </w:rPr>
        <w:t>inter alia, </w:t>
      </w:r>
      <w:r>
        <w:rPr/>
        <w:t>that “where misconduct can be proved without the need to find the memberguilty of act amounting to a criminal offence, a tribunal conducting</w:t>
      </w:r>
      <w:r>
        <w:rPr>
          <w:spacing w:val="14"/>
        </w:rPr>
        <w:t> </w:t>
      </w:r>
      <w:r>
        <w:rPr/>
        <w:t>disciplinary</w:t>
      </w:r>
      <w:r>
        <w:rPr>
          <w:spacing w:val="16"/>
        </w:rPr>
        <w:t> </w:t>
      </w:r>
      <w:r>
        <w:rPr/>
        <w:t>proceedings</w:t>
      </w:r>
      <w:r>
        <w:rPr>
          <w:spacing w:val="20"/>
        </w:rPr>
        <w:t> </w:t>
      </w:r>
      <w:r>
        <w:rPr/>
        <w:t>cannot</w:t>
      </w:r>
      <w:r>
        <w:rPr>
          <w:spacing w:val="21"/>
        </w:rPr>
        <w:t> </w:t>
      </w:r>
      <w:r>
        <w:rPr/>
        <w:t>be</w:t>
      </w:r>
      <w:r>
        <w:rPr>
          <w:spacing w:val="18"/>
        </w:rPr>
        <w:t> </w:t>
      </w:r>
      <w:r>
        <w:rPr/>
        <w:t>held</w:t>
      </w:r>
      <w:r>
        <w:rPr>
          <w:spacing w:val="19"/>
        </w:rPr>
        <w:t> </w:t>
      </w:r>
      <w:r>
        <w:rPr/>
        <w:t>to</w:t>
      </w:r>
      <w:r>
        <w:rPr>
          <w:spacing w:val="19"/>
        </w:rPr>
        <w:t> </w:t>
      </w:r>
      <w:r>
        <w:rPr/>
        <w:t>be</w:t>
      </w:r>
      <w:r>
        <w:rPr>
          <w:spacing w:val="17"/>
        </w:rPr>
        <w:t> </w:t>
      </w:r>
      <w:r>
        <w:rPr/>
        <w:t>trying</w:t>
      </w:r>
      <w:r>
        <w:rPr>
          <w:spacing w:val="18"/>
        </w:rPr>
        <w:t> </w:t>
      </w:r>
      <w:r>
        <w:rPr/>
        <w:t>a</w:t>
      </w:r>
      <w:r>
        <w:rPr>
          <w:spacing w:val="18"/>
        </w:rPr>
        <w:t> </w:t>
      </w:r>
      <w:r>
        <w:rPr/>
        <w:t>criminal</w:t>
      </w:r>
      <w:r>
        <w:rPr>
          <w:spacing w:val="18"/>
        </w:rPr>
        <w:t> </w:t>
      </w:r>
      <w:r>
        <w:rPr/>
        <w:t>charge.”</w:t>
      </w:r>
      <w:r>
        <w:rPr>
          <w:spacing w:val="18"/>
        </w:rPr>
        <w:t> </w:t>
      </w:r>
      <w:r>
        <w:rPr/>
        <w:t>We</w:t>
      </w:r>
      <w:r>
        <w:rPr>
          <w:spacing w:val="17"/>
        </w:rPr>
        <w:t> </w:t>
      </w:r>
      <w:r>
        <w:rPr/>
        <w:t>hope</w:t>
      </w:r>
      <w:r>
        <w:rPr>
          <w:spacing w:val="18"/>
        </w:rPr>
        <w:t> </w:t>
      </w:r>
      <w:r>
        <w:rPr>
          <w:spacing w:val="-5"/>
        </w:rPr>
        <w:t>the</w:t>
      </w:r>
    </w:p>
    <w:p>
      <w:pPr>
        <w:pStyle w:val="BodyText"/>
        <w:spacing w:before="10"/>
        <w:rPr>
          <w:sz w:val="3"/>
        </w:rPr>
      </w:pPr>
      <w:r>
        <w:rPr/>
        <mc:AlternateContent>
          <mc:Choice Requires="wps">
            <w:drawing>
              <wp:anchor distT="0" distB="0" distL="0" distR="0" allowOverlap="1" layoutInCell="1" locked="0" behindDoc="1" simplePos="0" relativeHeight="487667200">
                <wp:simplePos x="0" y="0"/>
                <wp:positionH relativeFrom="page">
                  <wp:posOffset>914704</wp:posOffset>
                </wp:positionH>
                <wp:positionV relativeFrom="paragraph">
                  <wp:posOffset>43596</wp:posOffset>
                </wp:positionV>
                <wp:extent cx="1829435" cy="9525"/>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432764pt;width:144.020pt;height:.71997pt;mso-position-horizontal-relative:page;mso-position-vertical-relative:paragraph;z-index:-15649280;mso-wrap-distance-left:0;mso-wrap-distance-right:0" id="docshape131" filled="true" fillcolor="#000000" stroked="false">
                <v:fill type="solid"/>
                <w10:wrap type="topAndBottom"/>
              </v:rect>
            </w:pict>
          </mc:Fallback>
        </mc:AlternateContent>
      </w:r>
    </w:p>
    <w:p>
      <w:pPr>
        <w:spacing w:line="229" w:lineRule="exact" w:before="96"/>
        <w:ind w:left="100" w:right="0" w:firstLine="0"/>
        <w:jc w:val="left"/>
        <w:rPr>
          <w:sz w:val="20"/>
        </w:rPr>
      </w:pPr>
      <w:r>
        <w:rPr>
          <w:sz w:val="20"/>
          <w:vertAlign w:val="superscript"/>
        </w:rPr>
        <w:t>98</w:t>
      </w:r>
      <w:r>
        <w:rPr>
          <w:sz w:val="20"/>
          <w:vertAlign w:val="baseline"/>
        </w:rPr>
        <w:t>Nwabueze,</w:t>
      </w:r>
      <w:r>
        <w:rPr>
          <w:spacing w:val="-5"/>
          <w:sz w:val="20"/>
          <w:vertAlign w:val="baseline"/>
        </w:rPr>
        <w:t> </w:t>
      </w:r>
      <w:r>
        <w:rPr>
          <w:sz w:val="20"/>
          <w:vertAlign w:val="baseline"/>
        </w:rPr>
        <w:t>Ben.</w:t>
      </w:r>
      <w:r>
        <w:rPr>
          <w:spacing w:val="-6"/>
          <w:sz w:val="20"/>
          <w:vertAlign w:val="baseline"/>
        </w:rPr>
        <w:t> </w:t>
      </w:r>
      <w:r>
        <w:rPr>
          <w:sz w:val="20"/>
          <w:vertAlign w:val="baseline"/>
        </w:rPr>
        <w:t>(1992)</w:t>
      </w:r>
      <w:r>
        <w:rPr>
          <w:spacing w:val="-2"/>
          <w:sz w:val="20"/>
          <w:vertAlign w:val="baseline"/>
        </w:rPr>
        <w:t> </w:t>
      </w:r>
      <w:r>
        <w:rPr>
          <w:i/>
          <w:sz w:val="20"/>
          <w:vertAlign w:val="baseline"/>
        </w:rPr>
        <w:t>Military</w:t>
      </w:r>
      <w:r>
        <w:rPr>
          <w:i/>
          <w:spacing w:val="-6"/>
          <w:sz w:val="20"/>
          <w:vertAlign w:val="baseline"/>
        </w:rPr>
        <w:t> </w:t>
      </w:r>
      <w:r>
        <w:rPr>
          <w:i/>
          <w:sz w:val="20"/>
          <w:vertAlign w:val="baseline"/>
        </w:rPr>
        <w:t>Rule</w:t>
      </w:r>
      <w:r>
        <w:rPr>
          <w:i/>
          <w:spacing w:val="-5"/>
          <w:sz w:val="20"/>
          <w:vertAlign w:val="baseline"/>
        </w:rPr>
        <w:t> </w:t>
      </w:r>
      <w:r>
        <w:rPr>
          <w:i/>
          <w:sz w:val="20"/>
          <w:vertAlign w:val="baseline"/>
        </w:rPr>
        <w:t>and</w:t>
      </w:r>
      <w:r>
        <w:rPr>
          <w:i/>
          <w:spacing w:val="-5"/>
          <w:sz w:val="20"/>
          <w:vertAlign w:val="baseline"/>
        </w:rPr>
        <w:t> </w:t>
      </w:r>
      <w:r>
        <w:rPr>
          <w:i/>
          <w:sz w:val="20"/>
          <w:vertAlign w:val="baseline"/>
        </w:rPr>
        <w:t>Constitutional.</w:t>
      </w:r>
      <w:r>
        <w:rPr>
          <w:i/>
          <w:spacing w:val="-2"/>
          <w:sz w:val="20"/>
          <w:vertAlign w:val="baseline"/>
        </w:rPr>
        <w:t> </w:t>
      </w:r>
      <w:r>
        <w:rPr>
          <w:sz w:val="20"/>
          <w:vertAlign w:val="baseline"/>
        </w:rPr>
        <w:t>Ibadan:</w:t>
      </w:r>
      <w:r>
        <w:rPr>
          <w:spacing w:val="-5"/>
          <w:sz w:val="20"/>
          <w:vertAlign w:val="baseline"/>
        </w:rPr>
        <w:t> </w:t>
      </w:r>
      <w:r>
        <w:rPr>
          <w:sz w:val="20"/>
          <w:vertAlign w:val="baseline"/>
        </w:rPr>
        <w:t>Spectrum</w:t>
      </w:r>
      <w:r>
        <w:rPr>
          <w:spacing w:val="-8"/>
          <w:sz w:val="20"/>
          <w:vertAlign w:val="baseline"/>
        </w:rPr>
        <w:t> </w:t>
      </w:r>
      <w:r>
        <w:rPr>
          <w:sz w:val="20"/>
          <w:vertAlign w:val="baseline"/>
        </w:rPr>
        <w:t>Law</w:t>
      </w:r>
      <w:r>
        <w:rPr>
          <w:spacing w:val="-10"/>
          <w:sz w:val="20"/>
          <w:vertAlign w:val="baseline"/>
        </w:rPr>
        <w:t> </w:t>
      </w:r>
      <w:r>
        <w:rPr>
          <w:sz w:val="20"/>
          <w:vertAlign w:val="baseline"/>
        </w:rPr>
        <w:t>Publishing.</w:t>
      </w:r>
      <w:r>
        <w:rPr>
          <w:spacing w:val="60"/>
          <w:w w:val="150"/>
          <w:sz w:val="20"/>
          <w:vertAlign w:val="baseline"/>
        </w:rPr>
        <w:t> </w:t>
      </w:r>
      <w:r>
        <w:rPr>
          <w:spacing w:val="-4"/>
          <w:sz w:val="20"/>
          <w:vertAlign w:val="baseline"/>
        </w:rPr>
        <w:t>p.86</w:t>
      </w:r>
    </w:p>
    <w:p>
      <w:pPr>
        <w:spacing w:line="229" w:lineRule="exact" w:before="0"/>
        <w:ind w:left="100" w:right="0" w:firstLine="0"/>
        <w:jc w:val="left"/>
        <w:rPr>
          <w:sz w:val="20"/>
        </w:rPr>
      </w:pPr>
      <w:r>
        <w:rPr>
          <w:sz w:val="20"/>
          <w:vertAlign w:val="superscript"/>
        </w:rPr>
        <w:t>99</w:t>
      </w:r>
      <w:r>
        <w:rPr>
          <w:sz w:val="20"/>
          <w:vertAlign w:val="baseline"/>
        </w:rPr>
        <w:t>See</w:t>
      </w:r>
      <w:r>
        <w:rPr>
          <w:spacing w:val="-6"/>
          <w:sz w:val="20"/>
          <w:vertAlign w:val="baseline"/>
        </w:rPr>
        <w:t> </w:t>
      </w:r>
      <w:r>
        <w:rPr>
          <w:sz w:val="20"/>
          <w:vertAlign w:val="baseline"/>
        </w:rPr>
        <w:t>also</w:t>
      </w:r>
      <w:r>
        <w:rPr>
          <w:spacing w:val="-4"/>
          <w:sz w:val="20"/>
          <w:vertAlign w:val="baseline"/>
        </w:rPr>
        <w:t> </w:t>
      </w:r>
      <w:r>
        <w:rPr>
          <w:i/>
          <w:sz w:val="20"/>
          <w:vertAlign w:val="baseline"/>
        </w:rPr>
        <w:t>Abia</w:t>
      </w:r>
      <w:r>
        <w:rPr>
          <w:i/>
          <w:spacing w:val="-4"/>
          <w:sz w:val="20"/>
          <w:vertAlign w:val="baseline"/>
        </w:rPr>
        <w:t> </w:t>
      </w:r>
      <w:r>
        <w:rPr>
          <w:i/>
          <w:sz w:val="20"/>
          <w:vertAlign w:val="baseline"/>
        </w:rPr>
        <w:t>State</w:t>
      </w:r>
      <w:r>
        <w:rPr>
          <w:i/>
          <w:spacing w:val="-6"/>
          <w:sz w:val="20"/>
          <w:vertAlign w:val="baseline"/>
        </w:rPr>
        <w:t> </w:t>
      </w:r>
      <w:r>
        <w:rPr>
          <w:i/>
          <w:sz w:val="20"/>
          <w:vertAlign w:val="baseline"/>
        </w:rPr>
        <w:t>University</w:t>
      </w:r>
      <w:r>
        <w:rPr>
          <w:i/>
          <w:spacing w:val="-3"/>
          <w:sz w:val="20"/>
          <w:vertAlign w:val="baseline"/>
        </w:rPr>
        <w:t> </w:t>
      </w:r>
      <w:r>
        <w:rPr>
          <w:i/>
          <w:sz w:val="20"/>
          <w:vertAlign w:val="baseline"/>
        </w:rPr>
        <w:t>vsAnyaibe</w:t>
      </w:r>
      <w:r>
        <w:rPr>
          <w:sz w:val="20"/>
          <w:vertAlign w:val="baseline"/>
        </w:rPr>
        <w:t>(1997)3</w:t>
      </w:r>
      <w:r>
        <w:rPr>
          <w:spacing w:val="-5"/>
          <w:sz w:val="20"/>
          <w:vertAlign w:val="baseline"/>
        </w:rPr>
        <w:t> </w:t>
      </w:r>
      <w:r>
        <w:rPr>
          <w:sz w:val="20"/>
          <w:vertAlign w:val="baseline"/>
        </w:rPr>
        <w:t>NWLR</w:t>
      </w:r>
      <w:r>
        <w:rPr>
          <w:spacing w:val="-6"/>
          <w:sz w:val="20"/>
          <w:vertAlign w:val="baseline"/>
        </w:rPr>
        <w:t> </w:t>
      </w:r>
      <w:r>
        <w:rPr>
          <w:sz w:val="20"/>
          <w:vertAlign w:val="baseline"/>
        </w:rPr>
        <w:t>(Pt</w:t>
      </w:r>
      <w:r>
        <w:rPr>
          <w:spacing w:val="-8"/>
          <w:sz w:val="20"/>
          <w:vertAlign w:val="baseline"/>
        </w:rPr>
        <w:t> </w:t>
      </w:r>
      <w:r>
        <w:rPr>
          <w:sz w:val="20"/>
          <w:vertAlign w:val="baseline"/>
        </w:rPr>
        <w:t>439),</w:t>
      </w:r>
      <w:r>
        <w:rPr>
          <w:spacing w:val="-5"/>
          <w:sz w:val="20"/>
          <w:vertAlign w:val="baseline"/>
        </w:rPr>
        <w:t> 646</w:t>
      </w:r>
    </w:p>
    <w:p>
      <w:pPr>
        <w:spacing w:before="1"/>
        <w:ind w:left="100" w:right="0" w:firstLine="0"/>
        <w:jc w:val="left"/>
        <w:rPr>
          <w:sz w:val="20"/>
        </w:rPr>
      </w:pPr>
      <w:r>
        <w:rPr>
          <w:sz w:val="20"/>
          <w:vertAlign w:val="superscript"/>
        </w:rPr>
        <w:t>100</w:t>
      </w:r>
      <w:r>
        <w:rPr>
          <w:spacing w:val="-4"/>
          <w:sz w:val="20"/>
          <w:vertAlign w:val="baseline"/>
        </w:rPr>
        <w:t> </w:t>
      </w:r>
      <w:r>
        <w:rPr>
          <w:sz w:val="20"/>
          <w:vertAlign w:val="baseline"/>
        </w:rPr>
        <w:t>(1976)</w:t>
      </w:r>
      <w:r>
        <w:rPr>
          <w:spacing w:val="-4"/>
          <w:sz w:val="20"/>
          <w:vertAlign w:val="baseline"/>
        </w:rPr>
        <w:t> </w:t>
      </w:r>
      <w:r>
        <w:rPr>
          <w:sz w:val="20"/>
          <w:vertAlign w:val="baseline"/>
        </w:rPr>
        <w:t>2</w:t>
      </w:r>
      <w:r>
        <w:rPr>
          <w:spacing w:val="-4"/>
          <w:sz w:val="20"/>
          <w:vertAlign w:val="baseline"/>
        </w:rPr>
        <w:t> </w:t>
      </w:r>
      <w:r>
        <w:rPr>
          <w:sz w:val="20"/>
          <w:vertAlign w:val="baseline"/>
        </w:rPr>
        <w:t>AER</w:t>
      </w:r>
      <w:r>
        <w:rPr>
          <w:spacing w:val="-5"/>
          <w:sz w:val="20"/>
          <w:vertAlign w:val="baseline"/>
        </w:rPr>
        <w:t> 485</w:t>
      </w:r>
    </w:p>
    <w:p>
      <w:pPr>
        <w:spacing w:before="0"/>
        <w:ind w:left="100" w:right="0" w:firstLine="0"/>
        <w:jc w:val="left"/>
        <w:rPr>
          <w:sz w:val="20"/>
        </w:rPr>
      </w:pPr>
      <w:r>
        <w:rPr>
          <w:sz w:val="20"/>
          <w:vertAlign w:val="superscript"/>
        </w:rPr>
        <w:t>101</w:t>
      </w:r>
      <w:r>
        <w:rPr>
          <w:spacing w:val="-5"/>
          <w:sz w:val="20"/>
          <w:vertAlign w:val="baseline"/>
        </w:rPr>
        <w:t> </w:t>
      </w:r>
      <w:r>
        <w:rPr>
          <w:sz w:val="20"/>
          <w:vertAlign w:val="baseline"/>
        </w:rPr>
        <w:t>Okonkwo</w:t>
      </w:r>
      <w:r>
        <w:rPr>
          <w:spacing w:val="-4"/>
          <w:sz w:val="20"/>
          <w:vertAlign w:val="baseline"/>
        </w:rPr>
        <w:t> </w:t>
      </w:r>
      <w:r>
        <w:rPr>
          <w:sz w:val="20"/>
          <w:vertAlign w:val="baseline"/>
        </w:rPr>
        <w:t>and</w:t>
      </w:r>
      <w:r>
        <w:rPr>
          <w:spacing w:val="-4"/>
          <w:sz w:val="20"/>
          <w:vertAlign w:val="baseline"/>
        </w:rPr>
        <w:t> </w:t>
      </w:r>
      <w:r>
        <w:rPr>
          <w:sz w:val="20"/>
          <w:vertAlign w:val="baseline"/>
        </w:rPr>
        <w:t>Naish.</w:t>
      </w:r>
      <w:r>
        <w:rPr>
          <w:spacing w:val="-5"/>
          <w:sz w:val="20"/>
          <w:vertAlign w:val="baseline"/>
        </w:rPr>
        <w:t> </w:t>
      </w:r>
      <w:r>
        <w:rPr>
          <w:sz w:val="20"/>
          <w:vertAlign w:val="baseline"/>
        </w:rPr>
        <w:t>(1980)</w:t>
      </w:r>
      <w:r>
        <w:rPr>
          <w:spacing w:val="-3"/>
          <w:sz w:val="20"/>
          <w:vertAlign w:val="baseline"/>
        </w:rPr>
        <w:t> </w:t>
      </w:r>
      <w:r>
        <w:rPr>
          <w:i/>
          <w:sz w:val="20"/>
          <w:vertAlign w:val="baseline"/>
        </w:rPr>
        <w:t>Criminal</w:t>
      </w:r>
      <w:r>
        <w:rPr>
          <w:i/>
          <w:spacing w:val="-6"/>
          <w:sz w:val="20"/>
          <w:vertAlign w:val="baseline"/>
        </w:rPr>
        <w:t> </w:t>
      </w:r>
      <w:r>
        <w:rPr>
          <w:i/>
          <w:sz w:val="20"/>
          <w:vertAlign w:val="baseline"/>
        </w:rPr>
        <w:t>Law</w:t>
      </w:r>
      <w:r>
        <w:rPr>
          <w:i/>
          <w:spacing w:val="-5"/>
          <w:sz w:val="20"/>
          <w:vertAlign w:val="baseline"/>
        </w:rPr>
        <w:t> </w:t>
      </w:r>
      <w:r>
        <w:rPr>
          <w:i/>
          <w:sz w:val="20"/>
          <w:vertAlign w:val="baseline"/>
        </w:rPr>
        <w:t>in</w:t>
      </w:r>
      <w:r>
        <w:rPr>
          <w:i/>
          <w:spacing w:val="-4"/>
          <w:sz w:val="20"/>
          <w:vertAlign w:val="baseline"/>
        </w:rPr>
        <w:t> </w:t>
      </w:r>
      <w:r>
        <w:rPr>
          <w:i/>
          <w:sz w:val="20"/>
          <w:vertAlign w:val="baseline"/>
        </w:rPr>
        <w:t>Nigeria.</w:t>
      </w:r>
      <w:r>
        <w:rPr>
          <w:sz w:val="20"/>
          <w:vertAlign w:val="baseline"/>
        </w:rPr>
        <w:t>(2</w:t>
      </w:r>
      <w:r>
        <w:rPr>
          <w:sz w:val="20"/>
          <w:vertAlign w:val="superscript"/>
        </w:rPr>
        <w:t>nd</w:t>
      </w:r>
      <w:r>
        <w:rPr>
          <w:spacing w:val="-5"/>
          <w:sz w:val="20"/>
          <w:vertAlign w:val="baseline"/>
        </w:rPr>
        <w:t> </w:t>
      </w:r>
      <w:r>
        <w:rPr>
          <w:sz w:val="20"/>
          <w:vertAlign w:val="baseline"/>
        </w:rPr>
        <w:t>Ed.)</w:t>
      </w:r>
      <w:r>
        <w:rPr>
          <w:spacing w:val="-5"/>
          <w:sz w:val="20"/>
          <w:vertAlign w:val="baseline"/>
        </w:rPr>
        <w:t> </w:t>
      </w:r>
      <w:r>
        <w:rPr>
          <w:sz w:val="20"/>
          <w:vertAlign w:val="baseline"/>
        </w:rPr>
        <w:t>London:</w:t>
      </w:r>
      <w:r>
        <w:rPr>
          <w:spacing w:val="-5"/>
          <w:sz w:val="20"/>
          <w:vertAlign w:val="baseline"/>
        </w:rPr>
        <w:t> </w:t>
      </w:r>
      <w:r>
        <w:rPr>
          <w:sz w:val="20"/>
          <w:vertAlign w:val="baseline"/>
        </w:rPr>
        <w:t>Sweet</w:t>
      </w:r>
      <w:r>
        <w:rPr>
          <w:spacing w:val="-5"/>
          <w:sz w:val="20"/>
          <w:vertAlign w:val="baseline"/>
        </w:rPr>
        <w:t> </w:t>
      </w:r>
      <w:r>
        <w:rPr>
          <w:sz w:val="20"/>
          <w:vertAlign w:val="baseline"/>
        </w:rPr>
        <w:t>and</w:t>
      </w:r>
      <w:r>
        <w:rPr>
          <w:spacing w:val="-4"/>
          <w:sz w:val="20"/>
          <w:vertAlign w:val="baseline"/>
        </w:rPr>
        <w:t> </w:t>
      </w:r>
      <w:r>
        <w:rPr>
          <w:sz w:val="20"/>
          <w:vertAlign w:val="baseline"/>
        </w:rPr>
        <w:t>Maxwell.</w:t>
      </w:r>
      <w:r>
        <w:rPr>
          <w:spacing w:val="-3"/>
          <w:sz w:val="20"/>
          <w:vertAlign w:val="baseline"/>
        </w:rPr>
        <w:t> </w:t>
      </w:r>
      <w:r>
        <w:rPr>
          <w:spacing w:val="-5"/>
          <w:sz w:val="20"/>
          <w:vertAlign w:val="baseline"/>
        </w:rPr>
        <w:t>p.2</w:t>
      </w:r>
    </w:p>
    <w:p>
      <w:pPr>
        <w:spacing w:after="0"/>
        <w:jc w:val="left"/>
        <w:rPr>
          <w:sz w:val="20"/>
        </w:rPr>
        <w:sectPr>
          <w:pgSz w:w="11910" w:h="16840"/>
          <w:pgMar w:header="0" w:footer="1002" w:top="860" w:bottom="1200" w:left="1340" w:right="540"/>
        </w:sectPr>
      </w:pPr>
    </w:p>
    <w:p>
      <w:pPr>
        <w:pStyle w:val="BodyText"/>
        <w:spacing w:line="480" w:lineRule="auto" w:before="64"/>
        <w:ind w:left="100" w:right="382"/>
        <w:jc w:val="both"/>
      </w:pPr>
      <w:r>
        <w:rPr/>
        <w:t>Nigerian Courts can maintain this tempo and reasoning that the findings or determinations of a University disciplinary panel has nothing to do with imposition of penal or criminal remedies, finding a student of a University guilty</w:t>
      </w:r>
      <w:r>
        <w:rPr>
          <w:spacing w:val="-3"/>
        </w:rPr>
        <w:t> </w:t>
      </w:r>
      <w:r>
        <w:rPr/>
        <w:t>of examination malpractice or other criminal misconduct is not for the purpose of meting out penal penalties against him but for imposition of a mere disciplinary sanctions.</w:t>
      </w:r>
    </w:p>
    <w:p>
      <w:pPr>
        <w:pStyle w:val="BodyText"/>
      </w:pPr>
    </w:p>
    <w:p>
      <w:pPr>
        <w:pStyle w:val="BodyText"/>
        <w:spacing w:before="3"/>
      </w:pPr>
    </w:p>
    <w:p>
      <w:pPr>
        <w:pStyle w:val="Heading4"/>
        <w:spacing w:before="1"/>
        <w:jc w:val="left"/>
      </w:pPr>
      <w:r>
        <w:rPr>
          <w:spacing w:val="-2"/>
        </w:rPr>
        <w:t>4.8.Conclusion</w:t>
      </w:r>
    </w:p>
    <w:p>
      <w:pPr>
        <w:pStyle w:val="BodyText"/>
        <w:spacing w:before="154"/>
        <w:rPr>
          <w:b/>
        </w:rPr>
      </w:pPr>
    </w:p>
    <w:p>
      <w:pPr>
        <w:pStyle w:val="BodyText"/>
        <w:spacing w:line="480" w:lineRule="auto"/>
        <w:ind w:left="100" w:right="380"/>
        <w:jc w:val="both"/>
      </w:pPr>
      <w:r>
        <w:rPr/>
        <w:t>Some of our Universities have suffered humiliating defeats in the courts, yet they persist in their defiance of the rule of law. Some of the reasons for this posture is the inability</w:t>
      </w:r>
      <w:r>
        <w:rPr>
          <w:spacing w:val="-3"/>
        </w:rPr>
        <w:t> </w:t>
      </w:r>
      <w:r>
        <w:rPr/>
        <w:t>of some University functionaries to maintain a detached posture in the performance of their duties,overzealous to punish the alleged erring members of the University community. Some of them often act without proper legal advice, others who receive such advice ignore it because their minds are made up and are therefore closed. The courts have done creditably</w:t>
      </w:r>
      <w:r>
        <w:rPr>
          <w:spacing w:val="-4"/>
        </w:rPr>
        <w:t> </w:t>
      </w:r>
      <w:r>
        <w:rPr/>
        <w:t>well in insisting on justice and fairness in the exercise of disciplinary powers but they too sometimes get overzealous. However, one area in which the courts have shown reluctance to intervene is the area of academic judgements-</w:t>
      </w:r>
      <w:r>
        <w:rPr>
          <w:spacing w:val="40"/>
        </w:rPr>
        <w:t> </w:t>
      </w:r>
      <w:r>
        <w:rPr/>
        <w:t>refusing to</w:t>
      </w:r>
      <w:r>
        <w:rPr>
          <w:spacing w:val="-2"/>
        </w:rPr>
        <w:t> </w:t>
      </w:r>
      <w:r>
        <w:rPr/>
        <w:t>give</w:t>
      </w:r>
      <w:r>
        <w:rPr>
          <w:spacing w:val="-1"/>
        </w:rPr>
        <w:t> </w:t>
      </w:r>
      <w:r>
        <w:rPr/>
        <w:t>order</w:t>
      </w:r>
      <w:r>
        <w:rPr>
          <w:spacing w:val="-2"/>
        </w:rPr>
        <w:t> </w:t>
      </w:r>
      <w:r>
        <w:rPr/>
        <w:t>of</w:t>
      </w:r>
      <w:r>
        <w:rPr>
          <w:spacing w:val="-2"/>
        </w:rPr>
        <w:t> </w:t>
      </w:r>
      <w:r>
        <w:rPr/>
        <w:t>mandamus</w:t>
      </w:r>
      <w:r>
        <w:rPr>
          <w:spacing w:val="-1"/>
        </w:rPr>
        <w:t> </w:t>
      </w:r>
      <w:r>
        <w:rPr/>
        <w:t>compelling</w:t>
      </w:r>
      <w:r>
        <w:rPr>
          <w:spacing w:val="-2"/>
        </w:rPr>
        <w:t> </w:t>
      </w:r>
      <w:r>
        <w:rPr/>
        <w:t>a</w:t>
      </w:r>
      <w:r>
        <w:rPr>
          <w:spacing w:val="-1"/>
        </w:rPr>
        <w:t> </w:t>
      </w:r>
      <w:r>
        <w:rPr/>
        <w:t>University</w:t>
      </w:r>
      <w:r>
        <w:rPr>
          <w:spacing w:val="-6"/>
        </w:rPr>
        <w:t> </w:t>
      </w:r>
      <w:r>
        <w:rPr/>
        <w:t>to award</w:t>
      </w:r>
      <w:r>
        <w:rPr>
          <w:spacing w:val="-2"/>
        </w:rPr>
        <w:t> </w:t>
      </w:r>
      <w:r>
        <w:rPr/>
        <w:t>degrees.</w:t>
      </w:r>
      <w:r>
        <w:rPr>
          <w:spacing w:val="-1"/>
        </w:rPr>
        <w:t> </w:t>
      </w:r>
      <w:r>
        <w:rPr/>
        <w:t>The</w:t>
      </w:r>
      <w:r>
        <w:rPr>
          <w:spacing w:val="-1"/>
        </w:rPr>
        <w:t> </w:t>
      </w:r>
      <w:r>
        <w:rPr/>
        <w:t>underlying</w:t>
      </w:r>
      <w:r>
        <w:rPr>
          <w:spacing w:val="-2"/>
        </w:rPr>
        <w:t> </w:t>
      </w:r>
      <w:r>
        <w:rPr/>
        <w:t>reason</w:t>
      </w:r>
      <w:r>
        <w:rPr>
          <w:spacing w:val="-2"/>
        </w:rPr>
        <w:t> </w:t>
      </w:r>
      <w:r>
        <w:rPr/>
        <w:t>being that judicial regulation of this area of activity would be contrary to public policy.</w:t>
      </w:r>
    </w:p>
    <w:p>
      <w:pPr>
        <w:pStyle w:val="BodyText"/>
        <w:spacing w:line="480" w:lineRule="auto" w:before="161"/>
        <w:ind w:left="100" w:right="381"/>
        <w:jc w:val="both"/>
        <w:rPr>
          <w:i/>
        </w:rPr>
      </w:pPr>
      <w:r>
        <w:rPr/>
        <w:t>It cannot be over-emphasized that the so-called right to fair hearing or natural justice by</w:t>
      </w:r>
      <w:r>
        <w:rPr>
          <w:spacing w:val="-3"/>
        </w:rPr>
        <w:t> </w:t>
      </w:r>
      <w:r>
        <w:rPr/>
        <w:t>its nature, is merely a challenge or disapproval in the procedure followed in the determination of a case and not predicated on the correctness of the decision arrived at in the case. The bottom line to the doctrine of fair hearing envisage insection 36(1) of the Constitution of the Federal Republic of Nigeria, 1999 as applicable in the determination of civil rights and obligation of citizens, is a trial conducted according</w:t>
      </w:r>
      <w:r>
        <w:rPr>
          <w:spacing w:val="-2"/>
        </w:rPr>
        <w:t> </w:t>
      </w:r>
      <w:r>
        <w:rPr/>
        <w:t>to all the legal rules formulated to ensure</w:t>
      </w:r>
      <w:r>
        <w:rPr>
          <w:spacing w:val="-1"/>
        </w:rPr>
        <w:t> </w:t>
      </w:r>
      <w:r>
        <w:rPr/>
        <w:t>that justice</w:t>
      </w:r>
      <w:r>
        <w:rPr>
          <w:spacing w:val="-1"/>
        </w:rPr>
        <w:t> </w:t>
      </w:r>
      <w:r>
        <w:rPr/>
        <w:t>is done to all the parties. It requires the observance of the twin pillars of the principles of natural justice, namely </w:t>
      </w:r>
      <w:r>
        <w:rPr>
          <w:i/>
        </w:rPr>
        <w:t>audi alteram partem </w:t>
      </w:r>
      <w:r>
        <w:rPr/>
        <w:t>and </w:t>
      </w:r>
      <w:r>
        <w:rPr>
          <w:i/>
        </w:rPr>
        <w:t>nemo judex in causa sua.</w:t>
      </w:r>
    </w:p>
    <w:p>
      <w:pPr>
        <w:spacing w:after="0" w:line="480" w:lineRule="auto"/>
        <w:jc w:val="both"/>
        <w:sectPr>
          <w:pgSz w:w="11910" w:h="16840"/>
          <w:pgMar w:header="0" w:footer="1002" w:top="900" w:bottom="1200" w:left="1340" w:right="540"/>
        </w:sectPr>
      </w:pPr>
    </w:p>
    <w:p>
      <w:pPr>
        <w:pStyle w:val="BodyText"/>
        <w:spacing w:line="480" w:lineRule="auto" w:before="64"/>
        <w:ind w:left="100" w:right="381"/>
        <w:jc w:val="both"/>
      </w:pPr>
      <w:r>
        <w:rPr/>
        <w:t>A hearing cannot be said to be fair, if any of the parties is refused a hearing or denied the opportunity to be heard, present his case or called evidence. The right to fair hearing is a question of the opportunity to be heard. Thus, where the rules of natural justice are adjudged breached, the court will throw out the correct decision in favour of the breach of natural justice.</w:t>
      </w:r>
      <w:r>
        <w:rPr>
          <w:spacing w:val="40"/>
        </w:rPr>
        <w:t> </w:t>
      </w:r>
      <w:r>
        <w:rPr/>
        <w:t>This is more so because the rights are so fundamental to the life, liberty and well-being of the individual, he can raise the issue of infringement like any issue of jurisdiction at any stage of the proceedings either</w:t>
      </w:r>
      <w:r>
        <w:rPr>
          <w:spacing w:val="40"/>
        </w:rPr>
        <w:t> </w:t>
      </w:r>
      <w:r>
        <w:rPr/>
        <w:t>at the trial or for the first time on appeal.</w:t>
      </w:r>
    </w:p>
    <w:p>
      <w:pPr>
        <w:pStyle w:val="BodyText"/>
        <w:spacing w:line="480" w:lineRule="auto" w:before="160"/>
        <w:ind w:left="100" w:right="382"/>
        <w:jc w:val="both"/>
      </w:pPr>
      <w:r>
        <w:rPr/>
        <w:t>However, the principles of natural justice or the fair hearing provisions in the Constitution is not a shield for erring students in our tertiary institutions, it should not also be seen as a court giving licence to intervene in disciplinary or academic determination of the University at the slightest pretence; or to place too much burden on the University tribunal; or to be used as a means of overriding the University disciplinary decision. No,far from it, its observance is to ensureprocedural fairness, to check arbitrary exercise of administrative power, and to repose confidence in the University disciplinary hearing.</w:t>
      </w:r>
      <w:r>
        <w:rPr>
          <w:spacing w:val="40"/>
        </w:rPr>
        <w:t> </w:t>
      </w:r>
      <w:r>
        <w:rPr/>
        <w:t>Ultimately, students or persons under the University disciplinary jurisdiction get what they deserve and no more.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7"/>
      </w:pPr>
    </w:p>
    <w:p>
      <w:pPr>
        <w:pStyle w:val="Heading1"/>
        <w:spacing w:before="0"/>
        <w:jc w:val="both"/>
      </w:pPr>
      <w:bookmarkStart w:name="_TOC_250005" w:id="38"/>
      <w:r>
        <w:rPr/>
        <w:t>CHAPTER</w:t>
      </w:r>
      <w:r>
        <w:rPr>
          <w:spacing w:val="-8"/>
        </w:rPr>
        <w:t> </w:t>
      </w:r>
      <w:bookmarkEnd w:id="38"/>
      <w:r>
        <w:rPr>
          <w:spacing w:val="-4"/>
        </w:rPr>
        <w:t>FIVE</w:t>
      </w:r>
    </w:p>
    <w:p>
      <w:pPr>
        <w:pStyle w:val="BodyText"/>
        <w:spacing w:before="320"/>
        <w:rPr>
          <w:b/>
          <w:sz w:val="28"/>
        </w:rPr>
      </w:pPr>
    </w:p>
    <w:p>
      <w:pPr>
        <w:pStyle w:val="Heading2"/>
        <w:ind w:left="2664"/>
      </w:pPr>
      <w:bookmarkStart w:name="_TOC_250004" w:id="39"/>
      <w:r>
        <w:rPr/>
        <w:t>SUMMARY</w:t>
      </w:r>
      <w:r>
        <w:rPr>
          <w:spacing w:val="-10"/>
        </w:rPr>
        <w:t> </w:t>
      </w:r>
      <w:r>
        <w:rPr/>
        <w:t>AND</w:t>
      </w:r>
      <w:r>
        <w:rPr>
          <w:spacing w:val="-8"/>
        </w:rPr>
        <w:t> </w:t>
      </w:r>
      <w:bookmarkEnd w:id="39"/>
      <w:r>
        <w:rPr>
          <w:spacing w:val="-2"/>
        </w:rPr>
        <w:t>CONCLUSION</w:t>
      </w:r>
    </w:p>
    <w:p>
      <w:pPr>
        <w:spacing w:after="0"/>
        <w:sectPr>
          <w:pgSz w:w="11910" w:h="16840"/>
          <w:pgMar w:header="0" w:footer="1002" w:top="900" w:bottom="1200" w:left="1340" w:right="540"/>
        </w:sectPr>
      </w:pPr>
    </w:p>
    <w:p>
      <w:pPr>
        <w:pStyle w:val="Heading4"/>
        <w:numPr>
          <w:ilvl w:val="1"/>
          <w:numId w:val="25"/>
        </w:numPr>
        <w:tabs>
          <w:tab w:pos="700" w:val="left" w:leader="none"/>
        </w:tabs>
        <w:spacing w:line="240" w:lineRule="auto" w:before="69" w:after="0"/>
        <w:ind w:left="700" w:right="0" w:hanging="600"/>
        <w:jc w:val="both"/>
      </w:pPr>
      <w:bookmarkStart w:name="_TOC_250003" w:id="40"/>
      <w:bookmarkEnd w:id="40"/>
      <w:r>
        <w:rPr>
          <w:spacing w:val="-2"/>
        </w:rPr>
        <w:t>Summary</w:t>
      </w:r>
    </w:p>
    <w:p>
      <w:pPr>
        <w:pStyle w:val="BodyText"/>
        <w:spacing w:line="480" w:lineRule="auto" w:before="173"/>
        <w:ind w:left="100" w:right="385"/>
        <w:jc w:val="both"/>
      </w:pPr>
      <w:r>
        <w:rPr/>
        <w:t>This research has attempted to critically appraise the application of the principles of natural justice to disciplinary actions in Nigerian Universities. We examine the historical background of the doctrine</w:t>
      </w:r>
      <w:r>
        <w:rPr>
          <w:spacing w:val="-1"/>
        </w:rPr>
        <w:t> </w:t>
      </w:r>
      <w:r>
        <w:rPr/>
        <w:t>of</w:t>
      </w:r>
      <w:r>
        <w:rPr>
          <w:spacing w:val="-1"/>
        </w:rPr>
        <w:t> </w:t>
      </w:r>
      <w:r>
        <w:rPr/>
        <w:t>nature</w:t>
      </w:r>
      <w:r>
        <w:rPr>
          <w:spacing w:val="-2"/>
        </w:rPr>
        <w:t> </w:t>
      </w:r>
      <w:r>
        <w:rPr/>
        <w:t>justice, its two pillars; </w:t>
      </w:r>
      <w:r>
        <w:rPr>
          <w:i/>
        </w:rPr>
        <w:t>audi alteram</w:t>
      </w:r>
      <w:r>
        <w:rPr>
          <w:i/>
          <w:spacing w:val="-1"/>
        </w:rPr>
        <w:t> </w:t>
      </w:r>
      <w:r>
        <w:rPr>
          <w:i/>
        </w:rPr>
        <w:t>partem </w:t>
      </w:r>
      <w:r>
        <w:rPr/>
        <w:t>(fair</w:t>
      </w:r>
      <w:r>
        <w:rPr>
          <w:spacing w:val="-1"/>
        </w:rPr>
        <w:t> </w:t>
      </w:r>
      <w:r>
        <w:rPr/>
        <w:t>hearing rule)</w:t>
      </w:r>
      <w:r>
        <w:rPr>
          <w:spacing w:val="-1"/>
        </w:rPr>
        <w:t> </w:t>
      </w:r>
      <w:r>
        <w:rPr/>
        <w:t>and </w:t>
      </w:r>
      <w:r>
        <w:rPr>
          <w:i/>
        </w:rPr>
        <w:t>nemo</w:t>
      </w:r>
      <w:r>
        <w:rPr>
          <w:i/>
          <w:spacing w:val="-1"/>
        </w:rPr>
        <w:t> </w:t>
      </w:r>
      <w:r>
        <w:rPr>
          <w:i/>
        </w:rPr>
        <w:t>judex</w:t>
      </w:r>
      <w:r>
        <w:rPr>
          <w:i/>
          <w:spacing w:val="-1"/>
        </w:rPr>
        <w:t> </w:t>
      </w:r>
      <w:r>
        <w:rPr>
          <w:i/>
        </w:rPr>
        <w:t>in causa sua </w:t>
      </w:r>
      <w:r>
        <w:rPr/>
        <w:t>(rule against bias). We tried to examine the gradual extension of the principles to the administrative sphere, and in doing this, we covered the period of uncertainty in the application of the principles to the administrative field occasioned by the dichotomy of administrative functions into “judicial or quasi-judicial” and “administrative”. We examine the fair hearing rule under the Constitution</w:t>
      </w:r>
      <w:r>
        <w:rPr>
          <w:spacing w:val="-3"/>
        </w:rPr>
        <w:t> </w:t>
      </w:r>
      <w:r>
        <w:rPr/>
        <w:t>of</w:t>
      </w:r>
      <w:r>
        <w:rPr>
          <w:spacing w:val="-1"/>
        </w:rPr>
        <w:t> </w:t>
      </w:r>
      <w:r>
        <w:rPr/>
        <w:t>the</w:t>
      </w:r>
      <w:r>
        <w:rPr>
          <w:spacing w:val="-1"/>
        </w:rPr>
        <w:t> </w:t>
      </w:r>
      <w:r>
        <w:rPr/>
        <w:t>Federal Republic</w:t>
      </w:r>
      <w:r>
        <w:rPr>
          <w:spacing w:val="-1"/>
        </w:rPr>
        <w:t> </w:t>
      </w:r>
      <w:r>
        <w:rPr/>
        <w:t>of</w:t>
      </w:r>
      <w:r>
        <w:rPr>
          <w:spacing w:val="-1"/>
        </w:rPr>
        <w:t> </w:t>
      </w:r>
      <w:r>
        <w:rPr/>
        <w:t>Nigeria,1999. The</w:t>
      </w:r>
      <w:r>
        <w:rPr>
          <w:spacing w:val="-1"/>
        </w:rPr>
        <w:t> </w:t>
      </w:r>
      <w:r>
        <w:rPr/>
        <w:t>words “fair</w:t>
      </w:r>
      <w:r>
        <w:rPr>
          <w:spacing w:val="-1"/>
        </w:rPr>
        <w:t> </w:t>
      </w:r>
      <w:r>
        <w:rPr/>
        <w:t>hearing”</w:t>
      </w:r>
      <w:r>
        <w:rPr>
          <w:spacing w:val="-1"/>
        </w:rPr>
        <w:t> </w:t>
      </w:r>
      <w:r>
        <w:rPr/>
        <w:t>in section 36 of</w:t>
      </w:r>
      <w:r>
        <w:rPr>
          <w:spacing w:val="-1"/>
        </w:rPr>
        <w:t> </w:t>
      </w:r>
      <w:r>
        <w:rPr/>
        <w:t>the 1999 Constitution has been employed to express all the requirements of natural justice in the determination of the civil rights and obligations of the citizens.</w:t>
      </w:r>
      <w:r>
        <w:rPr>
          <w:spacing w:val="80"/>
        </w:rPr>
        <w:t> </w:t>
      </w:r>
      <w:r>
        <w:rPr/>
        <w:t>The principles have been applied to administrative and adjudication process to ensure procedural fairness and to control arbitrary exercise of discretionary power of adjudicating.</w:t>
      </w:r>
    </w:p>
    <w:p>
      <w:pPr>
        <w:pStyle w:val="BodyText"/>
        <w:spacing w:line="480" w:lineRule="auto" w:before="160"/>
        <w:ind w:left="100" w:right="379"/>
        <w:jc w:val="both"/>
      </w:pPr>
      <w:r>
        <w:rPr/>
        <w:t>We have tried to show that the University, being a creature of statute, is empowered to discipline</w:t>
      </w:r>
      <w:r>
        <w:rPr>
          <w:spacing w:val="40"/>
        </w:rPr>
        <w:t> </w:t>
      </w:r>
      <w:r>
        <w:rPr/>
        <w:t>its student. The University, through its principal organs exercise this power. The basis of the exercise of the disciplinary power is bore on the statutory relationship between the University and the student. In discharging its disciplinary duty, the University must observe the fundamental principles of natural justice when discipline student. In relation to students‟ criminal acts, the law</w:t>
      </w:r>
      <w:r>
        <w:rPr>
          <w:spacing w:val="40"/>
        </w:rPr>
        <w:t> </w:t>
      </w:r>
      <w:r>
        <w:rPr/>
        <w:t>is that the Universities cannot treat such matters as belonging to their </w:t>
      </w:r>
      <w:r>
        <w:rPr>
          <w:i/>
        </w:rPr>
        <w:t>forum domesticum</w:t>
      </w:r>
      <w:r>
        <w:rPr/>
        <w:t>, student who</w:t>
      </w:r>
      <w:r>
        <w:rPr>
          <w:spacing w:val="-2"/>
        </w:rPr>
        <w:t> </w:t>
      </w:r>
      <w:r>
        <w:rPr/>
        <w:t>commits</w:t>
      </w:r>
      <w:r>
        <w:rPr>
          <w:spacing w:val="-2"/>
        </w:rPr>
        <w:t> </w:t>
      </w:r>
      <w:r>
        <w:rPr/>
        <w:t>criminal</w:t>
      </w:r>
      <w:r>
        <w:rPr>
          <w:spacing w:val="-2"/>
        </w:rPr>
        <w:t> </w:t>
      </w:r>
      <w:r>
        <w:rPr/>
        <w:t>acts</w:t>
      </w:r>
      <w:r>
        <w:rPr>
          <w:spacing w:val="-2"/>
        </w:rPr>
        <w:t> </w:t>
      </w:r>
      <w:r>
        <w:rPr/>
        <w:t>should</w:t>
      </w:r>
      <w:r>
        <w:rPr>
          <w:spacing w:val="-2"/>
        </w:rPr>
        <w:t> </w:t>
      </w:r>
      <w:r>
        <w:rPr/>
        <w:t>be</w:t>
      </w:r>
      <w:r>
        <w:rPr>
          <w:spacing w:val="-2"/>
        </w:rPr>
        <w:t> </w:t>
      </w:r>
      <w:r>
        <w:rPr/>
        <w:t>handed</w:t>
      </w:r>
      <w:r>
        <w:rPr>
          <w:spacing w:val="-2"/>
        </w:rPr>
        <w:t> </w:t>
      </w:r>
      <w:r>
        <w:rPr/>
        <w:t>over</w:t>
      </w:r>
      <w:r>
        <w:rPr>
          <w:spacing w:val="-1"/>
        </w:rPr>
        <w:t> </w:t>
      </w:r>
      <w:r>
        <w:rPr/>
        <w:t>to</w:t>
      </w:r>
      <w:r>
        <w:rPr>
          <w:spacing w:val="-2"/>
        </w:rPr>
        <w:t> </w:t>
      </w:r>
      <w:r>
        <w:rPr/>
        <w:t>the</w:t>
      </w:r>
      <w:r>
        <w:rPr>
          <w:spacing w:val="-3"/>
        </w:rPr>
        <w:t> </w:t>
      </w:r>
      <w:r>
        <w:rPr/>
        <w:t>police</w:t>
      </w:r>
      <w:r>
        <w:rPr>
          <w:spacing w:val="-3"/>
        </w:rPr>
        <w:t> </w:t>
      </w:r>
      <w:r>
        <w:rPr/>
        <w:t>for</w:t>
      </w:r>
      <w:r>
        <w:rPr>
          <w:spacing w:val="-3"/>
        </w:rPr>
        <w:t> </w:t>
      </w:r>
      <w:r>
        <w:rPr/>
        <w:t>prosecution</w:t>
      </w:r>
      <w:r>
        <w:rPr>
          <w:spacing w:val="-2"/>
        </w:rPr>
        <w:t> </w:t>
      </w:r>
      <w:r>
        <w:rPr/>
        <w:t>in</w:t>
      </w:r>
      <w:r>
        <w:rPr>
          <w:spacing w:val="-2"/>
        </w:rPr>
        <w:t> </w:t>
      </w:r>
      <w:r>
        <w:rPr/>
        <w:t>the</w:t>
      </w:r>
      <w:r>
        <w:rPr>
          <w:spacing w:val="-2"/>
        </w:rPr>
        <w:t> </w:t>
      </w:r>
      <w:r>
        <w:rPr/>
        <w:t>regular</w:t>
      </w:r>
      <w:r>
        <w:rPr>
          <w:spacing w:val="-2"/>
        </w:rPr>
        <w:t> </w:t>
      </w:r>
      <w:r>
        <w:rPr/>
        <w:t>court. We equally considered the University jurisdiction vis-a-vis the High Court in examination malpractice offence, the law is settled now that examination malpractice is matter within the competence of the University. The University enjoys exclusive jurisdiction in pure academic decisions and the court seldom interfere with such decisions, unless it is established that such academic decision is </w:t>
      </w:r>
      <w:r>
        <w:rPr>
          <w:i/>
        </w:rPr>
        <w:t>prima facie</w:t>
      </w:r>
      <w:r>
        <w:rPr/>
        <w:t>arbitrary, capricious, illegal or irregular, violative of the</w:t>
      </w:r>
      <w:r>
        <w:rPr>
          <w:spacing w:val="40"/>
        </w:rPr>
        <w:t> </w:t>
      </w:r>
      <w:r>
        <w:rPr/>
        <w:t>University Acts or the Constitution.</w:t>
      </w:r>
    </w:p>
    <w:p>
      <w:pPr>
        <w:spacing w:after="0" w:line="480" w:lineRule="auto"/>
        <w:jc w:val="both"/>
        <w:sectPr>
          <w:pgSz w:w="11910" w:h="16840"/>
          <w:pgMar w:header="0" w:footer="1002" w:top="900" w:bottom="1200" w:left="1340" w:right="540"/>
        </w:sectPr>
      </w:pPr>
    </w:p>
    <w:p>
      <w:pPr>
        <w:pStyle w:val="BodyText"/>
        <w:spacing w:line="480" w:lineRule="auto" w:before="64"/>
        <w:ind w:left="100" w:right="379"/>
        <w:jc w:val="both"/>
      </w:pPr>
      <w:r>
        <w:rPr/>
        <w:t>We have also shown that the University as an autonomous entity, has power to make rules and regulations for student conduct that are crucial and necessary to the maintenance of order and discipline</w:t>
      </w:r>
      <w:r>
        <w:rPr>
          <w:spacing w:val="-1"/>
        </w:rPr>
        <w:t> </w:t>
      </w:r>
      <w:r>
        <w:rPr/>
        <w:t>in the</w:t>
      </w:r>
      <w:r>
        <w:rPr>
          <w:spacing w:val="-1"/>
        </w:rPr>
        <w:t> </w:t>
      </w:r>
      <w:r>
        <w:rPr/>
        <w:t>University</w:t>
      </w:r>
      <w:r>
        <w:rPr>
          <w:spacing w:val="-5"/>
        </w:rPr>
        <w:t> </w:t>
      </w:r>
      <w:r>
        <w:rPr/>
        <w:t>community.The University</w:t>
      </w:r>
      <w:r>
        <w:rPr>
          <w:spacing w:val="-5"/>
        </w:rPr>
        <w:t> </w:t>
      </w:r>
      <w:r>
        <w:rPr/>
        <w:t>disciplinary</w:t>
      </w:r>
      <w:r>
        <w:rPr>
          <w:spacing w:val="-5"/>
        </w:rPr>
        <w:t> </w:t>
      </w:r>
      <w:r>
        <w:rPr/>
        <w:t>tribunal is the</w:t>
      </w:r>
      <w:r>
        <w:rPr>
          <w:spacing w:val="-1"/>
        </w:rPr>
        <w:t> </w:t>
      </w:r>
      <w:r>
        <w:rPr/>
        <w:t>body</w:t>
      </w:r>
      <w:r>
        <w:rPr>
          <w:spacing w:val="-5"/>
        </w:rPr>
        <w:t> </w:t>
      </w:r>
      <w:r>
        <w:rPr/>
        <w:t>responsible to determine civil rights and obligations of the University citizens. Although the University disciplinary</w:t>
      </w:r>
      <w:r>
        <w:rPr>
          <w:spacing w:val="-5"/>
        </w:rPr>
        <w:t> </w:t>
      </w:r>
      <w:r>
        <w:rPr/>
        <w:t>tribunal is not obliged to adopt the</w:t>
      </w:r>
      <w:r>
        <w:rPr>
          <w:spacing w:val="-1"/>
        </w:rPr>
        <w:t> </w:t>
      </w:r>
      <w:r>
        <w:rPr/>
        <w:t>court-like</w:t>
      </w:r>
      <w:r>
        <w:rPr>
          <w:spacing w:val="-1"/>
        </w:rPr>
        <w:t> </w:t>
      </w:r>
      <w:r>
        <w:rPr/>
        <w:t>procedures in its</w:t>
      </w:r>
      <w:r>
        <w:rPr>
          <w:spacing w:val="-2"/>
        </w:rPr>
        <w:t> </w:t>
      </w:r>
      <w:r>
        <w:rPr/>
        <w:t>disciplinary</w:t>
      </w:r>
      <w:r>
        <w:rPr>
          <w:spacing w:val="-5"/>
        </w:rPr>
        <w:t> </w:t>
      </w:r>
      <w:r>
        <w:rPr/>
        <w:t>proceeding, but must at least observe a minimum standards of fairness in its “adjudication” proceeding. The University authority must be prepared to observe the principles of natural justice and be an impartial arbiter in its disciplinary actions.The fundamental principles of natural justice have become part and parcel of our law and no institution has discretion to depart from it.</w:t>
      </w:r>
    </w:p>
    <w:p>
      <w:pPr>
        <w:pStyle w:val="Heading4"/>
        <w:numPr>
          <w:ilvl w:val="1"/>
          <w:numId w:val="25"/>
        </w:numPr>
        <w:tabs>
          <w:tab w:pos="460" w:val="left" w:leader="none"/>
        </w:tabs>
        <w:spacing w:line="240" w:lineRule="auto" w:before="165" w:after="0"/>
        <w:ind w:left="460" w:right="0" w:hanging="360"/>
        <w:jc w:val="both"/>
      </w:pPr>
      <w:bookmarkStart w:name="_TOC_250002" w:id="41"/>
      <w:bookmarkEnd w:id="41"/>
      <w:r>
        <w:rPr>
          <w:spacing w:val="-2"/>
        </w:rPr>
        <w:t>Findings</w:t>
      </w:r>
    </w:p>
    <w:p>
      <w:pPr>
        <w:pStyle w:val="BodyText"/>
        <w:spacing w:before="156"/>
        <w:rPr>
          <w:b/>
        </w:rPr>
      </w:pPr>
    </w:p>
    <w:p>
      <w:pPr>
        <w:pStyle w:val="BodyText"/>
        <w:ind w:left="100"/>
        <w:jc w:val="both"/>
      </w:pPr>
      <w:r>
        <w:rPr/>
        <w:t>The</w:t>
      </w:r>
      <w:r>
        <w:rPr>
          <w:spacing w:val="-5"/>
        </w:rPr>
        <w:t> </w:t>
      </w:r>
      <w:r>
        <w:rPr/>
        <w:t>following</w:t>
      </w:r>
      <w:r>
        <w:rPr>
          <w:spacing w:val="-1"/>
        </w:rPr>
        <w:t> </w:t>
      </w:r>
      <w:r>
        <w:rPr/>
        <w:t>findings</w:t>
      </w:r>
      <w:r>
        <w:rPr>
          <w:spacing w:val="2"/>
        </w:rPr>
        <w:t> </w:t>
      </w:r>
      <w:r>
        <w:rPr/>
        <w:t>are</w:t>
      </w:r>
      <w:r>
        <w:rPr>
          <w:spacing w:val="-2"/>
        </w:rPr>
        <w:t> </w:t>
      </w:r>
      <w:r>
        <w:rPr/>
        <w:t>drawn generally</w:t>
      </w:r>
      <w:r>
        <w:rPr>
          <w:spacing w:val="-5"/>
        </w:rPr>
        <w:t> </w:t>
      </w:r>
      <w:r>
        <w:rPr/>
        <w:t>from this </w:t>
      </w:r>
      <w:r>
        <w:rPr>
          <w:spacing w:val="-2"/>
        </w:rPr>
        <w:t>research-</w:t>
      </w:r>
    </w:p>
    <w:p>
      <w:pPr>
        <w:pStyle w:val="BodyText"/>
        <w:spacing w:before="158"/>
      </w:pPr>
    </w:p>
    <w:p>
      <w:pPr>
        <w:pStyle w:val="ListParagraph"/>
        <w:numPr>
          <w:ilvl w:val="2"/>
          <w:numId w:val="25"/>
        </w:numPr>
        <w:tabs>
          <w:tab w:pos="1178" w:val="left" w:leader="none"/>
          <w:tab w:pos="1180" w:val="left" w:leader="none"/>
        </w:tabs>
        <w:spacing w:line="480" w:lineRule="auto" w:before="1" w:after="0"/>
        <w:ind w:left="1180" w:right="391" w:hanging="720"/>
        <w:jc w:val="both"/>
        <w:rPr>
          <w:sz w:val="24"/>
        </w:rPr>
      </w:pPr>
      <w:r>
        <w:rPr>
          <w:sz w:val="24"/>
        </w:rPr>
        <w:t>The application of the principles of natural justice to the University</w:t>
      </w:r>
      <w:r>
        <w:rPr>
          <w:spacing w:val="-3"/>
          <w:sz w:val="24"/>
        </w:rPr>
        <w:t> </w:t>
      </w:r>
      <w:r>
        <w:rPr>
          <w:sz w:val="24"/>
        </w:rPr>
        <w:t>disciplinary actions are too demanding for the University Disciplinary Authorities.</w:t>
      </w:r>
    </w:p>
    <w:p>
      <w:pPr>
        <w:pStyle w:val="ListParagraph"/>
        <w:numPr>
          <w:ilvl w:val="2"/>
          <w:numId w:val="25"/>
        </w:numPr>
        <w:tabs>
          <w:tab w:pos="1178" w:val="left" w:leader="none"/>
          <w:tab w:pos="1180" w:val="left" w:leader="none"/>
        </w:tabs>
        <w:spacing w:line="480" w:lineRule="auto" w:before="0" w:after="0"/>
        <w:ind w:left="1180" w:right="381" w:hanging="720"/>
        <w:jc w:val="both"/>
        <w:rPr>
          <w:sz w:val="24"/>
        </w:rPr>
      </w:pPr>
      <w:r>
        <w:rPr>
          <w:sz w:val="24"/>
        </w:rPr>
        <w:t>It is difficult, if not outright impossible, to proceed against a student under the University Disciplinary Tribunal in the instances of misconduct tinted with crime. The Courts will quickly point out that the University Tribunals are not vested with criminal jurisdiction. For any student criminal misconduct, the University tribunals are now resorting to the omnibus ground of “breach of Matriculation oath” to discipline such </w:t>
      </w:r>
      <w:r>
        <w:rPr>
          <w:spacing w:val="-2"/>
          <w:sz w:val="24"/>
        </w:rPr>
        <w:t>student.</w:t>
      </w:r>
    </w:p>
    <w:p>
      <w:pPr>
        <w:pStyle w:val="ListParagraph"/>
        <w:numPr>
          <w:ilvl w:val="2"/>
          <w:numId w:val="25"/>
        </w:numPr>
        <w:tabs>
          <w:tab w:pos="1178" w:val="left" w:leader="none"/>
          <w:tab w:pos="1180" w:val="left" w:leader="none"/>
        </w:tabs>
        <w:spacing w:line="480" w:lineRule="auto" w:before="1" w:after="0"/>
        <w:ind w:left="1180" w:right="382" w:hanging="720"/>
        <w:jc w:val="both"/>
        <w:rPr>
          <w:i/>
          <w:sz w:val="24"/>
        </w:rPr>
      </w:pPr>
      <w:r>
        <w:rPr>
          <w:sz w:val="24"/>
        </w:rPr>
        <w:t>The Examination Malpractice Offences Act (2004) which vests jurisdiction on examination malpractices on the Federal High Court regarding Public Universities is</w:t>
      </w:r>
      <w:r>
        <w:rPr>
          <w:spacing w:val="40"/>
          <w:sz w:val="24"/>
        </w:rPr>
        <w:t> </w:t>
      </w:r>
      <w:r>
        <w:rPr>
          <w:sz w:val="24"/>
        </w:rPr>
        <w:t>yet to be amended in line with the Supreme Court decision in </w:t>
      </w:r>
      <w:r>
        <w:rPr>
          <w:i/>
          <w:sz w:val="24"/>
        </w:rPr>
        <w:t>Unilorin vs Oluwadare.</w:t>
      </w:r>
    </w:p>
    <w:p>
      <w:pPr>
        <w:pStyle w:val="ListParagraph"/>
        <w:numPr>
          <w:ilvl w:val="2"/>
          <w:numId w:val="25"/>
        </w:numPr>
        <w:tabs>
          <w:tab w:pos="1180" w:val="left" w:leader="none"/>
        </w:tabs>
        <w:spacing w:line="480" w:lineRule="auto" w:before="0" w:after="0"/>
        <w:ind w:left="1180" w:right="382" w:hanging="720"/>
        <w:jc w:val="both"/>
        <w:rPr>
          <w:sz w:val="24"/>
        </w:rPr>
      </w:pPr>
      <w:r>
        <w:rPr>
          <w:sz w:val="24"/>
        </w:rPr>
        <w:t>The Courtinterferes with pure</w:t>
      </w:r>
      <w:r>
        <w:rPr>
          <w:spacing w:val="-1"/>
          <w:sz w:val="24"/>
        </w:rPr>
        <w:t> </w:t>
      </w:r>
      <w:r>
        <w:rPr>
          <w:sz w:val="24"/>
        </w:rPr>
        <w:t>academic decision of a University where</w:t>
      </w:r>
      <w:r>
        <w:rPr>
          <w:spacing w:val="-1"/>
          <w:sz w:val="24"/>
        </w:rPr>
        <w:t> </w:t>
      </w:r>
      <w:r>
        <w:rPr>
          <w:sz w:val="24"/>
        </w:rPr>
        <w:t>such decision is arbitrary, capricious, malicious, abuse of discretion, violative of the University Act, Statute, Rules and Regulations.</w:t>
      </w:r>
    </w:p>
    <w:p>
      <w:pPr>
        <w:spacing w:after="0" w:line="480" w:lineRule="auto"/>
        <w:jc w:val="both"/>
        <w:rPr>
          <w:sz w:val="24"/>
        </w:rPr>
        <w:sectPr>
          <w:pgSz w:w="11910" w:h="16840"/>
          <w:pgMar w:header="0" w:footer="1002" w:top="900" w:bottom="1200" w:left="1340" w:right="540"/>
        </w:sectPr>
      </w:pPr>
    </w:p>
    <w:p>
      <w:pPr>
        <w:pStyle w:val="ListParagraph"/>
        <w:numPr>
          <w:ilvl w:val="2"/>
          <w:numId w:val="25"/>
        </w:numPr>
        <w:tabs>
          <w:tab w:pos="1180" w:val="left" w:leader="none"/>
        </w:tabs>
        <w:spacing w:line="477" w:lineRule="auto" w:before="64" w:after="0"/>
        <w:ind w:left="1180" w:right="387" w:hanging="720"/>
        <w:jc w:val="both"/>
        <w:rPr>
          <w:sz w:val="24"/>
        </w:rPr>
      </w:pPr>
      <w:r>
        <w:rPr>
          <w:sz w:val="24"/>
        </w:rPr>
        <w:t>Students and staff, despite the internal redress mechanism in the University forum, still resort to the court of law for redress.</w:t>
      </w:r>
    </w:p>
    <w:p>
      <w:pPr>
        <w:pStyle w:val="Heading4"/>
        <w:numPr>
          <w:ilvl w:val="1"/>
          <w:numId w:val="25"/>
        </w:numPr>
        <w:tabs>
          <w:tab w:pos="880" w:val="left" w:leader="none"/>
        </w:tabs>
        <w:spacing w:line="240" w:lineRule="auto" w:before="170" w:after="0"/>
        <w:ind w:left="880" w:right="0" w:hanging="780"/>
        <w:jc w:val="left"/>
      </w:pPr>
      <w:bookmarkStart w:name="_TOC_250001" w:id="42"/>
      <w:bookmarkEnd w:id="42"/>
      <w:r>
        <w:rPr>
          <w:spacing w:val="-2"/>
        </w:rPr>
        <w:t>Recommendations</w:t>
      </w:r>
    </w:p>
    <w:p>
      <w:pPr>
        <w:pStyle w:val="BodyText"/>
        <w:spacing w:before="156"/>
        <w:rPr>
          <w:b/>
        </w:rPr>
      </w:pPr>
    </w:p>
    <w:p>
      <w:pPr>
        <w:pStyle w:val="BodyText"/>
        <w:ind w:left="100"/>
      </w:pPr>
      <w:r>
        <w:rPr/>
        <w:t>The</w:t>
      </w:r>
      <w:r>
        <w:rPr>
          <w:spacing w:val="-3"/>
        </w:rPr>
        <w:t> </w:t>
      </w:r>
      <w:r>
        <w:rPr/>
        <w:t>following</w:t>
      </w:r>
      <w:r>
        <w:rPr>
          <w:spacing w:val="-2"/>
        </w:rPr>
        <w:t> </w:t>
      </w:r>
      <w:r>
        <w:rPr/>
        <w:t>recommendations</w:t>
      </w:r>
      <w:r>
        <w:rPr>
          <w:spacing w:val="2"/>
        </w:rPr>
        <w:t> </w:t>
      </w:r>
      <w:r>
        <w:rPr/>
        <w:t>are</w:t>
      </w:r>
      <w:r>
        <w:rPr>
          <w:spacing w:val="-3"/>
        </w:rPr>
        <w:t> </w:t>
      </w:r>
      <w:r>
        <w:rPr/>
        <w:t>proffered</w:t>
      </w:r>
      <w:r>
        <w:rPr>
          <w:spacing w:val="-1"/>
        </w:rPr>
        <w:t> </w:t>
      </w:r>
      <w:r>
        <w:rPr/>
        <w:t>to the</w:t>
      </w:r>
      <w:r>
        <w:rPr>
          <w:spacing w:val="-2"/>
        </w:rPr>
        <w:t> </w:t>
      </w:r>
      <w:r>
        <w:rPr/>
        <w:t>above</w:t>
      </w:r>
      <w:r>
        <w:rPr>
          <w:spacing w:val="-1"/>
        </w:rPr>
        <w:t> </w:t>
      </w:r>
      <w:r>
        <w:rPr>
          <w:spacing w:val="-2"/>
        </w:rPr>
        <w:t>findings-</w:t>
      </w:r>
    </w:p>
    <w:p>
      <w:pPr>
        <w:pStyle w:val="BodyText"/>
        <w:spacing w:before="158"/>
      </w:pPr>
    </w:p>
    <w:p>
      <w:pPr>
        <w:pStyle w:val="ListParagraph"/>
        <w:numPr>
          <w:ilvl w:val="2"/>
          <w:numId w:val="25"/>
        </w:numPr>
        <w:tabs>
          <w:tab w:pos="1178" w:val="left" w:leader="none"/>
          <w:tab w:pos="1180" w:val="left" w:leader="none"/>
        </w:tabs>
        <w:spacing w:line="480" w:lineRule="auto" w:before="0" w:after="0"/>
        <w:ind w:left="1180" w:right="382" w:hanging="720"/>
        <w:jc w:val="both"/>
        <w:rPr>
          <w:sz w:val="24"/>
        </w:rPr>
      </w:pPr>
      <w:r>
        <w:rPr>
          <w:sz w:val="24"/>
        </w:rPr>
        <w:t>The observation of the principles of natural justice is </w:t>
      </w:r>
      <w:r>
        <w:rPr>
          <w:i/>
          <w:sz w:val="24"/>
        </w:rPr>
        <w:t>sine qua non </w:t>
      </w:r>
      <w:r>
        <w:rPr>
          <w:sz w:val="24"/>
        </w:rPr>
        <w:t>to discipline of student in Nigerian Universities. Thus, it is no longer sufficient for a University to discipline</w:t>
      </w:r>
      <w:r>
        <w:rPr>
          <w:spacing w:val="-1"/>
          <w:sz w:val="24"/>
        </w:rPr>
        <w:t> </w:t>
      </w:r>
      <w:r>
        <w:rPr>
          <w:sz w:val="24"/>
        </w:rPr>
        <w:t>a</w:t>
      </w:r>
      <w:r>
        <w:rPr>
          <w:spacing w:val="-1"/>
          <w:sz w:val="24"/>
        </w:rPr>
        <w:t> </w:t>
      </w:r>
      <w:r>
        <w:rPr>
          <w:sz w:val="24"/>
        </w:rPr>
        <w:t>student where</w:t>
      </w:r>
      <w:r>
        <w:rPr>
          <w:spacing w:val="-1"/>
          <w:sz w:val="24"/>
        </w:rPr>
        <w:t> </w:t>
      </w:r>
      <w:r>
        <w:rPr>
          <w:sz w:val="24"/>
        </w:rPr>
        <w:t>it appears to the Vice-chancellor that such a student has been guilty of misconduct. Any individual who is facing a disciplinary penalty, such as a suspension or expulsion for misconduct, must know the case against them. Second, the individual must be given an opportunity to correct or contradict the evidence and assertions that have been made in support of the case. Third, the University authority must make its decision without a reasonable apprehension of bias.</w:t>
      </w:r>
    </w:p>
    <w:p>
      <w:pPr>
        <w:pStyle w:val="ListParagraph"/>
        <w:numPr>
          <w:ilvl w:val="2"/>
          <w:numId w:val="25"/>
        </w:numPr>
        <w:tabs>
          <w:tab w:pos="1178" w:val="left" w:leader="none"/>
          <w:tab w:pos="1180" w:val="left" w:leader="none"/>
        </w:tabs>
        <w:spacing w:line="480" w:lineRule="auto" w:before="2" w:after="0"/>
        <w:ind w:left="1180" w:right="381" w:hanging="720"/>
        <w:jc w:val="both"/>
        <w:rPr>
          <w:sz w:val="24"/>
        </w:rPr>
      </w:pPr>
      <w:r>
        <w:rPr>
          <w:sz w:val="24"/>
        </w:rPr>
        <w:t>With regards to criminal misconduct, we want to suggest that the Federal Government may enact a law to regulate the proceedings of Administrative Tribunals, the Act may take the nomenclature of “Domestic Arbitral Tribunal (Special Provisions) Act‟. The Act will empower anydomestic tribunal to preside over those matters within its domestic jurisdiction notwithstanding that is criminal in nature provided it is defined in the University rules and regulations as misconduct. The Act must provide for an opportunity for the person whose rights and obligations may be affected to make representations to the administering authority before that authority makes the decision affecting that person; and contains no provision making the determination of the administrative tribunal final and conclusive. This in effect will strengthen the</w:t>
      </w:r>
      <w:r>
        <w:rPr>
          <w:spacing w:val="40"/>
          <w:sz w:val="24"/>
        </w:rPr>
        <w:t> </w:t>
      </w:r>
      <w:r>
        <w:rPr>
          <w:sz w:val="24"/>
        </w:rPr>
        <w:t>University autonomous and also encourage student and staff to exploit internal</w:t>
      </w:r>
      <w:r>
        <w:rPr>
          <w:spacing w:val="40"/>
          <w:sz w:val="24"/>
        </w:rPr>
        <w:t> </w:t>
      </w:r>
      <w:r>
        <w:rPr>
          <w:sz w:val="24"/>
        </w:rPr>
        <w:t>remedies available in the University forum. Where the University has jurisdiction to deal</w:t>
      </w:r>
      <w:r>
        <w:rPr>
          <w:spacing w:val="58"/>
          <w:sz w:val="24"/>
        </w:rPr>
        <w:t> </w:t>
      </w:r>
      <w:r>
        <w:rPr>
          <w:sz w:val="24"/>
        </w:rPr>
        <w:t>with</w:t>
      </w:r>
      <w:r>
        <w:rPr>
          <w:spacing w:val="60"/>
          <w:sz w:val="24"/>
        </w:rPr>
        <w:t> </w:t>
      </w:r>
      <w:r>
        <w:rPr>
          <w:sz w:val="24"/>
        </w:rPr>
        <w:t>all</w:t>
      </w:r>
      <w:r>
        <w:rPr>
          <w:spacing w:val="58"/>
          <w:sz w:val="24"/>
        </w:rPr>
        <w:t> </w:t>
      </w:r>
      <w:r>
        <w:rPr>
          <w:sz w:val="24"/>
        </w:rPr>
        <w:t>misconduct</w:t>
      </w:r>
      <w:r>
        <w:rPr>
          <w:spacing w:val="58"/>
          <w:sz w:val="24"/>
        </w:rPr>
        <w:t> </w:t>
      </w:r>
      <w:r>
        <w:rPr>
          <w:sz w:val="24"/>
        </w:rPr>
        <w:t>defined</w:t>
      </w:r>
      <w:r>
        <w:rPr>
          <w:spacing w:val="57"/>
          <w:sz w:val="24"/>
        </w:rPr>
        <w:t> </w:t>
      </w:r>
      <w:r>
        <w:rPr>
          <w:sz w:val="24"/>
        </w:rPr>
        <w:t>in</w:t>
      </w:r>
      <w:r>
        <w:rPr>
          <w:spacing w:val="58"/>
          <w:sz w:val="24"/>
        </w:rPr>
        <w:t> </w:t>
      </w:r>
      <w:r>
        <w:rPr>
          <w:sz w:val="24"/>
        </w:rPr>
        <w:t>its</w:t>
      </w:r>
      <w:r>
        <w:rPr>
          <w:spacing w:val="60"/>
          <w:sz w:val="24"/>
        </w:rPr>
        <w:t> </w:t>
      </w:r>
      <w:r>
        <w:rPr>
          <w:sz w:val="24"/>
        </w:rPr>
        <w:t>regulations,</w:t>
      </w:r>
      <w:r>
        <w:rPr>
          <w:spacing w:val="58"/>
          <w:sz w:val="24"/>
        </w:rPr>
        <w:t> </w:t>
      </w:r>
      <w:r>
        <w:rPr>
          <w:sz w:val="24"/>
        </w:rPr>
        <w:t>the</w:t>
      </w:r>
      <w:r>
        <w:rPr>
          <w:spacing w:val="57"/>
          <w:sz w:val="24"/>
        </w:rPr>
        <w:t> </w:t>
      </w:r>
      <w:r>
        <w:rPr>
          <w:sz w:val="24"/>
        </w:rPr>
        <w:t>institution</w:t>
      </w:r>
      <w:r>
        <w:rPr>
          <w:spacing w:val="57"/>
          <w:sz w:val="24"/>
        </w:rPr>
        <w:t> </w:t>
      </w:r>
      <w:r>
        <w:rPr>
          <w:sz w:val="24"/>
        </w:rPr>
        <w:t>will</w:t>
      </w:r>
      <w:r>
        <w:rPr>
          <w:spacing w:val="58"/>
          <w:sz w:val="24"/>
        </w:rPr>
        <w:t> </w:t>
      </w:r>
      <w:r>
        <w:rPr>
          <w:sz w:val="24"/>
        </w:rPr>
        <w:t>be</w:t>
      </w:r>
      <w:r>
        <w:rPr>
          <w:spacing w:val="56"/>
          <w:sz w:val="24"/>
        </w:rPr>
        <w:t> </w:t>
      </w:r>
      <w:r>
        <w:rPr>
          <w:sz w:val="24"/>
        </w:rPr>
        <w:t>able</w:t>
      </w:r>
      <w:r>
        <w:rPr>
          <w:spacing w:val="59"/>
          <w:sz w:val="24"/>
        </w:rPr>
        <w:t> </w:t>
      </w:r>
      <w:r>
        <w:rPr>
          <w:sz w:val="24"/>
        </w:rPr>
        <w:t>to</w:t>
      </w:r>
    </w:p>
    <w:p>
      <w:pPr>
        <w:spacing w:after="0" w:line="480" w:lineRule="auto"/>
        <w:jc w:val="both"/>
        <w:rPr>
          <w:sz w:val="24"/>
        </w:rPr>
        <w:sectPr>
          <w:pgSz w:w="11910" w:h="16840"/>
          <w:pgMar w:header="0" w:footer="1002" w:top="900" w:bottom="1200" w:left="1340" w:right="540"/>
        </w:sectPr>
      </w:pPr>
    </w:p>
    <w:p>
      <w:pPr>
        <w:pStyle w:val="BodyText"/>
        <w:spacing w:line="480" w:lineRule="auto" w:before="64"/>
        <w:ind w:left="1180" w:right="380"/>
        <w:jc w:val="both"/>
      </w:pPr>
      <w:r>
        <w:rPr/>
        <w:t>prosecute their cases within a minimum of time and cost. This suggestion is not made</w:t>
      </w:r>
      <w:r>
        <w:rPr>
          <w:spacing w:val="80"/>
        </w:rPr>
        <w:t> </w:t>
      </w:r>
      <w:r>
        <w:rPr/>
        <w:t>to prevent students from being answerable to the criminal law of the land; but to</w:t>
      </w:r>
      <w:r>
        <w:rPr>
          <w:spacing w:val="40"/>
        </w:rPr>
        <w:t> </w:t>
      </w:r>
      <w:r>
        <w:rPr/>
        <w:t>sanitize the unhealthy students‟/University relationship, to avoid unnecessary prolong,expensive litigations and to enable the University exercising its autonomy in determine student that is fit and proper for its degree.</w:t>
      </w:r>
    </w:p>
    <w:p>
      <w:pPr>
        <w:pStyle w:val="ListParagraph"/>
        <w:numPr>
          <w:ilvl w:val="2"/>
          <w:numId w:val="25"/>
        </w:numPr>
        <w:tabs>
          <w:tab w:pos="1178" w:val="left" w:leader="none"/>
          <w:tab w:pos="1180" w:val="left" w:leader="none"/>
        </w:tabs>
        <w:spacing w:line="480" w:lineRule="auto" w:before="0" w:after="0"/>
        <w:ind w:left="1180" w:right="379" w:hanging="720"/>
        <w:jc w:val="both"/>
        <w:rPr>
          <w:sz w:val="24"/>
        </w:rPr>
      </w:pPr>
      <w:r>
        <w:rPr>
          <w:sz w:val="24"/>
        </w:rPr>
        <w:t>Although the University domestic jurisdiction in examination malpractice has been restored</w:t>
      </w:r>
      <w:r>
        <w:rPr>
          <w:spacing w:val="-7"/>
          <w:sz w:val="24"/>
        </w:rPr>
        <w:t> </w:t>
      </w:r>
      <w:r>
        <w:rPr>
          <w:sz w:val="24"/>
        </w:rPr>
        <w:t>via</w:t>
      </w:r>
      <w:r>
        <w:rPr>
          <w:spacing w:val="-7"/>
          <w:sz w:val="24"/>
        </w:rPr>
        <w:t> </w:t>
      </w:r>
      <w:r>
        <w:rPr>
          <w:sz w:val="24"/>
        </w:rPr>
        <w:t>the</w:t>
      </w:r>
      <w:r>
        <w:rPr>
          <w:spacing w:val="-8"/>
          <w:sz w:val="24"/>
        </w:rPr>
        <w:t> </w:t>
      </w:r>
      <w:r>
        <w:rPr>
          <w:sz w:val="24"/>
        </w:rPr>
        <w:t>Supreme</w:t>
      </w:r>
      <w:r>
        <w:rPr>
          <w:spacing w:val="-6"/>
          <w:sz w:val="24"/>
        </w:rPr>
        <w:t> </w:t>
      </w:r>
      <w:r>
        <w:rPr>
          <w:sz w:val="24"/>
        </w:rPr>
        <w:t>Court</w:t>
      </w:r>
      <w:r>
        <w:rPr>
          <w:spacing w:val="-7"/>
          <w:sz w:val="24"/>
        </w:rPr>
        <w:t> </w:t>
      </w:r>
      <w:r>
        <w:rPr>
          <w:sz w:val="24"/>
        </w:rPr>
        <w:t>decision</w:t>
      </w:r>
      <w:r>
        <w:rPr>
          <w:spacing w:val="-7"/>
          <w:sz w:val="24"/>
        </w:rPr>
        <w:t> </w:t>
      </w:r>
      <w:r>
        <w:rPr>
          <w:sz w:val="24"/>
        </w:rPr>
        <w:t>in</w:t>
      </w:r>
      <w:r>
        <w:rPr>
          <w:spacing w:val="-7"/>
          <w:sz w:val="24"/>
        </w:rPr>
        <w:t> </w:t>
      </w:r>
      <w:r>
        <w:rPr>
          <w:i/>
          <w:sz w:val="24"/>
        </w:rPr>
        <w:t>Oluwadare‟s</w:t>
      </w:r>
      <w:r>
        <w:rPr>
          <w:i/>
          <w:spacing w:val="-8"/>
          <w:sz w:val="24"/>
        </w:rPr>
        <w:t> </w:t>
      </w:r>
      <w:r>
        <w:rPr>
          <w:i/>
          <w:sz w:val="24"/>
        </w:rPr>
        <w:t>case</w:t>
      </w:r>
      <w:r>
        <w:rPr>
          <w:sz w:val="24"/>
        </w:rPr>
        <w:t>,</w:t>
      </w:r>
      <w:r>
        <w:rPr>
          <w:spacing w:val="-7"/>
          <w:sz w:val="24"/>
        </w:rPr>
        <w:t> </w:t>
      </w:r>
      <w:r>
        <w:rPr>
          <w:sz w:val="24"/>
        </w:rPr>
        <w:t>the</w:t>
      </w:r>
      <w:r>
        <w:rPr>
          <w:spacing w:val="-8"/>
          <w:sz w:val="24"/>
        </w:rPr>
        <w:t> </w:t>
      </w:r>
      <w:r>
        <w:rPr>
          <w:sz w:val="24"/>
        </w:rPr>
        <w:t>jurisdiction</w:t>
      </w:r>
      <w:r>
        <w:rPr>
          <w:spacing w:val="-7"/>
          <w:sz w:val="24"/>
        </w:rPr>
        <w:t> </w:t>
      </w:r>
      <w:r>
        <w:rPr>
          <w:sz w:val="24"/>
        </w:rPr>
        <w:t>cannot</w:t>
      </w:r>
      <w:r>
        <w:rPr>
          <w:spacing w:val="-7"/>
          <w:sz w:val="24"/>
        </w:rPr>
        <w:t> </w:t>
      </w:r>
      <w:r>
        <w:rPr>
          <w:sz w:val="24"/>
        </w:rPr>
        <w:t>be exercised whimsically or capriciously. In exercising this disciplinary jurisdiction, the University must observe the principles of natural justice. In achieving this requisite requirement, we recommend as follows;</w:t>
      </w:r>
    </w:p>
    <w:p>
      <w:pPr>
        <w:pStyle w:val="BodyText"/>
        <w:spacing w:line="480" w:lineRule="auto"/>
        <w:ind w:left="1180" w:right="380"/>
        <w:jc w:val="both"/>
      </w:pPr>
      <w:r>
        <w:rPr/>
        <w:t>Firstly, in setting up the University disciplinary panel, the University authority must ensure a strict compliance with the enabling statute as to the composition of membership of the panel. Such a Panel should be properly constituted so that none of the members of the panel has personal interest in the case. The terms of reference must be within those recognized by the enabling law. Secondly, whenever a panel of investigation is to be set up to investigate incidences of examination malpractice, it is pertinent that persons invited as accused should be duly informed of the misconduct they are alleged to have committed and be allowed to make their own representations,</w:t>
      </w:r>
      <w:r>
        <w:rPr>
          <w:spacing w:val="40"/>
        </w:rPr>
        <w:t> </w:t>
      </w:r>
      <w:r>
        <w:rPr/>
        <w:t>to confront, challenge or contradict any evidence against them. Thirdly, issues of examination malpractice should not be treated hastily and with levity knowing fully well that the outcome of such actions may tarnish the concerned student‟s prospect for life. In addition, haste may lead to the matter being vitiated and the desired justice may be delayed. This position is informed by the consideration that it is better to err on the part of caution by retaining the misconducting student in school pending a full determination</w:t>
      </w:r>
      <w:r>
        <w:rPr>
          <w:spacing w:val="-2"/>
        </w:rPr>
        <w:t> </w:t>
      </w:r>
      <w:r>
        <w:rPr/>
        <w:t>of</w:t>
      </w:r>
      <w:r>
        <w:rPr>
          <w:spacing w:val="-3"/>
        </w:rPr>
        <w:t> </w:t>
      </w:r>
      <w:r>
        <w:rPr/>
        <w:t>the</w:t>
      </w:r>
      <w:r>
        <w:rPr>
          <w:spacing w:val="-3"/>
        </w:rPr>
        <w:t> </w:t>
      </w:r>
      <w:r>
        <w:rPr/>
        <w:t>allegation/s</w:t>
      </w:r>
      <w:r>
        <w:rPr>
          <w:spacing w:val="-2"/>
        </w:rPr>
        <w:t> </w:t>
      </w:r>
      <w:r>
        <w:rPr/>
        <w:t>against him.</w:t>
      </w:r>
      <w:r>
        <w:rPr>
          <w:spacing w:val="-2"/>
        </w:rPr>
        <w:t> </w:t>
      </w:r>
      <w:r>
        <w:rPr/>
        <w:t>Finally,</w:t>
      </w:r>
      <w:r>
        <w:rPr>
          <w:spacing w:val="-2"/>
        </w:rPr>
        <w:t> </w:t>
      </w:r>
      <w:r>
        <w:rPr/>
        <w:t>the</w:t>
      </w:r>
      <w:r>
        <w:rPr>
          <w:spacing w:val="-3"/>
        </w:rPr>
        <w:t> </w:t>
      </w:r>
      <w:r>
        <w:rPr/>
        <w:t>provisions</w:t>
      </w:r>
      <w:r>
        <w:rPr>
          <w:spacing w:val="-2"/>
        </w:rPr>
        <w:t> </w:t>
      </w:r>
      <w:r>
        <w:rPr/>
        <w:t>in</w:t>
      </w:r>
      <w:r>
        <w:rPr>
          <w:spacing w:val="-2"/>
        </w:rPr>
        <w:t> </w:t>
      </w:r>
      <w:r>
        <w:rPr/>
        <w:t>the</w:t>
      </w:r>
      <w:r>
        <w:rPr>
          <w:spacing w:val="-5"/>
        </w:rPr>
        <w:t> </w:t>
      </w:r>
      <w:r>
        <w:rPr/>
        <w:t>Examination Malpractices</w:t>
      </w:r>
      <w:r>
        <w:rPr>
          <w:spacing w:val="6"/>
        </w:rPr>
        <w:t> </w:t>
      </w:r>
      <w:r>
        <w:rPr/>
        <w:t>Act</w:t>
      </w:r>
      <w:r>
        <w:rPr>
          <w:spacing w:val="6"/>
        </w:rPr>
        <w:t> </w:t>
      </w:r>
      <w:r>
        <w:rPr/>
        <w:t>relating</w:t>
      </w:r>
      <w:r>
        <w:rPr>
          <w:spacing w:val="6"/>
        </w:rPr>
        <w:t> </w:t>
      </w:r>
      <w:r>
        <w:rPr/>
        <w:t>to</w:t>
      </w:r>
      <w:r>
        <w:rPr>
          <w:spacing w:val="6"/>
        </w:rPr>
        <w:t> </w:t>
      </w:r>
      <w:r>
        <w:rPr/>
        <w:t>and</w:t>
      </w:r>
      <w:r>
        <w:rPr>
          <w:spacing w:val="6"/>
        </w:rPr>
        <w:t> </w:t>
      </w:r>
      <w:r>
        <w:rPr/>
        <w:t>regulating</w:t>
      </w:r>
      <w:r>
        <w:rPr>
          <w:spacing w:val="3"/>
        </w:rPr>
        <w:t> </w:t>
      </w:r>
      <w:r>
        <w:rPr/>
        <w:t>examinations</w:t>
      </w:r>
      <w:r>
        <w:rPr>
          <w:spacing w:val="7"/>
        </w:rPr>
        <w:t> </w:t>
      </w:r>
      <w:r>
        <w:rPr/>
        <w:t>by</w:t>
      </w:r>
      <w:r>
        <w:rPr>
          <w:spacing w:val="1"/>
        </w:rPr>
        <w:t> </w:t>
      </w:r>
      <w:r>
        <w:rPr/>
        <w:t>any</w:t>
      </w:r>
      <w:r>
        <w:rPr>
          <w:spacing w:val="-1"/>
        </w:rPr>
        <w:t> </w:t>
      </w:r>
      <w:r>
        <w:rPr/>
        <w:t>other</w:t>
      </w:r>
      <w:r>
        <w:rPr>
          <w:spacing w:val="5"/>
        </w:rPr>
        <w:t> </w:t>
      </w:r>
      <w:r>
        <w:rPr/>
        <w:t>body</w:t>
      </w:r>
      <w:r>
        <w:rPr>
          <w:spacing w:val="4"/>
        </w:rPr>
        <w:t> </w:t>
      </w:r>
      <w:r>
        <w:rPr>
          <w:spacing w:val="-2"/>
        </w:rPr>
        <w:t>established</w:t>
      </w:r>
    </w:p>
    <w:p>
      <w:pPr>
        <w:spacing w:after="0" w:line="480" w:lineRule="auto"/>
        <w:jc w:val="both"/>
        <w:sectPr>
          <w:pgSz w:w="11910" w:h="16840"/>
          <w:pgMar w:header="0" w:footer="1002" w:top="900" w:bottom="1200" w:left="1340" w:right="540"/>
        </w:sectPr>
      </w:pPr>
    </w:p>
    <w:p>
      <w:pPr>
        <w:pStyle w:val="BodyText"/>
        <w:spacing w:line="480" w:lineRule="auto" w:before="64"/>
        <w:ind w:left="1180" w:right="382"/>
        <w:jc w:val="both"/>
      </w:pPr>
      <w:r>
        <w:rPr/>
        <w:t>by the Government (Universities in this instance) should be expunged. It is our view, and rightly decided by the Supreme Court in </w:t>
      </w:r>
      <w:r>
        <w:rPr>
          <w:i/>
        </w:rPr>
        <w:t>University of Ilorin vsOluwadare </w:t>
      </w:r>
      <w:r>
        <w:rPr/>
        <w:t>that the tertiary institutions are best equipped with the skilled manpower to handle examination malpractice in all its ramifications.Accordingly, there is a need for a radical review of the Examination Malpractice Act, Miscellaneous Offences Act and our criminal jurisprudence to bring them in line with this view.</w:t>
      </w:r>
    </w:p>
    <w:p>
      <w:pPr>
        <w:pStyle w:val="ListParagraph"/>
        <w:numPr>
          <w:ilvl w:val="2"/>
          <w:numId w:val="25"/>
        </w:numPr>
        <w:tabs>
          <w:tab w:pos="1180" w:val="left" w:leader="none"/>
        </w:tabs>
        <w:spacing w:line="480" w:lineRule="auto" w:before="0" w:after="0"/>
        <w:ind w:left="1180" w:right="381" w:hanging="720"/>
        <w:jc w:val="both"/>
        <w:rPr>
          <w:sz w:val="24"/>
        </w:rPr>
      </w:pPr>
      <w:r>
        <w:rPr>
          <w:sz w:val="24"/>
        </w:rPr>
        <w:t>There is a need for the University</w:t>
      </w:r>
      <w:r>
        <w:rPr>
          <w:spacing w:val="-3"/>
          <w:sz w:val="24"/>
        </w:rPr>
        <w:t> </w:t>
      </w:r>
      <w:r>
        <w:rPr>
          <w:sz w:val="24"/>
        </w:rPr>
        <w:t>Administrators to be conversant with the laws setting up their institutions andto know the extent of the powers given to them by the various laws, rules and regulations in matters of discipline and making of academic judgement. They should also know that such power cannot be exercisedarbitrarily or capriciously. In order to avoid the cost and minimize the number of lawsuits mushrooming in our Universities, it is crucial that University administrators understand the law and follow</w:t>
      </w:r>
      <w:r>
        <w:rPr>
          <w:spacing w:val="40"/>
          <w:sz w:val="24"/>
        </w:rPr>
        <w:t> </w:t>
      </w:r>
      <w:r>
        <w:rPr>
          <w:sz w:val="24"/>
        </w:rPr>
        <w:t>it. The University administration should learn to listen to the advice of the members in the Faculty of Law, if they have one and the Legal Unit within the University.</w:t>
      </w:r>
    </w:p>
    <w:p>
      <w:pPr>
        <w:pStyle w:val="ListParagraph"/>
        <w:numPr>
          <w:ilvl w:val="2"/>
          <w:numId w:val="25"/>
        </w:numPr>
        <w:tabs>
          <w:tab w:pos="1180" w:val="left" w:leader="none"/>
        </w:tabs>
        <w:spacing w:line="480" w:lineRule="auto" w:before="0" w:after="0"/>
        <w:ind w:left="1180" w:right="384" w:hanging="720"/>
        <w:jc w:val="both"/>
        <w:rPr>
          <w:sz w:val="24"/>
        </w:rPr>
      </w:pPr>
      <w:r>
        <w:rPr>
          <w:sz w:val="24"/>
        </w:rPr>
        <w:t>There is a need to secure and maintain the independence and confidence in the University internal disciplinary and appeal processes. University Administrators must establish rules and guidelines that are procedural fair. Acomprehensive review of these guidelines should be conducted as often as necessary to reflect changes in the law</w:t>
      </w:r>
    </w:p>
    <w:p>
      <w:pPr>
        <w:pStyle w:val="ListParagraph"/>
        <w:numPr>
          <w:ilvl w:val="2"/>
          <w:numId w:val="25"/>
        </w:numPr>
        <w:tabs>
          <w:tab w:pos="1180" w:val="left" w:leader="none"/>
        </w:tabs>
        <w:spacing w:line="480" w:lineRule="auto" w:before="1" w:after="0"/>
        <w:ind w:left="1180" w:right="381" w:hanging="720"/>
        <w:jc w:val="both"/>
        <w:rPr>
          <w:sz w:val="24"/>
        </w:rPr>
      </w:pPr>
      <w:r>
        <w:rPr>
          <w:sz w:val="24"/>
        </w:rPr>
        <w:t>In the course of this research work, it was abundantly clear to us that various rules and regulations exist for regulating students‟ conducts in the various Universities and different methods adopted by the Universities to deal with student misconduct. Where there are such rules and regulations, it is expected that every matriculant should be given copy. We hereby advice that the University authorities should intensify their efforts the more in seeing that copies of the University information hand books, and those Examination laws, Rules and Regulation are sufficiently distributed among students at the beginning of every academic session.</w:t>
      </w:r>
    </w:p>
    <w:p>
      <w:pPr>
        <w:spacing w:after="0" w:line="480" w:lineRule="auto"/>
        <w:jc w:val="both"/>
        <w:rPr>
          <w:sz w:val="24"/>
        </w:rPr>
        <w:sectPr>
          <w:pgSz w:w="11910" w:h="16840"/>
          <w:pgMar w:header="0" w:footer="1002" w:top="900" w:bottom="1200" w:left="1340" w:right="540"/>
        </w:sectPr>
      </w:pPr>
    </w:p>
    <w:p>
      <w:pPr>
        <w:pStyle w:val="BodyText"/>
        <w:spacing w:line="480" w:lineRule="auto" w:before="64"/>
        <w:ind w:left="1180" w:right="387"/>
        <w:jc w:val="both"/>
      </w:pPr>
      <w:r>
        <w:rPr/>
        <w:t>We also recommended that fresh students should be made to be aware of the existing laws regulating student conduct, rules dealing with examination malpractices and their appropriate penalties during their orientation programme.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pPr>
    </w:p>
    <w:p>
      <w:pPr>
        <w:pStyle w:val="Heading3"/>
        <w:spacing w:before="0"/>
        <w:ind w:left="100" w:right="0"/>
        <w:jc w:val="left"/>
      </w:pPr>
      <w:bookmarkStart w:name="_TOC_250000" w:id="43"/>
      <w:bookmarkEnd w:id="43"/>
      <w:r>
        <w:rPr>
          <w:spacing w:val="-2"/>
        </w:rPr>
        <w:t>BIBLIOGRAPHY</w:t>
      </w:r>
    </w:p>
    <w:p>
      <w:pPr>
        <w:pStyle w:val="Heading4"/>
        <w:numPr>
          <w:ilvl w:val="3"/>
          <w:numId w:val="25"/>
        </w:numPr>
        <w:tabs>
          <w:tab w:pos="1179" w:val="left" w:leader="none"/>
        </w:tabs>
        <w:spacing w:line="240" w:lineRule="auto" w:before="180" w:after="0"/>
        <w:ind w:left="1179" w:right="0" w:hanging="359"/>
        <w:jc w:val="left"/>
      </w:pPr>
      <w:r>
        <w:rPr>
          <w:spacing w:val="-2"/>
        </w:rPr>
        <w:t>Books</w:t>
      </w:r>
    </w:p>
    <w:p>
      <w:pPr>
        <w:spacing w:after="0" w:line="240" w:lineRule="auto"/>
        <w:jc w:val="left"/>
        <w:sectPr>
          <w:pgSz w:w="11910" w:h="16840"/>
          <w:pgMar w:header="0" w:footer="1002" w:top="900" w:bottom="1200" w:left="1340" w:right="540"/>
        </w:sectPr>
      </w:pPr>
    </w:p>
    <w:p>
      <w:pPr>
        <w:spacing w:line="237" w:lineRule="auto" w:before="67"/>
        <w:ind w:left="100" w:right="0" w:firstLine="0"/>
        <w:jc w:val="left"/>
        <w:rPr>
          <w:sz w:val="24"/>
        </w:rPr>
      </w:pPr>
      <w:r>
        <w:rPr>
          <w:sz w:val="24"/>
        </w:rPr>
        <w:t>Abbott,</w:t>
      </w:r>
      <w:r>
        <w:rPr>
          <w:spacing w:val="80"/>
          <w:sz w:val="24"/>
        </w:rPr>
        <w:t> </w:t>
      </w:r>
      <w:r>
        <w:rPr>
          <w:sz w:val="24"/>
        </w:rPr>
        <w:t>C.M.</w:t>
      </w:r>
      <w:r>
        <w:rPr>
          <w:spacing w:val="80"/>
          <w:sz w:val="24"/>
        </w:rPr>
        <w:t> </w:t>
      </w:r>
      <w:r>
        <w:rPr>
          <w:sz w:val="24"/>
        </w:rPr>
        <w:t>(1970),</w:t>
      </w:r>
      <w:r>
        <w:rPr>
          <w:i/>
          <w:sz w:val="24"/>
        </w:rPr>
        <w:t>Demonstrations,</w:t>
      </w:r>
      <w:r>
        <w:rPr>
          <w:i/>
          <w:spacing w:val="80"/>
          <w:sz w:val="24"/>
        </w:rPr>
        <w:t> </w:t>
      </w:r>
      <w:r>
        <w:rPr>
          <w:i/>
          <w:sz w:val="24"/>
        </w:rPr>
        <w:t>Dismissals,</w:t>
      </w:r>
      <w:r>
        <w:rPr>
          <w:i/>
          <w:spacing w:val="80"/>
          <w:sz w:val="24"/>
        </w:rPr>
        <w:t> </w:t>
      </w:r>
      <w:r>
        <w:rPr>
          <w:i/>
          <w:sz w:val="24"/>
        </w:rPr>
        <w:t>Due</w:t>
      </w:r>
      <w:r>
        <w:rPr>
          <w:i/>
          <w:spacing w:val="80"/>
          <w:sz w:val="24"/>
        </w:rPr>
        <w:t> </w:t>
      </w:r>
      <w:r>
        <w:rPr>
          <w:i/>
          <w:sz w:val="24"/>
        </w:rPr>
        <w:t>Process</w:t>
      </w:r>
      <w:r>
        <w:rPr>
          <w:i/>
          <w:spacing w:val="80"/>
          <w:sz w:val="24"/>
        </w:rPr>
        <w:t> </w:t>
      </w:r>
      <w:r>
        <w:rPr>
          <w:i/>
          <w:sz w:val="24"/>
        </w:rPr>
        <w:t>and</w:t>
      </w:r>
      <w:r>
        <w:rPr>
          <w:i/>
          <w:spacing w:val="80"/>
          <w:sz w:val="24"/>
        </w:rPr>
        <w:t> </w:t>
      </w:r>
      <w:r>
        <w:rPr>
          <w:i/>
          <w:sz w:val="24"/>
        </w:rPr>
        <w:t>the</w:t>
      </w:r>
      <w:r>
        <w:rPr>
          <w:i/>
          <w:spacing w:val="80"/>
          <w:sz w:val="24"/>
        </w:rPr>
        <w:t> </w:t>
      </w:r>
      <w:r>
        <w:rPr>
          <w:i/>
          <w:sz w:val="24"/>
        </w:rPr>
        <w:t>High</w:t>
      </w:r>
      <w:r>
        <w:rPr>
          <w:i/>
          <w:spacing w:val="80"/>
          <w:sz w:val="24"/>
        </w:rPr>
        <w:t> </w:t>
      </w:r>
      <w:r>
        <w:rPr>
          <w:i/>
          <w:sz w:val="24"/>
        </w:rPr>
        <w:t>School:</w:t>
      </w:r>
      <w:r>
        <w:rPr>
          <w:i/>
          <w:spacing w:val="80"/>
          <w:sz w:val="24"/>
        </w:rPr>
        <w:t> </w:t>
      </w:r>
      <w:r>
        <w:rPr>
          <w:i/>
          <w:sz w:val="24"/>
        </w:rPr>
        <w:t>An</w:t>
      </w:r>
      <w:r>
        <w:rPr>
          <w:i/>
          <w:spacing w:val="40"/>
          <w:sz w:val="24"/>
        </w:rPr>
        <w:t> </w:t>
      </w:r>
      <w:r>
        <w:rPr>
          <w:i/>
          <w:sz w:val="24"/>
        </w:rPr>
        <w:t>Overview, Student Dissent in the Schools </w:t>
      </w:r>
      <w:r>
        <w:rPr>
          <w:sz w:val="24"/>
        </w:rPr>
        <w:t>(Eds.) Irving G. H. et al, Houghton Mifflin Company.</w:t>
      </w:r>
    </w:p>
    <w:p>
      <w:pPr>
        <w:spacing w:line="619" w:lineRule="auto" w:before="162"/>
        <w:ind w:left="100" w:right="965" w:firstLine="0"/>
        <w:jc w:val="left"/>
        <w:rPr>
          <w:sz w:val="24"/>
        </w:rPr>
      </w:pPr>
      <w:r>
        <w:rPr>
          <w:sz w:val="24"/>
        </w:rPr>
        <w:t>Aguda, T. A.(1983), </w:t>
      </w:r>
      <w:r>
        <w:rPr>
          <w:i/>
          <w:sz w:val="24"/>
        </w:rPr>
        <w:t>The Judiciary in the Government of Nigeria</w:t>
      </w:r>
      <w:r>
        <w:rPr>
          <w:sz w:val="24"/>
        </w:rPr>
        <w:t>.Ibadan: New Horn Press. De</w:t>
      </w:r>
      <w:r>
        <w:rPr>
          <w:spacing w:val="-5"/>
          <w:sz w:val="24"/>
        </w:rPr>
        <w:t> </w:t>
      </w:r>
      <w:r>
        <w:rPr>
          <w:sz w:val="24"/>
        </w:rPr>
        <w:t>Smith,</w:t>
      </w:r>
      <w:r>
        <w:rPr>
          <w:spacing w:val="-3"/>
          <w:sz w:val="24"/>
        </w:rPr>
        <w:t> </w:t>
      </w:r>
      <w:r>
        <w:rPr>
          <w:sz w:val="24"/>
        </w:rPr>
        <w:t>S.</w:t>
      </w:r>
      <w:r>
        <w:rPr>
          <w:spacing w:val="-3"/>
          <w:sz w:val="24"/>
        </w:rPr>
        <w:t> </w:t>
      </w:r>
      <w:r>
        <w:rPr>
          <w:sz w:val="24"/>
        </w:rPr>
        <w:t>A.</w:t>
      </w:r>
      <w:r>
        <w:rPr>
          <w:spacing w:val="-3"/>
          <w:sz w:val="24"/>
        </w:rPr>
        <w:t> </w:t>
      </w:r>
      <w:r>
        <w:rPr>
          <w:sz w:val="24"/>
        </w:rPr>
        <w:t>(1980),</w:t>
      </w:r>
      <w:r>
        <w:rPr>
          <w:i/>
          <w:sz w:val="24"/>
        </w:rPr>
        <w:t>Judicial</w:t>
      </w:r>
      <w:r>
        <w:rPr>
          <w:i/>
          <w:spacing w:val="-3"/>
          <w:sz w:val="24"/>
        </w:rPr>
        <w:t> </w:t>
      </w:r>
      <w:r>
        <w:rPr>
          <w:i/>
          <w:sz w:val="24"/>
        </w:rPr>
        <w:t>Review</w:t>
      </w:r>
      <w:r>
        <w:rPr>
          <w:i/>
          <w:spacing w:val="-3"/>
          <w:sz w:val="24"/>
        </w:rPr>
        <w:t> </w:t>
      </w:r>
      <w:r>
        <w:rPr>
          <w:i/>
          <w:sz w:val="24"/>
        </w:rPr>
        <w:t>of</w:t>
      </w:r>
      <w:r>
        <w:rPr>
          <w:i/>
          <w:spacing w:val="-3"/>
          <w:sz w:val="24"/>
        </w:rPr>
        <w:t> </w:t>
      </w:r>
      <w:r>
        <w:rPr>
          <w:i/>
          <w:sz w:val="24"/>
        </w:rPr>
        <w:t>Administrative</w:t>
      </w:r>
      <w:r>
        <w:rPr>
          <w:i/>
          <w:spacing w:val="-4"/>
          <w:sz w:val="24"/>
        </w:rPr>
        <w:t> </w:t>
      </w:r>
      <w:r>
        <w:rPr>
          <w:i/>
          <w:sz w:val="24"/>
        </w:rPr>
        <w:t>Action</w:t>
      </w:r>
      <w:r>
        <w:rPr>
          <w:sz w:val="24"/>
        </w:rPr>
        <w:t>.</w:t>
      </w:r>
      <w:r>
        <w:rPr>
          <w:spacing w:val="-2"/>
          <w:sz w:val="24"/>
        </w:rPr>
        <w:t> </w:t>
      </w:r>
      <w:r>
        <w:rPr>
          <w:sz w:val="24"/>
        </w:rPr>
        <w:t>London:</w:t>
      </w:r>
      <w:r>
        <w:rPr>
          <w:spacing w:val="-2"/>
          <w:sz w:val="24"/>
        </w:rPr>
        <w:t> </w:t>
      </w:r>
      <w:r>
        <w:rPr>
          <w:sz w:val="24"/>
        </w:rPr>
        <w:t>Stevens</w:t>
      </w:r>
      <w:r>
        <w:rPr>
          <w:spacing w:val="-3"/>
          <w:sz w:val="24"/>
        </w:rPr>
        <w:t> </w:t>
      </w:r>
      <w:r>
        <w:rPr>
          <w:sz w:val="24"/>
        </w:rPr>
        <w:t>&amp;</w:t>
      </w:r>
      <w:r>
        <w:rPr>
          <w:spacing w:val="-5"/>
          <w:sz w:val="24"/>
        </w:rPr>
        <w:t> </w:t>
      </w:r>
      <w:r>
        <w:rPr>
          <w:sz w:val="24"/>
        </w:rPr>
        <w:t>Sons.</w:t>
      </w:r>
    </w:p>
    <w:p>
      <w:pPr>
        <w:spacing w:line="480" w:lineRule="auto" w:before="0"/>
        <w:ind w:left="100" w:right="0" w:firstLine="0"/>
        <w:jc w:val="left"/>
        <w:rPr>
          <w:sz w:val="24"/>
        </w:rPr>
      </w:pPr>
      <w:r>
        <w:rPr>
          <w:sz w:val="24"/>
        </w:rPr>
        <w:t>De</w:t>
      </w:r>
      <w:r>
        <w:rPr>
          <w:spacing w:val="33"/>
          <w:sz w:val="24"/>
        </w:rPr>
        <w:t> </w:t>
      </w:r>
      <w:r>
        <w:rPr>
          <w:sz w:val="24"/>
        </w:rPr>
        <w:t>Smith,</w:t>
      </w:r>
      <w:r>
        <w:rPr>
          <w:spacing w:val="35"/>
          <w:sz w:val="24"/>
        </w:rPr>
        <w:t> </w:t>
      </w:r>
      <w:r>
        <w:rPr>
          <w:sz w:val="24"/>
        </w:rPr>
        <w:t>S.A.</w:t>
      </w:r>
      <w:r>
        <w:rPr>
          <w:spacing w:val="34"/>
          <w:sz w:val="24"/>
        </w:rPr>
        <w:t> </w:t>
      </w:r>
      <w:r>
        <w:rPr>
          <w:sz w:val="24"/>
        </w:rPr>
        <w:t>(1980),</w:t>
      </w:r>
      <w:r>
        <w:rPr>
          <w:i/>
          <w:sz w:val="24"/>
        </w:rPr>
        <w:t>Judicial</w:t>
      </w:r>
      <w:r>
        <w:rPr>
          <w:i/>
          <w:spacing w:val="35"/>
          <w:sz w:val="24"/>
        </w:rPr>
        <w:t> </w:t>
      </w:r>
      <w:r>
        <w:rPr>
          <w:i/>
          <w:sz w:val="24"/>
        </w:rPr>
        <w:t>Review</w:t>
      </w:r>
      <w:r>
        <w:rPr>
          <w:i/>
          <w:spacing w:val="35"/>
          <w:sz w:val="24"/>
        </w:rPr>
        <w:t> </w:t>
      </w:r>
      <w:r>
        <w:rPr>
          <w:i/>
          <w:sz w:val="24"/>
        </w:rPr>
        <w:t>of</w:t>
      </w:r>
      <w:r>
        <w:rPr>
          <w:i/>
          <w:spacing w:val="35"/>
          <w:sz w:val="24"/>
        </w:rPr>
        <w:t> </w:t>
      </w:r>
      <w:r>
        <w:rPr>
          <w:i/>
          <w:sz w:val="24"/>
        </w:rPr>
        <w:t>Administrative</w:t>
      </w:r>
      <w:r>
        <w:rPr>
          <w:i/>
          <w:spacing w:val="33"/>
          <w:sz w:val="24"/>
        </w:rPr>
        <w:t> </w:t>
      </w:r>
      <w:r>
        <w:rPr>
          <w:i/>
          <w:sz w:val="24"/>
        </w:rPr>
        <w:t>Action.</w:t>
      </w:r>
      <w:r>
        <w:rPr>
          <w:i/>
          <w:spacing w:val="38"/>
          <w:sz w:val="24"/>
        </w:rPr>
        <w:t> </w:t>
      </w:r>
      <w:r>
        <w:rPr>
          <w:sz w:val="24"/>
        </w:rPr>
        <w:t>(5</w:t>
      </w:r>
      <w:r>
        <w:rPr>
          <w:sz w:val="24"/>
          <w:vertAlign w:val="superscript"/>
        </w:rPr>
        <w:t>th</w:t>
      </w:r>
      <w:r>
        <w:rPr>
          <w:spacing w:val="36"/>
          <w:sz w:val="24"/>
          <w:vertAlign w:val="baseline"/>
        </w:rPr>
        <w:t> </w:t>
      </w:r>
      <w:r>
        <w:rPr>
          <w:sz w:val="24"/>
          <w:vertAlign w:val="baseline"/>
        </w:rPr>
        <w:t>edn.)</w:t>
      </w:r>
      <w:r>
        <w:rPr>
          <w:spacing w:val="36"/>
          <w:sz w:val="24"/>
          <w:vertAlign w:val="baseline"/>
        </w:rPr>
        <w:t> </w:t>
      </w:r>
      <w:r>
        <w:rPr>
          <w:sz w:val="24"/>
          <w:vertAlign w:val="baseline"/>
        </w:rPr>
        <w:t>London:</w:t>
      </w:r>
      <w:r>
        <w:rPr>
          <w:spacing w:val="35"/>
          <w:sz w:val="24"/>
          <w:vertAlign w:val="baseline"/>
        </w:rPr>
        <w:t> </w:t>
      </w:r>
      <w:r>
        <w:rPr>
          <w:sz w:val="24"/>
          <w:vertAlign w:val="baseline"/>
        </w:rPr>
        <w:t>Stevens</w:t>
      </w:r>
      <w:r>
        <w:rPr>
          <w:spacing w:val="40"/>
          <w:sz w:val="24"/>
          <w:vertAlign w:val="baseline"/>
        </w:rPr>
        <w:t> </w:t>
      </w:r>
      <w:r>
        <w:rPr>
          <w:sz w:val="24"/>
          <w:vertAlign w:val="baseline"/>
        </w:rPr>
        <w:t>&amp; </w:t>
      </w:r>
      <w:r>
        <w:rPr>
          <w:spacing w:val="-2"/>
          <w:sz w:val="24"/>
          <w:vertAlign w:val="baseline"/>
        </w:rPr>
        <w:t>Sons.</w:t>
      </w:r>
    </w:p>
    <w:p>
      <w:pPr>
        <w:pStyle w:val="BodyText"/>
        <w:spacing w:before="160"/>
        <w:ind w:left="100"/>
      </w:pPr>
      <w:r>
        <w:rPr/>
        <w:t>Disney,</w:t>
      </w:r>
      <w:r>
        <w:rPr>
          <w:spacing w:val="26"/>
        </w:rPr>
        <w:t>  </w:t>
      </w:r>
      <w:r>
        <w:rPr/>
        <w:t>J.</w:t>
      </w:r>
      <w:r>
        <w:rPr>
          <w:spacing w:val="28"/>
        </w:rPr>
        <w:t>  </w:t>
      </w:r>
      <w:r>
        <w:rPr/>
        <w:t>(1992),</w:t>
      </w:r>
      <w:r>
        <w:rPr>
          <w:spacing w:val="29"/>
        </w:rPr>
        <w:t>  </w:t>
      </w:r>
      <w:r>
        <w:rPr/>
        <w:t>Access,</w:t>
      </w:r>
      <w:r>
        <w:rPr>
          <w:spacing w:val="28"/>
        </w:rPr>
        <w:t>  </w:t>
      </w:r>
      <w:r>
        <w:rPr/>
        <w:t>Equity</w:t>
      </w:r>
      <w:r>
        <w:rPr>
          <w:spacing w:val="26"/>
        </w:rPr>
        <w:t>  </w:t>
      </w:r>
      <w:r>
        <w:rPr/>
        <w:t>and</w:t>
      </w:r>
      <w:r>
        <w:rPr>
          <w:spacing w:val="28"/>
        </w:rPr>
        <w:t>  </w:t>
      </w:r>
      <w:r>
        <w:rPr/>
        <w:t>the</w:t>
      </w:r>
      <w:r>
        <w:rPr>
          <w:spacing w:val="28"/>
        </w:rPr>
        <w:t>  </w:t>
      </w:r>
      <w:r>
        <w:rPr/>
        <w:t>Dominant</w:t>
      </w:r>
      <w:r>
        <w:rPr>
          <w:spacing w:val="28"/>
        </w:rPr>
        <w:t>  </w:t>
      </w:r>
      <w:r>
        <w:rPr/>
        <w:t>Paradigm.</w:t>
      </w:r>
      <w:r>
        <w:rPr>
          <w:spacing w:val="30"/>
        </w:rPr>
        <w:t>  </w:t>
      </w:r>
      <w:r>
        <w:rPr/>
        <w:t>In</w:t>
      </w:r>
      <w:r>
        <w:rPr>
          <w:spacing w:val="29"/>
        </w:rPr>
        <w:t>  </w:t>
      </w:r>
      <w:r>
        <w:rPr/>
        <w:t>McMillan,</w:t>
      </w:r>
      <w:r>
        <w:rPr>
          <w:spacing w:val="28"/>
        </w:rPr>
        <w:t>  </w:t>
      </w:r>
      <w:r>
        <w:rPr/>
        <w:t>J</w:t>
      </w:r>
      <w:r>
        <w:rPr>
          <w:spacing w:val="30"/>
        </w:rPr>
        <w:t>  </w:t>
      </w:r>
      <w:r>
        <w:rPr>
          <w:spacing w:val="-2"/>
        </w:rPr>
        <w:t>(Ed.),</w:t>
      </w:r>
    </w:p>
    <w:p>
      <w:pPr>
        <w:spacing w:before="0"/>
        <w:ind w:left="100" w:right="0" w:firstLine="0"/>
        <w:jc w:val="left"/>
        <w:rPr>
          <w:sz w:val="24"/>
        </w:rPr>
      </w:pPr>
      <w:r>
        <w:rPr>
          <w:i/>
          <w:sz w:val="24"/>
        </w:rPr>
        <w:t>Administrative</w:t>
      </w:r>
      <w:r>
        <w:rPr>
          <w:i/>
          <w:spacing w:val="-3"/>
          <w:sz w:val="24"/>
        </w:rPr>
        <w:t> </w:t>
      </w:r>
      <w:r>
        <w:rPr>
          <w:i/>
          <w:sz w:val="24"/>
        </w:rPr>
        <w:t>Law</w:t>
      </w:r>
      <w:r>
        <w:rPr>
          <w:sz w:val="24"/>
        </w:rPr>
        <w:t>:</w:t>
      </w:r>
      <w:r>
        <w:rPr>
          <w:spacing w:val="-1"/>
          <w:sz w:val="24"/>
        </w:rPr>
        <w:t> </w:t>
      </w:r>
      <w:r>
        <w:rPr>
          <w:sz w:val="24"/>
        </w:rPr>
        <w:t>Does</w:t>
      </w:r>
      <w:r>
        <w:rPr>
          <w:spacing w:val="-1"/>
          <w:sz w:val="24"/>
        </w:rPr>
        <w:t> </w:t>
      </w:r>
      <w:r>
        <w:rPr>
          <w:sz w:val="24"/>
        </w:rPr>
        <w:t>the</w:t>
      </w:r>
      <w:r>
        <w:rPr>
          <w:spacing w:val="-2"/>
          <w:sz w:val="24"/>
        </w:rPr>
        <w:t> </w:t>
      </w:r>
      <w:r>
        <w:rPr>
          <w:sz w:val="24"/>
        </w:rPr>
        <w:t>Public</w:t>
      </w:r>
      <w:r>
        <w:rPr>
          <w:spacing w:val="-2"/>
          <w:sz w:val="24"/>
        </w:rPr>
        <w:t> </w:t>
      </w:r>
      <w:r>
        <w:rPr>
          <w:sz w:val="24"/>
        </w:rPr>
        <w:t>Benefit?</w:t>
      </w:r>
      <w:r>
        <w:rPr>
          <w:spacing w:val="62"/>
          <w:sz w:val="24"/>
        </w:rPr>
        <w:t> </w:t>
      </w:r>
      <w:r>
        <w:rPr>
          <w:sz w:val="24"/>
        </w:rPr>
        <w:t>AIAL</w:t>
      </w:r>
      <w:r>
        <w:rPr>
          <w:spacing w:val="-4"/>
          <w:sz w:val="24"/>
        </w:rPr>
        <w:t> </w:t>
      </w:r>
      <w:r>
        <w:rPr>
          <w:sz w:val="24"/>
        </w:rPr>
        <w:t>Administrative Law </w:t>
      </w:r>
      <w:r>
        <w:rPr>
          <w:spacing w:val="-2"/>
          <w:sz w:val="24"/>
        </w:rPr>
        <w:t>Forum.</w:t>
      </w:r>
    </w:p>
    <w:p>
      <w:pPr>
        <w:pStyle w:val="BodyText"/>
        <w:spacing w:before="68"/>
      </w:pPr>
    </w:p>
    <w:p>
      <w:pPr>
        <w:spacing w:before="0"/>
        <w:ind w:left="100" w:right="0" w:firstLine="0"/>
        <w:jc w:val="left"/>
        <w:rPr>
          <w:sz w:val="24"/>
        </w:rPr>
      </w:pPr>
      <w:r>
        <w:rPr>
          <w:sz w:val="24"/>
        </w:rPr>
        <w:t>Eka, B.U. (2011),</w:t>
      </w:r>
      <w:r>
        <w:rPr>
          <w:i/>
          <w:sz w:val="24"/>
        </w:rPr>
        <w:t>Judicial Control of Administrative Process in Nigeria.</w:t>
      </w:r>
      <w:r>
        <w:rPr>
          <w:sz w:val="24"/>
        </w:rPr>
        <w:t>Ile Ife: Obafemi Awolowo University Press Ltd.</w:t>
      </w:r>
    </w:p>
    <w:p>
      <w:pPr>
        <w:spacing w:before="161"/>
        <w:ind w:left="100" w:right="0" w:firstLine="0"/>
        <w:jc w:val="left"/>
        <w:rPr>
          <w:sz w:val="24"/>
        </w:rPr>
      </w:pPr>
      <w:r>
        <w:rPr>
          <w:sz w:val="24"/>
        </w:rPr>
        <w:t>Goodhart,</w:t>
      </w:r>
      <w:r>
        <w:rPr>
          <w:spacing w:val="-1"/>
          <w:sz w:val="24"/>
        </w:rPr>
        <w:t> </w:t>
      </w:r>
      <w:r>
        <w:rPr>
          <w:sz w:val="24"/>
        </w:rPr>
        <w:t>A.L.</w:t>
      </w:r>
      <w:r>
        <w:rPr>
          <w:spacing w:val="-1"/>
          <w:sz w:val="24"/>
        </w:rPr>
        <w:t> </w:t>
      </w:r>
      <w:r>
        <w:rPr>
          <w:sz w:val="24"/>
        </w:rPr>
        <w:t>(1953),</w:t>
      </w:r>
      <w:r>
        <w:rPr>
          <w:i/>
          <w:sz w:val="24"/>
        </w:rPr>
        <w:t>English</w:t>
      </w:r>
      <w:r>
        <w:rPr>
          <w:i/>
          <w:spacing w:val="-1"/>
          <w:sz w:val="24"/>
        </w:rPr>
        <w:t> </w:t>
      </w:r>
      <w:r>
        <w:rPr>
          <w:i/>
          <w:sz w:val="24"/>
        </w:rPr>
        <w:t>Law</w:t>
      </w:r>
      <w:r>
        <w:rPr>
          <w:i/>
          <w:spacing w:val="-1"/>
          <w:sz w:val="24"/>
        </w:rPr>
        <w:t> </w:t>
      </w:r>
      <w:r>
        <w:rPr>
          <w:i/>
          <w:sz w:val="24"/>
        </w:rPr>
        <w:t>and</w:t>
      </w:r>
      <w:r>
        <w:rPr>
          <w:i/>
          <w:spacing w:val="-1"/>
          <w:sz w:val="24"/>
        </w:rPr>
        <w:t> </w:t>
      </w:r>
      <w:r>
        <w:rPr>
          <w:i/>
          <w:sz w:val="24"/>
        </w:rPr>
        <w:t>Moral</w:t>
      </w:r>
      <w:r>
        <w:rPr>
          <w:i/>
          <w:spacing w:val="-3"/>
          <w:sz w:val="24"/>
        </w:rPr>
        <w:t> </w:t>
      </w:r>
      <w:r>
        <w:rPr>
          <w:i/>
          <w:sz w:val="24"/>
        </w:rPr>
        <w:t>Law.</w:t>
      </w:r>
      <w:r>
        <w:rPr>
          <w:i/>
          <w:spacing w:val="1"/>
          <w:sz w:val="24"/>
        </w:rPr>
        <w:t> </w:t>
      </w:r>
      <w:r>
        <w:rPr>
          <w:sz w:val="24"/>
        </w:rPr>
        <w:t>London:</w:t>
      </w:r>
      <w:r>
        <w:rPr>
          <w:spacing w:val="-1"/>
          <w:sz w:val="24"/>
        </w:rPr>
        <w:t> </w:t>
      </w:r>
      <w:r>
        <w:rPr>
          <w:sz w:val="24"/>
        </w:rPr>
        <w:t>Stevenson</w:t>
      </w:r>
      <w:r>
        <w:rPr>
          <w:spacing w:val="1"/>
          <w:sz w:val="24"/>
        </w:rPr>
        <w:t> </w:t>
      </w:r>
      <w:r>
        <w:rPr>
          <w:sz w:val="24"/>
        </w:rPr>
        <w:t>&amp;</w:t>
      </w:r>
      <w:r>
        <w:rPr>
          <w:spacing w:val="-1"/>
          <w:sz w:val="24"/>
        </w:rPr>
        <w:t> </w:t>
      </w:r>
      <w:r>
        <w:rPr>
          <w:sz w:val="24"/>
        </w:rPr>
        <w:t>Sons</w:t>
      </w:r>
      <w:r>
        <w:rPr>
          <w:spacing w:val="1"/>
          <w:sz w:val="24"/>
        </w:rPr>
        <w:t> </w:t>
      </w:r>
      <w:r>
        <w:rPr>
          <w:spacing w:val="-4"/>
          <w:sz w:val="24"/>
        </w:rPr>
        <w:t>Ltd.</w:t>
      </w:r>
    </w:p>
    <w:p>
      <w:pPr>
        <w:pStyle w:val="BodyText"/>
        <w:spacing w:before="158"/>
      </w:pPr>
    </w:p>
    <w:p>
      <w:pPr>
        <w:spacing w:before="0"/>
        <w:ind w:left="100" w:right="0" w:firstLine="0"/>
        <w:jc w:val="left"/>
        <w:rPr>
          <w:sz w:val="24"/>
        </w:rPr>
      </w:pPr>
      <w:r>
        <w:rPr>
          <w:sz w:val="24"/>
        </w:rPr>
        <w:t>Herling,</w:t>
      </w:r>
      <w:r>
        <w:rPr>
          <w:spacing w:val="30"/>
          <w:sz w:val="24"/>
        </w:rPr>
        <w:t> </w:t>
      </w:r>
      <w:r>
        <w:rPr>
          <w:sz w:val="24"/>
        </w:rPr>
        <w:t>D.</w:t>
      </w:r>
      <w:r>
        <w:rPr>
          <w:spacing w:val="27"/>
          <w:sz w:val="24"/>
        </w:rPr>
        <w:t> </w:t>
      </w:r>
      <w:r>
        <w:rPr>
          <w:sz w:val="24"/>
        </w:rPr>
        <w:t>and</w:t>
      </w:r>
      <w:r>
        <w:rPr>
          <w:spacing w:val="30"/>
          <w:sz w:val="24"/>
        </w:rPr>
        <w:t> </w:t>
      </w:r>
      <w:r>
        <w:rPr>
          <w:sz w:val="24"/>
        </w:rPr>
        <w:t>Ann,</w:t>
      </w:r>
      <w:r>
        <w:rPr>
          <w:spacing w:val="29"/>
          <w:sz w:val="24"/>
        </w:rPr>
        <w:t> </w:t>
      </w:r>
      <w:r>
        <w:rPr>
          <w:sz w:val="24"/>
        </w:rPr>
        <w:t>L.</w:t>
      </w:r>
      <w:r>
        <w:rPr>
          <w:spacing w:val="30"/>
          <w:sz w:val="24"/>
        </w:rPr>
        <w:t> </w:t>
      </w:r>
      <w:r>
        <w:rPr>
          <w:sz w:val="24"/>
        </w:rPr>
        <w:t>P.</w:t>
      </w:r>
      <w:r>
        <w:rPr>
          <w:spacing w:val="27"/>
          <w:sz w:val="24"/>
        </w:rPr>
        <w:t> </w:t>
      </w:r>
      <w:r>
        <w:rPr>
          <w:sz w:val="24"/>
        </w:rPr>
        <w:t>(2004),</w:t>
      </w:r>
      <w:r>
        <w:rPr>
          <w:i/>
          <w:sz w:val="24"/>
        </w:rPr>
        <w:t>Briefcase</w:t>
      </w:r>
      <w:r>
        <w:rPr>
          <w:i/>
          <w:spacing w:val="27"/>
          <w:sz w:val="24"/>
        </w:rPr>
        <w:t> </w:t>
      </w:r>
      <w:r>
        <w:rPr>
          <w:i/>
          <w:sz w:val="24"/>
        </w:rPr>
        <w:t>on</w:t>
      </w:r>
      <w:r>
        <w:rPr>
          <w:i/>
          <w:spacing w:val="30"/>
          <w:sz w:val="24"/>
        </w:rPr>
        <w:t> </w:t>
      </w:r>
      <w:r>
        <w:rPr>
          <w:i/>
          <w:sz w:val="24"/>
        </w:rPr>
        <w:t>Constitutional</w:t>
      </w:r>
      <w:r>
        <w:rPr>
          <w:i/>
          <w:spacing w:val="30"/>
          <w:sz w:val="24"/>
        </w:rPr>
        <w:t> </w:t>
      </w:r>
      <w:r>
        <w:rPr>
          <w:i/>
          <w:sz w:val="24"/>
        </w:rPr>
        <w:t>&amp;</w:t>
      </w:r>
      <w:r>
        <w:rPr>
          <w:i/>
          <w:spacing w:val="24"/>
          <w:sz w:val="24"/>
        </w:rPr>
        <w:t> </w:t>
      </w:r>
      <w:r>
        <w:rPr>
          <w:i/>
          <w:sz w:val="24"/>
        </w:rPr>
        <w:t>Administrative</w:t>
      </w:r>
      <w:r>
        <w:rPr>
          <w:i/>
          <w:spacing w:val="27"/>
          <w:sz w:val="24"/>
        </w:rPr>
        <w:t> </w:t>
      </w:r>
      <w:r>
        <w:rPr>
          <w:i/>
          <w:sz w:val="24"/>
        </w:rPr>
        <w:t>Law</w:t>
      </w:r>
      <w:r>
        <w:rPr>
          <w:sz w:val="24"/>
        </w:rPr>
        <w:t>.</w:t>
      </w:r>
      <w:r>
        <w:rPr>
          <w:spacing w:val="27"/>
          <w:sz w:val="24"/>
        </w:rPr>
        <w:t> </w:t>
      </w:r>
      <w:r>
        <w:rPr>
          <w:sz w:val="24"/>
        </w:rPr>
        <w:t>(4</w:t>
      </w:r>
      <w:r>
        <w:rPr>
          <w:sz w:val="24"/>
          <w:vertAlign w:val="superscript"/>
        </w:rPr>
        <w:t>th</w:t>
      </w:r>
      <w:r>
        <w:rPr>
          <w:spacing w:val="29"/>
          <w:sz w:val="24"/>
          <w:vertAlign w:val="baseline"/>
        </w:rPr>
        <w:t> </w:t>
      </w:r>
      <w:r>
        <w:rPr>
          <w:sz w:val="24"/>
          <w:vertAlign w:val="baseline"/>
        </w:rPr>
        <w:t>edn.) London: Cavendish Publishing Limited.</w:t>
      </w:r>
    </w:p>
    <w:p>
      <w:pPr>
        <w:pStyle w:val="BodyText"/>
        <w:spacing w:before="67"/>
      </w:pPr>
    </w:p>
    <w:p>
      <w:pPr>
        <w:spacing w:before="0"/>
        <w:ind w:left="100" w:right="0" w:firstLine="0"/>
        <w:jc w:val="left"/>
        <w:rPr>
          <w:i/>
          <w:sz w:val="24"/>
        </w:rPr>
      </w:pPr>
      <w:r>
        <w:rPr>
          <w:sz w:val="24"/>
        </w:rPr>
        <w:t>Iluyomade,</w:t>
      </w:r>
      <w:r>
        <w:rPr>
          <w:spacing w:val="25"/>
          <w:sz w:val="24"/>
        </w:rPr>
        <w:t> </w:t>
      </w:r>
      <w:r>
        <w:rPr>
          <w:sz w:val="24"/>
        </w:rPr>
        <w:t>B.</w:t>
      </w:r>
      <w:r>
        <w:rPr>
          <w:spacing w:val="29"/>
          <w:sz w:val="24"/>
        </w:rPr>
        <w:t> </w:t>
      </w:r>
      <w:r>
        <w:rPr>
          <w:sz w:val="24"/>
        </w:rPr>
        <w:t>O.</w:t>
      </w:r>
      <w:r>
        <w:rPr>
          <w:spacing w:val="27"/>
          <w:sz w:val="24"/>
        </w:rPr>
        <w:t> </w:t>
      </w:r>
      <w:r>
        <w:rPr>
          <w:sz w:val="24"/>
        </w:rPr>
        <w:t>and</w:t>
      </w:r>
      <w:r>
        <w:rPr>
          <w:spacing w:val="28"/>
          <w:sz w:val="24"/>
        </w:rPr>
        <w:t> </w:t>
      </w:r>
      <w:r>
        <w:rPr>
          <w:sz w:val="24"/>
        </w:rPr>
        <w:t>Eka,</w:t>
      </w:r>
      <w:r>
        <w:rPr>
          <w:spacing w:val="27"/>
          <w:sz w:val="24"/>
        </w:rPr>
        <w:t> </w:t>
      </w:r>
      <w:r>
        <w:rPr>
          <w:sz w:val="24"/>
        </w:rPr>
        <w:t>B.U.</w:t>
      </w:r>
      <w:r>
        <w:rPr>
          <w:spacing w:val="29"/>
          <w:sz w:val="24"/>
        </w:rPr>
        <w:t> </w:t>
      </w:r>
      <w:r>
        <w:rPr>
          <w:sz w:val="24"/>
        </w:rPr>
        <w:t>(1980),</w:t>
      </w:r>
      <w:r>
        <w:rPr>
          <w:i/>
          <w:sz w:val="24"/>
        </w:rPr>
        <w:t>Cases</w:t>
      </w:r>
      <w:r>
        <w:rPr>
          <w:i/>
          <w:spacing w:val="28"/>
          <w:sz w:val="24"/>
        </w:rPr>
        <w:t> </w:t>
      </w:r>
      <w:r>
        <w:rPr>
          <w:i/>
          <w:sz w:val="24"/>
        </w:rPr>
        <w:t>and</w:t>
      </w:r>
      <w:r>
        <w:rPr>
          <w:i/>
          <w:spacing w:val="27"/>
          <w:sz w:val="24"/>
        </w:rPr>
        <w:t> </w:t>
      </w:r>
      <w:r>
        <w:rPr>
          <w:i/>
          <w:sz w:val="24"/>
        </w:rPr>
        <w:t>Materials</w:t>
      </w:r>
      <w:r>
        <w:rPr>
          <w:i/>
          <w:spacing w:val="27"/>
          <w:sz w:val="24"/>
        </w:rPr>
        <w:t> </w:t>
      </w:r>
      <w:r>
        <w:rPr>
          <w:i/>
          <w:sz w:val="24"/>
        </w:rPr>
        <w:t>on</w:t>
      </w:r>
      <w:r>
        <w:rPr>
          <w:i/>
          <w:spacing w:val="28"/>
          <w:sz w:val="24"/>
        </w:rPr>
        <w:t> </w:t>
      </w:r>
      <w:r>
        <w:rPr>
          <w:i/>
          <w:sz w:val="24"/>
        </w:rPr>
        <w:t>Administrative</w:t>
      </w:r>
      <w:r>
        <w:rPr>
          <w:i/>
          <w:spacing w:val="26"/>
          <w:sz w:val="24"/>
        </w:rPr>
        <w:t> </w:t>
      </w:r>
      <w:r>
        <w:rPr>
          <w:i/>
          <w:sz w:val="24"/>
        </w:rPr>
        <w:t>Law</w:t>
      </w:r>
      <w:r>
        <w:rPr>
          <w:i/>
          <w:spacing w:val="28"/>
          <w:sz w:val="24"/>
        </w:rPr>
        <w:t> </w:t>
      </w:r>
      <w:r>
        <w:rPr>
          <w:i/>
          <w:sz w:val="24"/>
        </w:rPr>
        <w:t>in</w:t>
      </w:r>
      <w:r>
        <w:rPr>
          <w:i/>
          <w:spacing w:val="29"/>
          <w:sz w:val="24"/>
        </w:rPr>
        <w:t> </w:t>
      </w:r>
      <w:r>
        <w:rPr>
          <w:i/>
          <w:spacing w:val="-2"/>
          <w:sz w:val="24"/>
        </w:rPr>
        <w:t>Nigeria.</w:t>
      </w:r>
    </w:p>
    <w:p>
      <w:pPr>
        <w:pStyle w:val="BodyText"/>
        <w:spacing w:before="1"/>
        <w:ind w:left="100"/>
      </w:pPr>
      <w:r>
        <w:rPr/>
        <w:t>Ile-Ife:</w:t>
      </w:r>
      <w:r>
        <w:rPr>
          <w:spacing w:val="-4"/>
        </w:rPr>
        <w:t> </w:t>
      </w:r>
      <w:r>
        <w:rPr/>
        <w:t>University</w:t>
      </w:r>
      <w:r>
        <w:rPr>
          <w:spacing w:val="-6"/>
        </w:rPr>
        <w:t> </w:t>
      </w:r>
      <w:r>
        <w:rPr/>
        <w:t>of Ife </w:t>
      </w:r>
      <w:r>
        <w:rPr>
          <w:spacing w:val="-2"/>
        </w:rPr>
        <w:t>Press.</w:t>
      </w:r>
    </w:p>
    <w:p>
      <w:pPr>
        <w:pStyle w:val="BodyText"/>
        <w:spacing w:before="67"/>
      </w:pPr>
    </w:p>
    <w:p>
      <w:pPr>
        <w:spacing w:before="0"/>
        <w:ind w:left="100" w:right="0" w:firstLine="0"/>
        <w:jc w:val="left"/>
        <w:rPr>
          <w:sz w:val="24"/>
        </w:rPr>
      </w:pPr>
      <w:r>
        <w:rPr>
          <w:sz w:val="24"/>
        </w:rPr>
        <w:t>Kelly,</w:t>
      </w:r>
      <w:r>
        <w:rPr>
          <w:spacing w:val="-2"/>
          <w:sz w:val="24"/>
        </w:rPr>
        <w:t> </w:t>
      </w:r>
      <w:r>
        <w:rPr>
          <w:sz w:val="24"/>
        </w:rPr>
        <w:t>J.M.</w:t>
      </w:r>
      <w:r>
        <w:rPr>
          <w:spacing w:val="-2"/>
          <w:sz w:val="24"/>
        </w:rPr>
        <w:t> </w:t>
      </w:r>
      <w:r>
        <w:rPr>
          <w:sz w:val="24"/>
        </w:rPr>
        <w:t>(1964),</w:t>
      </w:r>
      <w:r>
        <w:rPr>
          <w:i/>
          <w:sz w:val="24"/>
        </w:rPr>
        <w:t>Audi</w:t>
      </w:r>
      <w:r>
        <w:rPr>
          <w:i/>
          <w:spacing w:val="1"/>
          <w:sz w:val="24"/>
        </w:rPr>
        <w:t> </w:t>
      </w:r>
      <w:r>
        <w:rPr>
          <w:i/>
          <w:sz w:val="24"/>
        </w:rPr>
        <w:t>alteram</w:t>
      </w:r>
      <w:r>
        <w:rPr>
          <w:i/>
          <w:spacing w:val="-2"/>
          <w:sz w:val="24"/>
        </w:rPr>
        <w:t> </w:t>
      </w:r>
      <w:r>
        <w:rPr>
          <w:i/>
          <w:sz w:val="24"/>
        </w:rPr>
        <w:t>partem.</w:t>
      </w:r>
      <w:r>
        <w:rPr>
          <w:i/>
          <w:spacing w:val="-1"/>
          <w:sz w:val="24"/>
        </w:rPr>
        <w:t> </w:t>
      </w:r>
      <w:r>
        <w:rPr>
          <w:sz w:val="24"/>
        </w:rPr>
        <w:t>9</w:t>
      </w:r>
      <w:r>
        <w:rPr>
          <w:spacing w:val="-2"/>
          <w:sz w:val="24"/>
        </w:rPr>
        <w:t> </w:t>
      </w:r>
      <w:r>
        <w:rPr>
          <w:sz w:val="24"/>
        </w:rPr>
        <w:t>Natural</w:t>
      </w:r>
      <w:r>
        <w:rPr>
          <w:spacing w:val="1"/>
          <w:sz w:val="24"/>
        </w:rPr>
        <w:t> </w:t>
      </w:r>
      <w:r>
        <w:rPr>
          <w:sz w:val="24"/>
        </w:rPr>
        <w:t>Law</w:t>
      </w:r>
      <w:r>
        <w:rPr>
          <w:spacing w:val="-1"/>
          <w:sz w:val="24"/>
        </w:rPr>
        <w:t> </w:t>
      </w:r>
      <w:r>
        <w:rPr>
          <w:sz w:val="24"/>
        </w:rPr>
        <w:t>Forum</w:t>
      </w:r>
      <w:r>
        <w:rPr>
          <w:spacing w:val="-1"/>
          <w:sz w:val="24"/>
        </w:rPr>
        <w:t> </w:t>
      </w:r>
      <w:r>
        <w:rPr>
          <w:spacing w:val="-4"/>
          <w:sz w:val="24"/>
        </w:rPr>
        <w:t>103.</w:t>
      </w:r>
    </w:p>
    <w:p>
      <w:pPr>
        <w:pStyle w:val="BodyText"/>
        <w:spacing w:before="161"/>
      </w:pPr>
    </w:p>
    <w:p>
      <w:pPr>
        <w:spacing w:line="619" w:lineRule="auto" w:before="0"/>
        <w:ind w:left="100" w:right="683" w:firstLine="0"/>
        <w:jc w:val="left"/>
        <w:rPr>
          <w:sz w:val="24"/>
        </w:rPr>
      </w:pPr>
      <w:r>
        <w:rPr>
          <w:sz w:val="24"/>
        </w:rPr>
        <w:t>Massey, I. P. (1985),</w:t>
      </w:r>
      <w:r>
        <w:rPr>
          <w:i/>
          <w:sz w:val="24"/>
        </w:rPr>
        <w:t>Administrative Law </w:t>
      </w:r>
      <w:r>
        <w:rPr>
          <w:sz w:val="24"/>
        </w:rPr>
        <w:t>(2</w:t>
      </w:r>
      <w:r>
        <w:rPr>
          <w:sz w:val="24"/>
          <w:vertAlign w:val="superscript"/>
        </w:rPr>
        <w:t>nd</w:t>
      </w:r>
      <w:r>
        <w:rPr>
          <w:sz w:val="24"/>
          <w:vertAlign w:val="baseline"/>
        </w:rPr>
        <w:t> edn.) Lucknow: Eastern Book Company. Nwabueze, B. (1992),</w:t>
      </w:r>
      <w:r>
        <w:rPr>
          <w:i/>
          <w:sz w:val="24"/>
          <w:vertAlign w:val="baseline"/>
        </w:rPr>
        <w:t>Military Rule and Constitutional. </w:t>
      </w:r>
      <w:r>
        <w:rPr>
          <w:sz w:val="24"/>
          <w:vertAlign w:val="baseline"/>
        </w:rPr>
        <w:t>Ibadan: Spectrum Law Publishing. Okonkwo</w:t>
      </w:r>
      <w:r>
        <w:rPr>
          <w:spacing w:val="-4"/>
          <w:sz w:val="24"/>
          <w:vertAlign w:val="baseline"/>
        </w:rPr>
        <w:t> </w:t>
      </w:r>
      <w:r>
        <w:rPr>
          <w:sz w:val="24"/>
          <w:vertAlign w:val="baseline"/>
        </w:rPr>
        <w:t>and</w:t>
      </w:r>
      <w:r>
        <w:rPr>
          <w:spacing w:val="-4"/>
          <w:sz w:val="24"/>
          <w:vertAlign w:val="baseline"/>
        </w:rPr>
        <w:t> </w:t>
      </w:r>
      <w:r>
        <w:rPr>
          <w:sz w:val="24"/>
          <w:vertAlign w:val="baseline"/>
        </w:rPr>
        <w:t>Naish.</w:t>
      </w:r>
      <w:r>
        <w:rPr>
          <w:spacing w:val="-4"/>
          <w:sz w:val="24"/>
          <w:vertAlign w:val="baseline"/>
        </w:rPr>
        <w:t> </w:t>
      </w:r>
      <w:r>
        <w:rPr>
          <w:sz w:val="24"/>
          <w:vertAlign w:val="baseline"/>
        </w:rPr>
        <w:t>(1980),</w:t>
      </w:r>
      <w:r>
        <w:rPr>
          <w:i/>
          <w:sz w:val="24"/>
          <w:vertAlign w:val="baseline"/>
        </w:rPr>
        <w:t>Criminal</w:t>
      </w:r>
      <w:r>
        <w:rPr>
          <w:i/>
          <w:spacing w:val="-4"/>
          <w:sz w:val="24"/>
          <w:vertAlign w:val="baseline"/>
        </w:rPr>
        <w:t> </w:t>
      </w:r>
      <w:r>
        <w:rPr>
          <w:i/>
          <w:sz w:val="24"/>
          <w:vertAlign w:val="baseline"/>
        </w:rPr>
        <w:t>Law</w:t>
      </w:r>
      <w:r>
        <w:rPr>
          <w:i/>
          <w:spacing w:val="-4"/>
          <w:sz w:val="24"/>
          <w:vertAlign w:val="baseline"/>
        </w:rPr>
        <w:t> </w:t>
      </w:r>
      <w:r>
        <w:rPr>
          <w:i/>
          <w:sz w:val="24"/>
          <w:vertAlign w:val="baseline"/>
        </w:rPr>
        <w:t>in</w:t>
      </w:r>
      <w:r>
        <w:rPr>
          <w:i/>
          <w:spacing w:val="-7"/>
          <w:sz w:val="24"/>
          <w:vertAlign w:val="baseline"/>
        </w:rPr>
        <w:t> </w:t>
      </w:r>
      <w:r>
        <w:rPr>
          <w:i/>
          <w:sz w:val="24"/>
          <w:vertAlign w:val="baseline"/>
        </w:rPr>
        <w:t>Nigeria.</w:t>
      </w:r>
      <w:r>
        <w:rPr>
          <w:i/>
          <w:spacing w:val="-2"/>
          <w:sz w:val="24"/>
          <w:vertAlign w:val="baseline"/>
        </w:rPr>
        <w:t> </w:t>
      </w:r>
      <w:r>
        <w:rPr>
          <w:sz w:val="24"/>
          <w:vertAlign w:val="baseline"/>
        </w:rPr>
        <w:t>(2</w:t>
      </w:r>
      <w:r>
        <w:rPr>
          <w:sz w:val="24"/>
          <w:vertAlign w:val="superscript"/>
        </w:rPr>
        <w:t>nd</w:t>
      </w:r>
      <w:r>
        <w:rPr>
          <w:spacing w:val="-3"/>
          <w:sz w:val="24"/>
          <w:vertAlign w:val="baseline"/>
        </w:rPr>
        <w:t> </w:t>
      </w:r>
      <w:r>
        <w:rPr>
          <w:sz w:val="24"/>
          <w:vertAlign w:val="baseline"/>
        </w:rPr>
        <w:t>edn.)</w:t>
      </w:r>
      <w:r>
        <w:rPr>
          <w:spacing w:val="-3"/>
          <w:sz w:val="24"/>
          <w:vertAlign w:val="baseline"/>
        </w:rPr>
        <w:t> </w:t>
      </w:r>
      <w:r>
        <w:rPr>
          <w:sz w:val="24"/>
          <w:vertAlign w:val="baseline"/>
        </w:rPr>
        <w:t>London:</w:t>
      </w:r>
      <w:r>
        <w:rPr>
          <w:spacing w:val="-2"/>
          <w:sz w:val="24"/>
          <w:vertAlign w:val="baseline"/>
        </w:rPr>
        <w:t> </w:t>
      </w:r>
      <w:r>
        <w:rPr>
          <w:sz w:val="24"/>
          <w:vertAlign w:val="baseline"/>
        </w:rPr>
        <w:t>Sweet</w:t>
      </w:r>
      <w:r>
        <w:rPr>
          <w:spacing w:val="-4"/>
          <w:sz w:val="24"/>
          <w:vertAlign w:val="baseline"/>
        </w:rPr>
        <w:t> </w:t>
      </w:r>
      <w:r>
        <w:rPr>
          <w:sz w:val="24"/>
          <w:vertAlign w:val="baseline"/>
        </w:rPr>
        <w:t>and</w:t>
      </w:r>
      <w:r>
        <w:rPr>
          <w:spacing w:val="-4"/>
          <w:sz w:val="24"/>
          <w:vertAlign w:val="baseline"/>
        </w:rPr>
        <w:t> </w:t>
      </w:r>
      <w:r>
        <w:rPr>
          <w:sz w:val="24"/>
          <w:vertAlign w:val="baseline"/>
        </w:rPr>
        <w:t>Maxwell.</w:t>
      </w:r>
    </w:p>
    <w:p>
      <w:pPr>
        <w:pStyle w:val="BodyText"/>
        <w:ind w:left="100" w:right="320"/>
      </w:pPr>
      <w:r>
        <w:rPr/>
        <w:t>Wade,</w:t>
      </w:r>
      <w:r>
        <w:rPr>
          <w:spacing w:val="30"/>
        </w:rPr>
        <w:t> </w:t>
      </w:r>
      <w:r>
        <w:rPr/>
        <w:t>H.W.R.</w:t>
      </w:r>
      <w:r>
        <w:rPr>
          <w:spacing w:val="30"/>
        </w:rPr>
        <w:t> </w:t>
      </w:r>
      <w:r>
        <w:rPr/>
        <w:t>&amp;</w:t>
      </w:r>
      <w:r>
        <w:rPr>
          <w:spacing w:val="30"/>
        </w:rPr>
        <w:t> </w:t>
      </w:r>
      <w:r>
        <w:rPr/>
        <w:t>Forsyth,</w:t>
      </w:r>
      <w:r>
        <w:rPr>
          <w:spacing w:val="30"/>
        </w:rPr>
        <w:t> </w:t>
      </w:r>
      <w:r>
        <w:rPr/>
        <w:t>C.F.</w:t>
      </w:r>
      <w:r>
        <w:rPr>
          <w:spacing w:val="30"/>
        </w:rPr>
        <w:t> </w:t>
      </w:r>
      <w:r>
        <w:rPr/>
        <w:t>(2004)</w:t>
      </w:r>
      <w:r>
        <w:rPr>
          <w:spacing w:val="35"/>
        </w:rPr>
        <w:t> </w:t>
      </w:r>
      <w:r>
        <w:rPr>
          <w:i/>
        </w:rPr>
        <w:t>Administrative</w:t>
      </w:r>
      <w:r>
        <w:rPr>
          <w:i/>
          <w:spacing w:val="29"/>
        </w:rPr>
        <w:t> </w:t>
      </w:r>
      <w:r>
        <w:rPr>
          <w:i/>
        </w:rPr>
        <w:t>Law.</w:t>
      </w:r>
      <w:r>
        <w:rPr>
          <w:i/>
          <w:spacing w:val="33"/>
        </w:rPr>
        <w:t> </w:t>
      </w:r>
      <w:r>
        <w:rPr/>
        <w:t>(9</w:t>
      </w:r>
      <w:r>
        <w:rPr>
          <w:vertAlign w:val="superscript"/>
        </w:rPr>
        <w:t>th</w:t>
      </w:r>
      <w:r>
        <w:rPr>
          <w:spacing w:val="31"/>
          <w:vertAlign w:val="baseline"/>
        </w:rPr>
        <w:t> </w:t>
      </w:r>
      <w:r>
        <w:rPr>
          <w:vertAlign w:val="baseline"/>
        </w:rPr>
        <w:t>edn.)</w:t>
      </w:r>
      <w:r>
        <w:rPr>
          <w:spacing w:val="29"/>
          <w:vertAlign w:val="baseline"/>
        </w:rPr>
        <w:t> </w:t>
      </w:r>
      <w:r>
        <w:rPr>
          <w:vertAlign w:val="baseline"/>
        </w:rPr>
        <w:t>United</w:t>
      </w:r>
      <w:r>
        <w:rPr>
          <w:spacing w:val="30"/>
          <w:vertAlign w:val="baseline"/>
        </w:rPr>
        <w:t> </w:t>
      </w:r>
      <w:r>
        <w:rPr>
          <w:vertAlign w:val="baseline"/>
        </w:rPr>
        <w:t>Kingdom:</w:t>
      </w:r>
      <w:r>
        <w:rPr>
          <w:spacing w:val="31"/>
          <w:vertAlign w:val="baseline"/>
        </w:rPr>
        <w:t> </w:t>
      </w:r>
      <w:r>
        <w:rPr>
          <w:vertAlign w:val="baseline"/>
        </w:rPr>
        <w:t>Oxford University Press.</w:t>
      </w:r>
    </w:p>
    <w:p>
      <w:pPr>
        <w:spacing w:line="619" w:lineRule="auto" w:before="159"/>
        <w:ind w:left="100" w:right="683" w:firstLine="0"/>
        <w:jc w:val="left"/>
        <w:rPr>
          <w:sz w:val="24"/>
        </w:rPr>
      </w:pPr>
      <w:r>
        <w:rPr>
          <w:sz w:val="24"/>
        </w:rPr>
        <w:t>Wade,</w:t>
      </w:r>
      <w:r>
        <w:rPr>
          <w:spacing w:val="-5"/>
          <w:sz w:val="24"/>
        </w:rPr>
        <w:t> </w:t>
      </w:r>
      <w:r>
        <w:rPr>
          <w:sz w:val="24"/>
        </w:rPr>
        <w:t>H.W.R.</w:t>
      </w:r>
      <w:r>
        <w:rPr>
          <w:spacing w:val="-5"/>
          <w:sz w:val="24"/>
        </w:rPr>
        <w:t> </w:t>
      </w:r>
      <w:r>
        <w:rPr>
          <w:sz w:val="24"/>
        </w:rPr>
        <w:t>(1971),</w:t>
      </w:r>
      <w:r>
        <w:rPr>
          <w:i/>
          <w:sz w:val="24"/>
        </w:rPr>
        <w:t>Administrative</w:t>
      </w:r>
      <w:r>
        <w:rPr>
          <w:i/>
          <w:spacing w:val="-6"/>
          <w:sz w:val="24"/>
        </w:rPr>
        <w:t> </w:t>
      </w:r>
      <w:r>
        <w:rPr>
          <w:i/>
          <w:sz w:val="24"/>
        </w:rPr>
        <w:t>Law.</w:t>
      </w:r>
      <w:r>
        <w:rPr>
          <w:i/>
          <w:spacing w:val="-4"/>
          <w:sz w:val="24"/>
        </w:rPr>
        <w:t> </w:t>
      </w:r>
      <w:r>
        <w:rPr>
          <w:sz w:val="24"/>
        </w:rPr>
        <w:t>(3</w:t>
      </w:r>
      <w:r>
        <w:rPr>
          <w:sz w:val="24"/>
          <w:vertAlign w:val="superscript"/>
        </w:rPr>
        <w:t>rd</w:t>
      </w:r>
      <w:r>
        <w:rPr>
          <w:spacing w:val="-4"/>
          <w:sz w:val="24"/>
          <w:vertAlign w:val="baseline"/>
        </w:rPr>
        <w:t> </w:t>
      </w:r>
      <w:r>
        <w:rPr>
          <w:sz w:val="24"/>
          <w:vertAlign w:val="baseline"/>
        </w:rPr>
        <w:t>edn.)</w:t>
      </w:r>
      <w:r>
        <w:rPr>
          <w:spacing w:val="-6"/>
          <w:sz w:val="24"/>
          <w:vertAlign w:val="baseline"/>
        </w:rPr>
        <w:t> </w:t>
      </w:r>
      <w:r>
        <w:rPr>
          <w:sz w:val="24"/>
          <w:vertAlign w:val="baseline"/>
        </w:rPr>
        <w:t>Oxford,</w:t>
      </w:r>
      <w:r>
        <w:rPr>
          <w:spacing w:val="-5"/>
          <w:sz w:val="24"/>
          <w:vertAlign w:val="baseline"/>
        </w:rPr>
        <w:t> </w:t>
      </w:r>
      <w:r>
        <w:rPr>
          <w:sz w:val="24"/>
          <w:vertAlign w:val="baseline"/>
        </w:rPr>
        <w:t>England:</w:t>
      </w:r>
      <w:r>
        <w:rPr>
          <w:spacing w:val="-5"/>
          <w:sz w:val="24"/>
          <w:vertAlign w:val="baseline"/>
        </w:rPr>
        <w:t> </w:t>
      </w:r>
      <w:r>
        <w:rPr>
          <w:sz w:val="24"/>
          <w:vertAlign w:val="baseline"/>
        </w:rPr>
        <w:t>Clarendon</w:t>
      </w:r>
      <w:r>
        <w:rPr>
          <w:spacing w:val="-5"/>
          <w:sz w:val="24"/>
          <w:vertAlign w:val="baseline"/>
        </w:rPr>
        <w:t> </w:t>
      </w:r>
      <w:r>
        <w:rPr>
          <w:sz w:val="24"/>
          <w:vertAlign w:val="baseline"/>
        </w:rPr>
        <w:t>Press. Yakubu, J. A. (2003),</w:t>
      </w:r>
      <w:r>
        <w:rPr>
          <w:i/>
          <w:sz w:val="24"/>
          <w:vertAlign w:val="baseline"/>
        </w:rPr>
        <w:t>Constitutional Law in Nigeria. </w:t>
      </w:r>
      <w:r>
        <w:rPr>
          <w:sz w:val="24"/>
          <w:vertAlign w:val="baseline"/>
        </w:rPr>
        <w:t>Ibadan: Demyax Law Books.</w:t>
      </w:r>
    </w:p>
    <w:p>
      <w:pPr>
        <w:pStyle w:val="BodyText"/>
      </w:pPr>
    </w:p>
    <w:p>
      <w:pPr>
        <w:pStyle w:val="BodyText"/>
      </w:pPr>
    </w:p>
    <w:p>
      <w:pPr>
        <w:pStyle w:val="BodyText"/>
      </w:pPr>
    </w:p>
    <w:p>
      <w:pPr>
        <w:pStyle w:val="BodyText"/>
      </w:pPr>
    </w:p>
    <w:p>
      <w:pPr>
        <w:pStyle w:val="BodyText"/>
        <w:spacing w:before="50"/>
      </w:pPr>
    </w:p>
    <w:p>
      <w:pPr>
        <w:pStyle w:val="Heading4"/>
        <w:numPr>
          <w:ilvl w:val="3"/>
          <w:numId w:val="25"/>
        </w:numPr>
        <w:tabs>
          <w:tab w:pos="1179" w:val="left" w:leader="none"/>
        </w:tabs>
        <w:spacing w:line="240" w:lineRule="auto" w:before="0" w:after="0"/>
        <w:ind w:left="1179" w:right="0" w:hanging="359"/>
        <w:jc w:val="left"/>
      </w:pPr>
      <w:r>
        <w:rPr>
          <w:spacing w:val="-2"/>
        </w:rPr>
        <w:t>Journals</w:t>
      </w:r>
    </w:p>
    <w:p>
      <w:pPr>
        <w:spacing w:after="0" w:line="240" w:lineRule="auto"/>
        <w:jc w:val="left"/>
        <w:sectPr>
          <w:pgSz w:w="11910" w:h="16840"/>
          <w:pgMar w:header="0" w:footer="1002" w:top="900" w:bottom="1200" w:left="1340" w:right="540"/>
        </w:sectPr>
      </w:pPr>
    </w:p>
    <w:p>
      <w:pPr>
        <w:spacing w:line="237" w:lineRule="auto" w:before="67"/>
        <w:ind w:left="100" w:right="385" w:firstLine="0"/>
        <w:jc w:val="both"/>
        <w:rPr>
          <w:sz w:val="24"/>
        </w:rPr>
      </w:pPr>
      <w:r>
        <w:rPr>
          <w:sz w:val="24"/>
        </w:rPr>
        <w:t>Akhabue, D. A. (2014),“The Legal Status of a Student in Nigeria University</w:t>
      </w:r>
      <w:r>
        <w:rPr>
          <w:spacing w:val="-1"/>
          <w:sz w:val="24"/>
        </w:rPr>
        <w:t> </w:t>
      </w:r>
      <w:r>
        <w:rPr>
          <w:sz w:val="24"/>
        </w:rPr>
        <w:t>and the Law.”</w:t>
      </w:r>
      <w:r>
        <w:rPr>
          <w:i/>
          <w:sz w:val="24"/>
        </w:rPr>
        <w:t>Journal of Social Sciences and Humanities </w:t>
      </w:r>
      <w:r>
        <w:rPr>
          <w:sz w:val="24"/>
        </w:rPr>
        <w:t>(SCSR-JSSH) Vol. 1, Issue 1.</w:t>
      </w:r>
    </w:p>
    <w:p>
      <w:pPr>
        <w:spacing w:before="162"/>
        <w:ind w:left="100" w:right="383" w:firstLine="0"/>
        <w:jc w:val="both"/>
        <w:rPr>
          <w:sz w:val="24"/>
        </w:rPr>
      </w:pPr>
      <w:r>
        <w:rPr>
          <w:sz w:val="24"/>
        </w:rPr>
        <w:t>Akume, A.A. (2007),“Universities Authorities and its Students under the Rule of Law: A case Study of A.B.U.,”</w:t>
      </w:r>
      <w:r>
        <w:rPr>
          <w:i/>
          <w:sz w:val="24"/>
        </w:rPr>
        <w:t>Zaria Journal of Private &amp; Comparative Law</w:t>
      </w:r>
      <w:r>
        <w:rPr>
          <w:sz w:val="24"/>
        </w:rPr>
        <w:t>, A.B.U., Zaria. Vol. 1, No. 1.</w:t>
      </w:r>
    </w:p>
    <w:p>
      <w:pPr>
        <w:pStyle w:val="BodyText"/>
        <w:spacing w:before="161"/>
        <w:ind w:left="100" w:right="389"/>
        <w:jc w:val="both"/>
        <w:rPr>
          <w:i/>
        </w:rPr>
      </w:pPr>
      <w:r>
        <w:rPr/>
        <w:t>Baker, T. R.,“Cross-Examination of Witnesses in College Student Disciplinary Hearings: A New York Case Rekindles an Old Controversy.”</w:t>
      </w:r>
      <w:r>
        <w:rPr>
          <w:i/>
        </w:rPr>
        <w:t>142 Education Law Report.</w:t>
      </w:r>
    </w:p>
    <w:p>
      <w:pPr>
        <w:spacing w:before="158"/>
        <w:ind w:left="100" w:right="381" w:firstLine="0"/>
        <w:jc w:val="both"/>
        <w:rPr>
          <w:sz w:val="24"/>
        </w:rPr>
      </w:pPr>
      <w:r>
        <w:rPr>
          <w:sz w:val="24"/>
        </w:rPr>
        <w:t>Bridge, J.W. (1970),“Keeping Peace in the Universities: The Role of the Visitor.”</w:t>
      </w:r>
      <w:r>
        <w:rPr>
          <w:i/>
          <w:sz w:val="24"/>
        </w:rPr>
        <w:t>Law Quarterly Review. </w:t>
      </w:r>
      <w:r>
        <w:rPr>
          <w:sz w:val="24"/>
        </w:rPr>
        <w:t>86</w:t>
      </w:r>
    </w:p>
    <w:p>
      <w:pPr>
        <w:spacing w:before="161"/>
        <w:ind w:left="100" w:right="0" w:firstLine="0"/>
        <w:jc w:val="both"/>
        <w:rPr>
          <w:sz w:val="24"/>
        </w:rPr>
      </w:pPr>
      <w:r>
        <w:rPr>
          <w:sz w:val="24"/>
        </w:rPr>
        <w:t>Bruce,</w:t>
      </w:r>
      <w:r>
        <w:rPr>
          <w:spacing w:val="1"/>
          <w:sz w:val="24"/>
        </w:rPr>
        <w:t> </w:t>
      </w:r>
      <w:r>
        <w:rPr>
          <w:sz w:val="24"/>
        </w:rPr>
        <w:t>L.,“Student Subjectivity</w:t>
      </w:r>
      <w:r>
        <w:rPr>
          <w:spacing w:val="-6"/>
          <w:sz w:val="24"/>
        </w:rPr>
        <w:t> </w:t>
      </w:r>
      <w:r>
        <w:rPr>
          <w:sz w:val="24"/>
        </w:rPr>
        <w:t>and the Law.”</w:t>
      </w:r>
      <w:r>
        <w:rPr>
          <w:i/>
          <w:sz w:val="24"/>
        </w:rPr>
        <w:t>Deakin Law</w:t>
      </w:r>
      <w:r>
        <w:rPr>
          <w:i/>
          <w:spacing w:val="-1"/>
          <w:sz w:val="24"/>
        </w:rPr>
        <w:t> </w:t>
      </w:r>
      <w:r>
        <w:rPr>
          <w:i/>
          <w:sz w:val="24"/>
        </w:rPr>
        <w:t>Review</w:t>
      </w:r>
      <w:r>
        <w:rPr>
          <w:sz w:val="24"/>
        </w:rPr>
        <w:t>, Vol.</w:t>
      </w:r>
      <w:r>
        <w:rPr>
          <w:spacing w:val="-1"/>
          <w:sz w:val="24"/>
        </w:rPr>
        <w:t> </w:t>
      </w:r>
      <w:r>
        <w:rPr>
          <w:sz w:val="24"/>
        </w:rPr>
        <w:t>10. No. </w:t>
      </w:r>
      <w:r>
        <w:rPr>
          <w:spacing w:val="-10"/>
          <w:sz w:val="24"/>
        </w:rPr>
        <w:t>2</w:t>
      </w:r>
    </w:p>
    <w:p>
      <w:pPr>
        <w:pStyle w:val="BodyText"/>
        <w:spacing w:before="161"/>
      </w:pPr>
    </w:p>
    <w:p>
      <w:pPr>
        <w:spacing w:before="0"/>
        <w:ind w:left="100" w:right="390" w:firstLine="0"/>
        <w:jc w:val="both"/>
        <w:rPr>
          <w:sz w:val="24"/>
        </w:rPr>
      </w:pPr>
      <w:r>
        <w:rPr>
          <w:sz w:val="24"/>
        </w:rPr>
        <w:t>Cumming J. J., “Where Courts and Academe Converge: Finding Fact or Academic Judgment.”</w:t>
      </w:r>
      <w:r>
        <w:rPr>
          <w:i/>
          <w:sz w:val="24"/>
        </w:rPr>
        <w:t>Australia &amp; New Zealand Journal of Law &amp; Education </w:t>
      </w:r>
      <w:r>
        <w:rPr>
          <w:sz w:val="24"/>
        </w:rPr>
        <w:t>1327-7634 Vol 12, No 1.</w:t>
      </w:r>
    </w:p>
    <w:p>
      <w:pPr>
        <w:pStyle w:val="BodyText"/>
        <w:spacing w:before="159"/>
        <w:ind w:left="100"/>
        <w:jc w:val="both"/>
      </w:pPr>
      <w:r>
        <w:rPr/>
        <w:t>De</w:t>
      </w:r>
      <w:r>
        <w:rPr>
          <w:spacing w:val="-5"/>
        </w:rPr>
        <w:t> </w:t>
      </w:r>
      <w:r>
        <w:rPr/>
        <w:t>Smith, S.</w:t>
      </w:r>
      <w:r>
        <w:rPr>
          <w:spacing w:val="-1"/>
        </w:rPr>
        <w:t> </w:t>
      </w:r>
      <w:r>
        <w:rPr/>
        <w:t>A. (1960),“University</w:t>
      </w:r>
      <w:r>
        <w:rPr>
          <w:spacing w:val="-6"/>
        </w:rPr>
        <w:t> </w:t>
      </w:r>
      <w:r>
        <w:rPr/>
        <w:t>Discipline and Natural</w:t>
      </w:r>
      <w:r>
        <w:rPr>
          <w:spacing w:val="-1"/>
        </w:rPr>
        <w:t> </w:t>
      </w:r>
      <w:r>
        <w:rPr/>
        <w:t>Justice.”</w:t>
      </w:r>
      <w:r>
        <w:rPr>
          <w:i/>
        </w:rPr>
        <w:t>Modern Law</w:t>
      </w:r>
      <w:r>
        <w:rPr>
          <w:i/>
          <w:spacing w:val="-1"/>
        </w:rPr>
        <w:t> </w:t>
      </w:r>
      <w:r>
        <w:rPr>
          <w:i/>
        </w:rPr>
        <w:t>Review</w:t>
      </w:r>
      <w:r>
        <w:rPr/>
        <w:t>, Vol. </w:t>
      </w:r>
      <w:r>
        <w:rPr>
          <w:spacing w:val="-5"/>
        </w:rPr>
        <w:t>23.</w:t>
      </w:r>
    </w:p>
    <w:p>
      <w:pPr>
        <w:pStyle w:val="BodyText"/>
        <w:spacing w:before="67"/>
      </w:pPr>
    </w:p>
    <w:p>
      <w:pPr>
        <w:spacing w:before="0"/>
        <w:ind w:left="100" w:right="387" w:firstLine="0"/>
        <w:jc w:val="both"/>
        <w:rPr>
          <w:i/>
          <w:sz w:val="24"/>
        </w:rPr>
      </w:pPr>
      <w:r>
        <w:rPr>
          <w:sz w:val="24"/>
        </w:rPr>
        <w:t>Dutile, F. N. (1996),“Law, Governance, and Academic and Disciplinary Decisions in Australian Universities: An American Perspective.”</w:t>
      </w:r>
      <w:r>
        <w:rPr>
          <w:i/>
          <w:sz w:val="24"/>
        </w:rPr>
        <w:t>13 Arizona Journal of International and Comparative </w:t>
      </w:r>
      <w:r>
        <w:rPr>
          <w:i/>
          <w:spacing w:val="-4"/>
          <w:sz w:val="24"/>
        </w:rPr>
        <w:t>Law.</w:t>
      </w:r>
    </w:p>
    <w:p>
      <w:pPr>
        <w:pStyle w:val="BodyText"/>
        <w:spacing w:before="67"/>
        <w:rPr>
          <w:i/>
        </w:rPr>
      </w:pPr>
    </w:p>
    <w:p>
      <w:pPr>
        <w:spacing w:before="0"/>
        <w:ind w:left="100" w:right="385" w:firstLine="0"/>
        <w:jc w:val="both"/>
        <w:rPr>
          <w:sz w:val="24"/>
        </w:rPr>
      </w:pPr>
      <w:r>
        <w:rPr>
          <w:sz w:val="24"/>
        </w:rPr>
        <w:t>Edako, S. E. (2011),“Application of Natural Justice to issues in University Governance.”</w:t>
      </w:r>
      <w:r>
        <w:rPr>
          <w:i/>
          <w:sz w:val="24"/>
        </w:rPr>
        <w:t>African Journals of Education and Technology</w:t>
      </w:r>
      <w:r>
        <w:rPr>
          <w:sz w:val="24"/>
        </w:rPr>
        <w:t>, Vol. 1, No. 2.</w:t>
      </w:r>
    </w:p>
    <w:p>
      <w:pPr>
        <w:spacing w:before="162"/>
        <w:ind w:left="100" w:right="388" w:firstLine="0"/>
        <w:jc w:val="both"/>
        <w:rPr>
          <w:sz w:val="24"/>
        </w:rPr>
      </w:pPr>
      <w:r>
        <w:rPr>
          <w:sz w:val="24"/>
        </w:rPr>
        <w:t>Etudaiye, M.A. (2007),“The Doctrine of Natural Justice as an Arm of the Rule of Law in Nigeria.”</w:t>
      </w:r>
      <w:r>
        <w:rPr>
          <w:i/>
          <w:sz w:val="24"/>
        </w:rPr>
        <w:t>Journal of Malaysian and Comparative Law</w:t>
      </w:r>
      <w:r>
        <w:rPr>
          <w:sz w:val="24"/>
        </w:rPr>
        <w:t>, Vol. 34.</w:t>
      </w:r>
    </w:p>
    <w:p>
      <w:pPr>
        <w:spacing w:before="158"/>
        <w:ind w:left="100" w:right="383" w:firstLine="0"/>
        <w:jc w:val="both"/>
        <w:rPr>
          <w:sz w:val="24"/>
        </w:rPr>
      </w:pPr>
      <w:r>
        <w:rPr>
          <w:sz w:val="24"/>
        </w:rPr>
        <w:t>Fabunmi, J.O. (1991),“University Law: Maintenance of Law and Order in The Nigerian Universities.”</w:t>
      </w:r>
      <w:r>
        <w:rPr>
          <w:i/>
          <w:sz w:val="24"/>
        </w:rPr>
        <w:t>Obafemi Awolowo Law Journal, </w:t>
      </w:r>
      <w:r>
        <w:rPr>
          <w:sz w:val="24"/>
        </w:rPr>
        <w:t>7 &amp; 8</w:t>
      </w:r>
    </w:p>
    <w:p>
      <w:pPr>
        <w:pStyle w:val="BodyText"/>
        <w:spacing w:before="161"/>
        <w:ind w:left="100"/>
        <w:jc w:val="both"/>
      </w:pPr>
      <w:r>
        <w:rPr/>
        <w:t>Goldman,</w:t>
      </w:r>
      <w:r>
        <w:rPr>
          <w:spacing w:val="37"/>
        </w:rPr>
        <w:t> </w:t>
      </w:r>
      <w:r>
        <w:rPr/>
        <w:t>A.L.</w:t>
      </w:r>
      <w:r>
        <w:rPr>
          <w:spacing w:val="42"/>
        </w:rPr>
        <w:t> </w:t>
      </w:r>
      <w:r>
        <w:rPr/>
        <w:t>(1966),“The</w:t>
      </w:r>
      <w:r>
        <w:rPr>
          <w:spacing w:val="39"/>
        </w:rPr>
        <w:t> </w:t>
      </w:r>
      <w:r>
        <w:rPr/>
        <w:t>University</w:t>
      </w:r>
      <w:r>
        <w:rPr>
          <w:spacing w:val="34"/>
        </w:rPr>
        <w:t> </w:t>
      </w:r>
      <w:r>
        <w:rPr/>
        <w:t>and</w:t>
      </w:r>
      <w:r>
        <w:rPr>
          <w:spacing w:val="40"/>
        </w:rPr>
        <w:t> </w:t>
      </w:r>
      <w:r>
        <w:rPr/>
        <w:t>the</w:t>
      </w:r>
      <w:r>
        <w:rPr>
          <w:spacing w:val="42"/>
        </w:rPr>
        <w:t> </w:t>
      </w:r>
      <w:r>
        <w:rPr/>
        <w:t>Liberty</w:t>
      </w:r>
      <w:r>
        <w:rPr>
          <w:spacing w:val="34"/>
        </w:rPr>
        <w:t> </w:t>
      </w:r>
      <w:r>
        <w:rPr/>
        <w:t>of</w:t>
      </w:r>
      <w:r>
        <w:rPr>
          <w:spacing w:val="42"/>
        </w:rPr>
        <w:t> </w:t>
      </w:r>
      <w:r>
        <w:rPr/>
        <w:t>Its</w:t>
      </w:r>
      <w:r>
        <w:rPr>
          <w:spacing w:val="41"/>
        </w:rPr>
        <w:t> </w:t>
      </w:r>
      <w:r>
        <w:rPr/>
        <w:t>Students</w:t>
      </w:r>
      <w:r>
        <w:rPr>
          <w:spacing w:val="44"/>
        </w:rPr>
        <w:t> </w:t>
      </w:r>
      <w:r>
        <w:rPr/>
        <w:t>-</w:t>
      </w:r>
      <w:r>
        <w:rPr>
          <w:spacing w:val="40"/>
        </w:rPr>
        <w:t> </w:t>
      </w:r>
      <w:r>
        <w:rPr/>
        <w:t>A</w:t>
      </w:r>
      <w:r>
        <w:rPr>
          <w:spacing w:val="40"/>
        </w:rPr>
        <w:t> </w:t>
      </w:r>
      <w:r>
        <w:rPr/>
        <w:t>Fiduciary</w:t>
      </w:r>
      <w:r>
        <w:rPr>
          <w:spacing w:val="35"/>
        </w:rPr>
        <w:t> </w:t>
      </w:r>
      <w:r>
        <w:rPr>
          <w:spacing w:val="-2"/>
        </w:rPr>
        <w:t>Theory”.</w:t>
      </w:r>
    </w:p>
    <w:p>
      <w:pPr>
        <w:spacing w:before="0"/>
        <w:ind w:left="100" w:right="0" w:firstLine="0"/>
        <w:jc w:val="both"/>
        <w:rPr>
          <w:sz w:val="24"/>
        </w:rPr>
      </w:pPr>
      <w:r>
        <w:rPr>
          <w:i/>
          <w:sz w:val="24"/>
        </w:rPr>
        <w:t>Kentucky</w:t>
      </w:r>
      <w:r>
        <w:rPr>
          <w:i/>
          <w:spacing w:val="-4"/>
          <w:sz w:val="24"/>
        </w:rPr>
        <w:t> </w:t>
      </w:r>
      <w:r>
        <w:rPr>
          <w:i/>
          <w:sz w:val="24"/>
        </w:rPr>
        <w:t>Journal</w:t>
      </w:r>
      <w:r>
        <w:rPr>
          <w:i/>
          <w:spacing w:val="-1"/>
          <w:sz w:val="24"/>
        </w:rPr>
        <w:t> </w:t>
      </w:r>
      <w:r>
        <w:rPr>
          <w:i/>
          <w:sz w:val="24"/>
        </w:rPr>
        <w:t>Law</w:t>
      </w:r>
      <w:r>
        <w:rPr>
          <w:sz w:val="24"/>
        </w:rPr>
        <w:t>. </w:t>
      </w:r>
      <w:r>
        <w:rPr>
          <w:spacing w:val="-5"/>
          <w:sz w:val="24"/>
        </w:rPr>
        <w:t>643</w:t>
      </w:r>
    </w:p>
    <w:p>
      <w:pPr>
        <w:spacing w:before="161"/>
        <w:ind w:left="100" w:right="383" w:firstLine="0"/>
        <w:jc w:val="both"/>
        <w:rPr>
          <w:sz w:val="24"/>
        </w:rPr>
      </w:pPr>
      <w:r>
        <w:rPr>
          <w:sz w:val="24"/>
        </w:rPr>
        <w:t>Ibidapo-Obe, A. (1987),“The Decline Disciplinary Power of the Universities.(A Case comment on the decision of the Supreme Court in </w:t>
      </w:r>
      <w:r>
        <w:rPr>
          <w:i/>
          <w:sz w:val="24"/>
        </w:rPr>
        <w:t>Garba vs University of Maiduguri)” Obafemi Awolowo University Law Journal</w:t>
      </w:r>
      <w:r>
        <w:rPr>
          <w:sz w:val="24"/>
        </w:rPr>
        <w:t>, January &amp; July.</w:t>
      </w:r>
    </w:p>
    <w:p>
      <w:pPr>
        <w:spacing w:before="159"/>
        <w:ind w:left="100" w:right="383" w:firstLine="0"/>
        <w:jc w:val="both"/>
        <w:rPr>
          <w:sz w:val="24"/>
        </w:rPr>
      </w:pPr>
      <w:r>
        <w:rPr>
          <w:sz w:val="24"/>
        </w:rPr>
        <w:t>Idowu, A. A, (1991),“Due Process and Student Academic Misconduct: A case study of Obafemi Awolowo University, Nigeria, from 1982-1988.”</w:t>
      </w:r>
      <w:r>
        <w:rPr>
          <w:i/>
          <w:sz w:val="24"/>
        </w:rPr>
        <w:t>Obafemi Awolowo University Law Journal</w:t>
      </w:r>
      <w:r>
        <w:rPr>
          <w:sz w:val="24"/>
        </w:rPr>
        <w:t>, 7 &amp;</w:t>
      </w:r>
      <w:r>
        <w:rPr>
          <w:spacing w:val="80"/>
          <w:sz w:val="24"/>
        </w:rPr>
        <w:t> </w:t>
      </w:r>
      <w:r>
        <w:rPr>
          <w:spacing w:val="-6"/>
          <w:sz w:val="24"/>
        </w:rPr>
        <w:t>8.</w:t>
      </w:r>
    </w:p>
    <w:p>
      <w:pPr>
        <w:pStyle w:val="BodyText"/>
        <w:spacing w:before="161"/>
        <w:ind w:left="100" w:right="384"/>
        <w:jc w:val="both"/>
      </w:pPr>
      <w:r>
        <w:rPr/>
        <w:t>Kamvounias P &amp;Varnham, S. (2010),“Legal Challenges to University Decisions Affecting Students in Australian Courts and Tribunal.”</w:t>
      </w:r>
      <w:r>
        <w:rPr>
          <w:i/>
        </w:rPr>
        <w:t>Melbourne University Law Review, </w:t>
      </w:r>
      <w:r>
        <w:rPr/>
        <w:t>Vol.34.</w:t>
      </w:r>
    </w:p>
    <w:p>
      <w:pPr>
        <w:spacing w:before="161"/>
        <w:ind w:left="100" w:right="390" w:firstLine="0"/>
        <w:jc w:val="both"/>
        <w:rPr>
          <w:sz w:val="24"/>
        </w:rPr>
      </w:pPr>
      <w:r>
        <w:rPr>
          <w:sz w:val="24"/>
        </w:rPr>
        <w:t>Ndifon C.O &amp;Ndifon R.A. (2012),“Public Examination in Nigeria and Punishing Malpractice: Human Right Perspective.”</w:t>
      </w:r>
      <w:r>
        <w:rPr>
          <w:i/>
          <w:sz w:val="24"/>
        </w:rPr>
        <w:t>British Journal of Arts and Social Sciences,</w:t>
      </w:r>
      <w:r>
        <w:rPr>
          <w:sz w:val="24"/>
        </w:rPr>
        <w:t>Vol. 5, No. 2</w:t>
      </w:r>
    </w:p>
    <w:p>
      <w:pPr>
        <w:spacing w:before="158"/>
        <w:ind w:left="100" w:right="385" w:firstLine="0"/>
        <w:jc w:val="both"/>
        <w:rPr>
          <w:sz w:val="24"/>
        </w:rPr>
      </w:pPr>
      <w:r>
        <w:rPr>
          <w:sz w:val="24"/>
        </w:rPr>
        <w:t>Nwazi J. N. (2005),“Scope of Disciplinary Power of Nigerian Universities on Examination Malpractice Offences: </w:t>
      </w:r>
      <w:r>
        <w:rPr>
          <w:i/>
          <w:sz w:val="24"/>
        </w:rPr>
        <w:t>University of Ilorin vsOluwadare </w:t>
      </w:r>
      <w:r>
        <w:rPr>
          <w:sz w:val="24"/>
        </w:rPr>
        <w:t>Revisited” </w:t>
      </w:r>
      <w:r>
        <w:rPr>
          <w:i/>
          <w:sz w:val="24"/>
        </w:rPr>
        <w:t>Ife Law Juris Review</w:t>
      </w:r>
      <w:r>
        <w:rPr>
          <w:sz w:val="24"/>
        </w:rPr>
        <w:t>, Vol. 2, Part 2.</w:t>
      </w:r>
    </w:p>
    <w:p>
      <w:pPr>
        <w:spacing w:before="161"/>
        <w:ind w:left="100" w:right="385" w:firstLine="0"/>
        <w:jc w:val="both"/>
        <w:rPr>
          <w:sz w:val="24"/>
        </w:rPr>
      </w:pPr>
      <w:r>
        <w:rPr>
          <w:sz w:val="24"/>
        </w:rPr>
        <w:t>Nwokeocha, N. I. (2005),“Legal control of Disciplinary Action in Nigerian Universities.”</w:t>
      </w:r>
      <w:r>
        <w:rPr>
          <w:i/>
          <w:sz w:val="24"/>
        </w:rPr>
        <w:t>Journal of Public and International Law. </w:t>
      </w:r>
      <w:r>
        <w:rPr>
          <w:sz w:val="24"/>
        </w:rPr>
        <w:t>Vol. 1. No. 1.</w:t>
      </w:r>
    </w:p>
    <w:p>
      <w:pPr>
        <w:spacing w:after="0"/>
        <w:jc w:val="both"/>
        <w:rPr>
          <w:sz w:val="24"/>
        </w:rPr>
        <w:sectPr>
          <w:pgSz w:w="11910" w:h="16840"/>
          <w:pgMar w:header="0" w:footer="1002" w:top="900" w:bottom="1200" w:left="1340" w:right="540"/>
        </w:sectPr>
      </w:pPr>
    </w:p>
    <w:p>
      <w:pPr>
        <w:pStyle w:val="BodyText"/>
        <w:tabs>
          <w:tab w:pos="1955" w:val="left" w:leader="none"/>
        </w:tabs>
        <w:spacing w:line="237" w:lineRule="auto" w:before="67"/>
        <w:ind w:left="100" w:right="383"/>
      </w:pPr>
      <w:r>
        <w:rPr/>
        <w:t>Ogbu,</w:t>
      </w:r>
      <w:r>
        <w:rPr>
          <w:spacing w:val="80"/>
        </w:rPr>
        <w:t> </w:t>
      </w:r>
      <w:r>
        <w:rPr/>
        <w:t>O.</w:t>
      </w:r>
      <w:r>
        <w:rPr>
          <w:spacing w:val="80"/>
        </w:rPr>
        <w:t> </w:t>
      </w:r>
      <w:r>
        <w:rPr/>
        <w:t>N.</w:t>
        <w:tab/>
        <w:t>(2003),“Fair</w:t>
      </w:r>
      <w:r>
        <w:rPr>
          <w:spacing w:val="80"/>
          <w:w w:val="150"/>
        </w:rPr>
        <w:t> </w:t>
      </w:r>
      <w:r>
        <w:rPr/>
        <w:t>hearing,</w:t>
      </w:r>
      <w:r>
        <w:rPr>
          <w:spacing w:val="80"/>
          <w:w w:val="150"/>
        </w:rPr>
        <w:t> </w:t>
      </w:r>
      <w:r>
        <w:rPr/>
        <w:t>Domestic</w:t>
      </w:r>
      <w:r>
        <w:rPr>
          <w:spacing w:val="80"/>
          <w:w w:val="150"/>
        </w:rPr>
        <w:t> </w:t>
      </w:r>
      <w:r>
        <w:rPr/>
        <w:t>Tribunals</w:t>
      </w:r>
      <w:r>
        <w:rPr>
          <w:spacing w:val="80"/>
          <w:w w:val="150"/>
        </w:rPr>
        <w:t> </w:t>
      </w:r>
      <w:r>
        <w:rPr/>
        <w:t>and</w:t>
      </w:r>
      <w:r>
        <w:rPr>
          <w:spacing w:val="80"/>
          <w:w w:val="150"/>
        </w:rPr>
        <w:t> </w:t>
      </w:r>
      <w:r>
        <w:rPr/>
        <w:t>Allegations</w:t>
      </w:r>
      <w:r>
        <w:rPr>
          <w:spacing w:val="80"/>
          <w:w w:val="150"/>
        </w:rPr>
        <w:t> </w:t>
      </w:r>
      <w:r>
        <w:rPr/>
        <w:t>involving</w:t>
      </w:r>
      <w:r>
        <w:rPr>
          <w:spacing w:val="80"/>
          <w:w w:val="150"/>
        </w:rPr>
        <w:t> </w:t>
      </w:r>
      <w:r>
        <w:rPr/>
        <w:t>a Crime.”</w:t>
      </w:r>
      <w:r>
        <w:rPr>
          <w:i/>
        </w:rPr>
        <w:t>Nigerian Bar Journal</w:t>
      </w:r>
      <w:r>
        <w:rPr/>
        <w:t>. Vol. 1, No2.</w:t>
      </w:r>
    </w:p>
    <w:p>
      <w:pPr>
        <w:spacing w:before="162"/>
        <w:ind w:left="100" w:right="389" w:firstLine="0"/>
        <w:jc w:val="both"/>
        <w:rPr>
          <w:sz w:val="24"/>
        </w:rPr>
      </w:pPr>
      <w:r>
        <w:rPr>
          <w:sz w:val="24"/>
        </w:rPr>
        <w:t>Ogbu, O. N. (2007), “Fair Hearing and Contract of Employment: The Discordant views of</w:t>
      </w:r>
      <w:r>
        <w:rPr>
          <w:spacing w:val="40"/>
          <w:sz w:val="24"/>
        </w:rPr>
        <w:t> </w:t>
      </w:r>
      <w:r>
        <w:rPr>
          <w:sz w:val="24"/>
        </w:rPr>
        <w:t>Nigerian Courts.”</w:t>
      </w:r>
      <w:r>
        <w:rPr>
          <w:i/>
          <w:sz w:val="24"/>
        </w:rPr>
        <w:t>Zaria Journal of Private &amp; Comparative Law</w:t>
      </w:r>
      <w:r>
        <w:rPr>
          <w:sz w:val="24"/>
        </w:rPr>
        <w:t>, A.B.U., Zaria. Vol. 1, No. 1.</w:t>
      </w:r>
    </w:p>
    <w:p>
      <w:pPr>
        <w:pStyle w:val="BodyText"/>
        <w:spacing w:before="161"/>
        <w:ind w:left="100" w:right="383"/>
        <w:jc w:val="both"/>
      </w:pPr>
      <w:r>
        <w:rPr/>
        <w:t>Okonkwo, C.O. (1996),“Discipline, Nigeria University and the Law. Lagos”: Nigeria Institute of Advanced Legal Studies.</w:t>
      </w:r>
    </w:p>
    <w:p>
      <w:pPr>
        <w:pStyle w:val="BodyText"/>
        <w:spacing w:before="158"/>
        <w:ind w:left="100" w:right="387"/>
        <w:jc w:val="both"/>
      </w:pPr>
      <w:r>
        <w:rPr/>
        <w:t>Oretuyi S.A. (1984),“Discipline</w:t>
      </w:r>
      <w:r>
        <w:rPr>
          <w:spacing w:val="-1"/>
        </w:rPr>
        <w:t> </w:t>
      </w:r>
      <w:r>
        <w:rPr/>
        <w:t>of</w:t>
      </w:r>
      <w:r>
        <w:rPr>
          <w:spacing w:val="-1"/>
        </w:rPr>
        <w:t> </w:t>
      </w:r>
      <w:r>
        <w:rPr/>
        <w:t>Students: A Vice-Chancellor</w:t>
      </w:r>
      <w:r>
        <w:rPr>
          <w:spacing w:val="-1"/>
        </w:rPr>
        <w:t> </w:t>
      </w:r>
      <w:r>
        <w:rPr/>
        <w:t>must observe</w:t>
      </w:r>
      <w:r>
        <w:rPr>
          <w:spacing w:val="-2"/>
        </w:rPr>
        <w:t> </w:t>
      </w:r>
      <w:r>
        <w:rPr/>
        <w:t>the Rules</w:t>
      </w:r>
      <w:r>
        <w:rPr>
          <w:spacing w:val="-1"/>
        </w:rPr>
        <w:t> </w:t>
      </w:r>
      <w:r>
        <w:rPr/>
        <w:t>of Natural Justice.”</w:t>
      </w:r>
      <w:r>
        <w:rPr>
          <w:i/>
        </w:rPr>
        <w:t>Nigerian Law Journal </w:t>
      </w:r>
      <w:r>
        <w:rPr/>
        <w:t>(FDP) Vol. 12, No. 1.</w:t>
      </w:r>
    </w:p>
    <w:p>
      <w:pPr>
        <w:spacing w:before="161"/>
        <w:ind w:left="100" w:right="384" w:firstLine="0"/>
        <w:jc w:val="both"/>
        <w:rPr>
          <w:i/>
          <w:sz w:val="24"/>
        </w:rPr>
      </w:pPr>
      <w:r>
        <w:rPr>
          <w:sz w:val="24"/>
        </w:rPr>
        <w:t>Perkins C. J. (1998),“</w:t>
      </w:r>
      <w:r>
        <w:rPr>
          <w:i/>
          <w:sz w:val="24"/>
        </w:rPr>
        <w:t>Sylvester vs Texas Southern University</w:t>
      </w:r>
      <w:r>
        <w:rPr>
          <w:sz w:val="24"/>
        </w:rPr>
        <w:t>: An Exception to the Rule of Judicial Deference to Academic Decisions.”</w:t>
      </w:r>
      <w:r>
        <w:rPr>
          <w:i/>
          <w:sz w:val="24"/>
        </w:rPr>
        <w:t>25 Journal of College&amp; University Law.</w:t>
      </w:r>
    </w:p>
    <w:p>
      <w:pPr>
        <w:spacing w:before="161"/>
        <w:ind w:left="100" w:right="380" w:firstLine="0"/>
        <w:jc w:val="both"/>
        <w:rPr>
          <w:i/>
          <w:sz w:val="24"/>
        </w:rPr>
      </w:pPr>
      <w:r>
        <w:rPr>
          <w:sz w:val="24"/>
        </w:rPr>
        <w:t>Robinson, S. (1994),“The Office of Visitor of an Eleemosynary Corporation: Some Ancient and Modem Principles.” 18 </w:t>
      </w:r>
      <w:r>
        <w:rPr>
          <w:i/>
          <w:sz w:val="24"/>
        </w:rPr>
        <w:t>University Queensland Law Review</w:t>
      </w:r>
    </w:p>
    <w:p>
      <w:pPr>
        <w:spacing w:before="159"/>
        <w:ind w:left="100" w:right="388" w:firstLine="0"/>
        <w:jc w:val="both"/>
        <w:rPr>
          <w:i/>
          <w:sz w:val="24"/>
        </w:rPr>
      </w:pPr>
      <w:r>
        <w:rPr>
          <w:sz w:val="24"/>
        </w:rPr>
        <w:t>Sadler, R. J. (1981), “The University Visitor: Visitatorial Precedent and Procedure in Australia.”</w:t>
      </w:r>
      <w:r>
        <w:rPr>
          <w:i/>
          <w:sz w:val="24"/>
        </w:rPr>
        <w:t>7University of Tasmania Law Review</w:t>
      </w:r>
    </w:p>
    <w:p>
      <w:pPr>
        <w:spacing w:before="161"/>
        <w:ind w:left="100" w:right="384" w:firstLine="0"/>
        <w:jc w:val="both"/>
        <w:rPr>
          <w:i/>
          <w:sz w:val="24"/>
        </w:rPr>
      </w:pPr>
      <w:r>
        <w:rPr>
          <w:sz w:val="24"/>
        </w:rPr>
        <w:t>Smith, P.M. (1981),“The Exclusive Jurisdiction of the University Visitor.”</w:t>
      </w:r>
      <w:r>
        <w:rPr>
          <w:i/>
          <w:sz w:val="24"/>
        </w:rPr>
        <w:t>97 Law Quarterly </w:t>
      </w:r>
      <w:r>
        <w:rPr>
          <w:i/>
          <w:spacing w:val="-2"/>
          <w:sz w:val="24"/>
        </w:rPr>
        <w:t>Review</w:t>
      </w:r>
    </w:p>
    <w:p>
      <w:pPr>
        <w:spacing w:before="161"/>
        <w:ind w:left="100" w:right="383" w:firstLine="0"/>
        <w:jc w:val="both"/>
        <w:rPr>
          <w:i/>
          <w:sz w:val="24"/>
        </w:rPr>
      </w:pPr>
      <w:r>
        <w:rPr>
          <w:sz w:val="24"/>
        </w:rPr>
        <w:t>Sornarajah. M. (1979),“Natural Justice, Fairness and Administrative Functions.”</w:t>
      </w:r>
      <w:r>
        <w:rPr>
          <w:i/>
          <w:sz w:val="24"/>
        </w:rPr>
        <w:t>University of Tasmania Law Review.</w:t>
      </w:r>
    </w:p>
    <w:p>
      <w:pPr>
        <w:spacing w:before="158"/>
        <w:ind w:left="100" w:right="384" w:firstLine="0"/>
        <w:jc w:val="both"/>
        <w:rPr>
          <w:sz w:val="24"/>
        </w:rPr>
      </w:pPr>
      <w:r>
        <w:rPr>
          <w:sz w:val="24"/>
        </w:rPr>
        <w:t>Stephen Ofei (1988)“Do Students have Rights? Second Order” (New Series) </w:t>
      </w:r>
      <w:r>
        <w:rPr>
          <w:i/>
          <w:sz w:val="24"/>
        </w:rPr>
        <w:t>African Journal of Philosophy </w:t>
      </w:r>
      <w:r>
        <w:rPr>
          <w:sz w:val="24"/>
        </w:rPr>
        <w:t>Vol. 1.No. 1.</w:t>
      </w:r>
    </w:p>
    <w:p>
      <w:pPr>
        <w:spacing w:before="161"/>
        <w:ind w:left="100" w:right="0" w:firstLine="0"/>
        <w:jc w:val="both"/>
        <w:rPr>
          <w:sz w:val="24"/>
        </w:rPr>
      </w:pPr>
      <w:r>
        <w:rPr>
          <w:sz w:val="24"/>
        </w:rPr>
        <w:t>Wade,</w:t>
      </w:r>
      <w:r>
        <w:rPr>
          <w:spacing w:val="-1"/>
          <w:sz w:val="24"/>
        </w:rPr>
        <w:t> </w:t>
      </w:r>
      <w:r>
        <w:rPr>
          <w:sz w:val="24"/>
        </w:rPr>
        <w:t>H.W.R.“Judicial</w:t>
      </w:r>
      <w:r>
        <w:rPr>
          <w:spacing w:val="-3"/>
          <w:sz w:val="24"/>
        </w:rPr>
        <w:t> </w:t>
      </w:r>
      <w:r>
        <w:rPr>
          <w:sz w:val="24"/>
        </w:rPr>
        <w:t>Control</w:t>
      </w:r>
      <w:r>
        <w:rPr>
          <w:spacing w:val="-1"/>
          <w:sz w:val="24"/>
        </w:rPr>
        <w:t> </w:t>
      </w:r>
      <w:r>
        <w:rPr>
          <w:sz w:val="24"/>
        </w:rPr>
        <w:t>of</w:t>
      </w:r>
      <w:r>
        <w:rPr>
          <w:spacing w:val="-1"/>
          <w:sz w:val="24"/>
        </w:rPr>
        <w:t> </w:t>
      </w:r>
      <w:r>
        <w:rPr>
          <w:sz w:val="24"/>
        </w:rPr>
        <w:t>Universities.”</w:t>
      </w:r>
      <w:r>
        <w:rPr>
          <w:i/>
          <w:sz w:val="24"/>
        </w:rPr>
        <w:t>Law</w:t>
      </w:r>
      <w:r>
        <w:rPr>
          <w:i/>
          <w:spacing w:val="-1"/>
          <w:sz w:val="24"/>
        </w:rPr>
        <w:t> </w:t>
      </w:r>
      <w:r>
        <w:rPr>
          <w:i/>
          <w:sz w:val="24"/>
        </w:rPr>
        <w:t>Quarterly</w:t>
      </w:r>
      <w:r>
        <w:rPr>
          <w:i/>
          <w:spacing w:val="-1"/>
          <w:sz w:val="24"/>
        </w:rPr>
        <w:t> </w:t>
      </w:r>
      <w:r>
        <w:rPr>
          <w:i/>
          <w:sz w:val="24"/>
        </w:rPr>
        <w:t>Review</w:t>
      </w:r>
      <w:r>
        <w:rPr>
          <w:sz w:val="24"/>
        </w:rPr>
        <w:t>. </w:t>
      </w:r>
      <w:r>
        <w:rPr>
          <w:spacing w:val="-5"/>
          <w:sz w:val="24"/>
        </w:rPr>
        <w:t>85.</w:t>
      </w:r>
    </w:p>
    <w:p>
      <w:pPr>
        <w:pStyle w:val="BodyText"/>
        <w:spacing w:before="161"/>
      </w:pPr>
    </w:p>
    <w:p>
      <w:pPr>
        <w:spacing w:before="0"/>
        <w:ind w:left="100" w:right="0" w:firstLine="0"/>
        <w:jc w:val="both"/>
        <w:rPr>
          <w:sz w:val="24"/>
        </w:rPr>
      </w:pPr>
      <w:r>
        <w:rPr>
          <w:sz w:val="24"/>
        </w:rPr>
        <w:t>Warren,</w:t>
      </w:r>
      <w:r>
        <w:rPr>
          <w:spacing w:val="-3"/>
          <w:sz w:val="24"/>
        </w:rPr>
        <w:t> </w:t>
      </w:r>
      <w:r>
        <w:rPr>
          <w:sz w:val="24"/>
        </w:rPr>
        <w:t>A.S.</w:t>
      </w:r>
      <w:r>
        <w:rPr>
          <w:spacing w:val="-1"/>
          <w:sz w:val="24"/>
        </w:rPr>
        <w:t> </w:t>
      </w:r>
      <w:r>
        <w:rPr>
          <w:sz w:val="24"/>
        </w:rPr>
        <w:t>(1957),</w:t>
      </w:r>
      <w:r>
        <w:rPr>
          <w:spacing w:val="3"/>
          <w:sz w:val="24"/>
        </w:rPr>
        <w:t> </w:t>
      </w:r>
      <w:r>
        <w:rPr>
          <w:sz w:val="24"/>
        </w:rPr>
        <w:t>“Dismissal</w:t>
      </w:r>
      <w:r>
        <w:rPr>
          <w:spacing w:val="-1"/>
          <w:sz w:val="24"/>
        </w:rPr>
        <w:t> </w:t>
      </w:r>
      <w:r>
        <w:rPr>
          <w:sz w:val="24"/>
        </w:rPr>
        <w:t>of</w:t>
      </w:r>
      <w:r>
        <w:rPr>
          <w:spacing w:val="-2"/>
          <w:sz w:val="24"/>
        </w:rPr>
        <w:t> </w:t>
      </w:r>
      <w:r>
        <w:rPr>
          <w:sz w:val="24"/>
        </w:rPr>
        <w:t>Students: Due</w:t>
      </w:r>
      <w:r>
        <w:rPr>
          <w:spacing w:val="-3"/>
          <w:sz w:val="24"/>
        </w:rPr>
        <w:t> </w:t>
      </w:r>
      <w:r>
        <w:rPr>
          <w:sz w:val="24"/>
        </w:rPr>
        <w:t>Process.”</w:t>
      </w:r>
      <w:r>
        <w:rPr>
          <w:i/>
          <w:sz w:val="24"/>
        </w:rPr>
        <w:t>Harvard Law</w:t>
      </w:r>
      <w:r>
        <w:rPr>
          <w:i/>
          <w:spacing w:val="-1"/>
          <w:sz w:val="24"/>
        </w:rPr>
        <w:t> </w:t>
      </w:r>
      <w:r>
        <w:rPr>
          <w:i/>
          <w:sz w:val="24"/>
        </w:rPr>
        <w:t>Review.</w:t>
      </w:r>
      <w:r>
        <w:rPr>
          <w:sz w:val="24"/>
        </w:rPr>
        <w:t>Vol.70, </w:t>
      </w:r>
      <w:r>
        <w:rPr>
          <w:spacing w:val="-2"/>
          <w:sz w:val="24"/>
        </w:rPr>
        <w:t>1407.</w:t>
      </w:r>
    </w:p>
    <w:p>
      <w:pPr>
        <w:pStyle w:val="BodyText"/>
        <w:spacing w:before="158"/>
      </w:pPr>
    </w:p>
    <w:p>
      <w:pPr>
        <w:pStyle w:val="BodyText"/>
        <w:spacing w:before="1"/>
        <w:ind w:left="100" w:right="389"/>
        <w:jc w:val="both"/>
      </w:pPr>
      <w:r>
        <w:rPr/>
        <w:t>Yang, S. Y. (2009), “University vs Student: Challenging the Contractual Understanding of Higher Education in Canada”, </w:t>
      </w:r>
      <w:r>
        <w:rPr>
          <w:i/>
        </w:rPr>
        <w:t>Lex Electronica,</w:t>
      </w:r>
      <w:r>
        <w:rPr/>
        <w:t>Vol. 14.</w:t>
      </w:r>
    </w:p>
    <w:p>
      <w:pPr>
        <w:pStyle w:val="BodyText"/>
        <w:spacing w:before="95"/>
      </w:pPr>
    </w:p>
    <w:p>
      <w:pPr>
        <w:pStyle w:val="Heading4"/>
        <w:numPr>
          <w:ilvl w:val="3"/>
          <w:numId w:val="25"/>
        </w:numPr>
        <w:tabs>
          <w:tab w:pos="1179" w:val="left" w:leader="none"/>
        </w:tabs>
        <w:spacing w:line="240" w:lineRule="auto" w:before="1" w:after="0"/>
        <w:ind w:left="1179" w:right="0" w:hanging="359"/>
        <w:jc w:val="left"/>
      </w:pPr>
      <w:r>
        <w:rPr/>
        <w:t>Internet</w:t>
      </w:r>
      <w:r>
        <w:rPr>
          <w:spacing w:val="-4"/>
        </w:rPr>
        <w:t> </w:t>
      </w:r>
      <w:r>
        <w:rPr>
          <w:spacing w:val="-2"/>
        </w:rPr>
        <w:t>Sources</w:t>
      </w:r>
    </w:p>
    <w:p>
      <w:pPr>
        <w:spacing w:line="240" w:lineRule="auto" w:before="178"/>
        <w:ind w:left="100" w:right="0" w:firstLine="0"/>
        <w:jc w:val="left"/>
        <w:rPr>
          <w:sz w:val="24"/>
        </w:rPr>
      </w:pPr>
      <w:r>
        <w:rPr>
          <w:sz w:val="24"/>
        </w:rPr>
        <w:t>Aduba,</w:t>
      </w:r>
      <w:r>
        <w:rPr>
          <w:spacing w:val="80"/>
          <w:sz w:val="24"/>
        </w:rPr>
        <w:t> </w:t>
      </w:r>
      <w:r>
        <w:rPr>
          <w:sz w:val="24"/>
        </w:rPr>
        <w:t>J.</w:t>
      </w:r>
      <w:r>
        <w:rPr>
          <w:spacing w:val="80"/>
          <w:sz w:val="24"/>
        </w:rPr>
        <w:t> </w:t>
      </w:r>
      <w:r>
        <w:rPr>
          <w:sz w:val="24"/>
        </w:rPr>
        <w:t>N.,“Constitution</w:t>
      </w:r>
      <w:r>
        <w:rPr>
          <w:spacing w:val="80"/>
          <w:sz w:val="24"/>
        </w:rPr>
        <w:t> </w:t>
      </w:r>
      <w:r>
        <w:rPr>
          <w:sz w:val="24"/>
        </w:rPr>
        <w:t>Guarantees</w:t>
      </w:r>
      <w:r>
        <w:rPr>
          <w:spacing w:val="80"/>
          <w:sz w:val="24"/>
        </w:rPr>
        <w:t> </w:t>
      </w:r>
      <w:r>
        <w:rPr>
          <w:sz w:val="24"/>
        </w:rPr>
        <w:t>in</w:t>
      </w:r>
      <w:r>
        <w:rPr>
          <w:spacing w:val="80"/>
          <w:sz w:val="24"/>
        </w:rPr>
        <w:t> </w:t>
      </w:r>
      <w:r>
        <w:rPr>
          <w:sz w:val="24"/>
        </w:rPr>
        <w:t>Disciplinary</w:t>
      </w:r>
      <w:r>
        <w:rPr>
          <w:spacing w:val="80"/>
          <w:sz w:val="24"/>
        </w:rPr>
        <w:t> </w:t>
      </w:r>
      <w:r>
        <w:rPr>
          <w:sz w:val="24"/>
        </w:rPr>
        <w:t>Proceedings</w:t>
      </w:r>
      <w:r>
        <w:rPr>
          <w:spacing w:val="80"/>
          <w:sz w:val="24"/>
        </w:rPr>
        <w:t> </w:t>
      </w:r>
      <w:r>
        <w:rPr>
          <w:sz w:val="24"/>
        </w:rPr>
        <w:t>in</w:t>
      </w:r>
      <w:r>
        <w:rPr>
          <w:spacing w:val="80"/>
          <w:sz w:val="24"/>
        </w:rPr>
        <w:t> </w:t>
      </w:r>
      <w:r>
        <w:rPr>
          <w:sz w:val="24"/>
        </w:rPr>
        <w:t>Tertiary</w:t>
      </w:r>
      <w:r>
        <w:rPr>
          <w:spacing w:val="80"/>
          <w:sz w:val="24"/>
        </w:rPr>
        <w:t> </w:t>
      </w:r>
      <w:r>
        <w:rPr>
          <w:sz w:val="24"/>
        </w:rPr>
        <w:t>Institution,” </w:t>
      </w:r>
      <w:r>
        <w:rPr>
          <w:spacing w:val="-2"/>
          <w:sz w:val="24"/>
        </w:rPr>
        <w:t>retrievedfrom.</w:t>
      </w:r>
      <w:hyperlink r:id="rId18">
        <w:r>
          <w:rPr>
            <w:i/>
            <w:spacing w:val="-2"/>
            <w:sz w:val="24"/>
          </w:rPr>
          <w:t>http://www.reseachgate.net/publication/40439853</w:t>
        </w:r>
        <w:r>
          <w:rPr>
            <w:spacing w:val="-2"/>
            <w:sz w:val="24"/>
          </w:rPr>
          <w:t>/_</w:t>
        </w:r>
        <w:r>
          <w:rPr>
            <w:i/>
            <w:spacing w:val="-2"/>
            <w:sz w:val="24"/>
          </w:rPr>
          <w:t>Constitutional_Guarantees_in_</w:t>
        </w:r>
      </w:hyperlink>
      <w:r>
        <w:rPr>
          <w:i/>
          <w:spacing w:val="-2"/>
          <w:sz w:val="24"/>
        </w:rPr>
        <w:t> </w:t>
      </w:r>
      <w:r>
        <w:rPr>
          <w:i/>
          <w:sz w:val="24"/>
        </w:rPr>
        <w:t>Disciplinary_Proceedings_in_Tertiary_Instutution. </w:t>
      </w:r>
      <w:r>
        <w:rPr>
          <w:sz w:val="24"/>
        </w:rPr>
        <w:t>Accessed on 2</w:t>
      </w:r>
      <w:r>
        <w:rPr>
          <w:sz w:val="24"/>
          <w:vertAlign w:val="superscript"/>
        </w:rPr>
        <w:t>nd</w:t>
      </w:r>
      <w:r>
        <w:rPr>
          <w:sz w:val="24"/>
          <w:vertAlign w:val="baseline"/>
        </w:rPr>
        <w:t>July, 2012.</w:t>
      </w:r>
    </w:p>
    <w:p>
      <w:pPr>
        <w:spacing w:before="158"/>
        <w:ind w:left="100" w:right="379" w:firstLine="0"/>
        <w:jc w:val="both"/>
        <w:rPr>
          <w:sz w:val="24"/>
        </w:rPr>
      </w:pPr>
      <w:r>
        <w:rPr>
          <w:sz w:val="24"/>
        </w:rPr>
        <w:t>Aduba, J. N.,</w:t>
      </w:r>
      <w:r>
        <w:rPr>
          <w:spacing w:val="-1"/>
          <w:sz w:val="24"/>
        </w:rPr>
        <w:t> </w:t>
      </w:r>
      <w:r>
        <w:rPr>
          <w:sz w:val="24"/>
        </w:rPr>
        <w:t>Kpareuzue A.</w:t>
      </w:r>
      <w:r>
        <w:rPr>
          <w:spacing w:val="-1"/>
          <w:sz w:val="24"/>
        </w:rPr>
        <w:t> </w:t>
      </w:r>
      <w:r>
        <w:rPr>
          <w:sz w:val="24"/>
        </w:rPr>
        <w:t>and Angwe B., “Discipline</w:t>
      </w:r>
      <w:r>
        <w:rPr>
          <w:spacing w:val="-1"/>
          <w:sz w:val="24"/>
        </w:rPr>
        <w:t> </w:t>
      </w:r>
      <w:r>
        <w:rPr>
          <w:sz w:val="24"/>
        </w:rPr>
        <w:t>of</w:t>
      </w:r>
      <w:r>
        <w:rPr>
          <w:spacing w:val="-1"/>
          <w:sz w:val="24"/>
        </w:rPr>
        <w:t> </w:t>
      </w:r>
      <w:r>
        <w:rPr>
          <w:sz w:val="24"/>
        </w:rPr>
        <w:t>Students under Nigeria</w:t>
      </w:r>
      <w:r>
        <w:rPr>
          <w:spacing w:val="-2"/>
          <w:sz w:val="24"/>
        </w:rPr>
        <w:t> </w:t>
      </w:r>
      <w:r>
        <w:rPr>
          <w:sz w:val="24"/>
        </w:rPr>
        <w:t>University Laws and its Implication on Litigation Management in the University of </w:t>
      </w:r>
      <w:r>
        <w:rPr>
          <w:spacing w:val="-2"/>
          <w:sz w:val="24"/>
        </w:rPr>
        <w:t>Jos”</w:t>
      </w:r>
      <w:hyperlink r:id="rId19">
        <w:r>
          <w:rPr>
            <w:i/>
            <w:spacing w:val="-2"/>
            <w:sz w:val="24"/>
          </w:rPr>
          <w:t>http://www.researchgate.net/publication/40439885_Discipline_of_Students_under_Nigeria_U</w:t>
        </w:r>
      </w:hyperlink>
      <w:r>
        <w:rPr>
          <w:i/>
          <w:spacing w:val="-2"/>
          <w:sz w:val="24"/>
        </w:rPr>
        <w:t> niversity_Laws_and_its_implication_on_Litigation_Management_in_the_University_of_Jos.</w:t>
      </w:r>
      <w:r>
        <w:rPr>
          <w:spacing w:val="-2"/>
          <w:sz w:val="24"/>
        </w:rPr>
        <w:t>Acces </w:t>
      </w:r>
      <w:r>
        <w:rPr>
          <w:sz w:val="24"/>
        </w:rPr>
        <w:t>sed on 2</w:t>
      </w:r>
      <w:r>
        <w:rPr>
          <w:sz w:val="24"/>
          <w:vertAlign w:val="superscript"/>
        </w:rPr>
        <w:t>nd</w:t>
      </w:r>
      <w:r>
        <w:rPr>
          <w:sz w:val="24"/>
          <w:vertAlign w:val="baseline"/>
        </w:rPr>
        <w:t> July, 2012.</w:t>
      </w:r>
    </w:p>
    <w:p>
      <w:pPr>
        <w:spacing w:before="161"/>
        <w:ind w:left="100" w:right="384" w:firstLine="0"/>
        <w:jc w:val="both"/>
        <w:rPr>
          <w:i/>
          <w:sz w:val="24"/>
        </w:rPr>
      </w:pPr>
      <w:r>
        <w:rPr>
          <w:sz w:val="24"/>
        </w:rPr>
        <w:t>Alimi, L.O.,“Administrative Justice within the Framework of the 1999 constitution,” retrieved </w:t>
      </w:r>
      <w:r>
        <w:rPr>
          <w:spacing w:val="-2"/>
          <w:sz w:val="24"/>
        </w:rPr>
        <w:t>from</w:t>
      </w:r>
      <w:hyperlink r:id="rId20">
        <w:r>
          <w:rPr>
            <w:i/>
            <w:color w:val="0462C1"/>
            <w:spacing w:val="-2"/>
            <w:sz w:val="24"/>
            <w:u w:val="single" w:color="0462C1"/>
          </w:rPr>
          <w:t>http://www.alimiandco.com/publications/Administrative%2520Adjudication</w:t>
        </w:r>
      </w:hyperlink>
      <w:r>
        <w:rPr>
          <w:i/>
          <w:spacing w:val="-2"/>
          <w:sz w:val="24"/>
        </w:rPr>
        <w:t>%2520%And%Di sciplinary%2520Process%2520Within%2520The%2520Constitutional%2520Framework.pdf.</w:t>
      </w:r>
    </w:p>
    <w:p>
      <w:pPr>
        <w:pStyle w:val="BodyText"/>
        <w:spacing w:before="1"/>
        <w:ind w:left="100"/>
        <w:jc w:val="both"/>
      </w:pPr>
      <w:r>
        <w:rPr/>
        <w:t>Accessed on 4</w:t>
      </w:r>
      <w:r>
        <w:rPr>
          <w:vertAlign w:val="superscript"/>
        </w:rPr>
        <w:t>th</w:t>
      </w:r>
      <w:r>
        <w:rPr>
          <w:spacing w:val="-2"/>
          <w:vertAlign w:val="baseline"/>
        </w:rPr>
        <w:t> </w:t>
      </w:r>
      <w:r>
        <w:rPr>
          <w:vertAlign w:val="baseline"/>
        </w:rPr>
        <w:t>January</w:t>
      </w:r>
      <w:r>
        <w:rPr>
          <w:spacing w:val="-2"/>
          <w:vertAlign w:val="baseline"/>
        </w:rPr>
        <w:t> 2014.</w:t>
      </w:r>
    </w:p>
    <w:p>
      <w:pPr>
        <w:spacing w:before="158"/>
        <w:ind w:left="100" w:right="383" w:firstLine="0"/>
        <w:jc w:val="both"/>
        <w:rPr>
          <w:sz w:val="24"/>
        </w:rPr>
      </w:pPr>
      <w:r>
        <w:rPr>
          <w:sz w:val="24"/>
        </w:rPr>
        <w:t>Dalhatu M. B.,“Natural Justice and the Exercise of Administrative Powers,” retrieved from </w:t>
      </w:r>
      <w:hyperlink r:id="rId12">
        <w:r>
          <w:rPr>
            <w:i/>
            <w:sz w:val="24"/>
          </w:rPr>
          <w:t>www.</w:t>
        </w:r>
      </w:hyperlink>
      <w:r>
        <w:rPr>
          <w:i/>
          <w:sz w:val="24"/>
        </w:rPr>
        <w:t> Nadr.co.uk&gt;articles&gt;published. </w:t>
      </w:r>
      <w:r>
        <w:rPr>
          <w:sz w:val="24"/>
        </w:rPr>
        <w:t>Accessed on 2</w:t>
      </w:r>
      <w:r>
        <w:rPr>
          <w:sz w:val="24"/>
          <w:vertAlign w:val="superscript"/>
        </w:rPr>
        <w:t>nd</w:t>
      </w:r>
      <w:r>
        <w:rPr>
          <w:sz w:val="24"/>
          <w:vertAlign w:val="baseline"/>
        </w:rPr>
        <w:t> July, 2013 at 10:08 pm.</w:t>
      </w:r>
    </w:p>
    <w:p>
      <w:pPr>
        <w:spacing w:after="0"/>
        <w:jc w:val="both"/>
        <w:rPr>
          <w:sz w:val="24"/>
        </w:rPr>
        <w:sectPr>
          <w:pgSz w:w="11910" w:h="16840"/>
          <w:pgMar w:header="0" w:footer="1002" w:top="900" w:bottom="1200" w:left="1340" w:right="540"/>
        </w:sectPr>
      </w:pPr>
    </w:p>
    <w:p>
      <w:pPr>
        <w:tabs>
          <w:tab w:pos="1964" w:val="left" w:leader="none"/>
          <w:tab w:pos="3166" w:val="left" w:leader="none"/>
          <w:tab w:pos="4860" w:val="left" w:leader="none"/>
          <w:tab w:pos="6364" w:val="left" w:leader="none"/>
          <w:tab w:pos="7897" w:val="left" w:leader="none"/>
          <w:tab w:pos="8938" w:val="left" w:leader="none"/>
        </w:tabs>
        <w:spacing w:line="240" w:lineRule="auto" w:before="64"/>
        <w:ind w:left="100" w:right="382" w:firstLine="0"/>
        <w:jc w:val="both"/>
        <w:rPr>
          <w:sz w:val="24"/>
        </w:rPr>
      </w:pPr>
      <w:r>
        <w:rPr>
          <w:sz w:val="24"/>
        </w:rPr>
        <w:t>Lee, A. B. (2010),“Student Challenges to Academic Decisions: Legal and Policy Issues,” Rutgers </w:t>
      </w:r>
      <w:r>
        <w:rPr>
          <w:spacing w:val="-2"/>
          <w:sz w:val="24"/>
        </w:rPr>
        <w:t>University</w:t>
      </w:r>
      <w:r>
        <w:rPr>
          <w:sz w:val="24"/>
        </w:rPr>
        <w:tab/>
      </w:r>
      <w:r>
        <w:rPr>
          <w:spacing w:val="-4"/>
          <w:sz w:val="24"/>
        </w:rPr>
        <w:t>and</w:t>
      </w:r>
      <w:r>
        <w:rPr>
          <w:sz w:val="24"/>
        </w:rPr>
        <w:tab/>
      </w:r>
      <w:r>
        <w:rPr>
          <w:spacing w:val="-2"/>
          <w:sz w:val="24"/>
        </w:rPr>
        <w:t>Edwards</w:t>
      </w:r>
      <w:r>
        <w:rPr>
          <w:sz w:val="24"/>
        </w:rPr>
        <w:tab/>
      </w:r>
      <w:r>
        <w:rPr>
          <w:spacing w:val="-2"/>
          <w:sz w:val="24"/>
        </w:rPr>
        <w:t>Angell</w:t>
      </w:r>
      <w:r>
        <w:rPr>
          <w:sz w:val="24"/>
        </w:rPr>
        <w:tab/>
      </w:r>
      <w:r>
        <w:rPr>
          <w:spacing w:val="-2"/>
          <w:sz w:val="24"/>
        </w:rPr>
        <w:t>Palmer</w:t>
      </w:r>
      <w:r>
        <w:rPr>
          <w:sz w:val="24"/>
        </w:rPr>
        <w:tab/>
      </w:r>
      <w:r>
        <w:rPr>
          <w:spacing w:val="-10"/>
          <w:sz w:val="24"/>
        </w:rPr>
        <w:t>&amp;</w:t>
      </w:r>
      <w:r>
        <w:rPr>
          <w:sz w:val="24"/>
        </w:rPr>
        <w:tab/>
      </w:r>
      <w:r>
        <w:rPr>
          <w:spacing w:val="-2"/>
          <w:sz w:val="24"/>
        </w:rPr>
        <w:t>Dodge, LLP</w:t>
      </w:r>
      <w:hyperlink r:id="rId21">
        <w:r>
          <w:rPr>
            <w:i/>
            <w:color w:val="0462C1"/>
            <w:spacing w:val="-2"/>
            <w:sz w:val="24"/>
            <w:u w:val="single" w:color="0462C1"/>
          </w:rPr>
          <w:t>http://www.Stetson.edu/law/academics/highered/home/medi/2002/Student_Challenges_to_Aca</w:t>
        </w:r>
      </w:hyperlink>
      <w:r>
        <w:rPr>
          <w:i/>
          <w:color w:val="0462C1"/>
          <w:spacing w:val="-2"/>
          <w:sz w:val="24"/>
        </w:rPr>
        <w:t> </w:t>
      </w:r>
      <w:hyperlink r:id="rId21">
        <w:r>
          <w:rPr>
            <w:i/>
            <w:color w:val="0462C1"/>
            <w:sz w:val="24"/>
            <w:u w:val="single" w:color="0462C1"/>
          </w:rPr>
          <w:t>demic_Decisions_PPT.pdf&amp;ved</w:t>
        </w:r>
        <w:r>
          <w:rPr>
            <w:i/>
            <w:sz w:val="24"/>
          </w:rPr>
          <w:t>.</w:t>
        </w:r>
      </w:hyperlink>
      <w:r>
        <w:rPr>
          <w:i/>
          <w:sz w:val="24"/>
        </w:rPr>
        <w:t> </w:t>
      </w:r>
      <w:r>
        <w:rPr>
          <w:sz w:val="24"/>
        </w:rPr>
        <w:t>Accessed on 4</w:t>
      </w:r>
      <w:r>
        <w:rPr>
          <w:sz w:val="24"/>
          <w:vertAlign w:val="superscript"/>
        </w:rPr>
        <w:t>th</w:t>
      </w:r>
      <w:r>
        <w:rPr>
          <w:sz w:val="24"/>
          <w:vertAlign w:val="baseline"/>
        </w:rPr>
        <w:t> January, 2014.</w:t>
      </w:r>
    </w:p>
    <w:p>
      <w:pPr>
        <w:pStyle w:val="BodyText"/>
        <w:tabs>
          <w:tab w:pos="2113" w:val="left" w:leader="none"/>
          <w:tab w:pos="3954" w:val="left" w:leader="none"/>
          <w:tab w:pos="5631" w:val="left" w:leader="none"/>
          <w:tab w:pos="7215" w:val="left" w:leader="none"/>
          <w:tab w:pos="9175" w:val="left" w:leader="none"/>
        </w:tabs>
        <w:spacing w:before="159"/>
        <w:ind w:left="100" w:right="383"/>
      </w:pPr>
      <w:r>
        <w:rPr/>
        <w:t>Maier,</w:t>
      </w:r>
      <w:r>
        <w:rPr>
          <w:spacing w:val="80"/>
        </w:rPr>
        <w:t> </w:t>
      </w:r>
      <w:r>
        <w:rPr/>
        <w:t>J.</w:t>
      </w:r>
      <w:r>
        <w:rPr>
          <w:spacing w:val="80"/>
        </w:rPr>
        <w:t> </w:t>
      </w:r>
      <w:r>
        <w:rPr/>
        <w:t>(2009),“Disciplinary</w:t>
      </w:r>
      <w:r>
        <w:rPr>
          <w:spacing w:val="80"/>
        </w:rPr>
        <w:t> </w:t>
      </w:r>
      <w:r>
        <w:rPr/>
        <w:t>and</w:t>
      </w:r>
      <w:r>
        <w:rPr>
          <w:spacing w:val="80"/>
        </w:rPr>
        <w:t> </w:t>
      </w:r>
      <w:r>
        <w:rPr/>
        <w:t>Academic</w:t>
      </w:r>
      <w:r>
        <w:rPr>
          <w:spacing w:val="80"/>
        </w:rPr>
        <w:t> </w:t>
      </w:r>
      <w:r>
        <w:rPr/>
        <w:t>Tribunals:</w:t>
      </w:r>
      <w:r>
        <w:rPr>
          <w:spacing w:val="80"/>
        </w:rPr>
        <w:t> </w:t>
      </w:r>
      <w:r>
        <w:rPr/>
        <w:t>Procedural</w:t>
      </w:r>
      <w:r>
        <w:rPr>
          <w:spacing w:val="80"/>
        </w:rPr>
        <w:t> </w:t>
      </w:r>
      <w:r>
        <w:rPr/>
        <w:t>Issues,”</w:t>
      </w:r>
      <w:r>
        <w:rPr>
          <w:i/>
        </w:rPr>
        <w:t>Hicks</w:t>
      </w:r>
      <w:r>
        <w:rPr>
          <w:i/>
          <w:spacing w:val="80"/>
        </w:rPr>
        <w:t> </w:t>
      </w:r>
      <w:r>
        <w:rPr>
          <w:i/>
        </w:rPr>
        <w:t>Morley</w:t>
      </w:r>
      <w:r>
        <w:rPr>
          <w:i/>
          <w:spacing w:val="80"/>
        </w:rPr>
        <w:t> </w:t>
      </w:r>
      <w:r>
        <w:rPr>
          <w:i/>
          <w:spacing w:val="-2"/>
        </w:rPr>
        <w:t>Hamilton</w:t>
      </w:r>
      <w:r>
        <w:rPr>
          <w:i/>
        </w:rPr>
        <w:tab/>
      </w:r>
      <w:r>
        <w:rPr>
          <w:i/>
          <w:spacing w:val="-2"/>
        </w:rPr>
        <w:t>Stewart</w:t>
      </w:r>
      <w:r>
        <w:rPr>
          <w:i/>
        </w:rPr>
        <w:tab/>
      </w:r>
      <w:r>
        <w:rPr>
          <w:i/>
          <w:spacing w:val="-2"/>
        </w:rPr>
        <w:t>Storie</w:t>
      </w:r>
      <w:r>
        <w:rPr>
          <w:i/>
        </w:rPr>
        <w:tab/>
      </w:r>
      <w:r>
        <w:rPr>
          <w:i/>
          <w:spacing w:val="-4"/>
        </w:rPr>
        <w:t>LLP,</w:t>
      </w:r>
      <w:r>
        <w:rPr>
          <w:i/>
        </w:rPr>
        <w:tab/>
      </w:r>
      <w:r>
        <w:rPr>
          <w:spacing w:val="-2"/>
        </w:rPr>
        <w:t>retrieved</w:t>
      </w:r>
      <w:r>
        <w:rPr/>
        <w:tab/>
      </w:r>
      <w:r>
        <w:rPr>
          <w:spacing w:val="-4"/>
        </w:rPr>
        <w:t>from </w:t>
      </w:r>
      <w:hyperlink r:id="rId22">
        <w:r>
          <w:rPr>
            <w:color w:val="0462C1"/>
            <w:spacing w:val="-2"/>
            <w:u w:val="single" w:color="0462C1"/>
          </w:rPr>
          <w:t>http://www.hicksmorley.com/hm/4DisciplinaryAndAcademicTribunalsProceduralIssuesPaper.pdf</w:t>
        </w:r>
      </w:hyperlink>
      <w:r>
        <w:rPr>
          <w:color w:val="0462C1"/>
          <w:spacing w:val="-2"/>
        </w:rPr>
        <w:t> </w:t>
      </w:r>
      <w:hyperlink r:id="rId22">
        <w:r>
          <w:rPr>
            <w:color w:val="0462C1"/>
            <w:u w:val="single" w:color="0462C1"/>
          </w:rPr>
          <w:t>&amp;ved</w:t>
        </w:r>
        <w:r>
          <w:rPr/>
          <w:t>.</w:t>
        </w:r>
      </w:hyperlink>
      <w:r>
        <w:rPr/>
        <w:t> Accessed on 13</w:t>
      </w:r>
      <w:r>
        <w:rPr>
          <w:vertAlign w:val="superscript"/>
        </w:rPr>
        <w:t>th</w:t>
      </w:r>
      <w:r>
        <w:rPr>
          <w:vertAlign w:val="baseline"/>
        </w:rPr>
        <w:t> October, 2014</w:t>
      </w:r>
    </w:p>
    <w:p>
      <w:pPr>
        <w:pStyle w:val="BodyText"/>
      </w:pPr>
    </w:p>
    <w:p>
      <w:pPr>
        <w:pStyle w:val="BodyText"/>
        <w:ind w:left="100" w:right="378"/>
        <w:jc w:val="both"/>
      </w:pPr>
      <w:r>
        <w:rPr/>
        <w:t>Obanya, V.S.,“Locating the Proper Forum for the Remedies of Aggrieved Students in Tertiary Institution in Nigeria,” retrieved from </w:t>
      </w:r>
      <w:hyperlink r:id="rId14">
        <w:r>
          <w:rPr>
            <w:i/>
            <w:color w:val="0462C1"/>
            <w:u w:val="single" w:color="0462C1"/>
          </w:rPr>
          <w:t>http://legalline.blogspot.com</w:t>
        </w:r>
      </w:hyperlink>
      <w:r>
        <w:rPr/>
        <w:t>. Accessed on 22</w:t>
      </w:r>
      <w:r>
        <w:rPr>
          <w:vertAlign w:val="superscript"/>
        </w:rPr>
        <w:t>nd</w:t>
      </w:r>
      <w:r>
        <w:rPr>
          <w:vertAlign w:val="baseline"/>
        </w:rPr>
        <w:t> August,</w:t>
      </w:r>
      <w:r>
        <w:rPr>
          <w:spacing w:val="40"/>
          <w:vertAlign w:val="baseline"/>
        </w:rPr>
        <w:t> </w:t>
      </w:r>
      <w:r>
        <w:rPr>
          <w:spacing w:val="-4"/>
          <w:vertAlign w:val="baseline"/>
        </w:rPr>
        <w:t>2014</w:t>
      </w:r>
    </w:p>
    <w:p>
      <w:pPr>
        <w:pStyle w:val="BodyText"/>
        <w:spacing w:before="162"/>
        <w:ind w:left="100" w:right="382"/>
        <w:jc w:val="both"/>
      </w:pPr>
      <w:r>
        <w:rPr/>
        <w:t>Odeleye</w:t>
      </w:r>
      <w:r>
        <w:rPr>
          <w:spacing w:val="-1"/>
        </w:rPr>
        <w:t> </w:t>
      </w:r>
      <w:r>
        <w:rPr/>
        <w:t>D.</w:t>
      </w:r>
      <w:r>
        <w:rPr>
          <w:spacing w:val="-2"/>
        </w:rPr>
        <w:t> </w:t>
      </w:r>
      <w:r>
        <w:rPr/>
        <w:t>O. (2013),“The</w:t>
      </w:r>
      <w:r>
        <w:rPr>
          <w:spacing w:val="-3"/>
        </w:rPr>
        <w:t> </w:t>
      </w:r>
      <w:r>
        <w:rPr/>
        <w:t>Doctrine</w:t>
      </w:r>
      <w:r>
        <w:rPr>
          <w:spacing w:val="-3"/>
        </w:rPr>
        <w:t> </w:t>
      </w:r>
      <w:r>
        <w:rPr/>
        <w:t>of</w:t>
      </w:r>
      <w:r>
        <w:rPr>
          <w:spacing w:val="-1"/>
        </w:rPr>
        <w:t> </w:t>
      </w:r>
      <w:r>
        <w:rPr/>
        <w:t>Natural</w:t>
      </w:r>
      <w:r>
        <w:rPr>
          <w:spacing w:val="-2"/>
        </w:rPr>
        <w:t> </w:t>
      </w:r>
      <w:r>
        <w:rPr/>
        <w:t>Justice</w:t>
      </w:r>
      <w:r>
        <w:rPr>
          <w:spacing w:val="-3"/>
        </w:rPr>
        <w:t> </w:t>
      </w:r>
      <w:r>
        <w:rPr/>
        <w:t>under</w:t>
      </w:r>
      <w:r>
        <w:rPr>
          <w:spacing w:val="-1"/>
        </w:rPr>
        <w:t> </w:t>
      </w:r>
      <w:r>
        <w:rPr/>
        <w:t>Civil</w:t>
      </w:r>
      <w:r>
        <w:rPr>
          <w:spacing w:val="-2"/>
        </w:rPr>
        <w:t> </w:t>
      </w:r>
      <w:r>
        <w:rPr/>
        <w:t>and</w:t>
      </w:r>
      <w:r>
        <w:rPr>
          <w:spacing w:val="-2"/>
        </w:rPr>
        <w:t> </w:t>
      </w:r>
      <w:r>
        <w:rPr/>
        <w:t>Military</w:t>
      </w:r>
      <w:r>
        <w:rPr>
          <w:spacing w:val="-5"/>
        </w:rPr>
        <w:t> </w:t>
      </w:r>
      <w:r>
        <w:rPr/>
        <w:t>Administrations</w:t>
      </w:r>
      <w:r>
        <w:rPr>
          <w:spacing w:val="-2"/>
        </w:rPr>
        <w:t> </w:t>
      </w:r>
      <w:r>
        <w:rPr/>
        <w:t>in Nigeria,”</w:t>
      </w:r>
      <w:r>
        <w:rPr>
          <w:i/>
        </w:rPr>
        <w:t>Journal of Politics and Law;</w:t>
      </w:r>
      <w:r>
        <w:rPr/>
        <w:t>Vol. 6, No. 2; 2013 ISSN 1913-9047 E-ISSN 1913-9055 </w:t>
      </w:r>
      <w:r>
        <w:rPr>
          <w:spacing w:val="-2"/>
        </w:rPr>
        <w:t>doi:10.5539/jpl.v6n2p231.</w:t>
      </w:r>
    </w:p>
    <w:p>
      <w:pPr>
        <w:tabs>
          <w:tab w:pos="2327" w:val="left" w:leader="none"/>
        </w:tabs>
        <w:spacing w:before="158"/>
        <w:ind w:left="100" w:right="379" w:firstLine="0"/>
        <w:jc w:val="both"/>
        <w:rPr>
          <w:sz w:val="24"/>
        </w:rPr>
      </w:pPr>
      <w:r>
        <w:rPr>
          <w:sz w:val="24"/>
        </w:rPr>
        <w:t>Riggs, C. G. &amp; Jarvis H. E (2012),“Review of Academic and Non-Academic Disciplinary Procedures at The University of Guelph,”</w:t>
      </w:r>
      <w:r>
        <w:rPr>
          <w:i/>
          <w:sz w:val="24"/>
        </w:rPr>
        <w:t>Hicks Morley, Human Resources Law and Advocacy, </w:t>
      </w:r>
      <w:r>
        <w:rPr>
          <w:spacing w:val="-2"/>
          <w:sz w:val="24"/>
        </w:rPr>
        <w:t>retrieved</w:t>
      </w:r>
      <w:r>
        <w:rPr>
          <w:sz w:val="24"/>
        </w:rPr>
        <w:tab/>
      </w:r>
      <w:r>
        <w:rPr>
          <w:spacing w:val="-2"/>
          <w:sz w:val="24"/>
        </w:rPr>
        <w:t>from</w:t>
      </w:r>
      <w:hyperlink r:id="rId23">
        <w:r>
          <w:rPr>
            <w:i/>
            <w:color w:val="0462C1"/>
            <w:spacing w:val="-2"/>
            <w:sz w:val="24"/>
            <w:u w:val="single" w:color="0462C1"/>
          </w:rPr>
          <w:t>http://uoguelph.ca/vpacademic/documents/Review/Academic/And/Non-</w:t>
        </w:r>
      </w:hyperlink>
      <w:r>
        <w:rPr>
          <w:i/>
          <w:color w:val="0462C1"/>
          <w:spacing w:val="-2"/>
          <w:sz w:val="24"/>
        </w:rPr>
        <w:t> </w:t>
      </w:r>
      <w:hyperlink r:id="rId23">
        <w:r>
          <w:rPr>
            <w:i/>
            <w:color w:val="0462C1"/>
            <w:sz w:val="24"/>
            <w:u w:val="single" w:color="0462C1"/>
          </w:rPr>
          <w:t>Academic/Disciplinary/Procedure/At/The/University/Of/Guelph/July/2012.pdf&amp;ved</w:t>
        </w:r>
        <w:r>
          <w:rPr>
            <w:i/>
            <w:sz w:val="24"/>
          </w:rPr>
          <w:t>.</w:t>
        </w:r>
      </w:hyperlink>
      <w:r>
        <w:rPr>
          <w:i/>
          <w:sz w:val="24"/>
        </w:rPr>
        <w:t> </w:t>
      </w:r>
      <w:r>
        <w:rPr>
          <w:sz w:val="24"/>
        </w:rPr>
        <w:t>Accessed on 13</w:t>
      </w:r>
      <w:r>
        <w:rPr>
          <w:sz w:val="24"/>
          <w:vertAlign w:val="superscript"/>
        </w:rPr>
        <w:t>th</w:t>
      </w:r>
      <w:r>
        <w:rPr>
          <w:sz w:val="24"/>
          <w:vertAlign w:val="baseline"/>
        </w:rPr>
        <w:t> October, 2014.</w:t>
      </w:r>
    </w:p>
    <w:p>
      <w:pPr>
        <w:pStyle w:val="BodyText"/>
        <w:spacing w:line="237" w:lineRule="auto" w:before="168"/>
        <w:ind w:left="100" w:right="381"/>
        <w:jc w:val="both"/>
      </w:pPr>
      <w:r>
        <w:rPr/>
        <w:t>Rochford, F. (2005),</w:t>
      </w:r>
      <w:r>
        <w:rPr>
          <w:rFonts w:ascii="Calibri" w:hAnsi="Calibri"/>
          <w:sz w:val="22"/>
        </w:rPr>
        <w:t>“</w:t>
      </w:r>
      <w:r>
        <w:rPr/>
        <w:t>Claims Against a University: The Role of Administrative,” Review in Australia and the United Kingdom. </w:t>
      </w:r>
      <w:r>
        <w:rPr>
          <w:i/>
        </w:rPr>
        <w:t>Education and the Law, </w:t>
      </w:r>
      <w:r>
        <w:rPr/>
        <w:t>Vol. 17, No. 1/2, </w:t>
      </w:r>
      <w:r>
        <w:rPr>
          <w:spacing w:val="-2"/>
        </w:rPr>
        <w:t>doi:10.1080/09539960500165259.</w:t>
      </w:r>
    </w:p>
    <w:p>
      <w:pPr>
        <w:pStyle w:val="BodyText"/>
        <w:spacing w:before="163"/>
        <w:ind w:left="100" w:right="382"/>
        <w:jc w:val="both"/>
      </w:pPr>
      <w:r>
        <w:rPr/>
        <w:t>Sokolow, B. A. (2001),“The Right to Counsel in Campus Disciplinary Hearings: How Much Process Is Due?,” retrieved from </w:t>
      </w:r>
      <w:hyperlink r:id="rId24">
        <w:r>
          <w:rPr>
            <w:i/>
            <w:color w:val="0462C1"/>
            <w:u w:val="single" w:color="0462C1"/>
          </w:rPr>
          <w:t>http://www.ncherm.org</w:t>
        </w:r>
      </w:hyperlink>
      <w:r>
        <w:rPr>
          <w:i/>
        </w:rPr>
        <w:t>.</w:t>
      </w:r>
      <w:r>
        <w:rPr/>
        <w:t>accessed on 22</w:t>
      </w:r>
      <w:r>
        <w:rPr>
          <w:vertAlign w:val="superscript"/>
        </w:rPr>
        <w:t>nd</w:t>
      </w:r>
      <w:r>
        <w:rPr>
          <w:vertAlign w:val="baseline"/>
        </w:rPr>
        <w:t> August, 2014.</w:t>
      </w:r>
    </w:p>
    <w:p>
      <w:pPr>
        <w:pStyle w:val="BodyText"/>
        <w:spacing w:before="158"/>
        <w:ind w:left="100" w:right="385"/>
        <w:jc w:val="both"/>
      </w:pPr>
      <w:r>
        <w:rPr/>
        <w:t>Uwauche, E.S.,“Rethinking The Exclusive Jurisdiction of Nigerian Universities in Academic Matters,” retrieved from </w:t>
      </w:r>
      <w:hyperlink r:id="rId10">
        <w:r>
          <w:rPr>
            <w:i/>
          </w:rPr>
          <w:t>http://www.ajol.info&gt;</w:t>
        </w:r>
      </w:hyperlink>
      <w:r>
        <w:rPr>
          <w:i/>
        </w:rPr>
        <w:t>article&gt;viewfile</w:t>
      </w:r>
      <w:r>
        <w:rPr/>
        <w:t>. Accessed on 23th February, 2014</w:t>
      </w:r>
    </w:p>
    <w:p>
      <w:pPr>
        <w:pStyle w:val="ListParagraph"/>
        <w:numPr>
          <w:ilvl w:val="3"/>
          <w:numId w:val="25"/>
        </w:numPr>
        <w:tabs>
          <w:tab w:pos="1179" w:val="left" w:leader="none"/>
        </w:tabs>
        <w:spacing w:line="240" w:lineRule="auto" w:before="168" w:after="0"/>
        <w:ind w:left="1179" w:right="0" w:hanging="359"/>
        <w:jc w:val="left"/>
        <w:rPr>
          <w:b/>
          <w:sz w:val="22"/>
        </w:rPr>
      </w:pPr>
      <w:r>
        <w:rPr>
          <w:b/>
          <w:sz w:val="22"/>
        </w:rPr>
        <w:t>Conference</w:t>
      </w:r>
      <w:r>
        <w:rPr>
          <w:b/>
          <w:spacing w:val="-7"/>
          <w:sz w:val="22"/>
        </w:rPr>
        <w:t> </w:t>
      </w:r>
      <w:r>
        <w:rPr>
          <w:b/>
          <w:spacing w:val="-2"/>
          <w:sz w:val="22"/>
        </w:rPr>
        <w:t>Materials</w:t>
      </w:r>
    </w:p>
    <w:p>
      <w:pPr>
        <w:pStyle w:val="BodyText"/>
        <w:spacing w:before="148"/>
        <w:rPr>
          <w:b/>
          <w:sz w:val="22"/>
        </w:rPr>
      </w:pPr>
    </w:p>
    <w:p>
      <w:pPr>
        <w:pStyle w:val="BodyText"/>
        <w:ind w:left="100" w:right="387"/>
        <w:jc w:val="both"/>
      </w:pPr>
      <w:r>
        <w:rPr/>
        <w:t>Hon. Justice Kalu A. (Rt), (1987), NUC, Resource Management in the University System in Proceeding of the NUC/CVCIBC International Services ABU, Zaria Novs 9-10.</w:t>
      </w:r>
    </w:p>
    <w:p>
      <w:pPr>
        <w:pStyle w:val="BodyText"/>
        <w:spacing w:before="162"/>
        <w:ind w:left="100"/>
        <w:jc w:val="both"/>
      </w:pPr>
      <w:r>
        <w:rPr/>
        <w:t>Nnaemeka-Agu,</w:t>
      </w:r>
      <w:r>
        <w:rPr>
          <w:spacing w:val="56"/>
        </w:rPr>
        <w:t> </w:t>
      </w:r>
      <w:r>
        <w:rPr/>
        <w:t>JSC</w:t>
      </w:r>
      <w:r>
        <w:rPr>
          <w:spacing w:val="57"/>
        </w:rPr>
        <w:t> </w:t>
      </w:r>
      <w:r>
        <w:rPr/>
        <w:t>(1992),</w:t>
      </w:r>
      <w:r>
        <w:rPr>
          <w:spacing w:val="59"/>
        </w:rPr>
        <w:t> </w:t>
      </w:r>
      <w:r>
        <w:rPr/>
        <w:t>1992</w:t>
      </w:r>
      <w:r>
        <w:rPr>
          <w:spacing w:val="55"/>
        </w:rPr>
        <w:t> </w:t>
      </w:r>
      <w:r>
        <w:rPr/>
        <w:t>Judicial</w:t>
      </w:r>
      <w:r>
        <w:rPr>
          <w:spacing w:val="59"/>
        </w:rPr>
        <w:t> </w:t>
      </w:r>
      <w:r>
        <w:rPr/>
        <w:t>Lectures:</w:t>
      </w:r>
      <w:r>
        <w:rPr>
          <w:spacing w:val="59"/>
        </w:rPr>
        <w:t> </w:t>
      </w:r>
      <w:r>
        <w:rPr/>
        <w:t>Continuing</w:t>
      </w:r>
      <w:r>
        <w:rPr>
          <w:spacing w:val="55"/>
        </w:rPr>
        <w:t> </w:t>
      </w:r>
      <w:r>
        <w:rPr/>
        <w:t>Education</w:t>
      </w:r>
      <w:r>
        <w:rPr>
          <w:spacing w:val="58"/>
        </w:rPr>
        <w:t> </w:t>
      </w:r>
      <w:r>
        <w:rPr/>
        <w:t>for</w:t>
      </w:r>
      <w:r>
        <w:rPr>
          <w:spacing w:val="57"/>
        </w:rPr>
        <w:t> </w:t>
      </w:r>
      <w:r>
        <w:rPr/>
        <w:t>the</w:t>
      </w:r>
      <w:r>
        <w:rPr>
          <w:spacing w:val="55"/>
        </w:rPr>
        <w:t> </w:t>
      </w:r>
      <w:r>
        <w:rPr>
          <w:spacing w:val="-2"/>
        </w:rPr>
        <w:t>Judiciary,</w:t>
      </w:r>
    </w:p>
    <w:p>
      <w:pPr>
        <w:pStyle w:val="BodyText"/>
        <w:ind w:left="100"/>
      </w:pPr>
      <w:r>
        <w:rPr/>
        <w:t>M.I.J.</w:t>
      </w:r>
      <w:r>
        <w:rPr>
          <w:spacing w:val="-4"/>
        </w:rPr>
        <w:t> </w:t>
      </w:r>
      <w:r>
        <w:rPr/>
        <w:t>Professional</w:t>
      </w:r>
      <w:r>
        <w:rPr>
          <w:spacing w:val="-3"/>
        </w:rPr>
        <w:t> </w:t>
      </w:r>
      <w:r>
        <w:rPr/>
        <w:t>Publishers</w:t>
      </w:r>
      <w:r>
        <w:rPr>
          <w:spacing w:val="-1"/>
        </w:rPr>
        <w:t> </w:t>
      </w:r>
      <w:r>
        <w:rPr/>
        <w:t>Ltd.</w:t>
      </w:r>
      <w:r>
        <w:rPr>
          <w:spacing w:val="2"/>
        </w:rPr>
        <w:t> </w:t>
      </w:r>
      <w:r>
        <w:rPr>
          <w:spacing w:val="-2"/>
        </w:rPr>
        <w:t>Lagos.</w:t>
      </w:r>
    </w:p>
    <w:p>
      <w:pPr>
        <w:pStyle w:val="BodyText"/>
        <w:spacing w:before="161"/>
        <w:ind w:left="100" w:right="381"/>
        <w:jc w:val="both"/>
      </w:pPr>
      <w:r>
        <w:rPr/>
        <w:t>Oputa, JSC (1988), “The Place of the Judiciary in the Third Republic- A Comment” All Nigeria Judges‟ Conference, Abuja.</w:t>
      </w:r>
    </w:p>
    <w:p>
      <w:pPr>
        <w:pStyle w:val="BodyText"/>
        <w:spacing w:before="158"/>
        <w:ind w:left="100"/>
        <w:jc w:val="both"/>
      </w:pPr>
      <w:r>
        <w:rPr/>
        <w:t>Popoola,</w:t>
      </w:r>
      <w:r>
        <w:rPr>
          <w:spacing w:val="15"/>
        </w:rPr>
        <w:t> </w:t>
      </w:r>
      <w:r>
        <w:rPr/>
        <w:t>A.</w:t>
      </w:r>
      <w:r>
        <w:rPr>
          <w:spacing w:val="15"/>
        </w:rPr>
        <w:t> </w:t>
      </w:r>
      <w:r>
        <w:rPr/>
        <w:t>O.</w:t>
      </w:r>
      <w:r>
        <w:rPr>
          <w:spacing w:val="15"/>
        </w:rPr>
        <w:t> </w:t>
      </w:r>
      <w:r>
        <w:rPr/>
        <w:t>(2014),</w:t>
      </w:r>
      <w:r>
        <w:rPr>
          <w:spacing w:val="18"/>
        </w:rPr>
        <w:t> </w:t>
      </w:r>
      <w:r>
        <w:rPr/>
        <w:t>LAW</w:t>
      </w:r>
      <w:r>
        <w:rPr>
          <w:spacing w:val="16"/>
        </w:rPr>
        <w:t> </w:t>
      </w:r>
      <w:r>
        <w:rPr/>
        <w:t>AND</w:t>
      </w:r>
      <w:r>
        <w:rPr>
          <w:spacing w:val="15"/>
        </w:rPr>
        <w:t> </w:t>
      </w:r>
      <w:r>
        <w:rPr/>
        <w:t>UNIVERSITY</w:t>
      </w:r>
      <w:r>
        <w:rPr>
          <w:spacing w:val="15"/>
        </w:rPr>
        <w:t> </w:t>
      </w:r>
      <w:r>
        <w:rPr/>
        <w:t>ADMINISTRATION</w:t>
      </w:r>
      <w:r>
        <w:rPr>
          <w:spacing w:val="17"/>
        </w:rPr>
        <w:t> </w:t>
      </w:r>
      <w:r>
        <w:rPr/>
        <w:t>IN</w:t>
      </w:r>
      <w:r>
        <w:rPr>
          <w:spacing w:val="15"/>
        </w:rPr>
        <w:t> </w:t>
      </w:r>
      <w:r>
        <w:rPr/>
        <w:t>NIGERIA:</w:t>
      </w:r>
      <w:r>
        <w:rPr>
          <w:spacing w:val="20"/>
        </w:rPr>
        <w:t> </w:t>
      </w:r>
      <w:r>
        <w:rPr>
          <w:spacing w:val="-2"/>
        </w:rPr>
        <w:t>ISSUES,</w:t>
      </w:r>
    </w:p>
    <w:p>
      <w:pPr>
        <w:pStyle w:val="BodyText"/>
        <w:ind w:left="100" w:right="387"/>
        <w:jc w:val="both"/>
      </w:pPr>
      <w:r>
        <w:rPr/>
        <w:t>CHALLENGES AND PERSPECTIVES. Paper Commissioned for Presentation at the Executive Education Programme organized for Vice-Chancellors of Nigerian Universities by</w:t>
      </w:r>
      <w:r>
        <w:rPr>
          <w:spacing w:val="-1"/>
        </w:rPr>
        <w:t> </w:t>
      </w:r>
      <w:r>
        <w:rPr/>
        <w:t>the Association of Vice-Chancellors of Nigerian Universities: Le Meredien Hotel Uyo, AkwaIbom State.</w:t>
      </w:r>
    </w:p>
    <w:sectPr>
      <w:pgSz w:w="11910" w:h="16840"/>
      <w:pgMar w:header="0" w:footer="1002" w:top="900" w:bottom="1200" w:left="1340" w:right="5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0656">
              <wp:simplePos x="0" y="0"/>
              <wp:positionH relativeFrom="page">
                <wp:posOffset>3739260</wp:posOffset>
              </wp:positionH>
              <wp:positionV relativeFrom="page">
                <wp:posOffset>9916159</wp:posOffset>
              </wp:positionV>
              <wp:extent cx="31051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0515" cy="165735"/>
                      </a:xfrm>
                      <a:prstGeom prst="rect">
                        <a:avLst/>
                      </a:prstGeom>
                    </wps:spPr>
                    <wps:txbx>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4.429993pt;margin-top:780.799988pt;width:24.45pt;height:13.05pt;mso-position-horizontal-relative:page;mso-position-vertical-relative:page;z-index:-17165824" type="#_x0000_t202" id="docshape1" filled="false" stroked="false">
              <v:textbox inset="0,0,0,0">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1168">
              <wp:simplePos x="0" y="0"/>
              <wp:positionH relativeFrom="page">
                <wp:posOffset>3835272</wp:posOffset>
              </wp:positionH>
              <wp:positionV relativeFrom="page">
                <wp:posOffset>9916159</wp:posOffset>
              </wp:positionV>
              <wp:extent cx="232410" cy="16573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1.989990pt;margin-top:780.799988pt;width:18.3pt;height:13.05pt;mso-position-horizontal-relative:page;mso-position-vertical-relative:page;z-index:-17165312"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1680">
              <wp:simplePos x="0" y="0"/>
              <wp:positionH relativeFrom="page">
                <wp:posOffset>3800221</wp:posOffset>
              </wp:positionH>
              <wp:positionV relativeFrom="page">
                <wp:posOffset>9916159</wp:posOffset>
              </wp:positionV>
              <wp:extent cx="301625" cy="165735"/>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9.230011pt;margin-top:780.799988pt;width:23.75pt;height:13.05pt;mso-position-horizontal-relative:page;mso-position-vertical-relative:page;z-index:-17164800" type="#_x0000_t202" id="docshape7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2192">
              <wp:simplePos x="0" y="0"/>
              <wp:positionH relativeFrom="page">
                <wp:posOffset>914704</wp:posOffset>
              </wp:positionH>
              <wp:positionV relativeFrom="page">
                <wp:posOffset>9558528</wp:posOffset>
              </wp:positionV>
              <wp:extent cx="1829435" cy="9525"/>
              <wp:effectExtent l="0" t="0" r="0" b="0"/>
              <wp:wrapNone/>
              <wp:docPr id="158" name="Graphic 158"/>
              <wp:cNvGraphicFramePr>
                <a:graphicFrameLocks/>
              </wp:cNvGraphicFramePr>
              <a:graphic>
                <a:graphicData uri="http://schemas.microsoft.com/office/word/2010/wordprocessingShape">
                  <wps:wsp>
                    <wps:cNvPr id="158" name="Graphic 15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52.640015pt;width:144.020pt;height:.71997pt;mso-position-horizontal-relative:page;mso-position-vertical-relative:page;z-index:-17164288" id="docshape12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152704">
              <wp:simplePos x="0" y="0"/>
              <wp:positionH relativeFrom="page">
                <wp:posOffset>902004</wp:posOffset>
              </wp:positionH>
              <wp:positionV relativeFrom="page">
                <wp:posOffset>9603556</wp:posOffset>
              </wp:positionV>
              <wp:extent cx="2691765" cy="184150"/>
              <wp:effectExtent l="0" t="0" r="0" b="0"/>
              <wp:wrapNone/>
              <wp:docPr id="159" name="Textbox 159"/>
              <wp:cNvGraphicFramePr>
                <a:graphicFrameLocks/>
              </wp:cNvGraphicFramePr>
              <a:graphic>
                <a:graphicData uri="http://schemas.microsoft.com/office/word/2010/wordprocessingShape">
                  <wps:wsp>
                    <wps:cNvPr id="159" name="Textbox 159"/>
                    <wps:cNvSpPr txBox="1"/>
                    <wps:spPr>
                      <a:xfrm>
                        <a:off x="0" y="0"/>
                        <a:ext cx="2691765" cy="184150"/>
                      </a:xfrm>
                      <a:prstGeom prst="rect">
                        <a:avLst/>
                      </a:prstGeom>
                    </wps:spPr>
                    <wps:txbx>
                      <w:txbxContent>
                        <w:p>
                          <w:pPr>
                            <w:spacing w:before="40"/>
                            <w:ind w:left="20" w:right="0" w:firstLine="0"/>
                            <w:jc w:val="left"/>
                            <w:rPr>
                              <w:sz w:val="20"/>
                            </w:rPr>
                          </w:pPr>
                          <w:r>
                            <w:rPr>
                              <w:sz w:val="20"/>
                              <w:vertAlign w:val="superscript"/>
                            </w:rPr>
                            <w:t>87</w:t>
                          </w:r>
                          <w:r>
                            <w:rPr>
                              <w:spacing w:val="-5"/>
                              <w:sz w:val="20"/>
                              <w:vertAlign w:val="baseline"/>
                            </w:rPr>
                            <w:t> </w:t>
                          </w:r>
                          <w:r>
                            <w:rPr>
                              <w:sz w:val="20"/>
                              <w:vertAlign w:val="baseline"/>
                            </w:rPr>
                            <w:t>[2008]</w:t>
                          </w:r>
                          <w:r>
                            <w:rPr>
                              <w:spacing w:val="-4"/>
                              <w:sz w:val="20"/>
                              <w:vertAlign w:val="baseline"/>
                            </w:rPr>
                            <w:t> </w:t>
                          </w:r>
                          <w:r>
                            <w:rPr>
                              <w:sz w:val="20"/>
                              <w:vertAlign w:val="baseline"/>
                            </w:rPr>
                            <w:t>EWHC</w:t>
                          </w:r>
                          <w:r>
                            <w:rPr>
                              <w:spacing w:val="-5"/>
                              <w:sz w:val="20"/>
                              <w:vertAlign w:val="baseline"/>
                            </w:rPr>
                            <w:t> </w:t>
                          </w:r>
                          <w:r>
                            <w:rPr>
                              <w:sz w:val="20"/>
                              <w:vertAlign w:val="baseline"/>
                            </w:rPr>
                            <w:t>(Admin)</w:t>
                          </w:r>
                          <w:r>
                            <w:rPr>
                              <w:spacing w:val="-4"/>
                              <w:sz w:val="20"/>
                              <w:vertAlign w:val="baseline"/>
                            </w:rPr>
                            <w:t> </w:t>
                          </w:r>
                          <w:r>
                            <w:rPr>
                              <w:sz w:val="20"/>
                              <w:vertAlign w:val="baseline"/>
                            </w:rPr>
                            <w:t>857 (9</w:t>
                          </w:r>
                          <w:r>
                            <w:rPr>
                              <w:spacing w:val="-3"/>
                              <w:sz w:val="20"/>
                              <w:vertAlign w:val="baseline"/>
                            </w:rPr>
                            <w:t> </w:t>
                          </w:r>
                          <w:r>
                            <w:rPr>
                              <w:sz w:val="20"/>
                              <w:vertAlign w:val="baseline"/>
                            </w:rPr>
                            <w:t>April</w:t>
                          </w:r>
                          <w:r>
                            <w:rPr>
                              <w:spacing w:val="-5"/>
                              <w:sz w:val="20"/>
                              <w:vertAlign w:val="baseline"/>
                            </w:rPr>
                            <w:t> </w:t>
                          </w:r>
                          <w:r>
                            <w:rPr>
                              <w:sz w:val="20"/>
                              <w:vertAlign w:val="baseline"/>
                            </w:rPr>
                            <w:t>2008)</w:t>
                          </w:r>
                          <w:r>
                            <w:rPr>
                              <w:spacing w:val="-6"/>
                              <w:sz w:val="20"/>
                              <w:vertAlign w:val="baseline"/>
                            </w:rPr>
                            <w:t> </w:t>
                          </w:r>
                          <w:r>
                            <w:rPr>
                              <w:spacing w:val="-4"/>
                              <w:sz w:val="20"/>
                              <w:vertAlign w:val="baseline"/>
                            </w:rPr>
                            <w:t>45–46</w:t>
                          </w:r>
                        </w:p>
                      </w:txbxContent>
                    </wps:txbx>
                    <wps:bodyPr wrap="square" lIns="0" tIns="0" rIns="0" bIns="0" rtlCol="0">
                      <a:noAutofit/>
                    </wps:bodyPr>
                  </wps:wsp>
                </a:graphicData>
              </a:graphic>
            </wp:anchor>
          </w:drawing>
        </mc:Choice>
        <mc:Fallback>
          <w:pict>
            <v:shape style="position:absolute;margin-left:71.024002pt;margin-top:756.185547pt;width:211.95pt;height:14.5pt;mso-position-horizontal-relative:page;mso-position-vertical-relative:page;z-index:-17163776" type="#_x0000_t202" id="docshape123" filled="false" stroked="false">
              <v:textbox inset="0,0,0,0">
                <w:txbxContent>
                  <w:p>
                    <w:pPr>
                      <w:spacing w:before="40"/>
                      <w:ind w:left="20" w:right="0" w:firstLine="0"/>
                      <w:jc w:val="left"/>
                      <w:rPr>
                        <w:sz w:val="20"/>
                      </w:rPr>
                    </w:pPr>
                    <w:r>
                      <w:rPr>
                        <w:sz w:val="20"/>
                        <w:vertAlign w:val="superscript"/>
                      </w:rPr>
                      <w:t>87</w:t>
                    </w:r>
                    <w:r>
                      <w:rPr>
                        <w:spacing w:val="-5"/>
                        <w:sz w:val="20"/>
                        <w:vertAlign w:val="baseline"/>
                      </w:rPr>
                      <w:t> </w:t>
                    </w:r>
                    <w:r>
                      <w:rPr>
                        <w:sz w:val="20"/>
                        <w:vertAlign w:val="baseline"/>
                      </w:rPr>
                      <w:t>[2008]</w:t>
                    </w:r>
                    <w:r>
                      <w:rPr>
                        <w:spacing w:val="-4"/>
                        <w:sz w:val="20"/>
                        <w:vertAlign w:val="baseline"/>
                      </w:rPr>
                      <w:t> </w:t>
                    </w:r>
                    <w:r>
                      <w:rPr>
                        <w:sz w:val="20"/>
                        <w:vertAlign w:val="baseline"/>
                      </w:rPr>
                      <w:t>EWHC</w:t>
                    </w:r>
                    <w:r>
                      <w:rPr>
                        <w:spacing w:val="-5"/>
                        <w:sz w:val="20"/>
                        <w:vertAlign w:val="baseline"/>
                      </w:rPr>
                      <w:t> </w:t>
                    </w:r>
                    <w:r>
                      <w:rPr>
                        <w:sz w:val="20"/>
                        <w:vertAlign w:val="baseline"/>
                      </w:rPr>
                      <w:t>(Admin)</w:t>
                    </w:r>
                    <w:r>
                      <w:rPr>
                        <w:spacing w:val="-4"/>
                        <w:sz w:val="20"/>
                        <w:vertAlign w:val="baseline"/>
                      </w:rPr>
                      <w:t> </w:t>
                    </w:r>
                    <w:r>
                      <w:rPr>
                        <w:sz w:val="20"/>
                        <w:vertAlign w:val="baseline"/>
                      </w:rPr>
                      <w:t>857 (9</w:t>
                    </w:r>
                    <w:r>
                      <w:rPr>
                        <w:spacing w:val="-3"/>
                        <w:sz w:val="20"/>
                        <w:vertAlign w:val="baseline"/>
                      </w:rPr>
                      <w:t> </w:t>
                    </w:r>
                    <w:r>
                      <w:rPr>
                        <w:sz w:val="20"/>
                        <w:vertAlign w:val="baseline"/>
                      </w:rPr>
                      <w:t>April</w:t>
                    </w:r>
                    <w:r>
                      <w:rPr>
                        <w:spacing w:val="-5"/>
                        <w:sz w:val="20"/>
                        <w:vertAlign w:val="baseline"/>
                      </w:rPr>
                      <w:t> </w:t>
                    </w:r>
                    <w:r>
                      <w:rPr>
                        <w:sz w:val="20"/>
                        <w:vertAlign w:val="baseline"/>
                      </w:rPr>
                      <w:t>2008)</w:t>
                    </w:r>
                    <w:r>
                      <w:rPr>
                        <w:spacing w:val="-6"/>
                        <w:sz w:val="20"/>
                        <w:vertAlign w:val="baseline"/>
                      </w:rPr>
                      <w:t> </w:t>
                    </w:r>
                    <w:r>
                      <w:rPr>
                        <w:spacing w:val="-4"/>
                        <w:sz w:val="20"/>
                        <w:vertAlign w:val="baseline"/>
                      </w:rPr>
                      <w:t>45–46</w:t>
                    </w:r>
                  </w:p>
                </w:txbxContent>
              </v:textbox>
              <w10:wrap type="none"/>
            </v:shape>
          </w:pict>
        </mc:Fallback>
      </mc:AlternateContent>
    </w:r>
    <w:r>
      <w:rPr/>
      <mc:AlternateContent>
        <mc:Choice Requires="wps">
          <w:drawing>
            <wp:anchor distT="0" distB="0" distL="0" distR="0" allowOverlap="1" layoutInCell="1" locked="0" behindDoc="1" simplePos="0" relativeHeight="486153216">
              <wp:simplePos x="0" y="0"/>
              <wp:positionH relativeFrom="page">
                <wp:posOffset>3825621</wp:posOffset>
              </wp:positionH>
              <wp:positionV relativeFrom="page">
                <wp:posOffset>9916159</wp:posOffset>
              </wp:positionV>
              <wp:extent cx="238125" cy="165735"/>
              <wp:effectExtent l="0" t="0" r="0" b="0"/>
              <wp:wrapNone/>
              <wp:docPr id="160" name="Textbox 160"/>
              <wp:cNvGraphicFramePr>
                <a:graphicFrameLocks/>
              </wp:cNvGraphicFramePr>
              <a:graphic>
                <a:graphicData uri="http://schemas.microsoft.com/office/word/2010/wordprocessingShape">
                  <wps:wsp>
                    <wps:cNvPr id="160" name="Textbox 160"/>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123</w:t>
                          </w:r>
                        </w:p>
                      </w:txbxContent>
                    </wps:txbx>
                    <wps:bodyPr wrap="square" lIns="0" tIns="0" rIns="0" bIns="0" rtlCol="0">
                      <a:noAutofit/>
                    </wps:bodyPr>
                  </wps:wsp>
                </a:graphicData>
              </a:graphic>
            </wp:anchor>
          </w:drawing>
        </mc:Choice>
        <mc:Fallback>
          <w:pict>
            <v:shape style="position:absolute;margin-left:301.230011pt;margin-top:780.799988pt;width:18.75pt;height:13.05pt;mso-position-horizontal-relative:page;mso-position-vertical-relative:page;z-index:-17163264" type="#_x0000_t202" id="docshape124" filled="false" stroked="false">
              <v:textbox inset="0,0,0,0">
                <w:txbxContent>
                  <w:p>
                    <w:pPr>
                      <w:spacing w:line="245" w:lineRule="exact" w:before="0"/>
                      <w:ind w:left="20" w:right="0" w:firstLine="0"/>
                      <w:jc w:val="left"/>
                      <w:rPr>
                        <w:rFonts w:ascii="Calibri"/>
                        <w:sz w:val="22"/>
                      </w:rPr>
                    </w:pPr>
                    <w:r>
                      <w:rPr>
                        <w:rFonts w:ascii="Calibri"/>
                        <w:spacing w:val="-5"/>
                        <w:sz w:val="22"/>
                      </w:rPr>
                      <w:t>123</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3728">
              <wp:simplePos x="0" y="0"/>
              <wp:positionH relativeFrom="page">
                <wp:posOffset>3825621</wp:posOffset>
              </wp:positionH>
              <wp:positionV relativeFrom="page">
                <wp:posOffset>9916159</wp:posOffset>
              </wp:positionV>
              <wp:extent cx="238125" cy="165735"/>
              <wp:effectExtent l="0" t="0" r="0" b="0"/>
              <wp:wrapNone/>
              <wp:docPr id="161" name="Textbox 161"/>
              <wp:cNvGraphicFramePr>
                <a:graphicFrameLocks/>
              </wp:cNvGraphicFramePr>
              <a:graphic>
                <a:graphicData uri="http://schemas.microsoft.com/office/word/2010/wordprocessingShape">
                  <wps:wsp>
                    <wps:cNvPr id="161" name="Textbox 161"/>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124</w:t>
                          </w:r>
                        </w:p>
                      </w:txbxContent>
                    </wps:txbx>
                    <wps:bodyPr wrap="square" lIns="0" tIns="0" rIns="0" bIns="0" rtlCol="0">
                      <a:noAutofit/>
                    </wps:bodyPr>
                  </wps:wsp>
                </a:graphicData>
              </a:graphic>
            </wp:anchor>
          </w:drawing>
        </mc:Choice>
        <mc:Fallback>
          <w:pict>
            <v:shape style="position:absolute;margin-left:301.230011pt;margin-top:780.799988pt;width:18.75pt;height:13.05pt;mso-position-horizontal-relative:page;mso-position-vertical-relative:page;z-index:-17162752" type="#_x0000_t202" id="docshape125" filled="false" stroked="false">
              <v:textbox inset="0,0,0,0">
                <w:txbxContent>
                  <w:p>
                    <w:pPr>
                      <w:spacing w:line="245" w:lineRule="exact" w:before="0"/>
                      <w:ind w:left="20" w:right="0" w:firstLine="0"/>
                      <w:jc w:val="left"/>
                      <w:rPr>
                        <w:rFonts w:ascii="Calibri"/>
                        <w:sz w:val="22"/>
                      </w:rPr>
                    </w:pPr>
                    <w:r>
                      <w:rPr>
                        <w:rFonts w:ascii="Calibri"/>
                        <w:spacing w:val="-5"/>
                        <w:sz w:val="22"/>
                      </w:rPr>
                      <w:t>124</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54240">
              <wp:simplePos x="0" y="0"/>
              <wp:positionH relativeFrom="page">
                <wp:posOffset>3800221</wp:posOffset>
              </wp:positionH>
              <wp:positionV relativeFrom="page">
                <wp:posOffset>9916159</wp:posOffset>
              </wp:positionV>
              <wp:extent cx="301625" cy="165735"/>
              <wp:effectExtent l="0" t="0" r="0" b="0"/>
              <wp:wrapNone/>
              <wp:docPr id="163" name="Textbox 163"/>
              <wp:cNvGraphicFramePr>
                <a:graphicFrameLocks/>
              </wp:cNvGraphicFramePr>
              <a:graphic>
                <a:graphicData uri="http://schemas.microsoft.com/office/word/2010/wordprocessingShape">
                  <wps:wsp>
                    <wps:cNvPr id="163" name="Textbox 163"/>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9.230011pt;margin-top:780.799988pt;width:23.75pt;height:13.05pt;mso-position-horizontal-relative:page;mso-position-vertical-relative:page;z-index:-17162240" type="#_x0000_t202" id="docshape127"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125</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5"/>
      <w:numFmt w:val="decimal"/>
      <w:lvlText w:val="%1"/>
      <w:lvlJc w:val="left"/>
      <w:pPr>
        <w:ind w:left="700" w:hanging="600"/>
        <w:jc w:val="left"/>
      </w:pPr>
      <w:rPr>
        <w:rFonts w:hint="default"/>
        <w:lang w:val="en-US" w:eastAsia="en-US" w:bidi="ar-SA"/>
      </w:rPr>
    </w:lvl>
    <w:lvl w:ilvl="1">
      <w:start w:val="1"/>
      <w:numFmt w:val="decimal"/>
      <w:lvlText w:val="%1.%2"/>
      <w:lvlJc w:val="left"/>
      <w:pPr>
        <w:ind w:left="700" w:hanging="60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1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upperLetter"/>
      <w:lvlText w:val="%4."/>
      <w:lvlJc w:val="left"/>
      <w:pPr>
        <w:ind w:left="1180" w:hanging="360"/>
        <w:jc w:val="left"/>
      </w:pPr>
      <w:rPr>
        <w:rFonts w:hint="default" w:ascii="Times New Roman" w:hAnsi="Times New Roman" w:eastAsia="Times New Roman" w:cs="Times New Roman"/>
        <w:b/>
        <w:bCs/>
        <w:i w:val="0"/>
        <w:iCs w:val="0"/>
        <w:spacing w:val="-1"/>
        <w:w w:val="100"/>
        <w:sz w:val="24"/>
        <w:szCs w:val="24"/>
        <w:lang w:val="en-US" w:eastAsia="en-US" w:bidi="ar-SA"/>
      </w:rPr>
    </w:lvl>
    <w:lvl w:ilvl="4">
      <w:start w:val="0"/>
      <w:numFmt w:val="bullet"/>
      <w:lvlText w:val="•"/>
      <w:lvlJc w:val="left"/>
      <w:pPr>
        <w:ind w:left="4128" w:hanging="360"/>
      </w:pPr>
      <w:rPr>
        <w:rFonts w:hint="default"/>
        <w:lang w:val="en-US" w:eastAsia="en-US" w:bidi="ar-SA"/>
      </w:rPr>
    </w:lvl>
    <w:lvl w:ilvl="5">
      <w:start w:val="0"/>
      <w:numFmt w:val="bullet"/>
      <w:lvlText w:val="•"/>
      <w:lvlJc w:val="left"/>
      <w:pPr>
        <w:ind w:left="5111" w:hanging="360"/>
      </w:pPr>
      <w:rPr>
        <w:rFonts w:hint="default"/>
        <w:lang w:val="en-US" w:eastAsia="en-US" w:bidi="ar-SA"/>
      </w:rPr>
    </w:lvl>
    <w:lvl w:ilvl="6">
      <w:start w:val="0"/>
      <w:numFmt w:val="bullet"/>
      <w:lvlText w:val="•"/>
      <w:lvlJc w:val="left"/>
      <w:pPr>
        <w:ind w:left="6094" w:hanging="360"/>
      </w:pPr>
      <w:rPr>
        <w:rFonts w:hint="default"/>
        <w:lang w:val="en-US" w:eastAsia="en-US" w:bidi="ar-SA"/>
      </w:rPr>
    </w:lvl>
    <w:lvl w:ilvl="7">
      <w:start w:val="0"/>
      <w:numFmt w:val="bullet"/>
      <w:lvlText w:val="•"/>
      <w:lvlJc w:val="left"/>
      <w:pPr>
        <w:ind w:left="7077" w:hanging="360"/>
      </w:pPr>
      <w:rPr>
        <w:rFonts w:hint="default"/>
        <w:lang w:val="en-US" w:eastAsia="en-US" w:bidi="ar-SA"/>
      </w:rPr>
    </w:lvl>
    <w:lvl w:ilvl="8">
      <w:start w:val="0"/>
      <w:numFmt w:val="bullet"/>
      <w:lvlText w:val="•"/>
      <w:lvlJc w:val="left"/>
      <w:pPr>
        <w:ind w:left="8060" w:hanging="360"/>
      </w:pPr>
      <w:rPr>
        <w:rFonts w:hint="default"/>
        <w:lang w:val="en-US" w:eastAsia="en-US" w:bidi="ar-SA"/>
      </w:rPr>
    </w:lvl>
  </w:abstractNum>
  <w:abstractNum w:abstractNumId="23">
    <w:multiLevelType w:val="hybridMultilevel"/>
    <w:lvl w:ilvl="0">
      <w:start w:val="1"/>
      <w:numFmt w:val="lowerLetter"/>
      <w:lvlText w:val="%1."/>
      <w:lvlJc w:val="left"/>
      <w:pPr>
        <w:ind w:left="8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11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162" w:hanging="720"/>
      </w:pPr>
      <w:rPr>
        <w:rFonts w:hint="default"/>
        <w:lang w:val="en-US" w:eastAsia="en-US" w:bidi="ar-SA"/>
      </w:rPr>
    </w:lvl>
    <w:lvl w:ilvl="3">
      <w:start w:val="0"/>
      <w:numFmt w:val="bullet"/>
      <w:lvlText w:val="•"/>
      <w:lvlJc w:val="left"/>
      <w:pPr>
        <w:ind w:left="3145" w:hanging="720"/>
      </w:pPr>
      <w:rPr>
        <w:rFonts w:hint="default"/>
        <w:lang w:val="en-US" w:eastAsia="en-US" w:bidi="ar-SA"/>
      </w:rPr>
    </w:lvl>
    <w:lvl w:ilvl="4">
      <w:start w:val="0"/>
      <w:numFmt w:val="bullet"/>
      <w:lvlText w:val="•"/>
      <w:lvlJc w:val="left"/>
      <w:pPr>
        <w:ind w:left="4128" w:hanging="720"/>
      </w:pPr>
      <w:rPr>
        <w:rFonts w:hint="default"/>
        <w:lang w:val="en-US" w:eastAsia="en-US" w:bidi="ar-SA"/>
      </w:rPr>
    </w:lvl>
    <w:lvl w:ilvl="5">
      <w:start w:val="0"/>
      <w:numFmt w:val="bullet"/>
      <w:lvlText w:val="•"/>
      <w:lvlJc w:val="left"/>
      <w:pPr>
        <w:ind w:left="5111" w:hanging="720"/>
      </w:pPr>
      <w:rPr>
        <w:rFonts w:hint="default"/>
        <w:lang w:val="en-US" w:eastAsia="en-US" w:bidi="ar-SA"/>
      </w:rPr>
    </w:lvl>
    <w:lvl w:ilvl="6">
      <w:start w:val="0"/>
      <w:numFmt w:val="bullet"/>
      <w:lvlText w:val="•"/>
      <w:lvlJc w:val="left"/>
      <w:pPr>
        <w:ind w:left="6094" w:hanging="720"/>
      </w:pPr>
      <w:rPr>
        <w:rFonts w:hint="default"/>
        <w:lang w:val="en-US" w:eastAsia="en-US" w:bidi="ar-SA"/>
      </w:rPr>
    </w:lvl>
    <w:lvl w:ilvl="7">
      <w:start w:val="0"/>
      <w:numFmt w:val="bullet"/>
      <w:lvlText w:val="•"/>
      <w:lvlJc w:val="left"/>
      <w:pPr>
        <w:ind w:left="7077" w:hanging="720"/>
      </w:pPr>
      <w:rPr>
        <w:rFonts w:hint="default"/>
        <w:lang w:val="en-US" w:eastAsia="en-US" w:bidi="ar-SA"/>
      </w:rPr>
    </w:lvl>
    <w:lvl w:ilvl="8">
      <w:start w:val="0"/>
      <w:numFmt w:val="bullet"/>
      <w:lvlText w:val="•"/>
      <w:lvlJc w:val="left"/>
      <w:pPr>
        <w:ind w:left="8060" w:hanging="720"/>
      </w:pPr>
      <w:rPr>
        <w:rFonts w:hint="default"/>
        <w:lang w:val="en-US" w:eastAsia="en-US" w:bidi="ar-SA"/>
      </w:rPr>
    </w:lvl>
  </w:abstractNum>
  <w:abstractNum w:abstractNumId="22">
    <w:multiLevelType w:val="hybridMultilevel"/>
    <w:lvl w:ilvl="0">
      <w:start w:val="1"/>
      <w:numFmt w:val="lowerLetter"/>
      <w:lvlText w:val="%1."/>
      <w:lvlJc w:val="left"/>
      <w:pPr>
        <w:ind w:left="11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64" w:hanging="360"/>
      </w:pPr>
      <w:rPr>
        <w:rFonts w:hint="default"/>
        <w:lang w:val="en-US" w:eastAsia="en-US" w:bidi="ar-SA"/>
      </w:rPr>
    </w:lvl>
    <w:lvl w:ilvl="2">
      <w:start w:val="0"/>
      <w:numFmt w:val="bullet"/>
      <w:lvlText w:val="•"/>
      <w:lvlJc w:val="left"/>
      <w:pPr>
        <w:ind w:left="2949" w:hanging="360"/>
      </w:pPr>
      <w:rPr>
        <w:rFonts w:hint="default"/>
        <w:lang w:val="en-US" w:eastAsia="en-US" w:bidi="ar-SA"/>
      </w:rPr>
    </w:lvl>
    <w:lvl w:ilvl="3">
      <w:start w:val="0"/>
      <w:numFmt w:val="bullet"/>
      <w:lvlText w:val="•"/>
      <w:lvlJc w:val="left"/>
      <w:pPr>
        <w:ind w:left="3833" w:hanging="360"/>
      </w:pPr>
      <w:rPr>
        <w:rFonts w:hint="default"/>
        <w:lang w:val="en-US" w:eastAsia="en-US" w:bidi="ar-SA"/>
      </w:rPr>
    </w:lvl>
    <w:lvl w:ilvl="4">
      <w:start w:val="0"/>
      <w:numFmt w:val="bullet"/>
      <w:lvlText w:val="•"/>
      <w:lvlJc w:val="left"/>
      <w:pPr>
        <w:ind w:left="4718" w:hanging="360"/>
      </w:pPr>
      <w:rPr>
        <w:rFonts w:hint="default"/>
        <w:lang w:val="en-US" w:eastAsia="en-US" w:bidi="ar-SA"/>
      </w:rPr>
    </w:lvl>
    <w:lvl w:ilvl="5">
      <w:start w:val="0"/>
      <w:numFmt w:val="bullet"/>
      <w:lvlText w:val="•"/>
      <w:lvlJc w:val="left"/>
      <w:pPr>
        <w:ind w:left="5603" w:hanging="360"/>
      </w:pPr>
      <w:rPr>
        <w:rFonts w:hint="default"/>
        <w:lang w:val="en-US" w:eastAsia="en-US" w:bidi="ar-SA"/>
      </w:rPr>
    </w:lvl>
    <w:lvl w:ilvl="6">
      <w:start w:val="0"/>
      <w:numFmt w:val="bullet"/>
      <w:lvlText w:val="•"/>
      <w:lvlJc w:val="left"/>
      <w:pPr>
        <w:ind w:left="6487" w:hanging="360"/>
      </w:pPr>
      <w:rPr>
        <w:rFonts w:hint="default"/>
        <w:lang w:val="en-US" w:eastAsia="en-US" w:bidi="ar-SA"/>
      </w:rPr>
    </w:lvl>
    <w:lvl w:ilvl="7">
      <w:start w:val="0"/>
      <w:numFmt w:val="bullet"/>
      <w:lvlText w:val="•"/>
      <w:lvlJc w:val="left"/>
      <w:pPr>
        <w:ind w:left="7372" w:hanging="360"/>
      </w:pPr>
      <w:rPr>
        <w:rFonts w:hint="default"/>
        <w:lang w:val="en-US" w:eastAsia="en-US" w:bidi="ar-SA"/>
      </w:rPr>
    </w:lvl>
    <w:lvl w:ilvl="8">
      <w:start w:val="0"/>
      <w:numFmt w:val="bullet"/>
      <w:lvlText w:val="•"/>
      <w:lvlJc w:val="left"/>
      <w:pPr>
        <w:ind w:left="8257" w:hanging="360"/>
      </w:pPr>
      <w:rPr>
        <w:rFonts w:hint="default"/>
        <w:lang w:val="en-US" w:eastAsia="en-US" w:bidi="ar-SA"/>
      </w:rPr>
    </w:lvl>
  </w:abstractNum>
  <w:abstractNum w:abstractNumId="21">
    <w:multiLevelType w:val="hybridMultilevel"/>
    <w:lvl w:ilvl="0">
      <w:start w:val="3"/>
      <w:numFmt w:val="decimal"/>
      <w:lvlText w:val="(%1)"/>
      <w:lvlJc w:val="left"/>
      <w:pPr>
        <w:ind w:left="820" w:hanging="50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820" w:hanging="427"/>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661" w:hanging="427"/>
      </w:pPr>
      <w:rPr>
        <w:rFonts w:hint="default"/>
        <w:lang w:val="en-US" w:eastAsia="en-US" w:bidi="ar-SA"/>
      </w:rPr>
    </w:lvl>
    <w:lvl w:ilvl="3">
      <w:start w:val="0"/>
      <w:numFmt w:val="bullet"/>
      <w:lvlText w:val="•"/>
      <w:lvlJc w:val="left"/>
      <w:pPr>
        <w:ind w:left="3581" w:hanging="427"/>
      </w:pPr>
      <w:rPr>
        <w:rFonts w:hint="default"/>
        <w:lang w:val="en-US" w:eastAsia="en-US" w:bidi="ar-SA"/>
      </w:rPr>
    </w:lvl>
    <w:lvl w:ilvl="4">
      <w:start w:val="0"/>
      <w:numFmt w:val="bullet"/>
      <w:lvlText w:val="•"/>
      <w:lvlJc w:val="left"/>
      <w:pPr>
        <w:ind w:left="4502" w:hanging="427"/>
      </w:pPr>
      <w:rPr>
        <w:rFonts w:hint="default"/>
        <w:lang w:val="en-US" w:eastAsia="en-US" w:bidi="ar-SA"/>
      </w:rPr>
    </w:lvl>
    <w:lvl w:ilvl="5">
      <w:start w:val="0"/>
      <w:numFmt w:val="bullet"/>
      <w:lvlText w:val="•"/>
      <w:lvlJc w:val="left"/>
      <w:pPr>
        <w:ind w:left="5423" w:hanging="427"/>
      </w:pPr>
      <w:rPr>
        <w:rFonts w:hint="default"/>
        <w:lang w:val="en-US" w:eastAsia="en-US" w:bidi="ar-SA"/>
      </w:rPr>
    </w:lvl>
    <w:lvl w:ilvl="6">
      <w:start w:val="0"/>
      <w:numFmt w:val="bullet"/>
      <w:lvlText w:val="•"/>
      <w:lvlJc w:val="left"/>
      <w:pPr>
        <w:ind w:left="6343" w:hanging="427"/>
      </w:pPr>
      <w:rPr>
        <w:rFonts w:hint="default"/>
        <w:lang w:val="en-US" w:eastAsia="en-US" w:bidi="ar-SA"/>
      </w:rPr>
    </w:lvl>
    <w:lvl w:ilvl="7">
      <w:start w:val="0"/>
      <w:numFmt w:val="bullet"/>
      <w:lvlText w:val="•"/>
      <w:lvlJc w:val="left"/>
      <w:pPr>
        <w:ind w:left="7264" w:hanging="427"/>
      </w:pPr>
      <w:rPr>
        <w:rFonts w:hint="default"/>
        <w:lang w:val="en-US" w:eastAsia="en-US" w:bidi="ar-SA"/>
      </w:rPr>
    </w:lvl>
    <w:lvl w:ilvl="8">
      <w:start w:val="0"/>
      <w:numFmt w:val="bullet"/>
      <w:lvlText w:val="•"/>
      <w:lvlJc w:val="left"/>
      <w:pPr>
        <w:ind w:left="8185" w:hanging="427"/>
      </w:pPr>
      <w:rPr>
        <w:rFonts w:hint="default"/>
        <w:lang w:val="en-US" w:eastAsia="en-US" w:bidi="ar-SA"/>
      </w:rPr>
    </w:lvl>
  </w:abstractNum>
  <w:abstractNum w:abstractNumId="20">
    <w:multiLevelType w:val="hybridMultilevel"/>
    <w:lvl w:ilvl="0">
      <w:start w:val="1"/>
      <w:numFmt w:val="lowerLetter"/>
      <w:lvlText w:val="%1."/>
      <w:lvlJc w:val="left"/>
      <w:pPr>
        <w:ind w:left="8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820" w:hanging="26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61" w:hanging="269"/>
      </w:pPr>
      <w:rPr>
        <w:rFonts w:hint="default"/>
        <w:lang w:val="en-US" w:eastAsia="en-US" w:bidi="ar-SA"/>
      </w:rPr>
    </w:lvl>
    <w:lvl w:ilvl="3">
      <w:start w:val="0"/>
      <w:numFmt w:val="bullet"/>
      <w:lvlText w:val="•"/>
      <w:lvlJc w:val="left"/>
      <w:pPr>
        <w:ind w:left="3581" w:hanging="269"/>
      </w:pPr>
      <w:rPr>
        <w:rFonts w:hint="default"/>
        <w:lang w:val="en-US" w:eastAsia="en-US" w:bidi="ar-SA"/>
      </w:rPr>
    </w:lvl>
    <w:lvl w:ilvl="4">
      <w:start w:val="0"/>
      <w:numFmt w:val="bullet"/>
      <w:lvlText w:val="•"/>
      <w:lvlJc w:val="left"/>
      <w:pPr>
        <w:ind w:left="4502" w:hanging="269"/>
      </w:pPr>
      <w:rPr>
        <w:rFonts w:hint="default"/>
        <w:lang w:val="en-US" w:eastAsia="en-US" w:bidi="ar-SA"/>
      </w:rPr>
    </w:lvl>
    <w:lvl w:ilvl="5">
      <w:start w:val="0"/>
      <w:numFmt w:val="bullet"/>
      <w:lvlText w:val="•"/>
      <w:lvlJc w:val="left"/>
      <w:pPr>
        <w:ind w:left="5423" w:hanging="269"/>
      </w:pPr>
      <w:rPr>
        <w:rFonts w:hint="default"/>
        <w:lang w:val="en-US" w:eastAsia="en-US" w:bidi="ar-SA"/>
      </w:rPr>
    </w:lvl>
    <w:lvl w:ilvl="6">
      <w:start w:val="0"/>
      <w:numFmt w:val="bullet"/>
      <w:lvlText w:val="•"/>
      <w:lvlJc w:val="left"/>
      <w:pPr>
        <w:ind w:left="6343" w:hanging="269"/>
      </w:pPr>
      <w:rPr>
        <w:rFonts w:hint="default"/>
        <w:lang w:val="en-US" w:eastAsia="en-US" w:bidi="ar-SA"/>
      </w:rPr>
    </w:lvl>
    <w:lvl w:ilvl="7">
      <w:start w:val="0"/>
      <w:numFmt w:val="bullet"/>
      <w:lvlText w:val="•"/>
      <w:lvlJc w:val="left"/>
      <w:pPr>
        <w:ind w:left="7264" w:hanging="269"/>
      </w:pPr>
      <w:rPr>
        <w:rFonts w:hint="default"/>
        <w:lang w:val="en-US" w:eastAsia="en-US" w:bidi="ar-SA"/>
      </w:rPr>
    </w:lvl>
    <w:lvl w:ilvl="8">
      <w:start w:val="0"/>
      <w:numFmt w:val="bullet"/>
      <w:lvlText w:val="•"/>
      <w:lvlJc w:val="left"/>
      <w:pPr>
        <w:ind w:left="8185" w:hanging="269"/>
      </w:pPr>
      <w:rPr>
        <w:rFonts w:hint="default"/>
        <w:lang w:val="en-US" w:eastAsia="en-US" w:bidi="ar-SA"/>
      </w:rPr>
    </w:lvl>
  </w:abstractNum>
  <w:abstractNum w:abstractNumId="19">
    <w:multiLevelType w:val="hybridMultilevel"/>
    <w:lvl w:ilvl="0">
      <w:start w:val="4"/>
      <w:numFmt w:val="decimal"/>
      <w:lvlText w:val="%1"/>
      <w:lvlJc w:val="left"/>
      <w:pPr>
        <w:ind w:left="880" w:hanging="780"/>
        <w:jc w:val="left"/>
      </w:pPr>
      <w:rPr>
        <w:rFonts w:hint="default"/>
        <w:lang w:val="en-US" w:eastAsia="en-US" w:bidi="ar-SA"/>
      </w:rPr>
    </w:lvl>
    <w:lvl w:ilvl="1">
      <w:start w:val="1"/>
      <w:numFmt w:val="decimal"/>
      <w:lvlText w:val="%1.%2"/>
      <w:lvlJc w:val="left"/>
      <w:pPr>
        <w:ind w:left="880"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581" w:hanging="481"/>
        <w:jc w:val="right"/>
      </w:pPr>
      <w:rPr>
        <w:rFonts w:hint="default" w:ascii="Times New Roman" w:hAnsi="Times New Roman" w:eastAsia="Times New Roman" w:cs="Times New Roman"/>
        <w:b/>
        <w:bCs/>
        <w:i w:val="0"/>
        <w:iCs w:val="0"/>
        <w:spacing w:val="0"/>
        <w:w w:val="100"/>
        <w:sz w:val="22"/>
        <w:szCs w:val="22"/>
        <w:lang w:val="en-US" w:eastAsia="en-US" w:bidi="ar-SA"/>
      </w:rPr>
    </w:lvl>
    <w:lvl w:ilvl="3">
      <w:start w:val="1"/>
      <w:numFmt w:val="lowerLetter"/>
      <w:lvlText w:val="%4."/>
      <w:lvlJc w:val="left"/>
      <w:pPr>
        <w:ind w:left="8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lowerLetter"/>
      <w:lvlText w:val="(%5)"/>
      <w:lvlJc w:val="left"/>
      <w:pPr>
        <w:ind w:left="1144" w:hanging="324"/>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5">
      <w:start w:val="0"/>
      <w:numFmt w:val="bullet"/>
      <w:lvlText w:val="•"/>
      <w:lvlJc w:val="left"/>
      <w:pPr>
        <w:ind w:left="3678" w:hanging="324"/>
      </w:pPr>
      <w:rPr>
        <w:rFonts w:hint="default"/>
        <w:lang w:val="en-US" w:eastAsia="en-US" w:bidi="ar-SA"/>
      </w:rPr>
    </w:lvl>
    <w:lvl w:ilvl="6">
      <w:start w:val="0"/>
      <w:numFmt w:val="bullet"/>
      <w:lvlText w:val="•"/>
      <w:lvlJc w:val="left"/>
      <w:pPr>
        <w:ind w:left="4948" w:hanging="324"/>
      </w:pPr>
      <w:rPr>
        <w:rFonts w:hint="default"/>
        <w:lang w:val="en-US" w:eastAsia="en-US" w:bidi="ar-SA"/>
      </w:rPr>
    </w:lvl>
    <w:lvl w:ilvl="7">
      <w:start w:val="0"/>
      <w:numFmt w:val="bullet"/>
      <w:lvlText w:val="•"/>
      <w:lvlJc w:val="left"/>
      <w:pPr>
        <w:ind w:left="6217" w:hanging="324"/>
      </w:pPr>
      <w:rPr>
        <w:rFonts w:hint="default"/>
        <w:lang w:val="en-US" w:eastAsia="en-US" w:bidi="ar-SA"/>
      </w:rPr>
    </w:lvl>
    <w:lvl w:ilvl="8">
      <w:start w:val="0"/>
      <w:numFmt w:val="bullet"/>
      <w:lvlText w:val="•"/>
      <w:lvlJc w:val="left"/>
      <w:pPr>
        <w:ind w:left="7487" w:hanging="324"/>
      </w:pPr>
      <w:rPr>
        <w:rFonts w:hint="default"/>
        <w:lang w:val="en-US" w:eastAsia="en-US" w:bidi="ar-SA"/>
      </w:rPr>
    </w:lvl>
  </w:abstractNum>
  <w:abstractNum w:abstractNumId="18">
    <w:multiLevelType w:val="hybridMultilevel"/>
    <w:lvl w:ilvl="0">
      <w:start w:val="1"/>
      <w:numFmt w:val="lowerLetter"/>
      <w:lvlText w:val="%1.)"/>
      <w:lvlJc w:val="left"/>
      <w:pPr>
        <w:ind w:left="882" w:hanging="423"/>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1"/>
      <w:numFmt w:val="decimal"/>
      <w:lvlText w:val="%2."/>
      <w:lvlJc w:val="left"/>
      <w:pPr>
        <w:ind w:left="820" w:hanging="26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896" w:hanging="269"/>
      </w:pPr>
      <w:rPr>
        <w:rFonts w:hint="default"/>
        <w:lang w:val="en-US" w:eastAsia="en-US" w:bidi="ar-SA"/>
      </w:rPr>
    </w:lvl>
    <w:lvl w:ilvl="3">
      <w:start w:val="0"/>
      <w:numFmt w:val="bullet"/>
      <w:lvlText w:val="•"/>
      <w:lvlJc w:val="left"/>
      <w:pPr>
        <w:ind w:left="2912" w:hanging="269"/>
      </w:pPr>
      <w:rPr>
        <w:rFonts w:hint="default"/>
        <w:lang w:val="en-US" w:eastAsia="en-US" w:bidi="ar-SA"/>
      </w:rPr>
    </w:lvl>
    <w:lvl w:ilvl="4">
      <w:start w:val="0"/>
      <w:numFmt w:val="bullet"/>
      <w:lvlText w:val="•"/>
      <w:lvlJc w:val="left"/>
      <w:pPr>
        <w:ind w:left="3928" w:hanging="269"/>
      </w:pPr>
      <w:rPr>
        <w:rFonts w:hint="default"/>
        <w:lang w:val="en-US" w:eastAsia="en-US" w:bidi="ar-SA"/>
      </w:rPr>
    </w:lvl>
    <w:lvl w:ilvl="5">
      <w:start w:val="0"/>
      <w:numFmt w:val="bullet"/>
      <w:lvlText w:val="•"/>
      <w:lvlJc w:val="left"/>
      <w:pPr>
        <w:ind w:left="4945" w:hanging="269"/>
      </w:pPr>
      <w:rPr>
        <w:rFonts w:hint="default"/>
        <w:lang w:val="en-US" w:eastAsia="en-US" w:bidi="ar-SA"/>
      </w:rPr>
    </w:lvl>
    <w:lvl w:ilvl="6">
      <w:start w:val="0"/>
      <w:numFmt w:val="bullet"/>
      <w:lvlText w:val="•"/>
      <w:lvlJc w:val="left"/>
      <w:pPr>
        <w:ind w:left="5961" w:hanging="269"/>
      </w:pPr>
      <w:rPr>
        <w:rFonts w:hint="default"/>
        <w:lang w:val="en-US" w:eastAsia="en-US" w:bidi="ar-SA"/>
      </w:rPr>
    </w:lvl>
    <w:lvl w:ilvl="7">
      <w:start w:val="0"/>
      <w:numFmt w:val="bullet"/>
      <w:lvlText w:val="•"/>
      <w:lvlJc w:val="left"/>
      <w:pPr>
        <w:ind w:left="6977" w:hanging="269"/>
      </w:pPr>
      <w:rPr>
        <w:rFonts w:hint="default"/>
        <w:lang w:val="en-US" w:eastAsia="en-US" w:bidi="ar-SA"/>
      </w:rPr>
    </w:lvl>
    <w:lvl w:ilvl="8">
      <w:start w:val="0"/>
      <w:numFmt w:val="bullet"/>
      <w:lvlText w:val="•"/>
      <w:lvlJc w:val="left"/>
      <w:pPr>
        <w:ind w:left="7993" w:hanging="269"/>
      </w:pPr>
      <w:rPr>
        <w:rFonts w:hint="default"/>
        <w:lang w:val="en-US" w:eastAsia="en-US" w:bidi="ar-SA"/>
      </w:rPr>
    </w:lvl>
  </w:abstractNum>
  <w:abstractNum w:abstractNumId="17">
    <w:multiLevelType w:val="hybridMultilevel"/>
    <w:lvl w:ilvl="0">
      <w:start w:val="1"/>
      <w:numFmt w:val="decimal"/>
      <w:lvlText w:val="(%1)"/>
      <w:lvlJc w:val="left"/>
      <w:pPr>
        <w:ind w:left="74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851" w:hanging="392"/>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1878" w:hanging="392"/>
      </w:pPr>
      <w:rPr>
        <w:rFonts w:hint="default"/>
        <w:lang w:val="en-US" w:eastAsia="en-US" w:bidi="ar-SA"/>
      </w:rPr>
    </w:lvl>
    <w:lvl w:ilvl="3">
      <w:start w:val="0"/>
      <w:numFmt w:val="bullet"/>
      <w:lvlText w:val="•"/>
      <w:lvlJc w:val="left"/>
      <w:pPr>
        <w:ind w:left="2896" w:hanging="392"/>
      </w:pPr>
      <w:rPr>
        <w:rFonts w:hint="default"/>
        <w:lang w:val="en-US" w:eastAsia="en-US" w:bidi="ar-SA"/>
      </w:rPr>
    </w:lvl>
    <w:lvl w:ilvl="4">
      <w:start w:val="0"/>
      <w:numFmt w:val="bullet"/>
      <w:lvlText w:val="•"/>
      <w:lvlJc w:val="left"/>
      <w:pPr>
        <w:ind w:left="3915" w:hanging="392"/>
      </w:pPr>
      <w:rPr>
        <w:rFonts w:hint="default"/>
        <w:lang w:val="en-US" w:eastAsia="en-US" w:bidi="ar-SA"/>
      </w:rPr>
    </w:lvl>
    <w:lvl w:ilvl="5">
      <w:start w:val="0"/>
      <w:numFmt w:val="bullet"/>
      <w:lvlText w:val="•"/>
      <w:lvlJc w:val="left"/>
      <w:pPr>
        <w:ind w:left="4933" w:hanging="392"/>
      </w:pPr>
      <w:rPr>
        <w:rFonts w:hint="default"/>
        <w:lang w:val="en-US" w:eastAsia="en-US" w:bidi="ar-SA"/>
      </w:rPr>
    </w:lvl>
    <w:lvl w:ilvl="6">
      <w:start w:val="0"/>
      <w:numFmt w:val="bullet"/>
      <w:lvlText w:val="•"/>
      <w:lvlJc w:val="left"/>
      <w:pPr>
        <w:ind w:left="5952" w:hanging="392"/>
      </w:pPr>
      <w:rPr>
        <w:rFonts w:hint="default"/>
        <w:lang w:val="en-US" w:eastAsia="en-US" w:bidi="ar-SA"/>
      </w:rPr>
    </w:lvl>
    <w:lvl w:ilvl="7">
      <w:start w:val="0"/>
      <w:numFmt w:val="bullet"/>
      <w:lvlText w:val="•"/>
      <w:lvlJc w:val="left"/>
      <w:pPr>
        <w:ind w:left="6970" w:hanging="392"/>
      </w:pPr>
      <w:rPr>
        <w:rFonts w:hint="default"/>
        <w:lang w:val="en-US" w:eastAsia="en-US" w:bidi="ar-SA"/>
      </w:rPr>
    </w:lvl>
    <w:lvl w:ilvl="8">
      <w:start w:val="0"/>
      <w:numFmt w:val="bullet"/>
      <w:lvlText w:val="•"/>
      <w:lvlJc w:val="left"/>
      <w:pPr>
        <w:ind w:left="7989" w:hanging="392"/>
      </w:pPr>
      <w:rPr>
        <w:rFonts w:hint="default"/>
        <w:lang w:val="en-US" w:eastAsia="en-US" w:bidi="ar-SA"/>
      </w:rPr>
    </w:lvl>
  </w:abstractNum>
  <w:abstractNum w:abstractNumId="15">
    <w:multiLevelType w:val="hybridMultilevel"/>
    <w:lvl w:ilvl="0">
      <w:start w:val="1"/>
      <w:numFmt w:val="lowerLetter"/>
      <w:lvlText w:val="(%1)"/>
      <w:lvlJc w:val="left"/>
      <w:pPr>
        <w:ind w:left="82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740" w:hanging="360"/>
      </w:pPr>
      <w:rPr>
        <w:rFonts w:hint="default"/>
        <w:lang w:val="en-US" w:eastAsia="en-US" w:bidi="ar-SA"/>
      </w:rPr>
    </w:lvl>
    <w:lvl w:ilvl="2">
      <w:start w:val="0"/>
      <w:numFmt w:val="bullet"/>
      <w:lvlText w:val="•"/>
      <w:lvlJc w:val="left"/>
      <w:pPr>
        <w:ind w:left="2661" w:hanging="360"/>
      </w:pPr>
      <w:rPr>
        <w:rFonts w:hint="default"/>
        <w:lang w:val="en-US" w:eastAsia="en-US" w:bidi="ar-SA"/>
      </w:rPr>
    </w:lvl>
    <w:lvl w:ilvl="3">
      <w:start w:val="0"/>
      <w:numFmt w:val="bullet"/>
      <w:lvlText w:val="•"/>
      <w:lvlJc w:val="left"/>
      <w:pPr>
        <w:ind w:left="3581" w:hanging="360"/>
      </w:pPr>
      <w:rPr>
        <w:rFonts w:hint="default"/>
        <w:lang w:val="en-US" w:eastAsia="en-US" w:bidi="ar-SA"/>
      </w:rPr>
    </w:lvl>
    <w:lvl w:ilvl="4">
      <w:start w:val="0"/>
      <w:numFmt w:val="bullet"/>
      <w:lvlText w:val="•"/>
      <w:lvlJc w:val="left"/>
      <w:pPr>
        <w:ind w:left="4502" w:hanging="360"/>
      </w:pPr>
      <w:rPr>
        <w:rFonts w:hint="default"/>
        <w:lang w:val="en-US" w:eastAsia="en-US" w:bidi="ar-SA"/>
      </w:rPr>
    </w:lvl>
    <w:lvl w:ilvl="5">
      <w:start w:val="0"/>
      <w:numFmt w:val="bullet"/>
      <w:lvlText w:val="•"/>
      <w:lvlJc w:val="left"/>
      <w:pPr>
        <w:ind w:left="5423" w:hanging="360"/>
      </w:pPr>
      <w:rPr>
        <w:rFonts w:hint="default"/>
        <w:lang w:val="en-US" w:eastAsia="en-US" w:bidi="ar-SA"/>
      </w:rPr>
    </w:lvl>
    <w:lvl w:ilvl="6">
      <w:start w:val="0"/>
      <w:numFmt w:val="bullet"/>
      <w:lvlText w:val="•"/>
      <w:lvlJc w:val="left"/>
      <w:pPr>
        <w:ind w:left="6343" w:hanging="360"/>
      </w:pPr>
      <w:rPr>
        <w:rFonts w:hint="default"/>
        <w:lang w:val="en-US" w:eastAsia="en-US" w:bidi="ar-SA"/>
      </w:rPr>
    </w:lvl>
    <w:lvl w:ilvl="7">
      <w:start w:val="0"/>
      <w:numFmt w:val="bullet"/>
      <w:lvlText w:val="•"/>
      <w:lvlJc w:val="left"/>
      <w:pPr>
        <w:ind w:left="7264" w:hanging="360"/>
      </w:pPr>
      <w:rPr>
        <w:rFonts w:hint="default"/>
        <w:lang w:val="en-US" w:eastAsia="en-US" w:bidi="ar-SA"/>
      </w:rPr>
    </w:lvl>
    <w:lvl w:ilvl="8">
      <w:start w:val="0"/>
      <w:numFmt w:val="bullet"/>
      <w:lvlText w:val="•"/>
      <w:lvlJc w:val="left"/>
      <w:pPr>
        <w:ind w:left="8185" w:hanging="360"/>
      </w:pPr>
      <w:rPr>
        <w:rFonts w:hint="default"/>
        <w:lang w:val="en-US" w:eastAsia="en-US" w:bidi="ar-SA"/>
      </w:rPr>
    </w:lvl>
  </w:abstractNum>
  <w:abstractNum w:abstractNumId="16">
    <w:multiLevelType w:val="hybridMultilevel"/>
    <w:lvl w:ilvl="0">
      <w:start w:val="1"/>
      <w:numFmt w:val="upperLetter"/>
      <w:lvlText w:val="%1."/>
      <w:lvlJc w:val="left"/>
      <w:pPr>
        <w:ind w:left="820" w:hanging="360"/>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1740" w:hanging="360"/>
      </w:pPr>
      <w:rPr>
        <w:rFonts w:hint="default"/>
        <w:lang w:val="en-US" w:eastAsia="en-US" w:bidi="ar-SA"/>
      </w:rPr>
    </w:lvl>
    <w:lvl w:ilvl="2">
      <w:start w:val="0"/>
      <w:numFmt w:val="bullet"/>
      <w:lvlText w:val="•"/>
      <w:lvlJc w:val="left"/>
      <w:pPr>
        <w:ind w:left="2661" w:hanging="360"/>
      </w:pPr>
      <w:rPr>
        <w:rFonts w:hint="default"/>
        <w:lang w:val="en-US" w:eastAsia="en-US" w:bidi="ar-SA"/>
      </w:rPr>
    </w:lvl>
    <w:lvl w:ilvl="3">
      <w:start w:val="0"/>
      <w:numFmt w:val="bullet"/>
      <w:lvlText w:val="•"/>
      <w:lvlJc w:val="left"/>
      <w:pPr>
        <w:ind w:left="3581" w:hanging="360"/>
      </w:pPr>
      <w:rPr>
        <w:rFonts w:hint="default"/>
        <w:lang w:val="en-US" w:eastAsia="en-US" w:bidi="ar-SA"/>
      </w:rPr>
    </w:lvl>
    <w:lvl w:ilvl="4">
      <w:start w:val="0"/>
      <w:numFmt w:val="bullet"/>
      <w:lvlText w:val="•"/>
      <w:lvlJc w:val="left"/>
      <w:pPr>
        <w:ind w:left="4502" w:hanging="360"/>
      </w:pPr>
      <w:rPr>
        <w:rFonts w:hint="default"/>
        <w:lang w:val="en-US" w:eastAsia="en-US" w:bidi="ar-SA"/>
      </w:rPr>
    </w:lvl>
    <w:lvl w:ilvl="5">
      <w:start w:val="0"/>
      <w:numFmt w:val="bullet"/>
      <w:lvlText w:val="•"/>
      <w:lvlJc w:val="left"/>
      <w:pPr>
        <w:ind w:left="5423" w:hanging="360"/>
      </w:pPr>
      <w:rPr>
        <w:rFonts w:hint="default"/>
        <w:lang w:val="en-US" w:eastAsia="en-US" w:bidi="ar-SA"/>
      </w:rPr>
    </w:lvl>
    <w:lvl w:ilvl="6">
      <w:start w:val="0"/>
      <w:numFmt w:val="bullet"/>
      <w:lvlText w:val="•"/>
      <w:lvlJc w:val="left"/>
      <w:pPr>
        <w:ind w:left="6343" w:hanging="360"/>
      </w:pPr>
      <w:rPr>
        <w:rFonts w:hint="default"/>
        <w:lang w:val="en-US" w:eastAsia="en-US" w:bidi="ar-SA"/>
      </w:rPr>
    </w:lvl>
    <w:lvl w:ilvl="7">
      <w:start w:val="0"/>
      <w:numFmt w:val="bullet"/>
      <w:lvlText w:val="•"/>
      <w:lvlJc w:val="left"/>
      <w:pPr>
        <w:ind w:left="7264" w:hanging="360"/>
      </w:pPr>
      <w:rPr>
        <w:rFonts w:hint="default"/>
        <w:lang w:val="en-US" w:eastAsia="en-US" w:bidi="ar-SA"/>
      </w:rPr>
    </w:lvl>
    <w:lvl w:ilvl="8">
      <w:start w:val="0"/>
      <w:numFmt w:val="bullet"/>
      <w:lvlText w:val="•"/>
      <w:lvlJc w:val="left"/>
      <w:pPr>
        <w:ind w:left="8185" w:hanging="360"/>
      </w:pPr>
      <w:rPr>
        <w:rFonts w:hint="default"/>
        <w:lang w:val="en-US" w:eastAsia="en-US" w:bidi="ar-SA"/>
      </w:rPr>
    </w:lvl>
  </w:abstractNum>
  <w:abstractNum w:abstractNumId="14">
    <w:multiLevelType w:val="hybridMultilevel"/>
    <w:lvl w:ilvl="0">
      <w:start w:val="3"/>
      <w:numFmt w:val="decimal"/>
      <w:lvlText w:val="%1"/>
      <w:lvlJc w:val="left"/>
      <w:pPr>
        <w:ind w:left="460" w:hanging="360"/>
        <w:jc w:val="left"/>
      </w:pPr>
      <w:rPr>
        <w:rFonts w:hint="default"/>
        <w:lang w:val="en-US" w:eastAsia="en-US" w:bidi="ar-SA"/>
      </w:rPr>
    </w:lvl>
    <w:lvl w:ilvl="1">
      <w:start w:val="1"/>
      <w:numFmt w:val="decimal"/>
      <w:lvlText w:val="%1.%2"/>
      <w:lvlJc w:val="left"/>
      <w:pPr>
        <w:ind w:left="460"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180"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Letter"/>
      <w:lvlText w:val="(%4)"/>
      <w:lvlJc w:val="left"/>
      <w:pPr>
        <w:ind w:left="820" w:hanging="4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4">
      <w:start w:val="0"/>
      <w:numFmt w:val="bullet"/>
      <w:lvlText w:val="•"/>
      <w:lvlJc w:val="left"/>
      <w:pPr>
        <w:ind w:left="1180" w:hanging="420"/>
      </w:pPr>
      <w:rPr>
        <w:rFonts w:hint="default"/>
        <w:lang w:val="en-US" w:eastAsia="en-US" w:bidi="ar-SA"/>
      </w:rPr>
    </w:lvl>
    <w:lvl w:ilvl="5">
      <w:start w:val="0"/>
      <w:numFmt w:val="bullet"/>
      <w:lvlText w:val="•"/>
      <w:lvlJc w:val="left"/>
      <w:pPr>
        <w:ind w:left="2654" w:hanging="420"/>
      </w:pPr>
      <w:rPr>
        <w:rFonts w:hint="default"/>
        <w:lang w:val="en-US" w:eastAsia="en-US" w:bidi="ar-SA"/>
      </w:rPr>
    </w:lvl>
    <w:lvl w:ilvl="6">
      <w:start w:val="0"/>
      <w:numFmt w:val="bullet"/>
      <w:lvlText w:val="•"/>
      <w:lvlJc w:val="left"/>
      <w:pPr>
        <w:ind w:left="4128" w:hanging="420"/>
      </w:pPr>
      <w:rPr>
        <w:rFonts w:hint="default"/>
        <w:lang w:val="en-US" w:eastAsia="en-US" w:bidi="ar-SA"/>
      </w:rPr>
    </w:lvl>
    <w:lvl w:ilvl="7">
      <w:start w:val="0"/>
      <w:numFmt w:val="bullet"/>
      <w:lvlText w:val="•"/>
      <w:lvlJc w:val="left"/>
      <w:pPr>
        <w:ind w:left="5603" w:hanging="420"/>
      </w:pPr>
      <w:rPr>
        <w:rFonts w:hint="default"/>
        <w:lang w:val="en-US" w:eastAsia="en-US" w:bidi="ar-SA"/>
      </w:rPr>
    </w:lvl>
    <w:lvl w:ilvl="8">
      <w:start w:val="0"/>
      <w:numFmt w:val="bullet"/>
      <w:lvlText w:val="•"/>
      <w:lvlJc w:val="left"/>
      <w:pPr>
        <w:ind w:left="7077" w:hanging="420"/>
      </w:pPr>
      <w:rPr>
        <w:rFonts w:hint="default"/>
        <w:lang w:val="en-US" w:eastAsia="en-US" w:bidi="ar-SA"/>
      </w:rPr>
    </w:lvl>
  </w:abstractNum>
  <w:abstractNum w:abstractNumId="13">
    <w:multiLevelType w:val="hybridMultilevel"/>
    <w:lvl w:ilvl="0">
      <w:start w:val="1"/>
      <w:numFmt w:val="lowerRoman"/>
      <w:lvlText w:val="%1."/>
      <w:lvlJc w:val="left"/>
      <w:pPr>
        <w:ind w:left="1180" w:hanging="720"/>
        <w:jc w:val="left"/>
      </w:pPr>
      <w:rPr>
        <w:rFonts w:hint="default"/>
        <w:spacing w:val="0"/>
        <w:w w:val="100"/>
        <w:lang w:val="en-US" w:eastAsia="en-US" w:bidi="ar-SA"/>
      </w:rPr>
    </w:lvl>
    <w:lvl w:ilvl="1">
      <w:start w:val="0"/>
      <w:numFmt w:val="bullet"/>
      <w:lvlText w:val="•"/>
      <w:lvlJc w:val="left"/>
      <w:pPr>
        <w:ind w:left="2064" w:hanging="720"/>
      </w:pPr>
      <w:rPr>
        <w:rFonts w:hint="default"/>
        <w:lang w:val="en-US" w:eastAsia="en-US" w:bidi="ar-SA"/>
      </w:rPr>
    </w:lvl>
    <w:lvl w:ilvl="2">
      <w:start w:val="0"/>
      <w:numFmt w:val="bullet"/>
      <w:lvlText w:val="•"/>
      <w:lvlJc w:val="left"/>
      <w:pPr>
        <w:ind w:left="2949" w:hanging="720"/>
      </w:pPr>
      <w:rPr>
        <w:rFonts w:hint="default"/>
        <w:lang w:val="en-US" w:eastAsia="en-US" w:bidi="ar-SA"/>
      </w:rPr>
    </w:lvl>
    <w:lvl w:ilvl="3">
      <w:start w:val="0"/>
      <w:numFmt w:val="bullet"/>
      <w:lvlText w:val="•"/>
      <w:lvlJc w:val="left"/>
      <w:pPr>
        <w:ind w:left="3833" w:hanging="720"/>
      </w:pPr>
      <w:rPr>
        <w:rFonts w:hint="default"/>
        <w:lang w:val="en-US" w:eastAsia="en-US" w:bidi="ar-SA"/>
      </w:rPr>
    </w:lvl>
    <w:lvl w:ilvl="4">
      <w:start w:val="0"/>
      <w:numFmt w:val="bullet"/>
      <w:lvlText w:val="•"/>
      <w:lvlJc w:val="left"/>
      <w:pPr>
        <w:ind w:left="4718" w:hanging="720"/>
      </w:pPr>
      <w:rPr>
        <w:rFonts w:hint="default"/>
        <w:lang w:val="en-US" w:eastAsia="en-US" w:bidi="ar-SA"/>
      </w:rPr>
    </w:lvl>
    <w:lvl w:ilvl="5">
      <w:start w:val="0"/>
      <w:numFmt w:val="bullet"/>
      <w:lvlText w:val="•"/>
      <w:lvlJc w:val="left"/>
      <w:pPr>
        <w:ind w:left="5603" w:hanging="720"/>
      </w:pPr>
      <w:rPr>
        <w:rFonts w:hint="default"/>
        <w:lang w:val="en-US" w:eastAsia="en-US" w:bidi="ar-SA"/>
      </w:rPr>
    </w:lvl>
    <w:lvl w:ilvl="6">
      <w:start w:val="0"/>
      <w:numFmt w:val="bullet"/>
      <w:lvlText w:val="•"/>
      <w:lvlJc w:val="left"/>
      <w:pPr>
        <w:ind w:left="6487" w:hanging="720"/>
      </w:pPr>
      <w:rPr>
        <w:rFonts w:hint="default"/>
        <w:lang w:val="en-US" w:eastAsia="en-US" w:bidi="ar-SA"/>
      </w:rPr>
    </w:lvl>
    <w:lvl w:ilvl="7">
      <w:start w:val="0"/>
      <w:numFmt w:val="bullet"/>
      <w:lvlText w:val="•"/>
      <w:lvlJc w:val="left"/>
      <w:pPr>
        <w:ind w:left="7372" w:hanging="720"/>
      </w:pPr>
      <w:rPr>
        <w:rFonts w:hint="default"/>
        <w:lang w:val="en-US" w:eastAsia="en-US" w:bidi="ar-SA"/>
      </w:rPr>
    </w:lvl>
    <w:lvl w:ilvl="8">
      <w:start w:val="0"/>
      <w:numFmt w:val="bullet"/>
      <w:lvlText w:val="•"/>
      <w:lvlJc w:val="left"/>
      <w:pPr>
        <w:ind w:left="8257" w:hanging="720"/>
      </w:pPr>
      <w:rPr>
        <w:rFonts w:hint="default"/>
        <w:lang w:val="en-US" w:eastAsia="en-US" w:bidi="ar-SA"/>
      </w:rPr>
    </w:lvl>
  </w:abstractNum>
  <w:abstractNum w:abstractNumId="12">
    <w:multiLevelType w:val="hybridMultilevel"/>
    <w:lvl w:ilvl="0">
      <w:start w:val="1"/>
      <w:numFmt w:val="lowerLetter"/>
      <w:lvlText w:val="(%1)"/>
      <w:lvlJc w:val="left"/>
      <w:pPr>
        <w:ind w:left="820" w:hanging="336"/>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740" w:hanging="336"/>
      </w:pPr>
      <w:rPr>
        <w:rFonts w:hint="default"/>
        <w:lang w:val="en-US" w:eastAsia="en-US" w:bidi="ar-SA"/>
      </w:rPr>
    </w:lvl>
    <w:lvl w:ilvl="2">
      <w:start w:val="0"/>
      <w:numFmt w:val="bullet"/>
      <w:lvlText w:val="•"/>
      <w:lvlJc w:val="left"/>
      <w:pPr>
        <w:ind w:left="2661" w:hanging="336"/>
      </w:pPr>
      <w:rPr>
        <w:rFonts w:hint="default"/>
        <w:lang w:val="en-US" w:eastAsia="en-US" w:bidi="ar-SA"/>
      </w:rPr>
    </w:lvl>
    <w:lvl w:ilvl="3">
      <w:start w:val="0"/>
      <w:numFmt w:val="bullet"/>
      <w:lvlText w:val="•"/>
      <w:lvlJc w:val="left"/>
      <w:pPr>
        <w:ind w:left="3581" w:hanging="336"/>
      </w:pPr>
      <w:rPr>
        <w:rFonts w:hint="default"/>
        <w:lang w:val="en-US" w:eastAsia="en-US" w:bidi="ar-SA"/>
      </w:rPr>
    </w:lvl>
    <w:lvl w:ilvl="4">
      <w:start w:val="0"/>
      <w:numFmt w:val="bullet"/>
      <w:lvlText w:val="•"/>
      <w:lvlJc w:val="left"/>
      <w:pPr>
        <w:ind w:left="4502" w:hanging="336"/>
      </w:pPr>
      <w:rPr>
        <w:rFonts w:hint="default"/>
        <w:lang w:val="en-US" w:eastAsia="en-US" w:bidi="ar-SA"/>
      </w:rPr>
    </w:lvl>
    <w:lvl w:ilvl="5">
      <w:start w:val="0"/>
      <w:numFmt w:val="bullet"/>
      <w:lvlText w:val="•"/>
      <w:lvlJc w:val="left"/>
      <w:pPr>
        <w:ind w:left="5423" w:hanging="336"/>
      </w:pPr>
      <w:rPr>
        <w:rFonts w:hint="default"/>
        <w:lang w:val="en-US" w:eastAsia="en-US" w:bidi="ar-SA"/>
      </w:rPr>
    </w:lvl>
    <w:lvl w:ilvl="6">
      <w:start w:val="0"/>
      <w:numFmt w:val="bullet"/>
      <w:lvlText w:val="•"/>
      <w:lvlJc w:val="left"/>
      <w:pPr>
        <w:ind w:left="6343" w:hanging="336"/>
      </w:pPr>
      <w:rPr>
        <w:rFonts w:hint="default"/>
        <w:lang w:val="en-US" w:eastAsia="en-US" w:bidi="ar-SA"/>
      </w:rPr>
    </w:lvl>
    <w:lvl w:ilvl="7">
      <w:start w:val="0"/>
      <w:numFmt w:val="bullet"/>
      <w:lvlText w:val="•"/>
      <w:lvlJc w:val="left"/>
      <w:pPr>
        <w:ind w:left="7264" w:hanging="336"/>
      </w:pPr>
      <w:rPr>
        <w:rFonts w:hint="default"/>
        <w:lang w:val="en-US" w:eastAsia="en-US" w:bidi="ar-SA"/>
      </w:rPr>
    </w:lvl>
    <w:lvl w:ilvl="8">
      <w:start w:val="0"/>
      <w:numFmt w:val="bullet"/>
      <w:lvlText w:val="•"/>
      <w:lvlJc w:val="left"/>
      <w:pPr>
        <w:ind w:left="8185" w:hanging="336"/>
      </w:pPr>
      <w:rPr>
        <w:rFonts w:hint="default"/>
        <w:lang w:val="en-US" w:eastAsia="en-US" w:bidi="ar-SA"/>
      </w:rPr>
    </w:lvl>
  </w:abstractNum>
  <w:abstractNum w:abstractNumId="11">
    <w:multiLevelType w:val="hybridMultilevel"/>
    <w:lvl w:ilvl="0">
      <w:start w:val="1"/>
      <w:numFmt w:val="decimal"/>
      <w:lvlText w:val="%1."/>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40" w:hanging="360"/>
      </w:pPr>
      <w:rPr>
        <w:rFonts w:hint="default"/>
        <w:lang w:val="en-US" w:eastAsia="en-US" w:bidi="ar-SA"/>
      </w:rPr>
    </w:lvl>
    <w:lvl w:ilvl="2">
      <w:start w:val="0"/>
      <w:numFmt w:val="bullet"/>
      <w:lvlText w:val="•"/>
      <w:lvlJc w:val="left"/>
      <w:pPr>
        <w:ind w:left="2661" w:hanging="360"/>
      </w:pPr>
      <w:rPr>
        <w:rFonts w:hint="default"/>
        <w:lang w:val="en-US" w:eastAsia="en-US" w:bidi="ar-SA"/>
      </w:rPr>
    </w:lvl>
    <w:lvl w:ilvl="3">
      <w:start w:val="0"/>
      <w:numFmt w:val="bullet"/>
      <w:lvlText w:val="•"/>
      <w:lvlJc w:val="left"/>
      <w:pPr>
        <w:ind w:left="3581" w:hanging="360"/>
      </w:pPr>
      <w:rPr>
        <w:rFonts w:hint="default"/>
        <w:lang w:val="en-US" w:eastAsia="en-US" w:bidi="ar-SA"/>
      </w:rPr>
    </w:lvl>
    <w:lvl w:ilvl="4">
      <w:start w:val="0"/>
      <w:numFmt w:val="bullet"/>
      <w:lvlText w:val="•"/>
      <w:lvlJc w:val="left"/>
      <w:pPr>
        <w:ind w:left="4502" w:hanging="360"/>
      </w:pPr>
      <w:rPr>
        <w:rFonts w:hint="default"/>
        <w:lang w:val="en-US" w:eastAsia="en-US" w:bidi="ar-SA"/>
      </w:rPr>
    </w:lvl>
    <w:lvl w:ilvl="5">
      <w:start w:val="0"/>
      <w:numFmt w:val="bullet"/>
      <w:lvlText w:val="•"/>
      <w:lvlJc w:val="left"/>
      <w:pPr>
        <w:ind w:left="5423" w:hanging="360"/>
      </w:pPr>
      <w:rPr>
        <w:rFonts w:hint="default"/>
        <w:lang w:val="en-US" w:eastAsia="en-US" w:bidi="ar-SA"/>
      </w:rPr>
    </w:lvl>
    <w:lvl w:ilvl="6">
      <w:start w:val="0"/>
      <w:numFmt w:val="bullet"/>
      <w:lvlText w:val="•"/>
      <w:lvlJc w:val="left"/>
      <w:pPr>
        <w:ind w:left="6343" w:hanging="360"/>
      </w:pPr>
      <w:rPr>
        <w:rFonts w:hint="default"/>
        <w:lang w:val="en-US" w:eastAsia="en-US" w:bidi="ar-SA"/>
      </w:rPr>
    </w:lvl>
    <w:lvl w:ilvl="7">
      <w:start w:val="0"/>
      <w:numFmt w:val="bullet"/>
      <w:lvlText w:val="•"/>
      <w:lvlJc w:val="left"/>
      <w:pPr>
        <w:ind w:left="7264" w:hanging="360"/>
      </w:pPr>
      <w:rPr>
        <w:rFonts w:hint="default"/>
        <w:lang w:val="en-US" w:eastAsia="en-US" w:bidi="ar-SA"/>
      </w:rPr>
    </w:lvl>
    <w:lvl w:ilvl="8">
      <w:start w:val="0"/>
      <w:numFmt w:val="bullet"/>
      <w:lvlText w:val="•"/>
      <w:lvlJc w:val="left"/>
      <w:pPr>
        <w:ind w:left="8185" w:hanging="360"/>
      </w:pPr>
      <w:rPr>
        <w:rFonts w:hint="default"/>
        <w:lang w:val="en-US" w:eastAsia="en-US" w:bidi="ar-SA"/>
      </w:rPr>
    </w:lvl>
  </w:abstractNum>
  <w:abstractNum w:abstractNumId="10">
    <w:multiLevelType w:val="hybridMultilevel"/>
    <w:lvl w:ilvl="0">
      <w:start w:val="1"/>
      <w:numFmt w:val="lowerRoman"/>
      <w:lvlText w:val="%1."/>
      <w:lvlJc w:val="left"/>
      <w:pPr>
        <w:ind w:left="11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64" w:hanging="720"/>
      </w:pPr>
      <w:rPr>
        <w:rFonts w:hint="default"/>
        <w:lang w:val="en-US" w:eastAsia="en-US" w:bidi="ar-SA"/>
      </w:rPr>
    </w:lvl>
    <w:lvl w:ilvl="2">
      <w:start w:val="0"/>
      <w:numFmt w:val="bullet"/>
      <w:lvlText w:val="•"/>
      <w:lvlJc w:val="left"/>
      <w:pPr>
        <w:ind w:left="2949" w:hanging="720"/>
      </w:pPr>
      <w:rPr>
        <w:rFonts w:hint="default"/>
        <w:lang w:val="en-US" w:eastAsia="en-US" w:bidi="ar-SA"/>
      </w:rPr>
    </w:lvl>
    <w:lvl w:ilvl="3">
      <w:start w:val="0"/>
      <w:numFmt w:val="bullet"/>
      <w:lvlText w:val="•"/>
      <w:lvlJc w:val="left"/>
      <w:pPr>
        <w:ind w:left="3833" w:hanging="720"/>
      </w:pPr>
      <w:rPr>
        <w:rFonts w:hint="default"/>
        <w:lang w:val="en-US" w:eastAsia="en-US" w:bidi="ar-SA"/>
      </w:rPr>
    </w:lvl>
    <w:lvl w:ilvl="4">
      <w:start w:val="0"/>
      <w:numFmt w:val="bullet"/>
      <w:lvlText w:val="•"/>
      <w:lvlJc w:val="left"/>
      <w:pPr>
        <w:ind w:left="4718" w:hanging="720"/>
      </w:pPr>
      <w:rPr>
        <w:rFonts w:hint="default"/>
        <w:lang w:val="en-US" w:eastAsia="en-US" w:bidi="ar-SA"/>
      </w:rPr>
    </w:lvl>
    <w:lvl w:ilvl="5">
      <w:start w:val="0"/>
      <w:numFmt w:val="bullet"/>
      <w:lvlText w:val="•"/>
      <w:lvlJc w:val="left"/>
      <w:pPr>
        <w:ind w:left="5603" w:hanging="720"/>
      </w:pPr>
      <w:rPr>
        <w:rFonts w:hint="default"/>
        <w:lang w:val="en-US" w:eastAsia="en-US" w:bidi="ar-SA"/>
      </w:rPr>
    </w:lvl>
    <w:lvl w:ilvl="6">
      <w:start w:val="0"/>
      <w:numFmt w:val="bullet"/>
      <w:lvlText w:val="•"/>
      <w:lvlJc w:val="left"/>
      <w:pPr>
        <w:ind w:left="6487" w:hanging="720"/>
      </w:pPr>
      <w:rPr>
        <w:rFonts w:hint="default"/>
        <w:lang w:val="en-US" w:eastAsia="en-US" w:bidi="ar-SA"/>
      </w:rPr>
    </w:lvl>
    <w:lvl w:ilvl="7">
      <w:start w:val="0"/>
      <w:numFmt w:val="bullet"/>
      <w:lvlText w:val="•"/>
      <w:lvlJc w:val="left"/>
      <w:pPr>
        <w:ind w:left="7372" w:hanging="720"/>
      </w:pPr>
      <w:rPr>
        <w:rFonts w:hint="default"/>
        <w:lang w:val="en-US" w:eastAsia="en-US" w:bidi="ar-SA"/>
      </w:rPr>
    </w:lvl>
    <w:lvl w:ilvl="8">
      <w:start w:val="0"/>
      <w:numFmt w:val="bullet"/>
      <w:lvlText w:val="•"/>
      <w:lvlJc w:val="left"/>
      <w:pPr>
        <w:ind w:left="8257" w:hanging="720"/>
      </w:pPr>
      <w:rPr>
        <w:rFonts w:hint="default"/>
        <w:lang w:val="en-US" w:eastAsia="en-US" w:bidi="ar-SA"/>
      </w:rPr>
    </w:lvl>
  </w:abstractNum>
  <w:abstractNum w:abstractNumId="9">
    <w:multiLevelType w:val="hybridMultilevel"/>
    <w:lvl w:ilvl="0">
      <w:start w:val="2"/>
      <w:numFmt w:val="decimal"/>
      <w:lvlText w:val="%1"/>
      <w:lvlJc w:val="left"/>
      <w:pPr>
        <w:ind w:left="401" w:hanging="301"/>
        <w:jc w:val="left"/>
      </w:pPr>
      <w:rPr>
        <w:rFonts w:hint="default"/>
        <w:lang w:val="en-US" w:eastAsia="en-US" w:bidi="ar-SA"/>
      </w:rPr>
    </w:lvl>
    <w:lvl w:ilvl="1">
      <w:start w:val="1"/>
      <w:numFmt w:val="decimal"/>
      <w:lvlText w:val="%1.%2"/>
      <w:lvlJc w:val="left"/>
      <w:pPr>
        <w:ind w:left="401" w:hanging="301"/>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11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lowerLetter"/>
      <w:lvlText w:val="%5."/>
      <w:lvlJc w:val="left"/>
      <w:pPr>
        <w:ind w:left="8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5">
      <w:start w:val="0"/>
      <w:numFmt w:val="bullet"/>
      <w:lvlText w:val="•"/>
      <w:lvlJc w:val="left"/>
      <w:pPr>
        <w:ind w:left="3707" w:hanging="360"/>
      </w:pPr>
      <w:rPr>
        <w:rFonts w:hint="default"/>
        <w:lang w:val="en-US" w:eastAsia="en-US" w:bidi="ar-SA"/>
      </w:rPr>
    </w:lvl>
    <w:lvl w:ilvl="6">
      <w:start w:val="0"/>
      <w:numFmt w:val="bullet"/>
      <w:lvlText w:val="•"/>
      <w:lvlJc w:val="left"/>
      <w:pPr>
        <w:ind w:left="4971" w:hanging="360"/>
      </w:pPr>
      <w:rPr>
        <w:rFonts w:hint="default"/>
        <w:lang w:val="en-US" w:eastAsia="en-US" w:bidi="ar-SA"/>
      </w:rPr>
    </w:lvl>
    <w:lvl w:ilvl="7">
      <w:start w:val="0"/>
      <w:numFmt w:val="bullet"/>
      <w:lvlText w:val="•"/>
      <w:lvlJc w:val="left"/>
      <w:pPr>
        <w:ind w:left="6235" w:hanging="360"/>
      </w:pPr>
      <w:rPr>
        <w:rFonts w:hint="default"/>
        <w:lang w:val="en-US" w:eastAsia="en-US" w:bidi="ar-SA"/>
      </w:rPr>
    </w:lvl>
    <w:lvl w:ilvl="8">
      <w:start w:val="0"/>
      <w:numFmt w:val="bullet"/>
      <w:lvlText w:val="•"/>
      <w:lvlJc w:val="left"/>
      <w:pPr>
        <w:ind w:left="7498" w:hanging="360"/>
      </w:pPr>
      <w:rPr>
        <w:rFonts w:hint="default"/>
        <w:lang w:val="en-US" w:eastAsia="en-US" w:bidi="ar-SA"/>
      </w:rPr>
    </w:lvl>
  </w:abstractNum>
  <w:abstractNum w:abstractNumId="8">
    <w:multiLevelType w:val="hybridMultilevel"/>
    <w:lvl w:ilvl="0">
      <w:start w:val="1"/>
      <w:numFmt w:val="decimal"/>
      <w:lvlText w:val="%1"/>
      <w:lvlJc w:val="left"/>
      <w:pPr>
        <w:ind w:left="460" w:hanging="360"/>
        <w:jc w:val="left"/>
      </w:pPr>
      <w:rPr>
        <w:rFonts w:hint="default"/>
        <w:lang w:val="en-US" w:eastAsia="en-US" w:bidi="ar-SA"/>
      </w:rPr>
    </w:lvl>
    <w:lvl w:ilvl="1">
      <w:start w:val="7"/>
      <w:numFmt w:val="decimal"/>
      <w:lvlText w:val="%1.%2"/>
      <w:lvlJc w:val="left"/>
      <w:pPr>
        <w:ind w:left="4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373" w:hanging="360"/>
      </w:pPr>
      <w:rPr>
        <w:rFonts w:hint="default"/>
        <w:lang w:val="en-US" w:eastAsia="en-US" w:bidi="ar-SA"/>
      </w:rPr>
    </w:lvl>
    <w:lvl w:ilvl="3">
      <w:start w:val="0"/>
      <w:numFmt w:val="bullet"/>
      <w:lvlText w:val="•"/>
      <w:lvlJc w:val="left"/>
      <w:pPr>
        <w:ind w:left="3329" w:hanging="360"/>
      </w:pPr>
      <w:rPr>
        <w:rFonts w:hint="default"/>
        <w:lang w:val="en-US" w:eastAsia="en-US" w:bidi="ar-SA"/>
      </w:rPr>
    </w:lvl>
    <w:lvl w:ilvl="4">
      <w:start w:val="0"/>
      <w:numFmt w:val="bullet"/>
      <w:lvlText w:val="•"/>
      <w:lvlJc w:val="left"/>
      <w:pPr>
        <w:ind w:left="4286" w:hanging="360"/>
      </w:pPr>
      <w:rPr>
        <w:rFonts w:hint="default"/>
        <w:lang w:val="en-US" w:eastAsia="en-US" w:bidi="ar-SA"/>
      </w:rPr>
    </w:lvl>
    <w:lvl w:ilvl="5">
      <w:start w:val="0"/>
      <w:numFmt w:val="bullet"/>
      <w:lvlText w:val="•"/>
      <w:lvlJc w:val="left"/>
      <w:pPr>
        <w:ind w:left="5243" w:hanging="360"/>
      </w:pPr>
      <w:rPr>
        <w:rFonts w:hint="default"/>
        <w:lang w:val="en-US" w:eastAsia="en-US" w:bidi="ar-SA"/>
      </w:rPr>
    </w:lvl>
    <w:lvl w:ilvl="6">
      <w:start w:val="0"/>
      <w:numFmt w:val="bullet"/>
      <w:lvlText w:val="•"/>
      <w:lvlJc w:val="left"/>
      <w:pPr>
        <w:ind w:left="6199" w:hanging="360"/>
      </w:pPr>
      <w:rPr>
        <w:rFonts w:hint="default"/>
        <w:lang w:val="en-US" w:eastAsia="en-US" w:bidi="ar-SA"/>
      </w:rPr>
    </w:lvl>
    <w:lvl w:ilvl="7">
      <w:start w:val="0"/>
      <w:numFmt w:val="bullet"/>
      <w:lvlText w:val="•"/>
      <w:lvlJc w:val="left"/>
      <w:pPr>
        <w:ind w:left="7156" w:hanging="360"/>
      </w:pPr>
      <w:rPr>
        <w:rFonts w:hint="default"/>
        <w:lang w:val="en-US" w:eastAsia="en-US" w:bidi="ar-SA"/>
      </w:rPr>
    </w:lvl>
    <w:lvl w:ilvl="8">
      <w:start w:val="0"/>
      <w:numFmt w:val="bullet"/>
      <w:lvlText w:val="•"/>
      <w:lvlJc w:val="left"/>
      <w:pPr>
        <w:ind w:left="8113" w:hanging="360"/>
      </w:pPr>
      <w:rPr>
        <w:rFonts w:hint="default"/>
        <w:lang w:val="en-US" w:eastAsia="en-US" w:bidi="ar-SA"/>
      </w:rPr>
    </w:lvl>
  </w:abstractNum>
  <w:abstractNum w:abstractNumId="7">
    <w:multiLevelType w:val="hybridMultilevel"/>
    <w:lvl w:ilvl="0">
      <w:start w:val="1"/>
      <w:numFmt w:val="decimal"/>
      <w:lvlText w:val="%1"/>
      <w:lvlJc w:val="left"/>
      <w:pPr>
        <w:ind w:left="580" w:hanging="480"/>
        <w:jc w:val="left"/>
      </w:pPr>
      <w:rPr>
        <w:rFonts w:hint="default"/>
        <w:lang w:val="en-US" w:eastAsia="en-US" w:bidi="ar-SA"/>
      </w:rPr>
    </w:lvl>
    <w:lvl w:ilvl="1">
      <w:start w:val="1"/>
      <w:numFmt w:val="decimal"/>
      <w:lvlText w:val="%1.%2"/>
      <w:lvlJc w:val="left"/>
      <w:pPr>
        <w:ind w:left="580" w:hanging="4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8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65" w:hanging="360"/>
      </w:pPr>
      <w:rPr>
        <w:rFonts w:hint="default"/>
        <w:lang w:val="en-US" w:eastAsia="en-US" w:bidi="ar-SA"/>
      </w:rPr>
    </w:lvl>
    <w:lvl w:ilvl="4">
      <w:start w:val="0"/>
      <w:numFmt w:val="bullet"/>
      <w:lvlText w:val="•"/>
      <w:lvlJc w:val="left"/>
      <w:pPr>
        <w:ind w:left="3888" w:hanging="360"/>
      </w:pPr>
      <w:rPr>
        <w:rFonts w:hint="default"/>
        <w:lang w:val="en-US" w:eastAsia="en-US" w:bidi="ar-SA"/>
      </w:rPr>
    </w:lvl>
    <w:lvl w:ilvl="5">
      <w:start w:val="0"/>
      <w:numFmt w:val="bullet"/>
      <w:lvlText w:val="•"/>
      <w:lvlJc w:val="left"/>
      <w:pPr>
        <w:ind w:left="4911" w:hanging="360"/>
      </w:pPr>
      <w:rPr>
        <w:rFonts w:hint="default"/>
        <w:lang w:val="en-US" w:eastAsia="en-US" w:bidi="ar-SA"/>
      </w:rPr>
    </w:lvl>
    <w:lvl w:ilvl="6">
      <w:start w:val="0"/>
      <w:numFmt w:val="bullet"/>
      <w:lvlText w:val="•"/>
      <w:lvlJc w:val="left"/>
      <w:pPr>
        <w:ind w:left="5934" w:hanging="360"/>
      </w:pPr>
      <w:rPr>
        <w:rFonts w:hint="default"/>
        <w:lang w:val="en-US" w:eastAsia="en-US" w:bidi="ar-SA"/>
      </w:rPr>
    </w:lvl>
    <w:lvl w:ilvl="7">
      <w:start w:val="0"/>
      <w:numFmt w:val="bullet"/>
      <w:lvlText w:val="•"/>
      <w:lvlJc w:val="left"/>
      <w:pPr>
        <w:ind w:left="6957" w:hanging="360"/>
      </w:pPr>
      <w:rPr>
        <w:rFonts w:hint="default"/>
        <w:lang w:val="en-US" w:eastAsia="en-US" w:bidi="ar-SA"/>
      </w:rPr>
    </w:lvl>
    <w:lvl w:ilvl="8">
      <w:start w:val="0"/>
      <w:numFmt w:val="bullet"/>
      <w:lvlText w:val="•"/>
      <w:lvlJc w:val="left"/>
      <w:pPr>
        <w:ind w:left="7980" w:hanging="360"/>
      </w:pPr>
      <w:rPr>
        <w:rFonts w:hint="default"/>
        <w:lang w:val="en-US" w:eastAsia="en-US" w:bidi="ar-SA"/>
      </w:rPr>
    </w:lvl>
  </w:abstractNum>
  <w:abstractNum w:abstractNumId="6">
    <w:multiLevelType w:val="hybridMultilevel"/>
    <w:lvl w:ilvl="0">
      <w:start w:val="5"/>
      <w:numFmt w:val="decimal"/>
      <w:lvlText w:val="%1"/>
      <w:lvlJc w:val="left"/>
      <w:pPr>
        <w:ind w:left="820" w:hanging="540"/>
        <w:jc w:val="left"/>
      </w:pPr>
      <w:rPr>
        <w:rFonts w:hint="default"/>
        <w:lang w:val="en-US" w:eastAsia="en-US" w:bidi="ar-SA"/>
      </w:rPr>
    </w:lvl>
    <w:lvl w:ilvl="1">
      <w:start w:val="1"/>
      <w:numFmt w:val="decimal"/>
      <w:lvlText w:val="%1.%2"/>
      <w:lvlJc w:val="left"/>
      <w:pPr>
        <w:ind w:left="82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61" w:hanging="540"/>
      </w:pPr>
      <w:rPr>
        <w:rFonts w:hint="default"/>
        <w:lang w:val="en-US" w:eastAsia="en-US" w:bidi="ar-SA"/>
      </w:rPr>
    </w:lvl>
    <w:lvl w:ilvl="3">
      <w:start w:val="0"/>
      <w:numFmt w:val="bullet"/>
      <w:lvlText w:val="•"/>
      <w:lvlJc w:val="left"/>
      <w:pPr>
        <w:ind w:left="3581" w:hanging="540"/>
      </w:pPr>
      <w:rPr>
        <w:rFonts w:hint="default"/>
        <w:lang w:val="en-US" w:eastAsia="en-US" w:bidi="ar-SA"/>
      </w:rPr>
    </w:lvl>
    <w:lvl w:ilvl="4">
      <w:start w:val="0"/>
      <w:numFmt w:val="bullet"/>
      <w:lvlText w:val="•"/>
      <w:lvlJc w:val="left"/>
      <w:pPr>
        <w:ind w:left="4502" w:hanging="540"/>
      </w:pPr>
      <w:rPr>
        <w:rFonts w:hint="default"/>
        <w:lang w:val="en-US" w:eastAsia="en-US" w:bidi="ar-SA"/>
      </w:rPr>
    </w:lvl>
    <w:lvl w:ilvl="5">
      <w:start w:val="0"/>
      <w:numFmt w:val="bullet"/>
      <w:lvlText w:val="•"/>
      <w:lvlJc w:val="left"/>
      <w:pPr>
        <w:ind w:left="5423" w:hanging="540"/>
      </w:pPr>
      <w:rPr>
        <w:rFonts w:hint="default"/>
        <w:lang w:val="en-US" w:eastAsia="en-US" w:bidi="ar-SA"/>
      </w:rPr>
    </w:lvl>
    <w:lvl w:ilvl="6">
      <w:start w:val="0"/>
      <w:numFmt w:val="bullet"/>
      <w:lvlText w:val="•"/>
      <w:lvlJc w:val="left"/>
      <w:pPr>
        <w:ind w:left="6343" w:hanging="540"/>
      </w:pPr>
      <w:rPr>
        <w:rFonts w:hint="default"/>
        <w:lang w:val="en-US" w:eastAsia="en-US" w:bidi="ar-SA"/>
      </w:rPr>
    </w:lvl>
    <w:lvl w:ilvl="7">
      <w:start w:val="0"/>
      <w:numFmt w:val="bullet"/>
      <w:lvlText w:val="•"/>
      <w:lvlJc w:val="left"/>
      <w:pPr>
        <w:ind w:left="7264" w:hanging="540"/>
      </w:pPr>
      <w:rPr>
        <w:rFonts w:hint="default"/>
        <w:lang w:val="en-US" w:eastAsia="en-US" w:bidi="ar-SA"/>
      </w:rPr>
    </w:lvl>
    <w:lvl w:ilvl="8">
      <w:start w:val="0"/>
      <w:numFmt w:val="bullet"/>
      <w:lvlText w:val="•"/>
      <w:lvlJc w:val="left"/>
      <w:pPr>
        <w:ind w:left="8185" w:hanging="540"/>
      </w:pPr>
      <w:rPr>
        <w:rFonts w:hint="default"/>
        <w:lang w:val="en-US" w:eastAsia="en-US" w:bidi="ar-SA"/>
      </w:rPr>
    </w:lvl>
  </w:abstractNum>
  <w:abstractNum w:abstractNumId="5">
    <w:multiLevelType w:val="hybridMultilevel"/>
    <w:lvl w:ilvl="0">
      <w:start w:val="4"/>
      <w:numFmt w:val="decimal"/>
      <w:lvlText w:val="%1"/>
      <w:lvlJc w:val="left"/>
      <w:pPr>
        <w:ind w:left="623"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1.%2"/>
      <w:lvlJc w:val="left"/>
      <w:pPr>
        <w:ind w:left="6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2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1970" w:hanging="540"/>
      </w:pPr>
      <w:rPr>
        <w:rFonts w:hint="default"/>
        <w:lang w:val="en-US" w:eastAsia="en-US" w:bidi="ar-SA"/>
      </w:rPr>
    </w:lvl>
    <w:lvl w:ilvl="4">
      <w:start w:val="0"/>
      <w:numFmt w:val="bullet"/>
      <w:lvlText w:val="•"/>
      <w:lvlJc w:val="left"/>
      <w:pPr>
        <w:ind w:left="3121" w:hanging="540"/>
      </w:pPr>
      <w:rPr>
        <w:rFonts w:hint="default"/>
        <w:lang w:val="en-US" w:eastAsia="en-US" w:bidi="ar-SA"/>
      </w:rPr>
    </w:lvl>
    <w:lvl w:ilvl="5">
      <w:start w:val="0"/>
      <w:numFmt w:val="bullet"/>
      <w:lvlText w:val="•"/>
      <w:lvlJc w:val="left"/>
      <w:pPr>
        <w:ind w:left="4272" w:hanging="540"/>
      </w:pPr>
      <w:rPr>
        <w:rFonts w:hint="default"/>
        <w:lang w:val="en-US" w:eastAsia="en-US" w:bidi="ar-SA"/>
      </w:rPr>
    </w:lvl>
    <w:lvl w:ilvl="6">
      <w:start w:val="0"/>
      <w:numFmt w:val="bullet"/>
      <w:lvlText w:val="•"/>
      <w:lvlJc w:val="left"/>
      <w:pPr>
        <w:ind w:left="5423" w:hanging="540"/>
      </w:pPr>
      <w:rPr>
        <w:rFonts w:hint="default"/>
        <w:lang w:val="en-US" w:eastAsia="en-US" w:bidi="ar-SA"/>
      </w:rPr>
    </w:lvl>
    <w:lvl w:ilvl="7">
      <w:start w:val="0"/>
      <w:numFmt w:val="bullet"/>
      <w:lvlText w:val="•"/>
      <w:lvlJc w:val="left"/>
      <w:pPr>
        <w:ind w:left="6574" w:hanging="540"/>
      </w:pPr>
      <w:rPr>
        <w:rFonts w:hint="default"/>
        <w:lang w:val="en-US" w:eastAsia="en-US" w:bidi="ar-SA"/>
      </w:rPr>
    </w:lvl>
    <w:lvl w:ilvl="8">
      <w:start w:val="0"/>
      <w:numFmt w:val="bullet"/>
      <w:lvlText w:val="•"/>
      <w:lvlJc w:val="left"/>
      <w:pPr>
        <w:ind w:left="7724" w:hanging="540"/>
      </w:pPr>
      <w:rPr>
        <w:rFonts w:hint="default"/>
        <w:lang w:val="en-US" w:eastAsia="en-US" w:bidi="ar-SA"/>
      </w:rPr>
    </w:lvl>
  </w:abstractNum>
  <w:abstractNum w:abstractNumId="4">
    <w:multiLevelType w:val="hybridMultilevel"/>
    <w:lvl w:ilvl="0">
      <w:start w:val="3"/>
      <w:numFmt w:val="decimal"/>
      <w:lvlText w:val="%1"/>
      <w:lvlJc w:val="left"/>
      <w:pPr>
        <w:ind w:left="820" w:hanging="540"/>
        <w:jc w:val="left"/>
      </w:pPr>
      <w:rPr>
        <w:rFonts w:hint="default"/>
        <w:lang w:val="en-US" w:eastAsia="en-US" w:bidi="ar-SA"/>
      </w:rPr>
    </w:lvl>
    <w:lvl w:ilvl="1">
      <w:start w:val="7"/>
      <w:numFmt w:val="decimal"/>
      <w:lvlText w:val="%1.%2"/>
      <w:lvlJc w:val="left"/>
      <w:pPr>
        <w:ind w:left="820" w:hanging="540"/>
        <w:jc w:val="left"/>
      </w:pPr>
      <w:rPr>
        <w:rFonts w:hint="default"/>
        <w:lang w:val="en-US" w:eastAsia="en-US" w:bidi="ar-SA"/>
      </w:rPr>
    </w:lvl>
    <w:lvl w:ilvl="2">
      <w:start w:val="1"/>
      <w:numFmt w:val="decimal"/>
      <w:lvlText w:val="%1.%2.%3"/>
      <w:lvlJc w:val="left"/>
      <w:pPr>
        <w:ind w:left="82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81" w:hanging="540"/>
      </w:pPr>
      <w:rPr>
        <w:rFonts w:hint="default"/>
        <w:lang w:val="en-US" w:eastAsia="en-US" w:bidi="ar-SA"/>
      </w:rPr>
    </w:lvl>
    <w:lvl w:ilvl="4">
      <w:start w:val="0"/>
      <w:numFmt w:val="bullet"/>
      <w:lvlText w:val="•"/>
      <w:lvlJc w:val="left"/>
      <w:pPr>
        <w:ind w:left="4502" w:hanging="540"/>
      </w:pPr>
      <w:rPr>
        <w:rFonts w:hint="default"/>
        <w:lang w:val="en-US" w:eastAsia="en-US" w:bidi="ar-SA"/>
      </w:rPr>
    </w:lvl>
    <w:lvl w:ilvl="5">
      <w:start w:val="0"/>
      <w:numFmt w:val="bullet"/>
      <w:lvlText w:val="•"/>
      <w:lvlJc w:val="left"/>
      <w:pPr>
        <w:ind w:left="5423" w:hanging="540"/>
      </w:pPr>
      <w:rPr>
        <w:rFonts w:hint="default"/>
        <w:lang w:val="en-US" w:eastAsia="en-US" w:bidi="ar-SA"/>
      </w:rPr>
    </w:lvl>
    <w:lvl w:ilvl="6">
      <w:start w:val="0"/>
      <w:numFmt w:val="bullet"/>
      <w:lvlText w:val="•"/>
      <w:lvlJc w:val="left"/>
      <w:pPr>
        <w:ind w:left="6343" w:hanging="540"/>
      </w:pPr>
      <w:rPr>
        <w:rFonts w:hint="default"/>
        <w:lang w:val="en-US" w:eastAsia="en-US" w:bidi="ar-SA"/>
      </w:rPr>
    </w:lvl>
    <w:lvl w:ilvl="7">
      <w:start w:val="0"/>
      <w:numFmt w:val="bullet"/>
      <w:lvlText w:val="•"/>
      <w:lvlJc w:val="left"/>
      <w:pPr>
        <w:ind w:left="7264" w:hanging="540"/>
      </w:pPr>
      <w:rPr>
        <w:rFonts w:hint="default"/>
        <w:lang w:val="en-US" w:eastAsia="en-US" w:bidi="ar-SA"/>
      </w:rPr>
    </w:lvl>
    <w:lvl w:ilvl="8">
      <w:start w:val="0"/>
      <w:numFmt w:val="bullet"/>
      <w:lvlText w:val="•"/>
      <w:lvlJc w:val="left"/>
      <w:pPr>
        <w:ind w:left="8185" w:hanging="540"/>
      </w:pPr>
      <w:rPr>
        <w:rFonts w:hint="default"/>
        <w:lang w:val="en-US" w:eastAsia="en-US" w:bidi="ar-SA"/>
      </w:rPr>
    </w:lvl>
  </w:abstractNum>
  <w:abstractNum w:abstractNumId="3">
    <w:multiLevelType w:val="hybridMultilevel"/>
    <w:lvl w:ilvl="0">
      <w:start w:val="3"/>
      <w:numFmt w:val="decimal"/>
      <w:lvlText w:val="%1"/>
      <w:lvlJc w:val="left"/>
      <w:pPr>
        <w:ind w:left="100" w:hanging="910"/>
        <w:jc w:val="left"/>
      </w:pPr>
      <w:rPr>
        <w:rFonts w:hint="default"/>
        <w:lang w:val="en-US" w:eastAsia="en-US" w:bidi="ar-SA"/>
      </w:rPr>
    </w:lvl>
    <w:lvl w:ilvl="1">
      <w:start w:val="6"/>
      <w:numFmt w:val="decimal"/>
      <w:lvlText w:val="%1.%2"/>
      <w:lvlJc w:val="left"/>
      <w:pPr>
        <w:ind w:left="100" w:hanging="910"/>
        <w:jc w:val="left"/>
      </w:pPr>
      <w:rPr>
        <w:rFonts w:hint="default"/>
        <w:lang w:val="en-US" w:eastAsia="en-US" w:bidi="ar-SA"/>
      </w:rPr>
    </w:lvl>
    <w:lvl w:ilvl="2">
      <w:start w:val="1"/>
      <w:numFmt w:val="decimal"/>
      <w:lvlText w:val="%1.%2.%3"/>
      <w:lvlJc w:val="left"/>
      <w:pPr>
        <w:ind w:left="100" w:hanging="91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077" w:hanging="910"/>
      </w:pPr>
      <w:rPr>
        <w:rFonts w:hint="default"/>
        <w:lang w:val="en-US" w:eastAsia="en-US" w:bidi="ar-SA"/>
      </w:rPr>
    </w:lvl>
    <w:lvl w:ilvl="4">
      <w:start w:val="0"/>
      <w:numFmt w:val="bullet"/>
      <w:lvlText w:val="•"/>
      <w:lvlJc w:val="left"/>
      <w:pPr>
        <w:ind w:left="4070" w:hanging="910"/>
      </w:pPr>
      <w:rPr>
        <w:rFonts w:hint="default"/>
        <w:lang w:val="en-US" w:eastAsia="en-US" w:bidi="ar-SA"/>
      </w:rPr>
    </w:lvl>
    <w:lvl w:ilvl="5">
      <w:start w:val="0"/>
      <w:numFmt w:val="bullet"/>
      <w:lvlText w:val="•"/>
      <w:lvlJc w:val="left"/>
      <w:pPr>
        <w:ind w:left="5063" w:hanging="910"/>
      </w:pPr>
      <w:rPr>
        <w:rFonts w:hint="default"/>
        <w:lang w:val="en-US" w:eastAsia="en-US" w:bidi="ar-SA"/>
      </w:rPr>
    </w:lvl>
    <w:lvl w:ilvl="6">
      <w:start w:val="0"/>
      <w:numFmt w:val="bullet"/>
      <w:lvlText w:val="•"/>
      <w:lvlJc w:val="left"/>
      <w:pPr>
        <w:ind w:left="6055" w:hanging="910"/>
      </w:pPr>
      <w:rPr>
        <w:rFonts w:hint="default"/>
        <w:lang w:val="en-US" w:eastAsia="en-US" w:bidi="ar-SA"/>
      </w:rPr>
    </w:lvl>
    <w:lvl w:ilvl="7">
      <w:start w:val="0"/>
      <w:numFmt w:val="bullet"/>
      <w:lvlText w:val="•"/>
      <w:lvlJc w:val="left"/>
      <w:pPr>
        <w:ind w:left="7048" w:hanging="910"/>
      </w:pPr>
      <w:rPr>
        <w:rFonts w:hint="default"/>
        <w:lang w:val="en-US" w:eastAsia="en-US" w:bidi="ar-SA"/>
      </w:rPr>
    </w:lvl>
    <w:lvl w:ilvl="8">
      <w:start w:val="0"/>
      <w:numFmt w:val="bullet"/>
      <w:lvlText w:val="•"/>
      <w:lvlJc w:val="left"/>
      <w:pPr>
        <w:ind w:left="8041" w:hanging="910"/>
      </w:pPr>
      <w:rPr>
        <w:rFonts w:hint="default"/>
        <w:lang w:val="en-US" w:eastAsia="en-US" w:bidi="ar-SA"/>
      </w:rPr>
    </w:lvl>
  </w:abstractNum>
  <w:abstractNum w:abstractNumId="2">
    <w:multiLevelType w:val="hybridMultilevel"/>
    <w:lvl w:ilvl="0">
      <w:start w:val="3"/>
      <w:numFmt w:val="decimal"/>
      <w:lvlText w:val="%1"/>
      <w:lvlJc w:val="left"/>
      <w:pPr>
        <w:ind w:left="794" w:hanging="514"/>
        <w:jc w:val="left"/>
      </w:pPr>
      <w:rPr>
        <w:rFonts w:hint="default"/>
        <w:lang w:val="en-US" w:eastAsia="en-US" w:bidi="ar-SA"/>
      </w:rPr>
    </w:lvl>
    <w:lvl w:ilvl="1">
      <w:start w:val="1"/>
      <w:numFmt w:val="decimal"/>
      <w:lvlText w:val="%1.%2"/>
      <w:lvlJc w:val="left"/>
      <w:pPr>
        <w:ind w:left="794" w:hanging="51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005" w:hanging="720"/>
      </w:pPr>
      <w:rPr>
        <w:rFonts w:hint="default"/>
        <w:lang w:val="en-US" w:eastAsia="en-US" w:bidi="ar-SA"/>
      </w:rPr>
    </w:lvl>
    <w:lvl w:ilvl="4">
      <w:start w:val="0"/>
      <w:numFmt w:val="bullet"/>
      <w:lvlText w:val="•"/>
      <w:lvlJc w:val="left"/>
      <w:pPr>
        <w:ind w:left="4008" w:hanging="720"/>
      </w:pPr>
      <w:rPr>
        <w:rFonts w:hint="default"/>
        <w:lang w:val="en-US" w:eastAsia="en-US" w:bidi="ar-SA"/>
      </w:rPr>
    </w:lvl>
    <w:lvl w:ilvl="5">
      <w:start w:val="0"/>
      <w:numFmt w:val="bullet"/>
      <w:lvlText w:val="•"/>
      <w:lvlJc w:val="left"/>
      <w:pPr>
        <w:ind w:left="5011" w:hanging="720"/>
      </w:pPr>
      <w:rPr>
        <w:rFonts w:hint="default"/>
        <w:lang w:val="en-US" w:eastAsia="en-US" w:bidi="ar-SA"/>
      </w:rPr>
    </w:lvl>
    <w:lvl w:ilvl="6">
      <w:start w:val="0"/>
      <w:numFmt w:val="bullet"/>
      <w:lvlText w:val="•"/>
      <w:lvlJc w:val="left"/>
      <w:pPr>
        <w:ind w:left="6014" w:hanging="720"/>
      </w:pPr>
      <w:rPr>
        <w:rFonts w:hint="default"/>
        <w:lang w:val="en-US" w:eastAsia="en-US" w:bidi="ar-SA"/>
      </w:rPr>
    </w:lvl>
    <w:lvl w:ilvl="7">
      <w:start w:val="0"/>
      <w:numFmt w:val="bullet"/>
      <w:lvlText w:val="•"/>
      <w:lvlJc w:val="left"/>
      <w:pPr>
        <w:ind w:left="7017" w:hanging="720"/>
      </w:pPr>
      <w:rPr>
        <w:rFonts w:hint="default"/>
        <w:lang w:val="en-US" w:eastAsia="en-US" w:bidi="ar-SA"/>
      </w:rPr>
    </w:lvl>
    <w:lvl w:ilvl="8">
      <w:start w:val="0"/>
      <w:numFmt w:val="bullet"/>
      <w:lvlText w:val="•"/>
      <w:lvlJc w:val="left"/>
      <w:pPr>
        <w:ind w:left="8020" w:hanging="720"/>
      </w:pPr>
      <w:rPr>
        <w:rFonts w:hint="default"/>
        <w:lang w:val="en-US" w:eastAsia="en-US" w:bidi="ar-SA"/>
      </w:rPr>
    </w:lvl>
  </w:abstractNum>
  <w:abstractNum w:abstractNumId="1">
    <w:multiLevelType w:val="hybridMultilevel"/>
    <w:lvl w:ilvl="0">
      <w:start w:val="2"/>
      <w:numFmt w:val="decimal"/>
      <w:lvlText w:val="%1"/>
      <w:lvlJc w:val="left"/>
      <w:pPr>
        <w:ind w:left="820" w:hanging="540"/>
        <w:jc w:val="left"/>
      </w:pPr>
      <w:rPr>
        <w:rFonts w:hint="default"/>
        <w:lang w:val="en-US" w:eastAsia="en-US" w:bidi="ar-SA"/>
      </w:rPr>
    </w:lvl>
    <w:lvl w:ilvl="1">
      <w:start w:val="1"/>
      <w:numFmt w:val="decimal"/>
      <w:lvlText w:val="%1.%2"/>
      <w:lvlJc w:val="left"/>
      <w:pPr>
        <w:ind w:left="82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120" w:hanging="8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099" w:hanging="840"/>
      </w:pPr>
      <w:rPr>
        <w:rFonts w:hint="default"/>
        <w:lang w:val="en-US" w:eastAsia="en-US" w:bidi="ar-SA"/>
      </w:rPr>
    </w:lvl>
    <w:lvl w:ilvl="4">
      <w:start w:val="0"/>
      <w:numFmt w:val="bullet"/>
      <w:lvlText w:val="•"/>
      <w:lvlJc w:val="left"/>
      <w:pPr>
        <w:ind w:left="4088" w:hanging="840"/>
      </w:pPr>
      <w:rPr>
        <w:rFonts w:hint="default"/>
        <w:lang w:val="en-US" w:eastAsia="en-US" w:bidi="ar-SA"/>
      </w:rPr>
    </w:lvl>
    <w:lvl w:ilvl="5">
      <w:start w:val="0"/>
      <w:numFmt w:val="bullet"/>
      <w:lvlText w:val="•"/>
      <w:lvlJc w:val="left"/>
      <w:pPr>
        <w:ind w:left="5078" w:hanging="840"/>
      </w:pPr>
      <w:rPr>
        <w:rFonts w:hint="default"/>
        <w:lang w:val="en-US" w:eastAsia="en-US" w:bidi="ar-SA"/>
      </w:rPr>
    </w:lvl>
    <w:lvl w:ilvl="6">
      <w:start w:val="0"/>
      <w:numFmt w:val="bullet"/>
      <w:lvlText w:val="•"/>
      <w:lvlJc w:val="left"/>
      <w:pPr>
        <w:ind w:left="6068" w:hanging="840"/>
      </w:pPr>
      <w:rPr>
        <w:rFonts w:hint="default"/>
        <w:lang w:val="en-US" w:eastAsia="en-US" w:bidi="ar-SA"/>
      </w:rPr>
    </w:lvl>
    <w:lvl w:ilvl="7">
      <w:start w:val="0"/>
      <w:numFmt w:val="bullet"/>
      <w:lvlText w:val="•"/>
      <w:lvlJc w:val="left"/>
      <w:pPr>
        <w:ind w:left="7057" w:hanging="840"/>
      </w:pPr>
      <w:rPr>
        <w:rFonts w:hint="default"/>
        <w:lang w:val="en-US" w:eastAsia="en-US" w:bidi="ar-SA"/>
      </w:rPr>
    </w:lvl>
    <w:lvl w:ilvl="8">
      <w:start w:val="0"/>
      <w:numFmt w:val="bullet"/>
      <w:lvlText w:val="•"/>
      <w:lvlJc w:val="left"/>
      <w:pPr>
        <w:ind w:left="8047" w:hanging="840"/>
      </w:pPr>
      <w:rPr>
        <w:rFonts w:hint="default"/>
        <w:lang w:val="en-US" w:eastAsia="en-US" w:bidi="ar-SA"/>
      </w:rPr>
    </w:lvl>
  </w:abstractNum>
  <w:abstractNum w:abstractNumId="0">
    <w:multiLevelType w:val="hybridMultilevel"/>
    <w:lvl w:ilvl="0">
      <w:start w:val="1"/>
      <w:numFmt w:val="decimal"/>
      <w:lvlText w:val="%1"/>
      <w:lvlJc w:val="left"/>
      <w:pPr>
        <w:ind w:left="791" w:hanging="512"/>
        <w:jc w:val="left"/>
      </w:pPr>
      <w:rPr>
        <w:rFonts w:hint="default"/>
        <w:lang w:val="en-US" w:eastAsia="en-US" w:bidi="ar-SA"/>
      </w:rPr>
    </w:lvl>
    <w:lvl w:ilvl="1">
      <w:start w:val="1"/>
      <w:numFmt w:val="decimal"/>
      <w:lvlText w:val="%1.%2"/>
      <w:lvlJc w:val="left"/>
      <w:pPr>
        <w:ind w:left="791" w:hanging="51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45" w:hanging="512"/>
      </w:pPr>
      <w:rPr>
        <w:rFonts w:hint="default"/>
        <w:lang w:val="en-US" w:eastAsia="en-US" w:bidi="ar-SA"/>
      </w:rPr>
    </w:lvl>
    <w:lvl w:ilvl="3">
      <w:start w:val="0"/>
      <w:numFmt w:val="bullet"/>
      <w:lvlText w:val="•"/>
      <w:lvlJc w:val="left"/>
      <w:pPr>
        <w:ind w:left="3567" w:hanging="512"/>
      </w:pPr>
      <w:rPr>
        <w:rFonts w:hint="default"/>
        <w:lang w:val="en-US" w:eastAsia="en-US" w:bidi="ar-SA"/>
      </w:rPr>
    </w:lvl>
    <w:lvl w:ilvl="4">
      <w:start w:val="0"/>
      <w:numFmt w:val="bullet"/>
      <w:lvlText w:val="•"/>
      <w:lvlJc w:val="left"/>
      <w:pPr>
        <w:ind w:left="4490" w:hanging="512"/>
      </w:pPr>
      <w:rPr>
        <w:rFonts w:hint="default"/>
        <w:lang w:val="en-US" w:eastAsia="en-US" w:bidi="ar-SA"/>
      </w:rPr>
    </w:lvl>
    <w:lvl w:ilvl="5">
      <w:start w:val="0"/>
      <w:numFmt w:val="bullet"/>
      <w:lvlText w:val="•"/>
      <w:lvlJc w:val="left"/>
      <w:pPr>
        <w:ind w:left="5413" w:hanging="512"/>
      </w:pPr>
      <w:rPr>
        <w:rFonts w:hint="default"/>
        <w:lang w:val="en-US" w:eastAsia="en-US" w:bidi="ar-SA"/>
      </w:rPr>
    </w:lvl>
    <w:lvl w:ilvl="6">
      <w:start w:val="0"/>
      <w:numFmt w:val="bullet"/>
      <w:lvlText w:val="•"/>
      <w:lvlJc w:val="left"/>
      <w:pPr>
        <w:ind w:left="6335" w:hanging="512"/>
      </w:pPr>
      <w:rPr>
        <w:rFonts w:hint="default"/>
        <w:lang w:val="en-US" w:eastAsia="en-US" w:bidi="ar-SA"/>
      </w:rPr>
    </w:lvl>
    <w:lvl w:ilvl="7">
      <w:start w:val="0"/>
      <w:numFmt w:val="bullet"/>
      <w:lvlText w:val="•"/>
      <w:lvlJc w:val="left"/>
      <w:pPr>
        <w:ind w:left="7258" w:hanging="512"/>
      </w:pPr>
      <w:rPr>
        <w:rFonts w:hint="default"/>
        <w:lang w:val="en-US" w:eastAsia="en-US" w:bidi="ar-SA"/>
      </w:rPr>
    </w:lvl>
    <w:lvl w:ilvl="8">
      <w:start w:val="0"/>
      <w:numFmt w:val="bullet"/>
      <w:lvlText w:val="•"/>
      <w:lvlJc w:val="left"/>
      <w:pPr>
        <w:ind w:left="8181" w:hanging="512"/>
      </w:pPr>
      <w:rPr>
        <w:rFonts w:hint="default"/>
        <w:lang w:val="en-US"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6">
    <w:abstractNumId w:val="15"/>
  </w:num>
  <w:num w:numId="17">
    <w:abstractNumId w:val="16"/>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98"/>
      <w:ind w:left="10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437"/>
      <w:ind w:left="623" w:right="664" w:hanging="428"/>
    </w:pPr>
    <w:rPr>
      <w:rFonts w:ascii="Times New Roman" w:hAnsi="Times New Roman" w:eastAsia="Times New Roman" w:cs="Times New Roman"/>
      <w:b/>
      <w:bCs/>
      <w:i/>
      <w:iCs/>
      <w:lang w:val="en-US" w:eastAsia="en-US" w:bidi="ar-SA"/>
    </w:rPr>
  </w:style>
  <w:style w:styleId="TOC3" w:type="paragraph">
    <w:name w:val="TOC 3"/>
    <w:basedOn w:val="Normal"/>
    <w:uiPriority w:val="1"/>
    <w:qFormat/>
    <w:pPr>
      <w:spacing w:before="437"/>
      <w:ind w:left="280"/>
    </w:pPr>
    <w:rPr>
      <w:rFonts w:ascii="Times New Roman" w:hAnsi="Times New Roman" w:eastAsia="Times New Roman" w:cs="Times New Roman"/>
      <w:b/>
      <w:bCs/>
      <w:sz w:val="24"/>
      <w:szCs w:val="24"/>
      <w:lang w:val="en-US" w:eastAsia="en-US" w:bidi="ar-SA"/>
    </w:rPr>
  </w:style>
  <w:style w:styleId="TOC4" w:type="paragraph">
    <w:name w:val="TOC 4"/>
    <w:basedOn w:val="Normal"/>
    <w:uiPriority w:val="1"/>
    <w:qFormat/>
    <w:pPr>
      <w:spacing w:before="276"/>
      <w:ind w:left="820" w:hanging="540"/>
    </w:pPr>
    <w:rPr>
      <w:rFonts w:ascii="Times New Roman" w:hAnsi="Times New Roman" w:eastAsia="Times New Roman" w:cs="Times New Roman"/>
      <w:sz w:val="24"/>
      <w:szCs w:val="24"/>
      <w:lang w:val="en-US" w:eastAsia="en-US" w:bidi="ar-SA"/>
    </w:rPr>
  </w:style>
  <w:style w:styleId="TOC5" w:type="paragraph">
    <w:name w:val="TOC 5"/>
    <w:basedOn w:val="Normal"/>
    <w:uiPriority w:val="1"/>
    <w:qFormat/>
    <w:pPr>
      <w:ind w:left="819" w:hanging="840"/>
    </w:pPr>
    <w:rPr>
      <w:rFonts w:ascii="Times New Roman" w:hAnsi="Times New Roman" w:eastAsia="Times New Roman" w:cs="Times New Roman"/>
      <w:b/>
      <w:bCs/>
      <w:i/>
      <w:iCs/>
      <w:lang w:val="en-US" w:eastAsia="en-US" w:bidi="ar-SA"/>
    </w:rPr>
  </w:style>
  <w:style w:styleId="TOC6" w:type="paragraph">
    <w:name w:val="TOC 6"/>
    <w:basedOn w:val="Normal"/>
    <w:uiPriority w:val="1"/>
    <w:qFormat/>
    <w:pPr>
      <w:spacing w:before="298"/>
      <w:ind w:left="311"/>
    </w:pPr>
    <w:rPr>
      <w:rFonts w:ascii="Times New Roman" w:hAnsi="Times New Roman" w:eastAsia="Times New Roman" w:cs="Times New Roman"/>
      <w:b/>
      <w:bCs/>
      <w:sz w:val="24"/>
      <w:szCs w:val="24"/>
      <w:lang w:val="en-US" w:eastAsia="en-US" w:bidi="ar-SA"/>
    </w:rPr>
  </w:style>
  <w:style w:styleId="TOC7" w:type="paragraph">
    <w:name w:val="TOC 7"/>
    <w:basedOn w:val="Normal"/>
    <w:uiPriority w:val="1"/>
    <w:qFormat/>
    <w:pPr>
      <w:ind w:left="820" w:hanging="509"/>
    </w:pPr>
    <w:rPr>
      <w:rFonts w:ascii="Times New Roman" w:hAnsi="Times New Roman" w:eastAsia="Times New Roman" w:cs="Times New Roman"/>
      <w:sz w:val="24"/>
      <w:szCs w:val="24"/>
      <w:lang w:val="en-US" w:eastAsia="en-US" w:bidi="ar-SA"/>
    </w:rPr>
  </w:style>
  <w:style w:styleId="TOC8" w:type="paragraph">
    <w:name w:val="TOC 8"/>
    <w:basedOn w:val="Normal"/>
    <w:uiPriority w:val="1"/>
    <w:qFormat/>
    <w:pPr>
      <w:spacing w:before="276"/>
      <w:ind w:left="820"/>
    </w:pPr>
    <w:rPr>
      <w:rFonts w:ascii="Times New Roman" w:hAnsi="Times New Roman" w:eastAsia="Times New Roman" w:cs="Times New Roman"/>
      <w:sz w:val="24"/>
      <w:szCs w:val="24"/>
      <w:lang w:val="en-US" w:eastAsia="en-US" w:bidi="ar-SA"/>
    </w:rPr>
  </w:style>
  <w:style w:styleId="TOC9" w:type="paragraph">
    <w:name w:val="TOC 9"/>
    <w:basedOn w:val="Normal"/>
    <w:uiPriority w:val="1"/>
    <w:qFormat/>
    <w:pPr>
      <w:spacing w:before="278"/>
      <w:ind w:left="911"/>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8"/>
      <w:ind w:left="100"/>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outlineLvl w:val="2"/>
    </w:pPr>
    <w:rPr>
      <w:rFonts w:ascii="Times New Roman" w:hAnsi="Times New Roman" w:eastAsia="Times New Roman" w:cs="Times New Roman"/>
      <w:b/>
      <w:bCs/>
      <w:sz w:val="25"/>
      <w:szCs w:val="25"/>
      <w:lang w:val="en-US" w:eastAsia="en-US" w:bidi="ar-SA"/>
    </w:rPr>
  </w:style>
  <w:style w:styleId="Heading3" w:type="paragraph">
    <w:name w:val="Heading 3"/>
    <w:basedOn w:val="Normal"/>
    <w:uiPriority w:val="1"/>
    <w:qFormat/>
    <w:pPr>
      <w:spacing w:before="78"/>
      <w:ind w:left="256" w:right="718"/>
      <w:jc w:val="center"/>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ind w:left="100"/>
      <w:jc w:val="both"/>
      <w:outlineLvl w:val="4"/>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20"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legalline.blogspot.com/" TargetMode="External"/><Relationship Id="rId8" Type="http://schemas.openxmlformats.org/officeDocument/2006/relationships/hyperlink" Target="http://www.reseachgate.net/publication/40439853/_Constitutional_Guarantees_in_Disciplinary_Proceedings_in_Tertiary_Instutution" TargetMode="External"/><Relationship Id="rId9" Type="http://schemas.openxmlformats.org/officeDocument/2006/relationships/hyperlink" Target="http://www.researchgate.net/" TargetMode="External"/><Relationship Id="rId10" Type="http://schemas.openxmlformats.org/officeDocument/2006/relationships/hyperlink" Target="http://www.ajol.info/" TargetMode="External"/><Relationship Id="rId11" Type="http://schemas.openxmlformats.org/officeDocument/2006/relationships/hyperlink" Target="http://www.researchgate.net/publication/40439885_" TargetMode="External"/><Relationship Id="rId12" Type="http://schemas.openxmlformats.org/officeDocument/2006/relationships/hyperlink" Target="http://www/" TargetMode="External"/><Relationship Id="rId13" Type="http://schemas.openxmlformats.org/officeDocument/2006/relationships/footer" Target="footer3.xml"/><Relationship Id="rId14" Type="http://schemas.openxmlformats.org/officeDocument/2006/relationships/hyperlink" Target="http://legalline.blogspot.com/" TargetMode="External"/><Relationship Id="rId15" Type="http://schemas.openxmlformats.org/officeDocument/2006/relationships/footer" Target="footer4.xml"/><Relationship Id="rId16" Type="http://schemas.openxmlformats.org/officeDocument/2006/relationships/footer" Target="footer5.xml"/><Relationship Id="rId17" Type="http://schemas.openxmlformats.org/officeDocument/2006/relationships/footer" Target="footer6.xml"/><Relationship Id="rId18" Type="http://schemas.openxmlformats.org/officeDocument/2006/relationships/hyperlink" Target="http://www.reseachgate.net/publication/40439853/_Constitutional_Guarantees_in_" TargetMode="External"/><Relationship Id="rId19" Type="http://schemas.openxmlformats.org/officeDocument/2006/relationships/hyperlink" Target="http://www.researchgate.net/publication/40439885_Discipline_of_Students_under_Nigeria_U" TargetMode="External"/><Relationship Id="rId20" Type="http://schemas.openxmlformats.org/officeDocument/2006/relationships/hyperlink" Target="http://www.alimiandco.com/publications/Administrative%2520Adjudication" TargetMode="External"/><Relationship Id="rId21" Type="http://schemas.openxmlformats.org/officeDocument/2006/relationships/hyperlink" Target="http://www.stetson.edu/law/academics/highered/home/medi/2002/Student_Challenges_to_Academic_Decisions_PPT.pdf%26ved" TargetMode="External"/><Relationship Id="rId22" Type="http://schemas.openxmlformats.org/officeDocument/2006/relationships/hyperlink" Target="http://www.hicksmorley.com/hm/4DisciplinaryAndAcademicTribunalsProceduralIssuesPaper.pdf%26ved" TargetMode="External"/><Relationship Id="rId23" Type="http://schemas.openxmlformats.org/officeDocument/2006/relationships/hyperlink" Target="http://uoguelph.ca/vpacademic/documents/Review/Academic/And/Non-Academic/Disciplinary/Procedure/At/The/University/Of/Guelph/July/2012.pdf%26ved" TargetMode="External"/><Relationship Id="rId24" Type="http://schemas.openxmlformats.org/officeDocument/2006/relationships/hyperlink" Target="http://www.ncherm.org/" TargetMode="External"/><Relationship Id="rId2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dc:creator>
  <dcterms:created xsi:type="dcterms:W3CDTF">2023-10-30T16:01:59Z</dcterms:created>
  <dcterms:modified xsi:type="dcterms:W3CDTF">2023-10-30T16:01:59Z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2017-05-26T00:00:00Z</vt:filetime>
  </property>
  <property fmtid="{D5CDD505-2E9C-101B-9397-08002B2CF9AE}" pid="3" name="Creator">
    <vt:lpwstr>Microsoft® Office Word 2007</vt:lpwstr>
  </property>
  <property fmtid="{D5CDD505-2E9C-101B-9397-08002B2CF9AE}" pid="4" name="LastSaved">
    <vt:filetime>2023-10-30T00:00:00Z</vt:filetime>
  </property>
  <property fmtid="{D5CDD505-2E9C-101B-9397-08002B2CF9AE}" pid="5" name="Producer">
    <vt:lpwstr>Microsoft® Office Word 2007</vt:lpwstr>
  </property>
</Properties>
</file>