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ahoma" w:hAnsi="Tahoma" w:cs="Tahoma"/>
          <w:b/>
          <w:bCs/>
          <w:sz w:val="24"/>
          <w:szCs w:val="24"/>
          <w:lang w:val="en-US"/>
        </w:rPr>
      </w:pPr>
      <w:r>
        <w:rPr>
          <w:rFonts w:hint="default" w:ascii="Tahoma" w:hAnsi="Tahoma" w:cs="Tahoma"/>
          <w:b/>
          <w:bCs/>
          <w:sz w:val="24"/>
          <w:szCs w:val="24"/>
          <w:lang w:val="en-US"/>
        </w:rPr>
        <w:t xml:space="preserve">A CRITICAL EVALUATION </w:t>
      </w:r>
      <w:bookmarkStart w:id="0" w:name="_GoBack"/>
      <w:bookmarkEnd w:id="0"/>
      <w:r>
        <w:rPr>
          <w:rFonts w:hint="default" w:ascii="Tahoma" w:hAnsi="Tahoma" w:cs="Tahoma"/>
          <w:b/>
          <w:bCs/>
          <w:sz w:val="24"/>
          <w:szCs w:val="24"/>
          <w:lang w:val="en-US"/>
        </w:rPr>
        <w:t>OF THE NON-CATHOLIC PERSPECTIVE REGARDING POPE FRANCIS' ENDORSEMENT OF BLESSINGS FOR SAME-SEX COUPLES: A CASE STUDY OF UYO, AKWA-IBOM STATE</w:t>
      </w: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val="0"/>
          <w:bCs/>
          <w:sz w:val="24"/>
          <w:szCs w:val="24"/>
        </w:rPr>
      </w:pPr>
    </w:p>
    <w:p>
      <w:pPr>
        <w:spacing w:line="240" w:lineRule="auto"/>
        <w:jc w:val="both"/>
        <w:rPr>
          <w:rFonts w:hint="default" w:ascii="Tahoma" w:hAnsi="Tahoma" w:cs="Tahoma"/>
          <w:b/>
          <w:sz w:val="24"/>
          <w:szCs w:val="24"/>
        </w:rPr>
      </w:pPr>
      <w:r>
        <w:rPr>
          <w:rFonts w:hint="default" w:ascii="Tahoma" w:hAnsi="Tahoma" w:cs="Tahoma"/>
          <w:b/>
          <w:sz w:val="24"/>
          <w:szCs w:val="24"/>
        </w:rPr>
        <w:t>TABLE OF CONTENTS</w:t>
      </w:r>
    </w:p>
    <w:p>
      <w:pPr>
        <w:spacing w:line="240" w:lineRule="auto"/>
        <w:jc w:val="both"/>
        <w:rPr>
          <w:rFonts w:hint="default" w:ascii="Tahoma" w:hAnsi="Tahoma" w:cs="Tahoma"/>
          <w:b/>
          <w:sz w:val="24"/>
          <w:szCs w:val="24"/>
        </w:rPr>
      </w:pPr>
      <w:r>
        <w:rPr>
          <w:rFonts w:hint="default" w:ascii="Tahoma" w:hAnsi="Tahoma" w:cs="Tahoma"/>
          <w:b/>
          <w:sz w:val="24"/>
          <w:szCs w:val="24"/>
        </w:rPr>
        <w:t>ABSTRACT</w:t>
      </w:r>
    </w:p>
    <w:p>
      <w:pPr>
        <w:spacing w:line="240" w:lineRule="auto"/>
        <w:jc w:val="both"/>
        <w:rPr>
          <w:rFonts w:hint="default" w:ascii="Tahoma" w:hAnsi="Tahoma" w:cs="Tahoma"/>
          <w:b/>
          <w:sz w:val="24"/>
          <w:szCs w:val="24"/>
        </w:rPr>
      </w:pPr>
      <w:r>
        <w:rPr>
          <w:rFonts w:hint="default" w:ascii="Tahoma" w:hAnsi="Tahoma" w:cs="Tahoma"/>
          <w:b/>
          <w:sz w:val="24"/>
          <w:szCs w:val="24"/>
        </w:rPr>
        <w:t>CHAPTER ONE</w:t>
      </w:r>
    </w:p>
    <w:p>
      <w:pPr>
        <w:spacing w:line="240" w:lineRule="auto"/>
        <w:jc w:val="both"/>
        <w:rPr>
          <w:rFonts w:hint="default" w:ascii="Tahoma" w:hAnsi="Tahoma" w:cs="Tahoma"/>
          <w:b/>
          <w:sz w:val="24"/>
          <w:szCs w:val="24"/>
        </w:rPr>
      </w:pPr>
      <w:r>
        <w:rPr>
          <w:rFonts w:hint="default" w:ascii="Tahoma" w:hAnsi="Tahoma" w:cs="Tahoma"/>
          <w:b/>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1.1</w:t>
      </w:r>
      <w:r>
        <w:rPr>
          <w:rFonts w:hint="default" w:ascii="Tahoma" w:hAnsi="Tahoma" w:cs="Tahoma"/>
          <w:sz w:val="24"/>
          <w:szCs w:val="24"/>
        </w:rPr>
        <w:tab/>
      </w:r>
      <w:r>
        <w:rPr>
          <w:rFonts w:hint="default" w:ascii="Tahoma" w:hAnsi="Tahoma" w:cs="Tahoma"/>
          <w:sz w:val="24"/>
          <w:szCs w:val="24"/>
        </w:rPr>
        <w:t>BACKGROUND OF THE STUDY</w:t>
      </w:r>
    </w:p>
    <w:p>
      <w:pPr>
        <w:spacing w:line="240" w:lineRule="auto"/>
        <w:jc w:val="both"/>
        <w:rPr>
          <w:rFonts w:hint="default" w:ascii="Tahoma" w:hAnsi="Tahoma" w:cs="Tahoma"/>
          <w:sz w:val="24"/>
          <w:szCs w:val="24"/>
        </w:rPr>
      </w:pPr>
      <w:r>
        <w:rPr>
          <w:rFonts w:hint="default" w:ascii="Tahoma" w:hAnsi="Tahoma" w:cs="Tahoma"/>
          <w:sz w:val="24"/>
          <w:szCs w:val="24"/>
        </w:rPr>
        <w:t>1.2</w:t>
      </w:r>
      <w:r>
        <w:rPr>
          <w:rFonts w:hint="default" w:ascii="Tahoma" w:hAnsi="Tahoma" w:cs="Tahoma"/>
          <w:sz w:val="24"/>
          <w:szCs w:val="24"/>
        </w:rPr>
        <w:tab/>
      </w:r>
      <w:r>
        <w:rPr>
          <w:rFonts w:hint="default" w:ascii="Tahoma" w:hAnsi="Tahoma" w:cs="Tahoma"/>
          <w:sz w:val="24"/>
          <w:szCs w:val="24"/>
        </w:rPr>
        <w:t>PROBLEM STATEMENT</w:t>
      </w:r>
    </w:p>
    <w:p>
      <w:pPr>
        <w:spacing w:line="240" w:lineRule="auto"/>
        <w:jc w:val="both"/>
        <w:rPr>
          <w:rFonts w:hint="default" w:ascii="Tahoma" w:hAnsi="Tahoma" w:cs="Tahoma"/>
          <w:sz w:val="24"/>
          <w:szCs w:val="24"/>
        </w:rPr>
      </w:pPr>
      <w:r>
        <w:rPr>
          <w:rFonts w:hint="default" w:ascii="Tahoma" w:hAnsi="Tahoma" w:cs="Tahoma"/>
          <w:sz w:val="24"/>
          <w:szCs w:val="24"/>
        </w:rPr>
        <w:t>1.3</w:t>
      </w:r>
      <w:r>
        <w:rPr>
          <w:rFonts w:hint="default" w:ascii="Tahoma" w:hAnsi="Tahoma" w:cs="Tahoma"/>
          <w:sz w:val="24"/>
          <w:szCs w:val="24"/>
        </w:rPr>
        <w:tab/>
      </w:r>
      <w:r>
        <w:rPr>
          <w:rFonts w:hint="default" w:ascii="Tahoma" w:hAnsi="Tahoma" w:cs="Tahoma"/>
          <w:sz w:val="24"/>
          <w:szCs w:val="24"/>
        </w:rPr>
        <w:t>STUDY OBJECTIVES</w:t>
      </w:r>
    </w:p>
    <w:p>
      <w:pPr>
        <w:spacing w:line="240" w:lineRule="auto"/>
        <w:jc w:val="both"/>
        <w:rPr>
          <w:rFonts w:hint="default" w:ascii="Tahoma" w:hAnsi="Tahoma" w:cs="Tahoma"/>
          <w:sz w:val="24"/>
          <w:szCs w:val="24"/>
        </w:rPr>
      </w:pPr>
      <w:r>
        <w:rPr>
          <w:rFonts w:hint="default" w:ascii="Tahoma" w:hAnsi="Tahoma" w:cs="Tahoma"/>
          <w:sz w:val="24"/>
          <w:szCs w:val="24"/>
        </w:rPr>
        <w:t>1.4</w:t>
      </w:r>
      <w:r>
        <w:rPr>
          <w:rFonts w:hint="default" w:ascii="Tahoma" w:hAnsi="Tahoma" w:cs="Tahoma"/>
          <w:sz w:val="24"/>
          <w:szCs w:val="24"/>
        </w:rPr>
        <w:tab/>
      </w:r>
      <w:r>
        <w:rPr>
          <w:rFonts w:hint="default" w:ascii="Tahoma" w:hAnsi="Tahoma" w:cs="Tahoma"/>
          <w:sz w:val="24"/>
          <w:szCs w:val="24"/>
        </w:rPr>
        <w:t>SIGNIFICANCE OF THE STUDY</w:t>
      </w:r>
    </w:p>
    <w:p>
      <w:pPr>
        <w:spacing w:line="240" w:lineRule="auto"/>
        <w:jc w:val="both"/>
        <w:rPr>
          <w:rFonts w:hint="default" w:ascii="Tahoma" w:hAnsi="Tahoma" w:cs="Tahoma"/>
          <w:sz w:val="24"/>
          <w:szCs w:val="24"/>
        </w:rPr>
      </w:pPr>
      <w:r>
        <w:rPr>
          <w:rFonts w:hint="default" w:ascii="Tahoma" w:hAnsi="Tahoma" w:cs="Tahoma"/>
          <w:sz w:val="24"/>
          <w:szCs w:val="24"/>
        </w:rPr>
        <w:t>1.5</w:t>
      </w:r>
      <w:r>
        <w:rPr>
          <w:rFonts w:hint="default" w:ascii="Tahoma" w:hAnsi="Tahoma" w:cs="Tahoma"/>
          <w:sz w:val="24"/>
          <w:szCs w:val="24"/>
        </w:rPr>
        <w:tab/>
      </w:r>
      <w:r>
        <w:rPr>
          <w:rFonts w:hint="default" w:ascii="Tahoma" w:hAnsi="Tahoma" w:cs="Tahoma"/>
          <w:sz w:val="24"/>
          <w:szCs w:val="24"/>
        </w:rPr>
        <w:t>STUDY QUESTIONS/HYPOTHESES</w:t>
      </w:r>
    </w:p>
    <w:p>
      <w:pPr>
        <w:spacing w:line="240" w:lineRule="auto"/>
        <w:jc w:val="both"/>
        <w:rPr>
          <w:rFonts w:hint="default" w:ascii="Tahoma" w:hAnsi="Tahoma" w:cs="Tahoma"/>
          <w:sz w:val="24"/>
          <w:szCs w:val="24"/>
        </w:rPr>
      </w:pPr>
      <w:r>
        <w:rPr>
          <w:rFonts w:hint="default" w:ascii="Tahoma" w:hAnsi="Tahoma" w:cs="Tahoma"/>
          <w:sz w:val="24"/>
          <w:szCs w:val="24"/>
        </w:rPr>
        <w:t>1.6</w:t>
      </w:r>
      <w:r>
        <w:rPr>
          <w:rFonts w:hint="default" w:ascii="Tahoma" w:hAnsi="Tahoma" w:cs="Tahoma"/>
          <w:sz w:val="24"/>
          <w:szCs w:val="24"/>
        </w:rPr>
        <w:tab/>
      </w:r>
      <w:r>
        <w:rPr>
          <w:rFonts w:hint="default" w:ascii="Tahoma" w:hAnsi="Tahoma" w:cs="Tahoma"/>
          <w:sz w:val="24"/>
          <w:szCs w:val="24"/>
        </w:rPr>
        <w:t>SCOPE AND LIMITATION OF THE STUDY</w:t>
      </w:r>
    </w:p>
    <w:p>
      <w:pPr>
        <w:spacing w:line="240" w:lineRule="auto"/>
        <w:jc w:val="both"/>
        <w:rPr>
          <w:rFonts w:hint="default" w:ascii="Tahoma" w:hAnsi="Tahoma" w:cs="Tahoma"/>
          <w:sz w:val="24"/>
          <w:szCs w:val="24"/>
        </w:rPr>
      </w:pPr>
      <w:r>
        <w:rPr>
          <w:rFonts w:hint="default" w:ascii="Tahoma" w:hAnsi="Tahoma" w:cs="Tahoma"/>
          <w:sz w:val="24"/>
          <w:szCs w:val="24"/>
        </w:rPr>
        <w:t>1.7</w:t>
      </w:r>
      <w:r>
        <w:rPr>
          <w:rFonts w:hint="default" w:ascii="Tahoma" w:hAnsi="Tahoma" w:cs="Tahoma"/>
          <w:sz w:val="24"/>
          <w:szCs w:val="24"/>
        </w:rPr>
        <w:tab/>
      </w:r>
      <w:r>
        <w:rPr>
          <w:rFonts w:hint="default" w:ascii="Tahoma" w:hAnsi="Tahoma" w:cs="Tahoma"/>
          <w:sz w:val="24"/>
          <w:szCs w:val="24"/>
        </w:rPr>
        <w:t>DEFINITION OF TERMS</w:t>
      </w:r>
    </w:p>
    <w:p>
      <w:pPr>
        <w:spacing w:line="240" w:lineRule="auto"/>
        <w:jc w:val="both"/>
        <w:rPr>
          <w:rFonts w:hint="default" w:ascii="Tahoma" w:hAnsi="Tahoma" w:cs="Tahoma"/>
          <w:b/>
          <w:sz w:val="24"/>
          <w:szCs w:val="24"/>
        </w:rPr>
      </w:pPr>
      <w:r>
        <w:rPr>
          <w:rFonts w:hint="default" w:ascii="Tahoma" w:hAnsi="Tahoma" w:cs="Tahoma"/>
          <w:b/>
          <w:sz w:val="24"/>
          <w:szCs w:val="24"/>
        </w:rPr>
        <w:t>CHAPTER TWO</w:t>
      </w:r>
    </w:p>
    <w:p>
      <w:pPr>
        <w:spacing w:line="240" w:lineRule="auto"/>
        <w:jc w:val="both"/>
        <w:rPr>
          <w:rFonts w:hint="default" w:ascii="Tahoma" w:hAnsi="Tahoma" w:cs="Tahoma"/>
          <w:b/>
          <w:sz w:val="24"/>
          <w:szCs w:val="24"/>
        </w:rPr>
      </w:pPr>
      <w:r>
        <w:rPr>
          <w:rFonts w:hint="default" w:ascii="Tahoma" w:hAnsi="Tahoma" w:cs="Tahoma"/>
          <w:b/>
          <w:sz w:val="24"/>
          <w:szCs w:val="24"/>
        </w:rPr>
        <w:t>REVIEW OF RELATED AND RELEVANT LITERATURE</w:t>
      </w:r>
    </w:p>
    <w:p>
      <w:pPr>
        <w:spacing w:line="240" w:lineRule="auto"/>
        <w:jc w:val="both"/>
        <w:rPr>
          <w:rFonts w:hint="default" w:ascii="Tahoma" w:hAnsi="Tahoma" w:cs="Tahoma"/>
          <w:sz w:val="24"/>
          <w:szCs w:val="24"/>
        </w:rPr>
      </w:pPr>
      <w:r>
        <w:rPr>
          <w:rFonts w:hint="default" w:ascii="Tahoma" w:hAnsi="Tahoma" w:cs="Tahoma"/>
          <w:sz w:val="24"/>
          <w:szCs w:val="24"/>
        </w:rPr>
        <w:t>2.1</w:t>
      </w:r>
      <w:r>
        <w:rPr>
          <w:rFonts w:hint="default" w:ascii="Tahoma" w:hAnsi="Tahoma" w:cs="Tahoma"/>
          <w:sz w:val="24"/>
          <w:szCs w:val="24"/>
        </w:rPr>
        <w:tab/>
      </w:r>
      <w:r>
        <w:rPr>
          <w:rFonts w:hint="default" w:ascii="Tahoma" w:hAnsi="Tahoma" w:cs="Tahoma"/>
          <w:sz w:val="24"/>
          <w:szCs w:val="24"/>
        </w:rPr>
        <w:t>INTRODUCTION</w:t>
      </w:r>
    </w:p>
    <w:p>
      <w:pPr>
        <w:spacing w:line="240" w:lineRule="auto"/>
        <w:jc w:val="both"/>
        <w:rPr>
          <w:rFonts w:hint="default" w:ascii="Tahoma" w:hAnsi="Tahoma" w:cs="Tahoma"/>
          <w:sz w:val="24"/>
          <w:szCs w:val="24"/>
        </w:rPr>
      </w:pPr>
      <w:r>
        <w:rPr>
          <w:rFonts w:hint="default" w:ascii="Tahoma" w:hAnsi="Tahoma" w:cs="Tahoma"/>
          <w:sz w:val="24"/>
          <w:szCs w:val="24"/>
        </w:rPr>
        <w:t>2.2</w:t>
      </w:r>
      <w:r>
        <w:rPr>
          <w:rFonts w:hint="default" w:ascii="Tahoma" w:hAnsi="Tahoma" w:cs="Tahoma"/>
          <w:sz w:val="24"/>
          <w:szCs w:val="24"/>
        </w:rPr>
        <w:tab/>
      </w:r>
      <w:r>
        <w:rPr>
          <w:rFonts w:hint="default" w:ascii="Tahoma" w:hAnsi="Tahoma" w:cs="Tahoma"/>
          <w:sz w:val="24"/>
          <w:szCs w:val="24"/>
        </w:rPr>
        <w:t>CONCEPTUAL CLARIFICATIONS</w:t>
      </w:r>
    </w:p>
    <w:p>
      <w:pPr>
        <w:spacing w:line="240" w:lineRule="auto"/>
        <w:jc w:val="both"/>
        <w:rPr>
          <w:rFonts w:hint="default" w:ascii="Tahoma" w:hAnsi="Tahoma" w:cs="Tahoma"/>
          <w:sz w:val="24"/>
          <w:szCs w:val="24"/>
        </w:rPr>
      </w:pPr>
      <w:r>
        <w:rPr>
          <w:rFonts w:hint="default" w:ascii="Tahoma" w:hAnsi="Tahoma" w:cs="Tahoma"/>
          <w:sz w:val="24"/>
          <w:szCs w:val="24"/>
        </w:rPr>
        <w:t>2.3</w:t>
      </w:r>
      <w:r>
        <w:rPr>
          <w:rFonts w:hint="default" w:ascii="Tahoma" w:hAnsi="Tahoma" w:cs="Tahoma"/>
          <w:sz w:val="24"/>
          <w:szCs w:val="24"/>
        </w:rPr>
        <w:tab/>
      </w:r>
      <w:r>
        <w:rPr>
          <w:rFonts w:hint="default" w:ascii="Tahoma" w:hAnsi="Tahoma" w:cs="Tahoma"/>
          <w:sz w:val="24"/>
          <w:szCs w:val="24"/>
        </w:rPr>
        <w:t>THEORETICAL STUDIES</w:t>
      </w:r>
    </w:p>
    <w:p>
      <w:pPr>
        <w:spacing w:line="240" w:lineRule="auto"/>
        <w:jc w:val="both"/>
        <w:rPr>
          <w:rFonts w:hint="default" w:ascii="Tahoma" w:hAnsi="Tahoma" w:cs="Tahoma"/>
          <w:b/>
          <w:sz w:val="24"/>
          <w:szCs w:val="24"/>
        </w:rPr>
      </w:pPr>
      <w:r>
        <w:rPr>
          <w:rFonts w:hint="default" w:ascii="Tahoma" w:hAnsi="Tahoma" w:cs="Tahoma"/>
          <w:b/>
          <w:sz w:val="24"/>
          <w:szCs w:val="24"/>
        </w:rPr>
        <w:t>CHAPTER THREE</w:t>
      </w:r>
    </w:p>
    <w:p>
      <w:pPr>
        <w:spacing w:line="240" w:lineRule="auto"/>
        <w:jc w:val="both"/>
        <w:rPr>
          <w:rFonts w:hint="default" w:ascii="Tahoma" w:hAnsi="Tahoma" w:cs="Tahoma"/>
          <w:b/>
          <w:sz w:val="24"/>
          <w:szCs w:val="24"/>
        </w:rPr>
      </w:pPr>
      <w:r>
        <w:rPr>
          <w:rFonts w:hint="default" w:ascii="Tahoma" w:hAnsi="Tahoma" w:cs="Tahoma"/>
          <w:b/>
          <w:sz w:val="24"/>
          <w:szCs w:val="24"/>
        </w:rPr>
        <w:t>RESEARCH METHODLOGY</w:t>
      </w:r>
    </w:p>
    <w:p>
      <w:pPr>
        <w:spacing w:line="240" w:lineRule="auto"/>
        <w:jc w:val="both"/>
        <w:rPr>
          <w:rFonts w:hint="default" w:ascii="Tahoma" w:hAnsi="Tahoma" w:cs="Tahoma"/>
          <w:sz w:val="24"/>
          <w:szCs w:val="24"/>
        </w:rPr>
      </w:pPr>
      <w:r>
        <w:rPr>
          <w:rFonts w:hint="default" w:ascii="Tahoma" w:hAnsi="Tahoma" w:cs="Tahoma"/>
          <w:sz w:val="24"/>
          <w:szCs w:val="24"/>
        </w:rPr>
        <w:t>3.1</w:t>
      </w:r>
      <w:r>
        <w:rPr>
          <w:rFonts w:hint="default" w:ascii="Tahoma" w:hAnsi="Tahoma" w:cs="Tahoma"/>
          <w:sz w:val="24"/>
          <w:szCs w:val="24"/>
        </w:rPr>
        <w:tab/>
      </w:r>
      <w:r>
        <w:rPr>
          <w:rFonts w:hint="default" w:ascii="Tahoma" w:hAnsi="Tahoma" w:cs="Tahoma"/>
          <w:sz w:val="24"/>
          <w:szCs w:val="24"/>
        </w:rPr>
        <w:t>RESEARCH DESIGN</w:t>
      </w:r>
    </w:p>
    <w:p>
      <w:pPr>
        <w:spacing w:line="240" w:lineRule="auto"/>
        <w:jc w:val="both"/>
        <w:rPr>
          <w:rFonts w:hint="default" w:ascii="Tahoma" w:hAnsi="Tahoma" w:cs="Tahoma"/>
          <w:sz w:val="24"/>
          <w:szCs w:val="24"/>
        </w:rPr>
      </w:pPr>
      <w:r>
        <w:rPr>
          <w:rFonts w:hint="default" w:ascii="Tahoma" w:hAnsi="Tahoma" w:cs="Tahoma"/>
          <w:sz w:val="24"/>
          <w:szCs w:val="24"/>
        </w:rPr>
        <w:t>3.2</w:t>
      </w:r>
      <w:r>
        <w:rPr>
          <w:rFonts w:hint="default" w:ascii="Tahoma" w:hAnsi="Tahoma" w:cs="Tahoma"/>
          <w:sz w:val="24"/>
          <w:szCs w:val="24"/>
        </w:rPr>
        <w:tab/>
      </w:r>
      <w:r>
        <w:rPr>
          <w:rFonts w:hint="default" w:ascii="Tahoma" w:hAnsi="Tahoma" w:cs="Tahoma"/>
          <w:sz w:val="24"/>
          <w:szCs w:val="24"/>
        </w:rPr>
        <w:t>STUDY AREA</w:t>
      </w:r>
    </w:p>
    <w:p>
      <w:pPr>
        <w:spacing w:line="240" w:lineRule="auto"/>
        <w:jc w:val="both"/>
        <w:rPr>
          <w:rFonts w:hint="default" w:ascii="Tahoma" w:hAnsi="Tahoma" w:cs="Tahoma"/>
          <w:sz w:val="24"/>
          <w:szCs w:val="24"/>
        </w:rPr>
      </w:pPr>
      <w:r>
        <w:rPr>
          <w:rFonts w:hint="default" w:ascii="Tahoma" w:hAnsi="Tahoma" w:cs="Tahoma"/>
          <w:sz w:val="24"/>
          <w:szCs w:val="24"/>
        </w:rPr>
        <w:t>3.3</w:t>
      </w:r>
      <w:r>
        <w:rPr>
          <w:rFonts w:hint="default" w:ascii="Tahoma" w:hAnsi="Tahoma" w:cs="Tahoma"/>
          <w:sz w:val="24"/>
          <w:szCs w:val="24"/>
        </w:rPr>
        <w:tab/>
      </w:r>
      <w:r>
        <w:rPr>
          <w:rFonts w:hint="default" w:ascii="Tahoma" w:hAnsi="Tahoma" w:cs="Tahoma"/>
          <w:sz w:val="24"/>
          <w:szCs w:val="24"/>
        </w:rPr>
        <w:t>SOURCES OF DATA</w:t>
      </w:r>
    </w:p>
    <w:p>
      <w:pPr>
        <w:spacing w:line="240" w:lineRule="auto"/>
        <w:jc w:val="both"/>
        <w:rPr>
          <w:rFonts w:hint="default" w:ascii="Tahoma" w:hAnsi="Tahoma" w:cs="Tahoma"/>
          <w:sz w:val="24"/>
          <w:szCs w:val="24"/>
        </w:rPr>
      </w:pPr>
      <w:r>
        <w:rPr>
          <w:rFonts w:hint="default" w:ascii="Tahoma" w:hAnsi="Tahoma" w:cs="Tahoma"/>
          <w:sz w:val="24"/>
          <w:szCs w:val="24"/>
        </w:rPr>
        <w:t>3.4</w:t>
      </w:r>
      <w:r>
        <w:rPr>
          <w:rFonts w:hint="default" w:ascii="Tahoma" w:hAnsi="Tahoma" w:cs="Tahoma"/>
          <w:sz w:val="24"/>
          <w:szCs w:val="24"/>
        </w:rPr>
        <w:tab/>
      </w:r>
      <w:r>
        <w:rPr>
          <w:rFonts w:hint="default" w:ascii="Tahoma" w:hAnsi="Tahoma" w:cs="Tahoma"/>
          <w:sz w:val="24"/>
          <w:szCs w:val="24"/>
        </w:rPr>
        <w:t>POPULATION OF THE STUDY</w:t>
      </w:r>
    </w:p>
    <w:p>
      <w:pPr>
        <w:spacing w:line="240" w:lineRule="auto"/>
        <w:jc w:val="both"/>
        <w:rPr>
          <w:rFonts w:hint="default" w:ascii="Tahoma" w:hAnsi="Tahoma" w:cs="Tahoma"/>
          <w:sz w:val="24"/>
          <w:szCs w:val="24"/>
        </w:rPr>
      </w:pPr>
      <w:r>
        <w:rPr>
          <w:rFonts w:hint="default" w:ascii="Tahoma" w:hAnsi="Tahoma" w:cs="Tahoma"/>
          <w:sz w:val="24"/>
          <w:szCs w:val="24"/>
        </w:rPr>
        <w:t>3.5</w:t>
      </w:r>
      <w:r>
        <w:rPr>
          <w:rFonts w:hint="default" w:ascii="Tahoma" w:hAnsi="Tahoma" w:cs="Tahoma"/>
          <w:sz w:val="24"/>
          <w:szCs w:val="24"/>
        </w:rPr>
        <w:tab/>
      </w:r>
      <w:r>
        <w:rPr>
          <w:rFonts w:hint="default" w:ascii="Tahoma" w:hAnsi="Tahoma" w:cs="Tahoma"/>
          <w:sz w:val="24"/>
          <w:szCs w:val="24"/>
        </w:rPr>
        <w:t>SAMPLE SIZE DETERMINATION</w:t>
      </w:r>
    </w:p>
    <w:p>
      <w:pPr>
        <w:spacing w:line="240" w:lineRule="auto"/>
        <w:jc w:val="both"/>
        <w:rPr>
          <w:rFonts w:hint="default" w:ascii="Tahoma" w:hAnsi="Tahoma" w:cs="Tahoma"/>
          <w:sz w:val="24"/>
          <w:szCs w:val="24"/>
        </w:rPr>
      </w:pPr>
      <w:r>
        <w:rPr>
          <w:rFonts w:hint="default" w:ascii="Tahoma" w:hAnsi="Tahoma" w:cs="Tahoma"/>
          <w:sz w:val="24"/>
          <w:szCs w:val="24"/>
        </w:rPr>
        <w:t>3.6</w:t>
      </w:r>
      <w:r>
        <w:rPr>
          <w:rFonts w:hint="default" w:ascii="Tahoma" w:hAnsi="Tahoma" w:cs="Tahoma"/>
          <w:sz w:val="24"/>
          <w:szCs w:val="24"/>
        </w:rPr>
        <w:tab/>
      </w:r>
      <w:r>
        <w:rPr>
          <w:rFonts w:hint="default" w:ascii="Tahoma" w:hAnsi="Tahoma" w:cs="Tahoma"/>
          <w:sz w:val="24"/>
          <w:szCs w:val="24"/>
        </w:rPr>
        <w:t xml:space="preserve">INSTRUMENTATION </w:t>
      </w:r>
    </w:p>
    <w:p>
      <w:pPr>
        <w:spacing w:line="240" w:lineRule="auto"/>
        <w:jc w:val="both"/>
        <w:rPr>
          <w:rFonts w:hint="default" w:ascii="Tahoma" w:hAnsi="Tahoma" w:cs="Tahoma"/>
          <w:sz w:val="24"/>
          <w:szCs w:val="24"/>
        </w:rPr>
      </w:pPr>
      <w:r>
        <w:rPr>
          <w:rFonts w:hint="default" w:ascii="Tahoma" w:hAnsi="Tahoma" w:cs="Tahoma"/>
          <w:sz w:val="24"/>
          <w:szCs w:val="24"/>
        </w:rPr>
        <w:t>3.7</w:t>
      </w:r>
      <w:r>
        <w:rPr>
          <w:rFonts w:hint="default" w:ascii="Tahoma" w:hAnsi="Tahoma" w:cs="Tahoma"/>
          <w:sz w:val="24"/>
          <w:szCs w:val="24"/>
        </w:rPr>
        <w:tab/>
      </w:r>
      <w:r>
        <w:rPr>
          <w:rFonts w:hint="default" w:ascii="Tahoma" w:hAnsi="Tahoma" w:cs="Tahoma"/>
          <w:sz w:val="24"/>
          <w:szCs w:val="24"/>
        </w:rPr>
        <w:t>RELIABILITY AND VALIDITY OF INSTRUMENT</w:t>
      </w:r>
    </w:p>
    <w:p>
      <w:pPr>
        <w:spacing w:line="240" w:lineRule="auto"/>
        <w:jc w:val="both"/>
        <w:rPr>
          <w:rFonts w:hint="default" w:ascii="Tahoma" w:hAnsi="Tahoma" w:cs="Tahoma"/>
          <w:sz w:val="24"/>
          <w:szCs w:val="24"/>
        </w:rPr>
      </w:pPr>
      <w:r>
        <w:rPr>
          <w:rFonts w:hint="default" w:ascii="Tahoma" w:hAnsi="Tahoma" w:cs="Tahoma"/>
          <w:sz w:val="24"/>
          <w:szCs w:val="24"/>
        </w:rPr>
        <w:t>3.8</w:t>
      </w:r>
      <w:r>
        <w:rPr>
          <w:rFonts w:hint="default" w:ascii="Tahoma" w:hAnsi="Tahoma" w:cs="Tahoma"/>
          <w:sz w:val="24"/>
          <w:szCs w:val="24"/>
        </w:rPr>
        <w:tab/>
      </w:r>
      <w:r>
        <w:rPr>
          <w:rFonts w:hint="default" w:ascii="Tahoma" w:hAnsi="Tahoma" w:cs="Tahoma"/>
          <w:sz w:val="24"/>
          <w:szCs w:val="24"/>
        </w:rPr>
        <w:t>METHOD OF DATA ANALYSIS</w:t>
      </w:r>
    </w:p>
    <w:p>
      <w:pPr>
        <w:spacing w:line="240" w:lineRule="auto"/>
        <w:jc w:val="both"/>
        <w:rPr>
          <w:rFonts w:hint="default" w:ascii="Tahoma" w:hAnsi="Tahoma" w:cs="Tahoma"/>
          <w:b/>
          <w:sz w:val="24"/>
          <w:szCs w:val="24"/>
        </w:rPr>
      </w:pPr>
      <w:r>
        <w:rPr>
          <w:rFonts w:hint="default" w:ascii="Tahoma" w:hAnsi="Tahoma" w:cs="Tahoma"/>
          <w:b/>
          <w:sz w:val="24"/>
          <w:szCs w:val="24"/>
        </w:rPr>
        <w:t>CHAPTER FOUR</w:t>
      </w:r>
    </w:p>
    <w:p>
      <w:pPr>
        <w:spacing w:line="240" w:lineRule="auto"/>
        <w:jc w:val="both"/>
        <w:rPr>
          <w:rFonts w:hint="default" w:ascii="Tahoma" w:hAnsi="Tahoma" w:cs="Tahoma"/>
          <w:b/>
          <w:sz w:val="24"/>
          <w:szCs w:val="24"/>
        </w:rPr>
      </w:pPr>
      <w:r>
        <w:rPr>
          <w:rFonts w:hint="default" w:ascii="Tahoma" w:hAnsi="Tahoma" w:cs="Tahoma"/>
          <w:b/>
          <w:sz w:val="24"/>
          <w:szCs w:val="24"/>
        </w:rPr>
        <w:t>DATA PRESENATATION, ANALYSIS AND INTERPRETATION</w:t>
      </w:r>
    </w:p>
    <w:p>
      <w:pPr>
        <w:spacing w:line="240" w:lineRule="auto"/>
        <w:jc w:val="both"/>
        <w:rPr>
          <w:rFonts w:hint="default" w:ascii="Tahoma" w:hAnsi="Tahoma" w:cs="Tahoma"/>
          <w:sz w:val="24"/>
          <w:szCs w:val="24"/>
        </w:rPr>
      </w:pPr>
      <w:r>
        <w:rPr>
          <w:rFonts w:hint="default" w:ascii="Tahoma" w:hAnsi="Tahoma" w:cs="Tahoma"/>
          <w:sz w:val="24"/>
          <w:szCs w:val="24"/>
        </w:rPr>
        <w:t>4.1</w:t>
      </w:r>
      <w:r>
        <w:rPr>
          <w:rFonts w:hint="default" w:ascii="Tahoma" w:hAnsi="Tahoma" w:cs="Tahoma"/>
          <w:sz w:val="24"/>
          <w:szCs w:val="24"/>
        </w:rPr>
        <w:tab/>
      </w:r>
      <w:r>
        <w:rPr>
          <w:rFonts w:hint="default" w:ascii="Tahoma" w:hAnsi="Tahoma" w:cs="Tahoma"/>
          <w:sz w:val="24"/>
          <w:szCs w:val="24"/>
        </w:rPr>
        <w:t>DATA PRESENTATION</w:t>
      </w:r>
    </w:p>
    <w:p>
      <w:pPr>
        <w:spacing w:line="240" w:lineRule="auto"/>
        <w:jc w:val="both"/>
        <w:rPr>
          <w:rFonts w:hint="default" w:ascii="Tahoma" w:hAnsi="Tahoma" w:cs="Tahoma"/>
          <w:sz w:val="24"/>
          <w:szCs w:val="24"/>
        </w:rPr>
      </w:pPr>
      <w:r>
        <w:rPr>
          <w:rFonts w:hint="default" w:ascii="Tahoma" w:hAnsi="Tahoma" w:cs="Tahoma"/>
          <w:sz w:val="24"/>
          <w:szCs w:val="24"/>
        </w:rPr>
        <w:t>4.2</w:t>
      </w:r>
      <w:r>
        <w:rPr>
          <w:rFonts w:hint="default" w:ascii="Tahoma" w:hAnsi="Tahoma" w:cs="Tahoma"/>
          <w:sz w:val="24"/>
          <w:szCs w:val="24"/>
        </w:rPr>
        <w:tab/>
      </w:r>
      <w:r>
        <w:rPr>
          <w:rFonts w:hint="default" w:ascii="Tahoma" w:hAnsi="Tahoma" w:cs="Tahoma"/>
          <w:sz w:val="24"/>
          <w:szCs w:val="24"/>
        </w:rPr>
        <w:t>DATA ANALYSIS</w:t>
      </w:r>
    </w:p>
    <w:p>
      <w:pPr>
        <w:spacing w:line="240" w:lineRule="auto"/>
        <w:jc w:val="both"/>
        <w:rPr>
          <w:rFonts w:hint="default" w:ascii="Tahoma" w:hAnsi="Tahoma" w:cs="Tahoma"/>
          <w:sz w:val="24"/>
          <w:szCs w:val="24"/>
        </w:rPr>
      </w:pPr>
      <w:r>
        <w:rPr>
          <w:rFonts w:hint="default" w:ascii="Tahoma" w:hAnsi="Tahoma" w:cs="Tahoma"/>
          <w:sz w:val="24"/>
          <w:szCs w:val="24"/>
        </w:rPr>
        <w:t>4.3</w:t>
      </w:r>
      <w:r>
        <w:rPr>
          <w:rFonts w:hint="default" w:ascii="Tahoma" w:hAnsi="Tahoma" w:cs="Tahoma"/>
          <w:sz w:val="24"/>
          <w:szCs w:val="24"/>
        </w:rPr>
        <w:tab/>
      </w:r>
      <w:r>
        <w:rPr>
          <w:rFonts w:hint="default" w:ascii="Tahoma" w:hAnsi="Tahoma" w:cs="Tahoma"/>
          <w:sz w:val="24"/>
          <w:szCs w:val="24"/>
        </w:rPr>
        <w:t>DATA INTERPRETATION</w:t>
      </w:r>
    </w:p>
    <w:p>
      <w:pPr>
        <w:spacing w:line="240" w:lineRule="auto"/>
        <w:jc w:val="both"/>
        <w:rPr>
          <w:rFonts w:hint="default" w:ascii="Tahoma" w:hAnsi="Tahoma" w:cs="Tahoma"/>
          <w:b/>
          <w:sz w:val="24"/>
          <w:szCs w:val="24"/>
        </w:rPr>
      </w:pPr>
      <w:r>
        <w:rPr>
          <w:rFonts w:hint="default" w:ascii="Tahoma" w:hAnsi="Tahoma" w:cs="Tahoma"/>
          <w:b/>
          <w:sz w:val="24"/>
          <w:szCs w:val="24"/>
        </w:rPr>
        <w:t>CHAPTER FIVE</w:t>
      </w:r>
    </w:p>
    <w:p>
      <w:pPr>
        <w:spacing w:line="240" w:lineRule="auto"/>
        <w:jc w:val="both"/>
        <w:rPr>
          <w:rFonts w:hint="default" w:ascii="Tahoma" w:hAnsi="Tahoma" w:cs="Tahoma"/>
          <w:b/>
          <w:sz w:val="24"/>
          <w:szCs w:val="24"/>
        </w:rPr>
      </w:pPr>
      <w:r>
        <w:rPr>
          <w:rFonts w:hint="default" w:ascii="Tahoma" w:hAnsi="Tahoma" w:cs="Tahoma"/>
          <w:b/>
          <w:sz w:val="24"/>
          <w:szCs w:val="24"/>
        </w:rPr>
        <w:t>SUMMARY, CONCLUSION AND RECOMMENDATION</w:t>
      </w:r>
    </w:p>
    <w:p>
      <w:pPr>
        <w:spacing w:line="240" w:lineRule="auto"/>
        <w:jc w:val="both"/>
        <w:rPr>
          <w:rFonts w:hint="default" w:ascii="Tahoma" w:hAnsi="Tahoma" w:cs="Tahoma"/>
          <w:sz w:val="24"/>
          <w:szCs w:val="24"/>
        </w:rPr>
      </w:pPr>
      <w:r>
        <w:rPr>
          <w:rFonts w:hint="default" w:ascii="Tahoma" w:hAnsi="Tahoma" w:cs="Tahoma"/>
          <w:sz w:val="24"/>
          <w:szCs w:val="24"/>
        </w:rPr>
        <w:t>5.1</w:t>
      </w:r>
      <w:r>
        <w:rPr>
          <w:rFonts w:hint="default" w:ascii="Tahoma" w:hAnsi="Tahoma" w:cs="Tahoma"/>
          <w:sz w:val="24"/>
          <w:szCs w:val="24"/>
        </w:rPr>
        <w:tab/>
      </w:r>
      <w:r>
        <w:rPr>
          <w:rFonts w:hint="default" w:ascii="Tahoma" w:hAnsi="Tahoma" w:cs="Tahoma"/>
          <w:sz w:val="24"/>
          <w:szCs w:val="24"/>
        </w:rPr>
        <w:t>SUMMARY</w:t>
      </w:r>
    </w:p>
    <w:p>
      <w:pPr>
        <w:spacing w:line="240" w:lineRule="auto"/>
        <w:jc w:val="both"/>
        <w:rPr>
          <w:rFonts w:hint="default" w:ascii="Tahoma" w:hAnsi="Tahoma" w:cs="Tahoma"/>
          <w:sz w:val="24"/>
          <w:szCs w:val="24"/>
        </w:rPr>
      </w:pPr>
      <w:r>
        <w:rPr>
          <w:rFonts w:hint="default" w:ascii="Tahoma" w:hAnsi="Tahoma" w:cs="Tahoma"/>
          <w:sz w:val="24"/>
          <w:szCs w:val="24"/>
        </w:rPr>
        <w:t>5.2</w:t>
      </w:r>
      <w:r>
        <w:rPr>
          <w:rFonts w:hint="default" w:ascii="Tahoma" w:hAnsi="Tahoma" w:cs="Tahoma"/>
          <w:sz w:val="24"/>
          <w:szCs w:val="24"/>
        </w:rPr>
        <w:tab/>
      </w:r>
      <w:r>
        <w:rPr>
          <w:rFonts w:hint="default" w:ascii="Tahoma" w:hAnsi="Tahoma" w:cs="Tahoma"/>
          <w:sz w:val="24"/>
          <w:szCs w:val="24"/>
        </w:rPr>
        <w:t>CONCLUSION</w:t>
      </w:r>
    </w:p>
    <w:p>
      <w:pPr>
        <w:spacing w:line="240" w:lineRule="auto"/>
        <w:jc w:val="both"/>
        <w:rPr>
          <w:rFonts w:hint="default" w:ascii="Tahoma" w:hAnsi="Tahoma" w:cs="Tahoma"/>
          <w:sz w:val="24"/>
          <w:szCs w:val="24"/>
        </w:rPr>
      </w:pPr>
      <w:r>
        <w:rPr>
          <w:rFonts w:hint="default" w:ascii="Tahoma" w:hAnsi="Tahoma" w:cs="Tahoma"/>
          <w:sz w:val="24"/>
          <w:szCs w:val="24"/>
        </w:rPr>
        <w:t>5.3</w:t>
      </w:r>
      <w:r>
        <w:rPr>
          <w:rFonts w:hint="default" w:ascii="Tahoma" w:hAnsi="Tahoma" w:cs="Tahoma"/>
          <w:sz w:val="24"/>
          <w:szCs w:val="24"/>
        </w:rPr>
        <w:tab/>
      </w:r>
      <w:r>
        <w:rPr>
          <w:rFonts w:hint="default" w:ascii="Tahoma" w:hAnsi="Tahoma" w:cs="Tahoma"/>
          <w:sz w:val="24"/>
          <w:szCs w:val="24"/>
        </w:rPr>
        <w:t>RECOMMENDATION</w:t>
      </w:r>
    </w:p>
    <w:p>
      <w:pPr>
        <w:spacing w:line="240" w:lineRule="auto"/>
        <w:jc w:val="both"/>
        <w:rPr>
          <w:rFonts w:hint="default" w:ascii="Tahoma" w:hAnsi="Tahoma" w:cs="Tahoma"/>
          <w:b/>
          <w:sz w:val="24"/>
          <w:szCs w:val="24"/>
        </w:rPr>
      </w:pPr>
      <w:r>
        <w:rPr>
          <w:rFonts w:hint="default" w:ascii="Tahoma" w:hAnsi="Tahoma" w:cs="Tahoma"/>
          <w:b/>
          <w:sz w:val="24"/>
          <w:szCs w:val="24"/>
        </w:rPr>
        <w:t>REFERENCES</w:t>
      </w:r>
    </w:p>
    <w:p>
      <w:pPr>
        <w:spacing w:line="240" w:lineRule="auto"/>
        <w:jc w:val="both"/>
        <w:rPr>
          <w:rFonts w:hint="default" w:ascii="Tahoma" w:hAnsi="Tahoma" w:cs="Tahoma"/>
          <w:b/>
          <w:sz w:val="24"/>
          <w:szCs w:val="24"/>
        </w:rPr>
      </w:pPr>
      <w:r>
        <w:rPr>
          <w:rFonts w:hint="default" w:ascii="Tahoma" w:hAnsi="Tahoma" w:cs="Tahoma"/>
          <w:b/>
          <w:sz w:val="24"/>
          <w:szCs w:val="24"/>
        </w:rPr>
        <w:t>APPENDIX</w:t>
      </w: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480" w:lineRule="auto"/>
        <w:ind w:left="0" w:leftChars="0" w:firstLine="0" w:firstLineChars="0"/>
        <w:jc w:val="both"/>
        <w:rPr>
          <w:rFonts w:hint="default" w:ascii="Tahoma" w:hAnsi="Tahoma" w:cs="Tahoma"/>
          <w:sz w:val="24"/>
          <w:szCs w:val="24"/>
        </w:rPr>
      </w:pPr>
    </w:p>
    <w:p>
      <w:pPr>
        <w:pStyle w:val="7"/>
        <w:spacing w:line="360" w:lineRule="auto"/>
        <w:ind w:left="0" w:leftChars="0" w:firstLine="0" w:firstLineChars="0"/>
        <w:jc w:val="center"/>
        <w:rPr>
          <w:rFonts w:hint="default" w:ascii="Tahoma" w:hAnsi="Tahoma" w:cs="Tahoma"/>
          <w:b/>
          <w:bCs/>
          <w:sz w:val="24"/>
          <w:szCs w:val="24"/>
        </w:rPr>
      </w:pPr>
      <w:r>
        <w:rPr>
          <w:rFonts w:hint="default" w:ascii="Tahoma" w:hAnsi="Tahoma" w:cs="Tahoma"/>
          <w:b/>
          <w:bCs/>
          <w:sz w:val="24"/>
          <w:szCs w:val="24"/>
        </w:rPr>
        <w:t>ABSTRACT</w:t>
      </w:r>
    </w:p>
    <w:p>
      <w:pPr>
        <w:pStyle w:val="7"/>
        <w:spacing w:line="480" w:lineRule="auto"/>
        <w:ind w:left="0" w:leftChars="0" w:firstLine="0" w:firstLineChars="0"/>
        <w:jc w:val="both"/>
        <w:rPr>
          <w:rFonts w:hint="default" w:ascii="Tahoma" w:hAnsi="Tahoma" w:cs="Tahoma"/>
          <w:sz w:val="24"/>
          <w:szCs w:val="24"/>
        </w:rPr>
      </w:pPr>
      <w:r>
        <w:rPr>
          <w:rFonts w:hint="default" w:ascii="Tahoma" w:hAnsi="Tahoma"/>
          <w:sz w:val="24"/>
          <w:szCs w:val="24"/>
          <w:lang w:val="en-US"/>
        </w:rPr>
        <w:t>This study aimed to investigate the general view of Pope Francis' endorsement of blessings for same-sex couples. This study recruited residents of Akoka, a locality in Lagos state. This study aimed to evaluate the public view of Pope Francis' endorsement of same-sex blessings. This study also aimed to determine whether Pope Francis' endorsement of same-sex blessings would result in a decrease in Catholic membership. This study utilised the survey research design. This design entailed gathering data from a sample of persons by eliciting their responses to a series of questions. This research design enables the utilisation of many participant recruitment strategies, data collection techniques, and instrumentation approaches. This study utilised a convenience sampling method to determine the actual sample size, which consisted of around 50 participants. This study utilised percentage frequency counts to assess the questionnaire responses and provide answers to the research topics. The study's findings indicate that Pope Francis' endorsement of blessings has generated significant controversy within the Catholic church. The general opinion of Pope Francis granting his blessing to same-sex couples is varied and contradictory. Ultimately, the results of this study indicate that the endorsement by Pope Francis of same-sex blessings has not resulted in a decrease in the number of Catholic adherents.</w:t>
      </w: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both"/>
        <w:rPr>
          <w:rFonts w:hint="default" w:ascii="Tahoma" w:hAnsi="Tahoma" w:cs="Tahoma"/>
          <w:b w:val="0"/>
          <w:bCs/>
          <w:sz w:val="24"/>
          <w:szCs w:val="24"/>
        </w:rPr>
      </w:pP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CHAPTER ONE</w:t>
      </w:r>
    </w:p>
    <w:p>
      <w:pPr>
        <w:pStyle w:val="7"/>
        <w:spacing w:line="480" w:lineRule="auto"/>
        <w:ind w:left="0" w:leftChars="0" w:firstLine="0" w:firstLineChars="0"/>
        <w:jc w:val="center"/>
        <w:rPr>
          <w:rFonts w:hint="default" w:ascii="Tahoma" w:hAnsi="Tahoma" w:cs="Tahoma"/>
          <w:b/>
          <w:bCs w:val="0"/>
          <w:sz w:val="24"/>
          <w:szCs w:val="24"/>
        </w:rPr>
      </w:pPr>
      <w:r>
        <w:rPr>
          <w:rFonts w:hint="default" w:ascii="Tahoma" w:hAnsi="Tahoma" w:cs="Tahoma"/>
          <w:b/>
          <w:bCs w:val="0"/>
          <w:sz w:val="24"/>
          <w:szCs w:val="24"/>
        </w:rPr>
        <w:t>INTRODUCTION</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Background of the study</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While same-sex marriage was not a primary objective of the LGBT movement throughout the 1970s, it rapidly became a focal point of the movement's agenda at the beginning of the 21st century, both in the United States and in numerous other developed countries. The advocacy for same-sex marriage is a component of a global movement. The Netherlands became the pioneering nation to legalise same-sex marriage in 2000. Subsequently, more than a dozen nations in Western Europe, North America, and South America, as well as South Africa, followed suit. As of the beginning of 2013, same-sex marriage had been legalised in nine states and the District of Columbia in the United States. Additionally, four more states acknowledged same-sex weddings that were conducted in other jurisdictions (Kahn, 1989).</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Despite facing opposition from certain activists within the LGBT movement, the advocacy for same-sex marriage has been a primary focus of the LGBT movement's agenda since the beginning of the 21st century. Part of this progress has been driven by individuals such as Evan Wolfson, who had a role in the Hawaii Baehr v. Lewin case and subsequently established The Freedom to Marry Coalition in 2003 to actively support the legalisation of same-sex marriage. The 2003 Massachusetts Supreme Judicial Court ruling in Goodridge v. Department of Public Health, which granted same-sex couples in Massachusetts the right to marry, initiated a negative reaction against same-sex marriage. This reaction resulted in a significant allocation of resources from the LGBT movement towards the legalisation of same-sex marriage (Knight, 1994).</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majority of this kinetic energy was dedicated to opposing antigay ballot initiatives aimed at prohibiting same-sex marriage. The American public has participated in a succession of ballot measures around the country since 1998 to vote on the issue of same-sex marriage. Out of the total number of ballot measures, thirty were legislative-referred initiatives aimed at amending the state constitution to prohibit same-sex marriages (APnews, 2023). These marriage bans have been approved by a large majority of voters in elections, with only two instances of defeat in Arizona (2006) and Minnesota (2012) (Stone, 2012). California Proposition 8 has been the most controversial ballot measure thus far, as it is the only one that has invalidated legalised marriage by imposing a ban on it. Proposition 8 was a response to the California Supreme Court's 2008 ruling that legalised same-sex marriage. During the period encompassing the California Supreme Court case and the campaign, a total of over 18,000 marriages involving individuals of the same sex were solemnised in the state of California. The LGBT campaign and the Religious Right campaign against Proposition 8 collectively amassed more than $40 million, surpassing previous campaign spending records. Following the approval of Proposition 8 in the November 2012 election, widespread protests erupted nationwide, and the ban on marriage was challenged in the Supreme Court case Hollingsworth versus Perry. While the Religious Right has found success with these ballot measures, the LGBT movement achieved a series of victories in the November 2012 election. Voters in Minnesota rejected a marriage ban, while voters in Maryland and Washington affirmed same-sex marriage laws that had been recently enacted by their legislatures. Maine voters approved a same-sex marriage initiative put forth by LGBT organisers (Philip,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Marriage was not the sole objective. Numerous other achievements were made by the LGBT movement during this specific period. As an illustration, the Supreme Court case Lawrence versus Texas (2003) invalidated sodomy laws in 14 US states. In October 2009, President Barack Obama enacted the Matthew Shepard and James Byrd, Jr. Hate Crimes Prevention Act, which extended legal protection against hate crimes to include acts motivated by both sexual orientation and gender identity. Subsequently, President Obama revoked the prohibition on gay and lesbian individuals serving in the military, while maintaining the exclusion of transgender individuals from the US military.</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There were unsuccessful attempts to pass a federal Employment Non-Discrimination Act, which has been ongoing since the 1970s. However, there was a dramatic growth in nondiscrimination laws at the local level. As of 2007, over half of the US population was covered by a state, county, and/or city law against discrimination based on sexual orientation, whereas in 1990, less than a third of the population was covered by such laws. An increasing number of state and city laws also included gender identity and expression, which offers more protection for transgender individuals (New York Times, 2023). The passage of these local laws was a consequence of growing support in public opinion for LGBT rights, strength in local movement organizations, and assistance by national organizations.</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sz w:val="24"/>
          <w:szCs w:val="24"/>
        </w:rPr>
        <w:t>The LGBT movement also increasingly focused attention on intersectional issues, such as immigration reform and social security. Transgender organizing and media visibility grew, along with the first national transgender rights organization, the National Center for Transgender Equality, which was established in 2003.</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Statement of research problem</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Vatican stated on Monday that Pope Francis has officially sanctioned the practice of Catholic priests bestowing blessings upon same-sex couples. This is a significant departure from previous policy, as the intention is to foster a more inclusive environment inside the church, while still upholding the church's steadfast prohibition of homosexual marriage (CNN News,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Although the Vatican declaration was praised by certain individuals as a move towards dismantling discrimination within the Catholic Church, some LGBTQ+ supporters cautioned that it emphasised the church's belief that same-sex marriages are still considered inferior to heterosexual relationships (Punchng, 2023).</w:t>
      </w:r>
    </w:p>
    <w:p>
      <w:pPr>
        <w:pStyle w:val="7"/>
        <w:numPr>
          <w:ilvl w:val="0"/>
          <w:numId w:val="0"/>
        </w:numPr>
        <w:spacing w:line="480" w:lineRule="auto"/>
        <w:ind w:firstLine="720" w:firstLineChars="0"/>
        <w:jc w:val="both"/>
        <w:rPr>
          <w:rFonts w:hint="default" w:ascii="Tahoma" w:hAnsi="Tahoma"/>
          <w:sz w:val="24"/>
          <w:szCs w:val="24"/>
        </w:rPr>
      </w:pPr>
      <w:r>
        <w:rPr>
          <w:rFonts w:hint="default" w:ascii="Tahoma" w:hAnsi="Tahoma"/>
          <w:sz w:val="24"/>
          <w:szCs w:val="24"/>
        </w:rPr>
        <w:t>The document from the Vatican's theology office provides further details on a letter that Francis gave to two conservative cardinals, which was publicly released in October. Francis proposed that these blessings could be provided in certain situations, as long as they were not mistaken for the marriage ceremony. The latest statement reiterates this need and provides further details, confirming that marriage is a permanent alliance between a male and a female (Vatican News, 2023). Furthermore, it emphasises that the blessings in question should not be associated with any particular Catholic celebration or religious ritual, and should not be granted simultaneously with a civil union ceremony. In addition, the blessings are not permitted to utilise prescribed procedures or incorporate the attire and movements associated with a wedding ceremony. However, it stipulates that petitions for such blessings for same-sex couples must not be refused. The Vatican News publication in 2023 presents a comprehensive and inclusive interpretation of the concept of "blessing" in religious texts. It emphasises that those who desire a profound connection with God and seek His love and mercy need not be subjected to an unattainable moral criterion in order to obtain these blessings.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Objectives of the study</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The primary goal of this study is to:</w:t>
      </w:r>
    </w:p>
    <w:p>
      <w:pPr>
        <w:pStyle w:val="7"/>
        <w:numPr>
          <w:ilvl w:val="0"/>
          <w:numId w:val="1"/>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Assess public perception of Pope Francis blessing approval for same-sex.</w:t>
      </w:r>
    </w:p>
    <w:p>
      <w:pPr>
        <w:pStyle w:val="7"/>
        <w:numPr>
          <w:ilvl w:val="0"/>
          <w:numId w:val="1"/>
        </w:numPr>
        <w:spacing w:line="480" w:lineRule="auto"/>
        <w:ind w:left="425" w:leftChars="0" w:hanging="425" w:firstLineChars="0"/>
        <w:jc w:val="both"/>
        <w:rPr>
          <w:rFonts w:hint="default" w:ascii="Tahoma" w:hAnsi="Tahoma" w:cs="Tahoma"/>
          <w:sz w:val="24"/>
          <w:szCs w:val="24"/>
        </w:rPr>
      </w:pPr>
      <w:r>
        <w:rPr>
          <w:rFonts w:hint="default" w:ascii="Tahoma" w:hAnsi="Tahoma" w:cs="Tahoma"/>
          <w:sz w:val="24"/>
          <w:szCs w:val="24"/>
          <w:lang w:val="en-US"/>
        </w:rPr>
        <w:t>To find out if Pope Francis blessing approval for same-sex would lead to a decline in Catholic membership.</w:t>
      </w:r>
    </w:p>
    <w:p>
      <w:pPr>
        <w:pStyle w:val="7"/>
        <w:numPr>
          <w:ilvl w:val="0"/>
          <w:numId w:val="0"/>
        </w:numPr>
        <w:spacing w:line="480" w:lineRule="auto"/>
        <w:ind w:leftChars="0"/>
        <w:jc w:val="both"/>
        <w:rPr>
          <w:rFonts w:hint="default" w:ascii="Tahoma" w:hAnsi="Tahoma" w:cs="Tahoma"/>
          <w:b/>
          <w:bCs/>
          <w:sz w:val="24"/>
          <w:szCs w:val="24"/>
        </w:rPr>
      </w:pPr>
      <w:r>
        <w:rPr>
          <w:rFonts w:hint="default" w:ascii="Tahoma" w:hAnsi="Tahoma" w:cs="Tahoma"/>
          <w:b/>
          <w:bCs/>
          <w:sz w:val="24"/>
          <w:szCs w:val="24"/>
        </w:rPr>
        <w:t>Research questions</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the public perceive Pope Francis blessing approval for same-sex?</w:t>
      </w:r>
    </w:p>
    <w:p>
      <w:pPr>
        <w:pStyle w:val="7"/>
        <w:numPr>
          <w:ilvl w:val="0"/>
          <w:numId w:val="2"/>
        </w:numPr>
        <w:spacing w:line="480" w:lineRule="auto"/>
        <w:ind w:left="425" w:leftChars="0" w:hanging="425" w:firstLineChars="0"/>
        <w:jc w:val="both"/>
        <w:rPr>
          <w:rFonts w:hint="default" w:ascii="Tahoma" w:hAnsi="Tahoma" w:cs="Tahoma"/>
          <w:sz w:val="24"/>
          <w:szCs w:val="24"/>
          <w:lang w:val="en-US"/>
        </w:rPr>
      </w:pPr>
      <w:r>
        <w:rPr>
          <w:rFonts w:hint="default" w:ascii="Tahoma" w:hAnsi="Tahoma" w:cs="Tahoma"/>
          <w:sz w:val="24"/>
          <w:szCs w:val="24"/>
          <w:lang w:val="en-US"/>
        </w:rPr>
        <w:t>How do Pope Francis blessing approval for same-sex affect Catholic membership?</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Research hypothesis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 There is a negative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H1a: There is a positive public perception of Pope Francis blessing approval for same-sex.</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H2n: There is no decline Catholic membership owing to Pope Francis blessing approval for same-sex affect.</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H2a: There is a decline Catholic membership owing to Pope Francis blessing approval for same-sex affect.</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Significance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results of this study will uncover the public's perspective regarding Pope Francis' endorsement of same-sex blessings inside the Catholic community. This will help address the internal religious disagreement on matters of morality. This study will also demonstrate the magnitude of public perspective on religion and morals.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Scope of the study</w:t>
      </w:r>
    </w:p>
    <w:p>
      <w:pPr>
        <w:pStyle w:val="7"/>
        <w:numPr>
          <w:ilvl w:val="0"/>
          <w:numId w:val="0"/>
        </w:numPr>
        <w:spacing w:line="480" w:lineRule="auto"/>
        <w:ind w:firstLine="720" w:firstLineChars="0"/>
        <w:jc w:val="both"/>
        <w:rPr>
          <w:rFonts w:hint="default" w:ascii="Tahoma" w:hAnsi="Tahoma"/>
          <w:sz w:val="24"/>
          <w:szCs w:val="24"/>
          <w:lang w:val="en-US"/>
        </w:rPr>
      </w:pPr>
      <w:r>
        <w:rPr>
          <w:rFonts w:hint="default" w:ascii="Tahoma" w:hAnsi="Tahoma"/>
          <w:sz w:val="24"/>
          <w:szCs w:val="24"/>
          <w:lang w:val="en-US"/>
        </w:rPr>
        <w:t>The scope of this study is restricted to the viewpoints of individuals residing in Lagos state, Nigeria. The geographical extent of this discussion enhances the accuracy of the topic being addressed. Furthermore, this study is restricted to examining Pope Francis' endorsement of same-sex marriage. Although there is considerable debate surrounding gender issues, this study primarily focuses on the approval of same-sex blessings.</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Limitations of the study</w:t>
      </w:r>
    </w:p>
    <w:p>
      <w:pPr>
        <w:pStyle w:val="7"/>
        <w:numPr>
          <w:ilvl w:val="0"/>
          <w:numId w:val="0"/>
        </w:numPr>
        <w:spacing w:line="480" w:lineRule="auto"/>
        <w:jc w:val="both"/>
        <w:rPr>
          <w:rFonts w:hint="default" w:ascii="Tahoma" w:hAnsi="Tahoma"/>
          <w:sz w:val="24"/>
          <w:szCs w:val="24"/>
          <w:lang w:val="en-US"/>
        </w:rPr>
      </w:pPr>
      <w:r>
        <w:rPr>
          <w:rFonts w:hint="default" w:ascii="Tahoma" w:hAnsi="Tahoma"/>
          <w:sz w:val="24"/>
          <w:szCs w:val="24"/>
          <w:lang w:val="en-US"/>
        </w:rPr>
        <w:t xml:space="preserve">The scope of this study is restricted to the data collected from individuals residing in Lagos state, Nigeria. Although the conclusions of this study are still valid, there is a possibility of significantly improving the results by expanding the scope to include respondents from more local government areas in Lagos state and potentially other states. In addition, this study specifically examined the approval of same-sex marriage blessings. While this narrow focus adds brevity to the study, it would have been beneficial to include a comprehensive examination of scholarly viewpoints on gender-related perceptions, which would have enriched the existing literature. Nevertheless, despite these limitations, the outcomes of this investigation were not compromised. Instead, these gaps serve as opportunities for additional research. </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Operational definition of terms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sz w:val="24"/>
          <w:szCs w:val="24"/>
          <w:lang w:val="en-US"/>
        </w:rPr>
        <w:t>Same-sex: Partners of the same sex and/or gender identity. For example, a marriage between two men or two women.</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 xml:space="preserve">Gender: </w:t>
      </w:r>
      <w:r>
        <w:rPr>
          <w:rFonts w:hint="default" w:ascii="Tahoma" w:hAnsi="Tahoma" w:cs="Tahoma"/>
          <w:sz w:val="24"/>
          <w:szCs w:val="24"/>
          <w:lang w:val="en-US"/>
        </w:rPr>
        <w:t>the male sex or the female sex, especially when considered with reference to social and cultural differences rather than biological ones, or one of a range of other identities that do not correspond to established ideas of male and female.</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Perception:</w:t>
      </w:r>
      <w:r>
        <w:rPr>
          <w:rFonts w:hint="default" w:ascii="Tahoma" w:hAnsi="Tahoma" w:cs="Tahoma"/>
          <w:sz w:val="24"/>
          <w:szCs w:val="24"/>
          <w:lang w:val="en-US"/>
        </w:rPr>
        <w:t xml:space="preserve"> the ability to see, hear, or become aware of something through the senses.</w:t>
      </w: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sz w:val="24"/>
          <w:szCs w:val="24"/>
          <w:lang w:val="en-US"/>
        </w:rPr>
        <w:t>Couple:</w:t>
      </w:r>
      <w:r>
        <w:rPr>
          <w:rFonts w:hint="default" w:ascii="Tahoma" w:hAnsi="Tahoma" w:cs="Tahoma"/>
          <w:sz w:val="24"/>
          <w:szCs w:val="24"/>
          <w:lang w:val="en-US"/>
        </w:rPr>
        <w:t xml:space="preserve"> two people who are married or otherwise closely associated romantically or sexually.</w:t>
      </w: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pStyle w:val="7"/>
        <w:numPr>
          <w:ilvl w:val="0"/>
          <w:numId w:val="0"/>
        </w:numPr>
        <w:spacing w:line="480" w:lineRule="auto"/>
        <w:jc w:val="both"/>
        <w:rPr>
          <w:rFonts w:hint="default" w:ascii="Tahoma" w:hAnsi="Tahoma" w:cs="Tahoma"/>
          <w:sz w:val="24"/>
          <w:szCs w:val="24"/>
          <w:lang w:val="en-US"/>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TWO</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LITERATURE REVIEW AND THEORETICAL FRAMEWORK</w:t>
      </w: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The History of Religion and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Before the many religious wars that ravaged through Europe, marriage was almost entirely wrapped up in religion,</w:t>
      </w:r>
      <w:r>
        <w:rPr>
          <w:rFonts w:hint="default" w:ascii="Tahoma" w:hAnsi="Tahoma" w:cs="Tahoma"/>
          <w:sz w:val="24"/>
          <w:szCs w:val="24"/>
          <w:lang w:val="en-US"/>
        </w:rPr>
        <w:t xml:space="preserve"> </w:t>
      </w:r>
      <w:r>
        <w:rPr>
          <w:rFonts w:hint="default" w:ascii="Tahoma" w:hAnsi="Tahoma" w:cs="Tahoma"/>
          <w:sz w:val="24"/>
          <w:szCs w:val="24"/>
        </w:rPr>
        <w:t>specifically the Christian faith. It was of course a time of little religious tolerance and if the authority of the Church</w:t>
      </w:r>
      <w:r>
        <w:rPr>
          <w:rFonts w:hint="default" w:ascii="Tahoma" w:hAnsi="Tahoma" w:cs="Tahoma"/>
          <w:sz w:val="24"/>
          <w:szCs w:val="24"/>
          <w:lang w:val="en-US"/>
        </w:rPr>
        <w:t xml:space="preserve"> </w:t>
      </w:r>
      <w:r>
        <w:rPr>
          <w:rFonts w:hint="default" w:ascii="Tahoma" w:hAnsi="Tahoma" w:cs="Tahoma"/>
          <w:sz w:val="24"/>
          <w:szCs w:val="24"/>
        </w:rPr>
        <w:t>was questioned, it would produce dire consequences. But even in a climate so different from the one we presently</w:t>
      </w:r>
      <w:r>
        <w:rPr>
          <w:rFonts w:hint="default" w:ascii="Tahoma" w:hAnsi="Tahoma" w:cs="Tahoma"/>
          <w:sz w:val="24"/>
          <w:szCs w:val="24"/>
          <w:lang w:val="en-US"/>
        </w:rPr>
        <w:t xml:space="preserve"> </w:t>
      </w:r>
      <w:r>
        <w:rPr>
          <w:rFonts w:hint="default" w:ascii="Tahoma" w:hAnsi="Tahoma" w:cs="Tahoma"/>
          <w:sz w:val="24"/>
          <w:szCs w:val="24"/>
        </w:rPr>
        <w:t>live in, it is interesting to note that it was not required to have a priest or religious leader to solemnize a marriage.</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Marriage was however controlled by church courts, which are courts that have jurisdiction over a wide array of</w:t>
      </w:r>
      <w:r>
        <w:rPr>
          <w:rFonts w:hint="default" w:ascii="Tahoma" w:hAnsi="Tahoma" w:cs="Tahoma"/>
          <w:sz w:val="24"/>
          <w:szCs w:val="24"/>
          <w:lang w:val="en-US"/>
        </w:rPr>
        <w:t xml:space="preserve"> </w:t>
      </w:r>
      <w:r>
        <w:rPr>
          <w:rFonts w:hint="default" w:ascii="Tahoma" w:hAnsi="Tahoma" w:cs="Tahoma"/>
          <w:sz w:val="24"/>
          <w:szCs w:val="24"/>
        </w:rPr>
        <w:t>religious and spiritual concerns. It used to be that only these courts could validate a marriage, and if any conflict</w:t>
      </w:r>
      <w:r>
        <w:rPr>
          <w:rFonts w:hint="default" w:ascii="Tahoma" w:hAnsi="Tahoma" w:cs="Tahoma"/>
          <w:sz w:val="24"/>
          <w:szCs w:val="24"/>
          <w:lang w:val="en-US"/>
        </w:rPr>
        <w:t xml:space="preserve"> </w:t>
      </w:r>
      <w:r>
        <w:rPr>
          <w:rFonts w:hint="default" w:ascii="Tahoma" w:hAnsi="Tahoma" w:cs="Tahoma"/>
          <w:sz w:val="24"/>
          <w:szCs w:val="24"/>
        </w:rPr>
        <w:t>arose within a marriage that needed to be dealt with legally, it was addressed there. It was the belief of these</w:t>
      </w:r>
      <w:r>
        <w:rPr>
          <w:rFonts w:hint="default" w:ascii="Tahoma" w:hAnsi="Tahoma" w:cs="Tahoma"/>
          <w:sz w:val="24"/>
          <w:szCs w:val="24"/>
          <w:lang w:val="en-US"/>
        </w:rPr>
        <w:t xml:space="preserve"> </w:t>
      </w:r>
      <w:r>
        <w:rPr>
          <w:rFonts w:hint="default" w:ascii="Tahoma" w:hAnsi="Tahoma" w:cs="Tahoma"/>
          <w:sz w:val="24"/>
          <w:szCs w:val="24"/>
        </w:rPr>
        <w:t>church courts, and the religion they were founded upon, that marriage was intended to be a life-long commitment</w:t>
      </w:r>
      <w:r>
        <w:rPr>
          <w:rFonts w:hint="default" w:ascii="Tahoma" w:hAnsi="Tahoma" w:cs="Tahoma"/>
          <w:sz w:val="24"/>
          <w:szCs w:val="24"/>
          <w:lang w:val="en-US"/>
        </w:rPr>
        <w:t xml:space="preserve"> </w:t>
      </w:r>
      <w:r>
        <w:rPr>
          <w:rFonts w:hint="default" w:ascii="Tahoma" w:hAnsi="Tahoma" w:cs="Tahoma"/>
          <w:sz w:val="24"/>
          <w:szCs w:val="24"/>
        </w:rPr>
        <w:t>between a man and a woman. As such, it was entered into with a contractual frame of mind that created a specific</w:t>
      </w:r>
      <w:r>
        <w:rPr>
          <w:rFonts w:hint="default" w:ascii="Tahoma" w:hAnsi="Tahoma" w:cs="Tahoma"/>
          <w:sz w:val="24"/>
          <w:szCs w:val="24"/>
          <w:lang w:val="en-US"/>
        </w:rPr>
        <w:t xml:space="preserve"> </w:t>
      </w:r>
      <w:r>
        <w:rPr>
          <w:rFonts w:hint="default" w:ascii="Tahoma" w:hAnsi="Tahoma" w:cs="Tahoma"/>
          <w:sz w:val="24"/>
          <w:szCs w:val="24"/>
        </w:rPr>
        <w:t>status for both the male and the female (Henley 2008).</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Although marriage was not specifically a contract, it was entered into as such in that both the man and woman</w:t>
      </w:r>
      <w:r>
        <w:rPr>
          <w:rFonts w:hint="default" w:ascii="Tahoma" w:hAnsi="Tahoma" w:cs="Tahoma"/>
          <w:sz w:val="24"/>
          <w:szCs w:val="24"/>
          <w:lang w:val="en-US"/>
        </w:rPr>
        <w:t xml:space="preserve"> </w:t>
      </w:r>
      <w:r>
        <w:rPr>
          <w:rFonts w:hint="default" w:ascii="Tahoma" w:hAnsi="Tahoma" w:cs="Tahoma"/>
          <w:sz w:val="24"/>
          <w:szCs w:val="24"/>
        </w:rPr>
        <w:t>must mutually agree to the relationship; and this would effectively establish the marriage, despite the lack of</w:t>
      </w:r>
      <w:r>
        <w:rPr>
          <w:rFonts w:hint="default" w:ascii="Tahoma" w:hAnsi="Tahoma" w:cs="Tahoma"/>
          <w:sz w:val="24"/>
          <w:szCs w:val="24"/>
          <w:lang w:val="en-US"/>
        </w:rPr>
        <w:t xml:space="preserve"> </w:t>
      </w:r>
      <w:r>
        <w:rPr>
          <w:rFonts w:hint="default" w:ascii="Tahoma" w:hAnsi="Tahoma" w:cs="Tahoma"/>
          <w:sz w:val="24"/>
          <w:szCs w:val="24"/>
        </w:rPr>
        <w:t>having a tangible contract. Marriage not only created a role for each spouse within the relationship according to</w:t>
      </w:r>
      <w:r>
        <w:rPr>
          <w:rFonts w:hint="default" w:ascii="Tahoma" w:hAnsi="Tahoma" w:cs="Tahoma"/>
          <w:sz w:val="24"/>
          <w:szCs w:val="24"/>
          <w:lang w:val="en-US"/>
        </w:rPr>
        <w:t xml:space="preserve"> </w:t>
      </w:r>
      <w:r>
        <w:rPr>
          <w:rFonts w:hint="default" w:ascii="Tahoma" w:hAnsi="Tahoma" w:cs="Tahoma"/>
          <w:sz w:val="24"/>
          <w:szCs w:val="24"/>
        </w:rPr>
        <w:t>Christian tradition, but it also created a very specific legal status for both the husband and the wife. The man</w:t>
      </w:r>
      <w:r>
        <w:rPr>
          <w:rFonts w:hint="default" w:ascii="Tahoma" w:hAnsi="Tahoma" w:cs="Tahoma"/>
          <w:sz w:val="24"/>
          <w:szCs w:val="24"/>
          <w:lang w:val="en-US"/>
        </w:rPr>
        <w:t xml:space="preserve"> </w:t>
      </w:r>
      <w:r>
        <w:rPr>
          <w:rFonts w:hint="default" w:ascii="Tahoma" w:hAnsi="Tahoma" w:cs="Tahoma"/>
          <w:sz w:val="24"/>
          <w:szCs w:val="24"/>
        </w:rPr>
        <w:t>became the head of the household and was expected to provide for his wife, an idea that is still perpetuated today</w:t>
      </w:r>
      <w:r>
        <w:rPr>
          <w:rFonts w:hint="default" w:ascii="Tahoma" w:hAnsi="Tahoma" w:cs="Tahoma"/>
          <w:sz w:val="24"/>
          <w:szCs w:val="24"/>
          <w:lang w:val="en-US"/>
        </w:rPr>
        <w:t xml:space="preserve"> </w:t>
      </w:r>
      <w:r>
        <w:rPr>
          <w:rFonts w:hint="default" w:ascii="Tahoma" w:hAnsi="Tahoma" w:cs="Tahoma"/>
          <w:sz w:val="24"/>
          <w:szCs w:val="24"/>
        </w:rPr>
        <w:t>but to a much lesser degree as family norms have changed since then and are still evolving. However, once</w:t>
      </w:r>
      <w:r>
        <w:rPr>
          <w:rFonts w:hint="default" w:ascii="Tahoma" w:hAnsi="Tahoma" w:cs="Tahoma"/>
          <w:sz w:val="24"/>
          <w:szCs w:val="24"/>
          <w:lang w:val="en-US"/>
        </w:rPr>
        <w:t xml:space="preserve"> </w:t>
      </w:r>
      <w:r>
        <w:rPr>
          <w:rFonts w:hint="default" w:ascii="Tahoma" w:hAnsi="Tahoma" w:cs="Tahoma"/>
          <w:sz w:val="24"/>
          <w:szCs w:val="24"/>
        </w:rPr>
        <w:t>married, the woman essentially became her husband's property and all of her assets became his. After becoming</w:t>
      </w:r>
      <w:r>
        <w:rPr>
          <w:rFonts w:hint="default" w:ascii="Tahoma" w:hAnsi="Tahoma" w:cs="Tahoma"/>
          <w:sz w:val="24"/>
          <w:szCs w:val="24"/>
          <w:lang w:val="en-US"/>
        </w:rPr>
        <w:t xml:space="preserve"> </w:t>
      </w:r>
      <w:r>
        <w:rPr>
          <w:rFonts w:hint="default" w:ascii="Tahoma" w:hAnsi="Tahoma" w:cs="Tahoma"/>
          <w:sz w:val="24"/>
          <w:szCs w:val="24"/>
        </w:rPr>
        <w:t>married, a woman no longer had a legal personal identity; the husband would represent them both. These statuses</w:t>
      </w:r>
      <w:r>
        <w:rPr>
          <w:rFonts w:hint="default" w:ascii="Tahoma" w:hAnsi="Tahoma" w:cs="Tahoma"/>
          <w:sz w:val="24"/>
          <w:szCs w:val="24"/>
          <w:lang w:val="en-US"/>
        </w:rPr>
        <w:t xml:space="preserve"> </w:t>
      </w:r>
      <w:r>
        <w:rPr>
          <w:rFonts w:hint="default" w:ascii="Tahoma" w:hAnsi="Tahoma" w:cs="Tahoma"/>
          <w:sz w:val="24"/>
          <w:szCs w:val="24"/>
        </w:rPr>
        <w:t>could only change upon the death of either the husband or wife (Henley 2008). This tradition has long since been</w:t>
      </w:r>
      <w:r>
        <w:rPr>
          <w:rFonts w:hint="default" w:ascii="Tahoma" w:hAnsi="Tahoma" w:cs="Tahoma"/>
          <w:sz w:val="24"/>
          <w:szCs w:val="24"/>
          <w:lang w:val="en-US"/>
        </w:rPr>
        <w:t xml:space="preserve"> </w:t>
      </w:r>
      <w:r>
        <w:rPr>
          <w:rFonts w:hint="default" w:ascii="Tahoma" w:hAnsi="Tahoma" w:cs="Tahoma"/>
          <w:sz w:val="24"/>
          <w:szCs w:val="24"/>
        </w:rPr>
        <w:t>abandoned; neither spouse has civil control of the other. Today, in legal terms, both the man and woman are</w:t>
      </w:r>
      <w:r>
        <w:rPr>
          <w:rFonts w:hint="default" w:ascii="Tahoma" w:hAnsi="Tahoma" w:cs="Tahoma"/>
          <w:sz w:val="24"/>
          <w:szCs w:val="24"/>
          <w:lang w:val="en-US"/>
        </w:rPr>
        <w:t xml:space="preserve"> equals within a marriage, although within the relationship the role of husband and wife may of course vary according to the individuals.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These traditions traveled to the New World with the colonists; however, neither the authority of the church court in a marriage, nor the specific statuses created by a marriage still exist today in America. It was a slow evolution, but religion no longer has any legitimate power to control the public institution of marriage. In order to enter into a valid marriage in the United States the basic steps taken (with slight variation according to county or state) would be to go to a county clerk's office to file certain reports and documents, present proper identification, and pay a fee. Many American citizens chose to involve religion in their marriage procedures whether by having a member of the clergy officiate or by having the ceremony in a place of worship such as a church or synagogue, and this is often times the norm. However, there is no legal marriage requirement to get religious approval or to have a religious ceremony, for obtaining a legal marriage is entirely a civil matter, while incorporating religion is voluntary. The reason that religion is no longer a requirement for marriage is because of the doctrine of separation of church and state that our nation has a history of implementing.</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Separation of Church and State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Borrowing ideas from British philosopher John Locke's A Letter Concerning Toleration, the phrase separation of church and state was first articulated by Thomas Jefferson when talking about the First Amendment. He was referencing the fact that the United States government should not establish a state religion and that there should be a wall of separation between church and state, and this has become known as the Establishment Clause of the First Amendment. Our founding fathers had great concerns about the new nation becoming a church-state like the one they had left in England, and rightly so. They had not had good experiences in their previous homeland with the church becoming a source of power for kings and queens to do whatever they chose. Therefore they wanted to ensure that the same problems would not arise in the United States.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Throughout history we have seen efforts by the Supreme Court to maintain that separation of church and state. In Reynolds versus United States, George Reynolds was convicted of violating a statute that prohibited bigamy. He appealed to the Supreme Court and argued that his Mormon religion called for him to marry more than once, and religious freedom should allow for this. The Court however did not agree, it clarified that the State can legitimately govern actions but not beliefs regarding religion and that prohibiting bigamy does not violate the free exercise clause of the First Amendment seeing as marriage has been between two people since before our ancestors traveled to America from England (Reynolds v. United States 1878). The Supreme Court also ruled that it was unconstitutional for state officials to require the recitation of a school imposed prayer in Engel versus Vitale. The decision stated that despite the prayer being vague in that it doesn't recognize a specific religion or god it still involves state endorsed religion, which is unacceptable in light of our government's commitment to the free exercise of religion (Engel v. Vitale 1962).</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A Different Animal</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Same-sex marriage, however, is different than the issues presented in Reynolds and Engel, and it is different from the common concept of a violation of the Establishment Clause. With same-sex marriage, there is no clear endorsement of a given religion, nor is there discrimination against a specific religion. And it is for this reason that many people do not see that there is a problem with the vast amount of influence religion has held in keeping same-sex marriage illegal. Gordon Babst attributes this problem to something he identifies as the shadow establishment of religion, or "an impermissible expression of sectarian preference in the law that is unreasonable in the light of the nation's constitutional commitments to all its citizens" (Gill 2009, 65). When this happens on a large scale, such as with Proposition, essentially what happens is that, those religious preferences become enacted into law; preferences that not all citizens agree with, preferences that encroach upon and limit how a group of people live their lives. This alone would seem to be sufficient justification to prevent Babst's 'shadow establishment,' but some would argue that this is merely morals legislation, something we have seen examples of in the Supreme Court.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Morals Legislation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1986 the case Bowers versus Hardwick reached the Supreme Court. This case addressed the constitutionality of a Georgia sodomy statute, which made oral and anal sex illegal even when between consenting adults, under which Michael Hardwick was convicted when he was found engaged in homosexual sodomy. Hardwick's case evolved into whether or not there was a fundamental right to homosexual sodomy, even though the Georgia statue applied to all acts of sodomy and not sodomy specifically between people of a certain sexual orientation. Thus it seemed as if the Court was merely expressing a distaste for a specific type of sodomy, that between homosexuals, because they were unequally applying the law according to sexuality. Justice Byron White justified the Supreme Court's decision in his majority opinion when said that Even if the conduct at issue here is not a fundamental right, respondent [Hardwick] asserts that there must be a rational basis for the law and that there is none in this case other than the presumed belief of a majority of the electorate in Georgia that homosexual sodomy is immoral and unacceptable...The law, however, is constantly based on notions of morality, and if all laws representing essentially moral choices are to be invalidated under the Due Process Clause, the courts will be very busy indeed. Even respondent makes no such claim, but insists that the majority sentiments about the morality of homosexuality should be declared inadequate (Bowers v Hardwick 1986).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Hardwick's conviction was upheld because the Court found that there was a standing tradition of sodomy laws, there was no fundamental right to homosexual sodomy, and that the expression of morality through the law was legitimate. And this has been the argument made for morals legislation, if the expressed morality is the commonly held belief of the majority, then it is acceptable to deny any given "ick" factor. In this case, the majority of Georgians agreed that sodomy was such an "ick" factor that should be restricted. However, one the reason this form of morals legislation is unacceptable is because the morality is only being enforced against homosexuals, and not all who engage in sodomy, not to mention the majoritarianism at work. The decision made in Bowers was overturned when Lawrence versus Texas reached the Supreme Court. Unlike the statue in Bowers, this case dealt with a Texas statue that explicitly outlawed only homosexual sodomy, and the Court effectively ruled that both were unconstitutional. In the majority opinion the Justices asserted that the morals legislation used in Bowers was invalid because "the longstanding criminal prohibition of homosexual sodomy upon which Bowers placed such reliance is consistent...with an established tradition of prosecuting acts because of their homosexual character" (Lawrence v. Texas 2003). This instance of morals legislation was merely an expression of discrimination towards a certain class of people instead of distaste for the actual act of sodomy itself. Morals legislation, however, is neither illegal nor unconstitutional. When morals legislation occurs, it is merely viewed as an aspect of our democracy in which the majority voices its opinion. It is argued that it should not matter what sways our democratic vote, whether it be lessons taught to us by a parent, or values dictated by our religion or religious leaders. American citizens are each guaranteed a voice in the political process through the vote, however it is possible for elections and legislation to exemplify a tyranny of the majority. When this occurs, the majority opinion drowns out the concerns and needs of minorities. Essentially what results from this is that a minority group ends up being oppressed because they do not have sufficient numbers to stand up for the rights that they are seeking out. This was not the intent the Founding Fathers had when they prescribed citizens the right to vote. The democratic process of including the citizens in voting was not meant to create legislation without the legislature. We see that examples of tyranny of the majority frequently happen with ballot initiatives in state elections. Many times groups that represent the majority opinion on an issue will push through their interests using such propositions that arguably cater to the electorate's unreflective instincts, moral or otherwise. And this is what we saw happen with California's Proposition. Religious groups became extremely active in attempting to return marriage to being only between a man and a woman, a belief derived from their scripture. This idea is especially concerning because Proposition became a part of California's state constitution, and was driven through from the efforts and views of religious groups.</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Police Powers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often put forth in defense of the continuing prohibition on same-sex marriage centers on the state's police powers. The police powers are typically classified as the right of the state to regulate activity that can influence the safety, security, or public welfare of the community. Those who oppose same-sex marriage claim that it is indeed an issue of morality, which falls under the category of public welfare, and therefore is within the realm of the state to interfere. In this case, the religious opposition tends to use their view of morality, which states more or less that homosexuality is a sin or against nature as God created it. Needless to say, this does not equate to a secular morality that all citizens can adhere to. Babst refers to the Wolfenden Report, which asserts that "unless a deliberate attempt is made by society, acting through the agency of the law, to equate the sphere of crime with that of sin, there must remain a realm of private morality and immorality which is, in brief and crude terms, not the law's business" (Babst 2002, 43).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This suggests that the attempt of religious believers to impose their morality on all citizens is unjust and unconstitutional. Crime is a matter for the law, sin a matter for religion, and the two cannot coincide within the sphere of politics and legislation. This is due to the fact that we have separation of church and state in this country, a notion that has been long embedded in our history and legal traditions. However, most people do not make these various connections between the current situation with same-sex marriage prohibitions and a violation of separation of church and state. And therefore most citizens do not see a problem with the religious influence in keeping same-sex marriage illegal. I will now turn to the common arguments put forth by religious groups in their attempts to maintain a prohibition against same-sex marriage, show how ambiguous those arguments are, and demonstrate how each argument can be turned around and used to support same-sex marriage, beginning with the argument from scripture itself. Although I believe the religious influence on the matter to violate the ideal of separation of church and state, I feel it is still important to examine arguments that are more purely religious, given the focus of this paper is on the relationship between religion and same-sex marriage. </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Homosexuality and Same-Sex Marriage as Sin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 most common religious argument against same-sex marriage revolves around scripture, which many faith communities believe came directly from the mouth of God, and they interpret scripture to forbid homosexuality, and by extension, same-sex marriage. The most frequently quoted piece of scripture to meet this end comes from Leviticus 18:22, cited from the New International Version Classic Reference Bible, which says "Do not lie with a man as one lies with a woman; that is detestable" (1988, 133). For many religious groups, this is the beginning and the end of the discussion. In this one statement, God declares homosexuality to be a sin, and therefore no argument over it need occur. However, using this one verse of scripture for prohibiting same-sex marriage is entirely unconstitutional. If this were the only justification they used, religious groups would be in clear violation of the American ideal of separation of church and state. Moreover, it is not a question of the religious validity of the statement, whether or not God actually spoke these words. The fact is that not all citizens abide by this scripture; it is therefore wrong to legislate by it when not all believe in it, nor is it the business of the state to try to persuade its citizens of a (contestable) religious truth. Another commonly quoted piece of scripture to argue against homosexuality and same-sex marriage is found in 1Corinthians 6: 9-10, Do you not know that the wicked will not inherit the kingdom of God? “Do not be deceived: “Neither the sexually immoral nor idolaters nor adulterers not male prostitutes nor homosexual offenders nor thieves nor the greedy nor drunkards nor slanderers nor swindlers will inherit the kingdom of God (1988, 1300).”</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But what if these various "wicked" peoples are not interested in inheriting the kingdom of God? Do they still deserve to have these beliefs imposed upon them through law? This scripture condemns many others aside from homosexuals; do greedy people also deserve to have their rights revoked as citizens? Again we see the problem that not all of us agree with these beliefs. In addition, it seems that the religious are being selective from amongst the "wicked" they wish to discriminate against in the law.</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It is interesting to note what the next verse in 1 Corinthians chapter 6 goes on to say "and that is what some of you were. But you were washed, you were sanctified, you were justified in the name of the Lord Jesus Christ and by the Spirit of our God" (1988, 1300). I do not pretend to be a theologian, but this seems to suggest that even the "wicked" are forgiven and made clean again through Christ. If this is so, then why can't the religious groups, who claim to be extensions of that same God, forgive as well, even if those to be forgiven do not abide by the same faith? By reading on just one more verse, it seems that the same piece of scripture can also be used as motivation for the religious to in fact be accepting of homosexuals rather than condemning, as God is of all sinners.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is an idea supported by Jack McKinney, a reverend of a Baptist church in Raleigh, North Carolina. Reverend McKinney argues that as people of religious faiths, they need to be accepting and tolerant of all people, just as Jesus Christ taught. Reverend McKinney looks to the same scripture as those who are against homosexuality and same-sex marriage, but instead finds reason to support it. He even references the same book previously mentioned, a mere six chapters later. In 1 Corinthians 12: 12-13, the apostle Paul says that “The body is a unit, though it is made up of many parts; and though all its parts are many, they form one body. So it is with Christ. For we were all baptized by one Spirit into one body- whether Jews or Greeks, slave or free- and we were all given the one Spirit to drink (1988, 1306).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This was written at a time when men had all the power, your ethnicity determined what kind of life you had, according you some rights while giving others none. And yet Paul is saying that through Christ, all of these people are equal. According to McKinney, "Jesus and Paul are naming all the ways power has been held by certain members of society to the exclusion of others- and they are naming it a sin" (2004, 284). We can see that this has happened with several groups throughout our history, African-Americans, women, and now the homosexual community. McKinney is asserting that according to the teachings of Christ, we should get rid of such divisions of rights and power according to supposed inequalities, because in the eyes of God we are all equal.</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Argument from Definition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are some from among religious believers who recognize that the arguments formed around scripture will not suffice, and look to something seemingly less indefinite. To this end, a definition of marriage is sought. But right here we incur our first difficulty, whose definition do we use? Which dictionary do we reference? According to the Merriam-Webster Online Dictionary marriage is "the state of being united to a person of the opposite sex as husband or wife in a consensual and contractual relationship recognized by law" and also less specifically "the mutual relation of married persons." Even when we limit our definition to one source, we get slightly different meanings. The first option clearly precludes homosexual marriage while the second does not. Yet for some, such as Robert H. Knight, the definition of marriage is straightforward and means "what it has always meant: the social, legal, and spiritual union of a man and a woman" (Knight 1994, 114). And with this I take issue with two things; first, as previously discussed, there is no requirement for marriage to include a spiritual aspect and many people do not, and secondly the definition of marriage has not been stagnant but has in fact changed throughout the course of our nation's history, to say nothing of western civilization at large.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1924, the legislature of Virginia passed the Racial Integrity Act, which mandated two things: all peoples be divided and recorded at birth into two categories, white or colored, and a prohibition on miscegenation, or the marriage of people of two different races (specifically white and non-white). In 1958 Mildred Dolores Jeter and George Loving were charged with violating this Act, so the couple took their case to court. The lower trial court in the case stated that "Almighty God created the races white, black, yellow, malay and red, and he placed them on separate continents...The fact that he separated the races shows that he did not intend for the races to mix" (Strasser 1997, 13). Here we see an unacceptable sectarian preference for a religious view expressed in the court's decision, a view that most religions today would agree is morally wrong. But, even if we disregard this incursion, the Supreme Court still did not agree with the trial court's reasoning and overturned it with a unanimous decision. Chief Justice Earl Warren explained that it was in violation of the Fourteenth Amendment's equal protection clause to prohibit a "fundamental freedom on so unsupportable a basis as the racial classifications embodied in these statutes" (McKinney 2004, 281). And this argument can be extended to sexual orientation. We cannot prohibit a group of citizens from participating in such a basic right as marriage simply because of classifications of sexuality and semantics. Before the decision for Loving v. Virginia was made in 1967, the definition of marriage did not allow for interracial marriage. The definition of marriage has changed before, so why can't it change again to include homosexuals? Religious groups answer this query with the assertion that if we were to change the definition, and we were to allow same-sex marriage, there would be several consequences. They assert that the family and the institute of marriage would crumble, causing children to be raised poorly, and thus shortly thereafter society as a whole would meet its demise as a result.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sz w:val="24"/>
          <w:szCs w:val="24"/>
          <w:lang w:val="en-US"/>
        </w:rPr>
      </w:pPr>
      <w:r>
        <w:rPr>
          <w:rFonts w:hint="default" w:ascii="Tahoma" w:hAnsi="Tahoma" w:cs="Tahoma"/>
          <w:b/>
          <w:bCs/>
          <w:sz w:val="24"/>
          <w:szCs w:val="24"/>
          <w:lang w:val="en-US"/>
        </w:rPr>
        <w:t>Marriage, Family, and Procreation</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Religious groups tend to put marriage on a pedestal, thus it is easy for them to claim that allowing same-sex marriage will end the perfection that is the institute of marriage. However, marriage is already struggling as roughly half of all marriages today end in divorce, though the numbers vary slightly according to the source. And, simply the number of marriages occurring has been steadily dropping; in 2004 there were 2,279,000 marriages and the following year there were 2,230,000 despite an increase in population of 2.9 million people, by 2008 the number had further decreased to 2,162,000 marriages. Larry King, the infamous CNN interview show host, has just recently filed for his eighth divorce; actress Elizabeth Taylor has been married eight times and is rumored to be approaching her ninth. Both of these individuals are heterosexual, they as well as the many others like them, have caused great harm to the reputation and sanctity of marriage all on their own. Thus the argument that same-sex marriage will ruin the institute of marriage is slightly irrelevant, considering heterosexuals are not honoring it in the way most religions believe it should be honored.</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argue that it is not the norm for homosexuals to practice monogamy, that it is in fact a rarity. In the issue of same-sex marriage, people tend to seek the errors in homosexual relationships and fail to see that the same problem almost always exists in heterosexual relationships as well. If anyone were to bother to look, heterosexual men and women are just as faulty in keeping a monogamous relationship. According to the Infidelity Facts website, in 41% of marriages either one or both spouses have admitted to an infidelity, and 57% of men and 54% of women admit to committing infidelity in any relationship they have had. This goes to show that heterosexual partnerships in a marriage aren't any better off than homosexual relationships in keeping faithful. Thus it seems hypocritical to condemn those in same-sex relationships for things that the majority of us, gay or straight, are guilty of. Often, the argument goes one step further to say that even if homosexuals are successfully monogamous, "the result is not healthier behavior.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 study published in the journal AIDS found that men in steady relationships practiced more anal intercourse and oral-anal intercourse than those without a steady partner" (Knight 1994, 116). Again, I feel it necessary to counter with the question, what about the heterosexual relationships that involve that same "unhealthy" behavior of anal or oral-anal intercourse? But it never occurs to them for this question to be asked, just like it never occurs for people to ask why heterosexuals are heterosexual instead of why homosexuals are homosexual. It might be best not to get distracted by such irrelevant and disingenuous arguments.</w:t>
      </w: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Traditional Family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Another argument religious groups put forth in their attempts to prohibit same sex marriage is that such relationships go against the grain of the traditional family. And in a sense this is true, traditionally families have not been thought to include two mommies or two daddies. But this does not mean that such a family is ineffectual or incapable of providing the same benefits of living as a traditional family with one mom and one dad. Yet just the opposite is claimed, that "the best chance for having a successful, strong marriage is to grow up in a family with a strong marriage as a family," which to most religious groups means via a family consisting of heterosexual parents (Knight 1994, 119). </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Thus allowing same-sex marriage would suggest an equality in their ability to raise children, which they suggest is untrue. However, studies and statistics show that there are no significant differences between children raised by heterosexual couples versus same-sex couples. Sean Cahill Reports that: The vast majority of children's advocacy organizations, including the American Academy of Pediatrics, the National Association of Social Workers, and the American Psychological Association (APA), recognize that gay and lesbian parents are just as good as heterosexual parents, and that children thrive in gay- and lesbian-headed families. One APA publication reports, "not a single study has found children of gay or lesbian parents to be disadvantaged in any significant respect relative to children of heterosexual parents (Cahill 2004, 46).</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With no significant difference found, the concern over same-sex couples causing harm to children by raising them doesn't signify. Thus, allowing same-sex couples to adopt should not be prohibited, especially when there are countless foster children and orphans who could be provided a stable home with two parents, something that no one of any religion ought oppose. Once the consideration of raising children insufficiently is eliminated, religious groups will then argue that the purpose of marriage revolves around procreation, and that same-sex couples cannot biologically have children.</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The Purpose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Again looking to scripture, religious groups argue that one of the highest purposes of marriage is to procreate and bear children. This is physically impossible for same-sex couples and thus it follows that this would disqualify them from fulfilling the duties of marriage, as seen by the religious. But what about all of the heterosexual couples who never intend to have children or are physically incapable of becoming pregnant? According to a report issued by the Census Bureau, 18.2% of married women aged 15 to 44 are childless (Bachu 2002, 4). Are we to tell these people that their marriages are not truly valid because they have no children, whether by choice or physical limitations? Should these marriages be legally nullified? Should we start questioning all who want to marry of their intent to bear children? Most would respond to these questions in the negative, because that would be an unacceptable intrusion by the state into their privacy as individuals. If no one has ever thought to ask heterosexual couples whether or not they plan to have children and carry out this specific "purpose" of marriage, it should not be a consideration that inhibits the ability of same-sex couples from entering into the institution of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Rabbi Yoel H. Kahn offers a religious viewpoint that affirms this argument. Kahn asserts that his Jewish faith does not exclude homosexuals from kiddushin, or marriage, because of the inability to procreate. He agrees that it is unfair to require this of same-sex couples when we do not ask it of heterosexual couples. Kahn adds that, "halachah states that a woman who does not bear children after ten years can be divorced by her husband. But evidence that this law was reluctantly or negligibly enforced is precisely the type of historical example...often cited to support the explicit expansion of a value we find implicit in our historical tradition" (Kahn 1989, 75). In other words, although the Jewish faith has expressed a preference for procreation in marriage, it has not historically shown it to be a priority that has been strictly adhered to or enforced. It is for this reason that Kahn claims samesex couples should not have to overcome such a frivolous burden on their path to attaining access to the institute of marriage.</w:t>
      </w:r>
    </w:p>
    <w:p>
      <w:pPr>
        <w:pStyle w:val="7"/>
        <w:numPr>
          <w:ilvl w:val="0"/>
          <w:numId w:val="0"/>
        </w:numPr>
        <w:spacing w:after="0" w:line="480" w:lineRule="auto"/>
        <w:jc w:val="both"/>
        <w:rPr>
          <w:rFonts w:hint="default" w:ascii="Tahoma" w:hAnsi="Tahoma" w:cs="Tahoma"/>
          <w:b w:val="0"/>
          <w:bCs w:val="0"/>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Marriage Alternatives</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Many proponents of same-sex marriage, especially those within the gay community, argue that they should be allowed access to the institution of marriage in order to have the rights and benefits of a married couple. Without these rights, same-sex couples face many hardships that straight married couples do not have, or benefits they take for granted. For example, a same-sex couple would have difficulties with visitation rights if one of them were to become hospitalized. Or, if one person owned the house the couple lived in and that person died, the other would have no right to the house and would most likely have to pay an inheritance tax that a traditional spouse would not have to pay. And in order to remedy problems such as these, various alternatives to marriage have developed in the law such as civil unions, domestic partnerships, and life partnerships. Civil unions and domestic partnerships are intended to give same sex couples a number of rights, privileges, and benefits that traditional marriage affords opposite-sex couples, however the exact definition of each term varies by state or country.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Domestic partnerships first developed in Denmark in 1989 and "as in marriage, the registered partnership creates mutual obligations of maintenance, rights regarding compensation, and insurance benefits. Registered partners have insurance rights, rights of survivorship, and responsibility for funeral arrangements on the same scale as spouses" (Dupuis 2002, 123). California was the first state to legally recognize domestic partnerships and they were made available to both same-sex couples as well as opposite couples. At first, the benefits of domestic partnership in California were very limited, but over the years the state legislature has greatly expanded those rights to the extent that it is now very similar to marriage. And this is a point promoted by many religious groups; domestic partnerships and civil unions provide almost the same privileges as marriage, so why do same-sex couples need to be allowed access to traditional marriage? But the fact of the matter quite simply is that domestic partnerships and civil unions are not equal to marriage. Even the most developed forms of these marriage alternatives in the United States do not provide federal benefits or protections, "some of these are very important, like Social Security survivor benefits, the right to sponsor a partner for immigration purposes in binational relationships, and Medicaid and Medicare programs" (Pinello 2006, 165). In addition, because the definition of domestic partnerships and civil unions vary and not all states have these options available, if a domestic partnership couple from California, for example, were to cross the state line, they would cease to have any legal relationship with each other.</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addition to these two options, more and more couples both straight and gay are choosing simply to cohabitate and/or enter into registered partnerships. Peter S. Wenz describes the negative effects that cohabitation is having on the institute of marriage: According to the 2000 census, during the 1990's the number of unmarried-partner households in the United States increased by 72 percent.... Now the number [is] more than 5 million cohabitating couples, the vast majority of them heterosexual.... Marriage, meanwhile, is headed in the other direction. The marriage rate (defined as the annual number of weddings per thousand single women age fifteen or older) fell by 40 percent from 1970 to 2000 (2009, 197). Strictly speaking, all of these alternatives to marriage are undermining the traditional institution. Domestic partnerships, civil unions, and cohabitations geared toward same-sex couples provide the practicalities of marriage without the social expectation of life-long commitment that is expected of a marriage.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 believe that encouraging cohabitation of same-sex couples should concern religious groups that promote these different marriage alternatives. In many states, cohabitation is the only option for gay couples because there are no civil unions. Couples living together outside of marriage do not represent an ideal that most religions approve of. Yet when more and more same-sex couples cohabitate "because they can't get married, cohabitation as an alternative to marriage for straight couples is reinforced" (Wenz 2009, 197). Having so many options that aren't as binding as marriage only erodes the institution's status. Allowing same sex couples access to traditional marriage would actually strengthen marriage as an institution. If access to marriage were given to gay couples, it would help return it to the respected and coveted institution that it once was, and it would also reinforce the ideal that the religious groups hold so important, the idea that committed couples enter into marriage so as to solidify that relationship that exceeds the two persons individually. If same-sex marriage were allowed, there would no longer be a need for so many alternatives that not only deteriorate the value of marriage, but also are also unequal to it. We have seen in our nation's past that separate is not equal; this justification did not work for racial segregation, nor does it validate attempts to prevent same-sex couples from entering into traditional marriage. During the 1960s, segregation lead to the creation of school systems and other public services for African-Americans that were supposed to be equivalent to those given to the rest of the citizens. However, the rights of African-Americans were restricted to the point where they were being deprived of the equal citizenship that the Equal Protection and Due Process Clauses of the United States Constitution provides. And the same thing is happening in the current situation in which same-sex couples are being denied the right to marry.</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lang w:val="en-US"/>
        </w:rPr>
      </w:pPr>
      <w:r>
        <w:rPr>
          <w:rFonts w:hint="default" w:ascii="Tahoma" w:hAnsi="Tahoma" w:cs="Tahoma"/>
          <w:b/>
          <w:bCs/>
          <w:sz w:val="24"/>
          <w:szCs w:val="24"/>
          <w:lang w:val="en-US"/>
        </w:rPr>
        <w:t>What's At Stake</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By prohibiting same-sex marriage and denying its validity, we have crated a class of citizens who are unequal and of a lower status than the rest. By keeping same sex couples out of marriage, the government is suggesting that one sexual orientation is superior to another, the higher standard being that of heterosexual status. However the government should neither condone nor condemn any form of sexuality because it creates two classes, insiders and outsiders, and thus furthers inequality between citizens. By prohibiting same-sex couples from marrying, we are essentially supporting the discrimination against a specific group of people. Thomas Jefferson stated in the Declaration of Independence that "all men are created equal," an ideal that our nation has been built upon. It is relevant to mention however that when this was written it only applied to rich, white, land owning men, leaving out all women and all African-American slaves. But this was remedied over time by granting both groups full and equal citizenship. Today homosexuals essentially have the status of partial citizenry, as slaves and women both did at one point in our nation's history. And although some states concede to homosexuals the right to engage in civil union or domestic partnership, these options are not equal to marriage. There has been a long and sad history of discrimination against homosexuals in this country, and because of that long history, the mentality that homosexuality is wrong or unacceptable has been more or less ingrained into our society's mindset. And because of this discrimination, we are preventing a class of people, homosexuals, from having the same access to rights In his "Introduction" to Moral Argument, Religion, and Same-Sex Marriage, Gordon Babst agrees with the idea that prohibiting same-sex marriage creates a class of people with unequal citizenship. He too looks to the Constitution in demonstrating why this is an infringement of rights. In regards to allowing same-sex marriage Babst says that "the new territory we stake isn't predicated in any other assumption than that the Constitution, properly understood, offers nothing less than full and equal citizenship before the law, and after, and that its protections are sincere, not facetious" (2009, viii). In denying homosexuals the level of equal citizenship that heterosexuals enjoy, we assert that the basic rights of the Constitution do not apply to them. They can see the promise that those words hold on paper, but for them those rights are not a reality.</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Precluding same-sex couples from the institute of marriage is an abridgement of a basic right. According to Jack McKinney "marriage is such a basic civil right that no state is justified in denying this right to people based on discriminatory classifications" (2004, 282). And we have seen examples of this in our nation's past. Before the Women's Rights Movement in the late 1800s and early 1900s, women were given a lower status in society, because of a prejudice and sense of superiority held by men; they were deemed unequal in social abilities and knowledge and therefore were not allowed the right to vote. Women had to fight for equality, and homosexuals are currently doing the same. They are not granted the right to enter into a marriage based on long held discrimination and an inaccurate belief that they are inadequate on some level to do so.</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There is one important commonality between religious groups and the homosexual community, a commonality that is often overlooked. The First Amendment right to freedom of religion allows people to live out their lives according to their beliefs and to practice them as they see fit, which is an encouragement of their right to form and exercise their own conscientiously-held beliefs. This right, however, is not one afforded to those of same-sex attraction, they are not allowed to practice that aspect of their identity to its fullest because they are denied the legitimacy that most religions are given. Religious groups want to deny same-sex couples the very freedom that allows them to practice their faith, and that is the ability to practice their religion without legitimate state interference. Both homosexuality and religion are viewed as central to a person's identity; they are aspects that define who they are as a person in the fact that they would not be the same without it. How is it just to deny homosexuals the ability to exercise that basic aspect of human existence? Renowned constitutional law scholar David A.J. Richards suggests that it can't be, not without a compelling state interest to prohibit it. And as we have examined, there is no such valid state interest here. Most frequently what we hear are forms of prejudice and discrimination masquerading as compelling state interests, but "overall, religious or particularist secular grounds should not count as grounds of abridgement. If they did count, weighing your religious objections, for example, against my practice of my conscious beliefs implies that your beliefs somehow trump my own." (Gill 2009, 59) As Americans we are allowed to live our lives by faith or devoid of faith, either way that is a right to conscientiously-held beliefs. The same should apply to sexuality, whether heterosexual or homosexual, the right to fulfill your life according to either orientation is your individual right.</w:t>
      </w:r>
    </w:p>
    <w:p>
      <w:pPr>
        <w:pStyle w:val="7"/>
        <w:numPr>
          <w:ilvl w:val="0"/>
          <w:numId w:val="0"/>
        </w:numPr>
        <w:spacing w:after="0" w:line="480" w:lineRule="auto"/>
        <w:jc w:val="both"/>
        <w:rPr>
          <w:rFonts w:hint="default" w:ascii="Tahoma" w:hAnsi="Tahoma" w:cs="Tahoma"/>
          <w:sz w:val="24"/>
          <w:szCs w:val="24"/>
          <w:lang w:val="en-US"/>
        </w:rPr>
      </w:pPr>
    </w:p>
    <w:p>
      <w:pPr>
        <w:pStyle w:val="7"/>
        <w:numPr>
          <w:ilvl w:val="0"/>
          <w:numId w:val="0"/>
        </w:numPr>
        <w:spacing w:after="0" w:line="480" w:lineRule="auto"/>
        <w:jc w:val="both"/>
        <w:rPr>
          <w:rFonts w:hint="default" w:ascii="Tahoma" w:hAnsi="Tahoma" w:cs="Tahoma"/>
          <w:b/>
          <w:bCs/>
          <w:sz w:val="24"/>
          <w:szCs w:val="24"/>
        </w:rPr>
      </w:pPr>
      <w:r>
        <w:rPr>
          <w:rFonts w:hint="default" w:ascii="Tahoma" w:hAnsi="Tahoma" w:cs="Tahoma"/>
          <w:b/>
          <w:bCs/>
          <w:sz w:val="24"/>
          <w:szCs w:val="24"/>
        </w:rPr>
        <w:t>Same-Sex Couples’ Parenting</w:t>
      </w:r>
    </w:p>
    <w:p>
      <w:pPr>
        <w:pStyle w:val="7"/>
        <w:numPr>
          <w:ilvl w:val="0"/>
          <w:numId w:val="0"/>
        </w:num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The moral component in same-sex couples’ recognition, however, is far from</w:t>
      </w:r>
      <w:r>
        <w:rPr>
          <w:rFonts w:hint="default" w:ascii="Tahoma" w:hAnsi="Tahoma" w:cs="Tahoma"/>
          <w:sz w:val="24"/>
          <w:szCs w:val="24"/>
          <w:lang w:val="en-US"/>
        </w:rPr>
        <w:t xml:space="preserve"> </w:t>
      </w:r>
      <w:r>
        <w:rPr>
          <w:rFonts w:hint="default" w:ascii="Tahoma" w:hAnsi="Tahoma" w:cs="Tahoma"/>
          <w:sz w:val="24"/>
          <w:szCs w:val="24"/>
        </w:rPr>
        <w:t>limited to the</w:t>
      </w:r>
      <w:r>
        <w:rPr>
          <w:rFonts w:hint="default" w:ascii="Tahoma" w:hAnsi="Tahoma" w:cs="Tahoma"/>
          <w:sz w:val="24"/>
          <w:szCs w:val="24"/>
          <w:lang w:val="en-US"/>
        </w:rPr>
        <w:t xml:space="preserve"> </w:t>
      </w:r>
      <w:r>
        <w:rPr>
          <w:rFonts w:hint="default" w:ascii="Tahoma" w:hAnsi="Tahoma" w:cs="Tahoma"/>
          <w:sz w:val="24"/>
          <w:szCs w:val="24"/>
        </w:rPr>
        <w:t>question of whether marriage can accommodate the idea of same</w:t>
      </w:r>
      <w:r>
        <w:rPr>
          <w:rFonts w:hint="default" w:ascii="Tahoma" w:hAnsi="Tahoma" w:cs="Tahoma"/>
          <w:sz w:val="24"/>
          <w:szCs w:val="24"/>
          <w:lang w:val="en-US"/>
        </w:rPr>
        <w:t xml:space="preserve"> </w:t>
      </w:r>
      <w:r>
        <w:rPr>
          <w:rFonts w:hint="default" w:ascii="Tahoma" w:hAnsi="Tahoma" w:cs="Tahoma"/>
          <w:sz w:val="24"/>
          <w:szCs w:val="24"/>
        </w:rPr>
        <w:t>sex spouses. In particular,</w:t>
      </w:r>
      <w:r>
        <w:rPr>
          <w:rFonts w:hint="default" w:ascii="Tahoma" w:hAnsi="Tahoma" w:cs="Tahoma"/>
          <w:sz w:val="24"/>
          <w:szCs w:val="24"/>
          <w:lang w:val="en-US"/>
        </w:rPr>
        <w:t xml:space="preserve"> </w:t>
      </w:r>
      <w:r>
        <w:rPr>
          <w:rFonts w:hint="default" w:ascii="Tahoma" w:hAnsi="Tahoma" w:cs="Tahoma"/>
          <w:sz w:val="24"/>
          <w:szCs w:val="24"/>
        </w:rPr>
        <w:t>marriages’ close connection with childrearing and social</w:t>
      </w:r>
      <w:r>
        <w:rPr>
          <w:rFonts w:hint="default" w:ascii="Tahoma" w:hAnsi="Tahoma" w:cs="Tahoma"/>
          <w:sz w:val="24"/>
          <w:szCs w:val="24"/>
          <w:lang w:val="en-US"/>
        </w:rPr>
        <w:t xml:space="preserve"> </w:t>
      </w:r>
      <w:r>
        <w:rPr>
          <w:rFonts w:hint="default" w:ascii="Tahoma" w:hAnsi="Tahoma" w:cs="Tahoma"/>
          <w:sz w:val="24"/>
          <w:szCs w:val="24"/>
        </w:rPr>
        <w:t>reproduction (van Acker, 2016)</w:t>
      </w:r>
      <w:r>
        <w:rPr>
          <w:rFonts w:hint="default" w:ascii="Tahoma" w:hAnsi="Tahoma" w:cs="Tahoma"/>
          <w:sz w:val="24"/>
          <w:szCs w:val="24"/>
          <w:lang w:val="en-US"/>
        </w:rPr>
        <w:t xml:space="preserve"> </w:t>
      </w:r>
      <w:r>
        <w:rPr>
          <w:rFonts w:hint="default" w:ascii="Tahoma" w:hAnsi="Tahoma" w:cs="Tahoma"/>
          <w:sz w:val="24"/>
          <w:szCs w:val="24"/>
        </w:rPr>
        <w:t>has often proven politically controversial when</w:t>
      </w:r>
      <w:r>
        <w:rPr>
          <w:rFonts w:hint="default" w:ascii="Tahoma" w:hAnsi="Tahoma" w:cs="Tahoma"/>
          <w:sz w:val="24"/>
          <w:szCs w:val="24"/>
          <w:lang w:val="en-US"/>
        </w:rPr>
        <w:t xml:space="preserve"> </w:t>
      </w:r>
      <w:r>
        <w:rPr>
          <w:rFonts w:hint="default" w:ascii="Tahoma" w:hAnsi="Tahoma" w:cs="Tahoma"/>
          <w:sz w:val="24"/>
          <w:szCs w:val="24"/>
        </w:rPr>
        <w:t>associated with same-sex couples. While</w:t>
      </w:r>
      <w:r>
        <w:rPr>
          <w:rFonts w:hint="default" w:ascii="Tahoma" w:hAnsi="Tahoma" w:cs="Tahoma"/>
          <w:sz w:val="24"/>
          <w:szCs w:val="24"/>
          <w:lang w:val="en-US"/>
        </w:rPr>
        <w:t xml:space="preserve"> </w:t>
      </w:r>
      <w:r>
        <w:rPr>
          <w:rFonts w:hint="default" w:ascii="Tahoma" w:hAnsi="Tahoma" w:cs="Tahoma"/>
          <w:sz w:val="24"/>
          <w:szCs w:val="24"/>
        </w:rPr>
        <w:t>financial and administrative privileges</w:t>
      </w:r>
      <w:r>
        <w:rPr>
          <w:rFonts w:hint="default" w:ascii="Tahoma" w:hAnsi="Tahoma" w:cs="Tahoma"/>
          <w:sz w:val="24"/>
          <w:szCs w:val="24"/>
          <w:lang w:val="en-US"/>
        </w:rPr>
        <w:t xml:space="preserve"> </w:t>
      </w:r>
      <w:r>
        <w:rPr>
          <w:rFonts w:hint="default" w:ascii="Tahoma" w:hAnsi="Tahoma" w:cs="Tahoma"/>
          <w:sz w:val="24"/>
          <w:szCs w:val="24"/>
        </w:rPr>
        <w:t>associated with marriage were readily extended to</w:t>
      </w:r>
      <w:r>
        <w:rPr>
          <w:rFonts w:hint="default" w:ascii="Tahoma" w:hAnsi="Tahoma" w:cs="Tahoma"/>
          <w:sz w:val="24"/>
          <w:szCs w:val="24"/>
          <w:lang w:val="en-US"/>
        </w:rPr>
        <w:t xml:space="preserve"> </w:t>
      </w:r>
      <w:r>
        <w:rPr>
          <w:rFonts w:hint="default" w:ascii="Tahoma" w:hAnsi="Tahoma" w:cs="Tahoma"/>
          <w:sz w:val="24"/>
          <w:szCs w:val="24"/>
        </w:rPr>
        <w:t>same-sex couples when</w:t>
      </w:r>
      <w:r>
        <w:rPr>
          <w:rFonts w:hint="default" w:ascii="Tahoma" w:hAnsi="Tahoma" w:cs="Tahoma"/>
          <w:sz w:val="24"/>
          <w:szCs w:val="24"/>
          <w:lang w:val="en-US"/>
        </w:rPr>
        <w:t xml:space="preserve"> </w:t>
      </w:r>
      <w:r>
        <w:rPr>
          <w:rFonts w:hint="default" w:ascii="Tahoma" w:hAnsi="Tahoma" w:cs="Tahoma"/>
          <w:sz w:val="24"/>
          <w:szCs w:val="24"/>
        </w:rPr>
        <w:t>granted access to civil marriage, the question of same-sex couples</w:t>
      </w:r>
      <w:r>
        <w:rPr>
          <w:rFonts w:hint="default" w:ascii="Tahoma" w:hAnsi="Tahoma" w:cs="Tahoma"/>
          <w:sz w:val="24"/>
          <w:szCs w:val="24"/>
          <w:lang w:val="en-US"/>
        </w:rPr>
        <w:t xml:space="preserve"> </w:t>
      </w:r>
      <w:r>
        <w:rPr>
          <w:rFonts w:hint="default" w:ascii="Tahoma" w:hAnsi="Tahoma" w:cs="Tahoma"/>
          <w:sz w:val="24"/>
          <w:szCs w:val="24"/>
        </w:rPr>
        <w:t>achieving legal</w:t>
      </w:r>
      <w:r>
        <w:rPr>
          <w:rFonts w:hint="default" w:ascii="Tahoma" w:hAnsi="Tahoma" w:cs="Tahoma"/>
          <w:sz w:val="24"/>
          <w:szCs w:val="24"/>
          <w:lang w:val="en-US"/>
        </w:rPr>
        <w:t xml:space="preserve"> </w:t>
      </w:r>
      <w:r>
        <w:rPr>
          <w:rFonts w:hint="default" w:ascii="Tahoma" w:hAnsi="Tahoma" w:cs="Tahoma"/>
          <w:sz w:val="24"/>
          <w:szCs w:val="24"/>
        </w:rPr>
        <w:t>parenthood contained in itself a moral maze that inspired spirited political</w:t>
      </w:r>
      <w:r>
        <w:rPr>
          <w:rFonts w:hint="default" w:ascii="Tahoma" w:hAnsi="Tahoma" w:cs="Tahoma"/>
          <w:sz w:val="24"/>
          <w:szCs w:val="24"/>
          <w:lang w:val="en-US"/>
        </w:rPr>
        <w:t xml:space="preserve"> </w:t>
      </w:r>
      <w:r>
        <w:rPr>
          <w:rFonts w:hint="default" w:ascii="Tahoma" w:hAnsi="Tahoma" w:cs="Tahoma"/>
          <w:sz w:val="24"/>
          <w:szCs w:val="24"/>
        </w:rPr>
        <w:t>Debate</w:t>
      </w:r>
      <w:r>
        <w:rPr>
          <w:rFonts w:hint="default" w:ascii="Tahoma" w:hAnsi="Tahoma" w:cs="Tahoma"/>
          <w:sz w:val="24"/>
          <w:szCs w:val="24"/>
          <w:lang w:val="en-US"/>
        </w:rPr>
        <w:t>.</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first notable point is that the routes to parenthood differ for same-sex male</w:t>
      </w:r>
      <w:r>
        <w:rPr>
          <w:rFonts w:hint="default" w:ascii="Tahoma" w:hAnsi="Tahoma" w:cs="Tahoma"/>
          <w:sz w:val="24"/>
          <w:szCs w:val="24"/>
          <w:lang w:val="en-US"/>
        </w:rPr>
        <w:t xml:space="preserve"> </w:t>
      </w:r>
      <w:r>
        <w:rPr>
          <w:rFonts w:hint="default" w:ascii="Tahoma" w:hAnsi="Tahoma" w:cs="Tahoma"/>
          <w:sz w:val="24"/>
          <w:szCs w:val="24"/>
        </w:rPr>
        <w:t>and</w:t>
      </w:r>
      <w:r>
        <w:rPr>
          <w:rFonts w:hint="default" w:ascii="Tahoma" w:hAnsi="Tahoma" w:cs="Tahoma"/>
          <w:sz w:val="24"/>
          <w:szCs w:val="24"/>
          <w:lang w:val="en-US"/>
        </w:rPr>
        <w:t xml:space="preserve"> </w:t>
      </w:r>
      <w:r>
        <w:rPr>
          <w:rFonts w:hint="default" w:ascii="Tahoma" w:hAnsi="Tahoma" w:cs="Tahoma"/>
          <w:sz w:val="24"/>
          <w:szCs w:val="24"/>
        </w:rPr>
        <w:t>female couples by virtue of their biological realities. For gay men, the routes</w:t>
      </w:r>
      <w:r>
        <w:rPr>
          <w:rFonts w:hint="default" w:ascii="Tahoma" w:hAnsi="Tahoma" w:cs="Tahoma"/>
          <w:sz w:val="24"/>
          <w:szCs w:val="24"/>
          <w:lang w:val="en-US"/>
        </w:rPr>
        <w:t xml:space="preserve"> </w:t>
      </w:r>
      <w:r>
        <w:rPr>
          <w:rFonts w:hint="default" w:ascii="Tahoma" w:hAnsi="Tahoma" w:cs="Tahoma"/>
          <w:sz w:val="24"/>
          <w:szCs w:val="24"/>
        </w:rPr>
        <w:t>to parenthood</w:t>
      </w:r>
      <w:r>
        <w:rPr>
          <w:rFonts w:hint="default" w:ascii="Tahoma" w:hAnsi="Tahoma" w:cs="Tahoma"/>
          <w:sz w:val="24"/>
          <w:szCs w:val="24"/>
          <w:lang w:val="en-US"/>
        </w:rPr>
        <w:t xml:space="preserve"> </w:t>
      </w:r>
      <w:r>
        <w:rPr>
          <w:rFonts w:hint="default" w:ascii="Tahoma" w:hAnsi="Tahoma" w:cs="Tahoma"/>
          <w:sz w:val="24"/>
          <w:szCs w:val="24"/>
        </w:rPr>
        <w:t>are primarily through surrogacy or adoption, with co-parenting</w:t>
      </w:r>
      <w:r>
        <w:rPr>
          <w:rFonts w:hint="default" w:ascii="Tahoma" w:hAnsi="Tahoma" w:cs="Tahoma"/>
          <w:sz w:val="24"/>
          <w:szCs w:val="24"/>
          <w:lang w:val="en-US"/>
        </w:rPr>
        <w:t xml:space="preserve"> </w:t>
      </w:r>
      <w:r>
        <w:rPr>
          <w:rFonts w:hint="default" w:ascii="Tahoma" w:hAnsi="Tahoma" w:cs="Tahoma"/>
          <w:sz w:val="24"/>
          <w:szCs w:val="24"/>
        </w:rPr>
        <w:t>agreements being a third</w:t>
      </w:r>
      <w:r>
        <w:rPr>
          <w:rFonts w:hint="default" w:ascii="Tahoma" w:hAnsi="Tahoma" w:cs="Tahoma"/>
          <w:sz w:val="24"/>
          <w:szCs w:val="24"/>
          <w:lang w:val="en-US"/>
        </w:rPr>
        <w:t xml:space="preserve"> </w:t>
      </w:r>
      <w:r>
        <w:rPr>
          <w:rFonts w:hint="default" w:ascii="Tahoma" w:hAnsi="Tahoma" w:cs="Tahoma"/>
          <w:sz w:val="24"/>
          <w:szCs w:val="24"/>
        </w:rPr>
        <w:t>option. Lesbian couples, in turn, often conceive children</w:t>
      </w:r>
      <w:r>
        <w:rPr>
          <w:rFonts w:hint="default" w:ascii="Tahoma" w:hAnsi="Tahoma" w:cs="Tahoma"/>
          <w:sz w:val="24"/>
          <w:szCs w:val="24"/>
          <w:lang w:val="en-US"/>
        </w:rPr>
        <w:t xml:space="preserve"> </w:t>
      </w:r>
      <w:r>
        <w:rPr>
          <w:rFonts w:hint="default" w:ascii="Tahoma" w:hAnsi="Tahoma" w:cs="Tahoma"/>
          <w:sz w:val="24"/>
          <w:szCs w:val="24"/>
        </w:rPr>
        <w:t>through donor insemination or invitro fertilisation (Tasker &amp; Patterson, 2008). Each of these pathways also generate their</w:t>
      </w:r>
      <w:r>
        <w:rPr>
          <w:rFonts w:hint="default" w:ascii="Tahoma" w:hAnsi="Tahoma" w:cs="Tahoma"/>
          <w:sz w:val="24"/>
          <w:szCs w:val="24"/>
          <w:lang w:val="en-US"/>
        </w:rPr>
        <w:t xml:space="preserve"> </w:t>
      </w:r>
      <w:r>
        <w:rPr>
          <w:rFonts w:hint="default" w:ascii="Tahoma" w:hAnsi="Tahoma" w:cs="Tahoma"/>
          <w:sz w:val="24"/>
          <w:szCs w:val="24"/>
        </w:rPr>
        <w:t>own regulatory responses. Adoption</w:t>
      </w:r>
      <w:r>
        <w:rPr>
          <w:rFonts w:hint="default" w:ascii="Tahoma" w:hAnsi="Tahoma" w:cs="Tahoma"/>
          <w:sz w:val="24"/>
          <w:szCs w:val="24"/>
          <w:lang w:val="en-US"/>
        </w:rPr>
        <w:t xml:space="preserve"> </w:t>
      </w:r>
      <w:r>
        <w:rPr>
          <w:rFonts w:hint="default" w:ascii="Tahoma" w:hAnsi="Tahoma" w:cs="Tahoma"/>
          <w:sz w:val="24"/>
          <w:szCs w:val="24"/>
        </w:rPr>
        <w:t>has long been practised across the West and is therefore</w:t>
      </w:r>
      <w:r>
        <w:rPr>
          <w:rFonts w:hint="default" w:ascii="Tahoma" w:hAnsi="Tahoma" w:cs="Tahoma"/>
          <w:sz w:val="24"/>
          <w:szCs w:val="24"/>
          <w:lang w:val="en-US"/>
        </w:rPr>
        <w:t xml:space="preserve"> </w:t>
      </w:r>
      <w:r>
        <w:rPr>
          <w:rFonts w:hint="default" w:ascii="Tahoma" w:hAnsi="Tahoma" w:cs="Tahoma"/>
          <w:sz w:val="24"/>
          <w:szCs w:val="24"/>
        </w:rPr>
        <w:t>the least politically</w:t>
      </w:r>
      <w:r>
        <w:rPr>
          <w:rFonts w:hint="default" w:ascii="Tahoma" w:hAnsi="Tahoma" w:cs="Tahoma"/>
          <w:sz w:val="24"/>
          <w:szCs w:val="24"/>
          <w:lang w:val="en-US"/>
        </w:rPr>
        <w:t xml:space="preserve"> </w:t>
      </w:r>
      <w:r>
        <w:rPr>
          <w:rFonts w:hint="default" w:ascii="Tahoma" w:hAnsi="Tahoma" w:cs="Tahoma"/>
          <w:sz w:val="24"/>
          <w:szCs w:val="24"/>
        </w:rPr>
        <w:t>controversial (Department of Economic and Social Affairs, 2010) even</w:t>
      </w:r>
      <w:r>
        <w:rPr>
          <w:rFonts w:hint="default" w:ascii="Tahoma" w:hAnsi="Tahoma" w:cs="Tahoma"/>
          <w:sz w:val="24"/>
          <w:szCs w:val="24"/>
          <w:lang w:val="en-US"/>
        </w:rPr>
        <w:t xml:space="preserve"> </w:t>
      </w:r>
      <w:r>
        <w:rPr>
          <w:rFonts w:hint="default" w:ascii="Tahoma" w:hAnsi="Tahoma" w:cs="Tahoma"/>
          <w:sz w:val="24"/>
          <w:szCs w:val="24"/>
        </w:rPr>
        <w:t>though the idea of same-sex couples being able to adopt jointly has proven more</w:t>
      </w:r>
      <w:r>
        <w:rPr>
          <w:rFonts w:hint="default" w:ascii="Tahoma" w:hAnsi="Tahoma" w:cs="Tahoma"/>
          <w:sz w:val="24"/>
          <w:szCs w:val="24"/>
          <w:lang w:val="en-US"/>
        </w:rPr>
        <w:t xml:space="preserve"> </w:t>
      </w:r>
      <w:r>
        <w:rPr>
          <w:rFonts w:hint="default" w:ascii="Tahoma" w:hAnsi="Tahoma" w:cs="Tahoma"/>
          <w:sz w:val="24"/>
          <w:szCs w:val="24"/>
        </w:rPr>
        <w:t>controversial (Goldberg, Kinkler, Richardson, &amp; Downing, 2011; Perry &amp; Whitehead, 2015;</w:t>
      </w:r>
      <w:r>
        <w:rPr>
          <w:rFonts w:hint="default" w:ascii="Tahoma" w:hAnsi="Tahoma" w:cs="Tahoma"/>
          <w:sz w:val="24"/>
          <w:szCs w:val="24"/>
          <w:lang w:val="en-US"/>
        </w:rPr>
        <w:t xml:space="preserve"> </w:t>
      </w:r>
      <w:r>
        <w:rPr>
          <w:rFonts w:hint="default" w:ascii="Tahoma" w:hAnsi="Tahoma" w:cs="Tahoma"/>
          <w:sz w:val="24"/>
          <w:szCs w:val="24"/>
        </w:rPr>
        <w:t>Stychin, 2008; Sullivan &amp; Harrington, 2009). The debate surrounding artificial</w:t>
      </w:r>
      <w:r>
        <w:rPr>
          <w:rFonts w:hint="default" w:ascii="Tahoma" w:hAnsi="Tahoma" w:cs="Tahoma"/>
          <w:sz w:val="24"/>
          <w:szCs w:val="24"/>
          <w:lang w:val="en-US"/>
        </w:rPr>
        <w:t xml:space="preserve"> </w:t>
      </w:r>
      <w:r>
        <w:rPr>
          <w:rFonts w:hint="default" w:ascii="Tahoma" w:hAnsi="Tahoma" w:cs="Tahoma"/>
          <w:sz w:val="24"/>
          <w:szCs w:val="24"/>
        </w:rPr>
        <w:t>reproduction</w:t>
      </w:r>
      <w:r>
        <w:rPr>
          <w:rFonts w:hint="default" w:ascii="Tahoma" w:hAnsi="Tahoma" w:cs="Tahoma"/>
          <w:sz w:val="24"/>
          <w:szCs w:val="24"/>
          <w:lang w:val="en-US"/>
        </w:rPr>
        <w:t xml:space="preserve"> </w:t>
      </w:r>
      <w:r>
        <w:rPr>
          <w:rFonts w:hint="default" w:ascii="Tahoma" w:hAnsi="Tahoma" w:cs="Tahoma"/>
          <w:sz w:val="24"/>
          <w:szCs w:val="24"/>
        </w:rPr>
        <w:t>technologies, however, expands beyond the concerns regarding the</w:t>
      </w:r>
      <w:r>
        <w:rPr>
          <w:rFonts w:hint="default" w:ascii="Tahoma" w:hAnsi="Tahoma" w:cs="Tahoma"/>
          <w:sz w:val="24"/>
          <w:szCs w:val="24"/>
          <w:lang w:val="en-US"/>
        </w:rPr>
        <w:t xml:space="preserve"> </w:t>
      </w:r>
      <w:r>
        <w:rPr>
          <w:rFonts w:hint="default" w:ascii="Tahoma" w:hAnsi="Tahoma" w:cs="Tahoma"/>
          <w:sz w:val="24"/>
          <w:szCs w:val="24"/>
        </w:rPr>
        <w:t>morality of same-sex</w:t>
      </w:r>
      <w:r>
        <w:rPr>
          <w:rFonts w:hint="default" w:ascii="Tahoma" w:hAnsi="Tahoma" w:cs="Tahoma"/>
          <w:sz w:val="24"/>
          <w:szCs w:val="24"/>
          <w:lang w:val="en-US"/>
        </w:rPr>
        <w:t xml:space="preserve"> </w:t>
      </w:r>
      <w:r>
        <w:rPr>
          <w:rFonts w:hint="default" w:ascii="Tahoma" w:hAnsi="Tahoma" w:cs="Tahoma"/>
          <w:sz w:val="24"/>
          <w:szCs w:val="24"/>
        </w:rPr>
        <w:t>parentings and the impact on children raised by same-sex</w:t>
      </w:r>
      <w:r>
        <w:rPr>
          <w:rFonts w:hint="default" w:ascii="Tahoma" w:hAnsi="Tahoma" w:cs="Tahoma"/>
          <w:sz w:val="24"/>
          <w:szCs w:val="24"/>
          <w:lang w:val="en-US"/>
        </w:rPr>
        <w:t xml:space="preserve"> </w:t>
      </w:r>
      <w:r>
        <w:rPr>
          <w:rFonts w:hint="default" w:ascii="Tahoma" w:hAnsi="Tahoma" w:cs="Tahoma"/>
          <w:sz w:val="24"/>
          <w:szCs w:val="24"/>
        </w:rPr>
        <w:t>adoption. Surrogacy in particular</w:t>
      </w:r>
      <w:r>
        <w:rPr>
          <w:rFonts w:hint="default" w:ascii="Tahoma" w:hAnsi="Tahoma" w:cs="Tahoma"/>
          <w:sz w:val="24"/>
          <w:szCs w:val="24"/>
          <w:lang w:val="en-US"/>
        </w:rPr>
        <w:t xml:space="preserve"> </w:t>
      </w:r>
      <w:r>
        <w:rPr>
          <w:rFonts w:hint="default" w:ascii="Tahoma" w:hAnsi="Tahoma" w:cs="Tahoma"/>
          <w:sz w:val="24"/>
          <w:szCs w:val="24"/>
        </w:rPr>
        <w:t>has led to moral and ethical debates that are</w:t>
      </w:r>
      <w:r>
        <w:rPr>
          <w:rFonts w:hint="default" w:ascii="Tahoma" w:hAnsi="Tahoma" w:cs="Tahoma"/>
          <w:sz w:val="24"/>
          <w:szCs w:val="24"/>
          <w:lang w:val="en-US"/>
        </w:rPr>
        <w:t xml:space="preserve"> </w:t>
      </w:r>
      <w:r>
        <w:rPr>
          <w:rFonts w:hint="default" w:ascii="Tahoma" w:hAnsi="Tahoma" w:cs="Tahoma"/>
          <w:sz w:val="24"/>
          <w:szCs w:val="24"/>
        </w:rPr>
        <w:t>distinct. Access to in-vitro fertilisation, donor</w:t>
      </w:r>
      <w:r>
        <w:rPr>
          <w:rFonts w:hint="default" w:ascii="Tahoma" w:hAnsi="Tahoma" w:cs="Tahoma"/>
          <w:sz w:val="24"/>
          <w:szCs w:val="24"/>
          <w:lang w:val="en-US"/>
        </w:rPr>
        <w:t xml:space="preserve"> </w:t>
      </w:r>
      <w:r>
        <w:rPr>
          <w:rFonts w:hint="default" w:ascii="Tahoma" w:hAnsi="Tahoma" w:cs="Tahoma"/>
          <w:sz w:val="24"/>
          <w:szCs w:val="24"/>
        </w:rPr>
        <w:t>insemination, and surrogacy,</w:t>
      </w:r>
      <w:r>
        <w:rPr>
          <w:rFonts w:hint="default" w:ascii="Tahoma" w:hAnsi="Tahoma" w:cs="Tahoma"/>
          <w:sz w:val="24"/>
          <w:szCs w:val="24"/>
          <w:lang w:val="en-US"/>
        </w:rPr>
        <w:t xml:space="preserve"> </w:t>
      </w:r>
      <w:r>
        <w:rPr>
          <w:rFonts w:hint="default" w:ascii="Tahoma" w:hAnsi="Tahoma" w:cs="Tahoma"/>
          <w:sz w:val="24"/>
          <w:szCs w:val="24"/>
        </w:rPr>
        <w:t>therefore, is conditioned by factors that are indirectly linked to</w:t>
      </w:r>
      <w:r>
        <w:rPr>
          <w:rFonts w:hint="default" w:ascii="Tahoma" w:hAnsi="Tahoma" w:cs="Tahoma"/>
          <w:sz w:val="24"/>
          <w:szCs w:val="24"/>
          <w:lang w:val="en-US"/>
        </w:rPr>
        <w:t xml:space="preserve"> </w:t>
      </w:r>
      <w:r>
        <w:rPr>
          <w:rFonts w:hint="default" w:ascii="Tahoma" w:hAnsi="Tahoma" w:cs="Tahoma"/>
          <w:sz w:val="24"/>
          <w:szCs w:val="24"/>
        </w:rPr>
        <w:t>the issue of same-sex couples’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Thus, the ability for same-sex couples to achieve legal parenthood is significantly</w:t>
      </w:r>
      <w:r>
        <w:rPr>
          <w:rFonts w:hint="default" w:ascii="Tahoma" w:hAnsi="Tahoma" w:cs="Tahoma"/>
          <w:sz w:val="24"/>
          <w:szCs w:val="24"/>
          <w:lang w:val="en-US"/>
        </w:rPr>
        <w:t xml:space="preserve"> </w:t>
      </w:r>
      <w:r>
        <w:rPr>
          <w:rFonts w:hint="default" w:ascii="Tahoma" w:hAnsi="Tahoma" w:cs="Tahoma"/>
          <w:sz w:val="24"/>
          <w:szCs w:val="24"/>
        </w:rPr>
        <w:t>moderated by the legal framework surrounding union recognition. This</w:t>
      </w:r>
      <w:r>
        <w:rPr>
          <w:rFonts w:hint="default" w:ascii="Tahoma" w:hAnsi="Tahoma" w:cs="Tahoma"/>
          <w:sz w:val="24"/>
          <w:szCs w:val="24"/>
          <w:lang w:val="en-US"/>
        </w:rPr>
        <w:t xml:space="preserve"> </w:t>
      </w:r>
      <w:r>
        <w:rPr>
          <w:rFonts w:hint="default" w:ascii="Tahoma" w:hAnsi="Tahoma" w:cs="Tahoma"/>
          <w:sz w:val="24"/>
          <w:szCs w:val="24"/>
        </w:rPr>
        <w:t>moderation occurs</w:t>
      </w:r>
      <w:r>
        <w:rPr>
          <w:rFonts w:hint="default" w:ascii="Tahoma" w:hAnsi="Tahoma" w:cs="Tahoma"/>
          <w:sz w:val="24"/>
          <w:szCs w:val="24"/>
          <w:lang w:val="en-US"/>
        </w:rPr>
        <w:t xml:space="preserve"> </w:t>
      </w:r>
      <w:r>
        <w:rPr>
          <w:rFonts w:hint="default" w:ascii="Tahoma" w:hAnsi="Tahoma" w:cs="Tahoma"/>
          <w:sz w:val="24"/>
          <w:szCs w:val="24"/>
        </w:rPr>
        <w:t>in one of two ways: either marriage is a barrier to access, or</w:t>
      </w:r>
      <w:r>
        <w:rPr>
          <w:rFonts w:hint="default" w:ascii="Tahoma" w:hAnsi="Tahoma" w:cs="Tahoma"/>
          <w:sz w:val="24"/>
          <w:szCs w:val="24"/>
          <w:lang w:val="en-US"/>
        </w:rPr>
        <w:t xml:space="preserve"> </w:t>
      </w:r>
      <w:r>
        <w:rPr>
          <w:rFonts w:hint="default" w:ascii="Tahoma" w:hAnsi="Tahoma" w:cs="Tahoma"/>
          <w:sz w:val="24"/>
          <w:szCs w:val="24"/>
        </w:rPr>
        <w:t>the lack of same-sex union</w:t>
      </w:r>
      <w:r>
        <w:rPr>
          <w:rFonts w:hint="default" w:ascii="Tahoma" w:hAnsi="Tahoma" w:cs="Tahoma"/>
          <w:sz w:val="24"/>
          <w:szCs w:val="24"/>
          <w:lang w:val="en-US"/>
        </w:rPr>
        <w:t xml:space="preserve"> </w:t>
      </w:r>
      <w:r>
        <w:rPr>
          <w:rFonts w:hint="default" w:ascii="Tahoma" w:hAnsi="Tahoma" w:cs="Tahoma"/>
          <w:sz w:val="24"/>
          <w:szCs w:val="24"/>
        </w:rPr>
        <w:t>recognition means an incomplete recognition of</w:t>
      </w:r>
      <w:r>
        <w:rPr>
          <w:rFonts w:hint="default" w:ascii="Tahoma" w:hAnsi="Tahoma" w:cs="Tahoma"/>
          <w:sz w:val="24"/>
          <w:szCs w:val="24"/>
          <w:lang w:val="en-US"/>
        </w:rPr>
        <w:t xml:space="preserve"> </w:t>
      </w:r>
      <w:r>
        <w:rPr>
          <w:rFonts w:hint="default" w:ascii="Tahoma" w:hAnsi="Tahoma" w:cs="Tahoma"/>
          <w:sz w:val="24"/>
          <w:szCs w:val="24"/>
        </w:rPr>
        <w:t>parentage (Bernstein, Naples, &amp; Harvey,</w:t>
      </w:r>
      <w:r>
        <w:rPr>
          <w:rFonts w:hint="default" w:ascii="Tahoma" w:hAnsi="Tahoma" w:cs="Tahoma"/>
          <w:sz w:val="24"/>
          <w:szCs w:val="24"/>
          <w:lang w:val="en-US"/>
        </w:rPr>
        <w:t xml:space="preserve"> </w:t>
      </w:r>
      <w:r>
        <w:rPr>
          <w:rFonts w:hint="default" w:ascii="Tahoma" w:hAnsi="Tahoma" w:cs="Tahoma"/>
          <w:sz w:val="24"/>
          <w:szCs w:val="24"/>
        </w:rPr>
        <w:t>2016; Chauveron, Alvarez, &amp; van Eeden-Moorefield, 2017). Adoption illustrates both</w:t>
      </w:r>
      <w:r>
        <w:rPr>
          <w:rFonts w:hint="default" w:ascii="Tahoma" w:hAnsi="Tahoma" w:cs="Tahoma"/>
          <w:sz w:val="24"/>
          <w:szCs w:val="24"/>
          <w:lang w:val="en-US"/>
        </w:rPr>
        <w:t xml:space="preserve"> </w:t>
      </w:r>
      <w:r>
        <w:rPr>
          <w:rFonts w:hint="default" w:ascii="Tahoma" w:hAnsi="Tahoma" w:cs="Tahoma"/>
          <w:sz w:val="24"/>
          <w:szCs w:val="24"/>
        </w:rPr>
        <w:t>points. In particular, joint adoption by</w:t>
      </w:r>
      <w:r>
        <w:rPr>
          <w:rFonts w:hint="default" w:ascii="Tahoma" w:hAnsi="Tahoma" w:cs="Tahoma"/>
          <w:sz w:val="24"/>
          <w:szCs w:val="24"/>
          <w:lang w:val="en-US"/>
        </w:rPr>
        <w:t xml:space="preserve"> </w:t>
      </w:r>
      <w:r>
        <w:rPr>
          <w:rFonts w:hint="default" w:ascii="Tahoma" w:hAnsi="Tahoma" w:cs="Tahoma"/>
          <w:sz w:val="24"/>
          <w:szCs w:val="24"/>
        </w:rPr>
        <w:t>same-sex couples illustrates the close association</w:t>
      </w:r>
      <w:r>
        <w:rPr>
          <w:rFonts w:hint="default" w:ascii="Tahoma" w:hAnsi="Tahoma" w:cs="Tahoma"/>
          <w:sz w:val="24"/>
          <w:szCs w:val="24"/>
          <w:lang w:val="en-US"/>
        </w:rPr>
        <w:t xml:space="preserve"> </w:t>
      </w:r>
      <w:r>
        <w:rPr>
          <w:rFonts w:hint="default" w:ascii="Tahoma" w:hAnsi="Tahoma" w:cs="Tahoma"/>
          <w:sz w:val="24"/>
          <w:szCs w:val="24"/>
        </w:rPr>
        <w:t>between marital status and joint</w:t>
      </w:r>
      <w:r>
        <w:rPr>
          <w:rFonts w:hint="default" w:ascii="Tahoma" w:hAnsi="Tahoma" w:cs="Tahoma"/>
          <w:sz w:val="24"/>
          <w:szCs w:val="24"/>
          <w:lang w:val="en-US"/>
        </w:rPr>
        <w:t xml:space="preserve"> </w:t>
      </w:r>
      <w:r>
        <w:rPr>
          <w:rFonts w:hint="default" w:ascii="Tahoma" w:hAnsi="Tahoma" w:cs="Tahoma"/>
          <w:sz w:val="24"/>
          <w:szCs w:val="24"/>
        </w:rPr>
        <w:t>adoption rights well, Since the 1967 European Convention</w:t>
      </w:r>
      <w:r>
        <w:rPr>
          <w:rFonts w:hint="default" w:ascii="Tahoma" w:hAnsi="Tahoma" w:cs="Tahoma"/>
          <w:sz w:val="24"/>
          <w:szCs w:val="24"/>
          <w:lang w:val="en-US"/>
        </w:rPr>
        <w:t xml:space="preserve"> </w:t>
      </w:r>
      <w:r>
        <w:rPr>
          <w:rFonts w:hint="default" w:ascii="Tahoma" w:hAnsi="Tahoma" w:cs="Tahoma"/>
          <w:sz w:val="24"/>
          <w:szCs w:val="24"/>
        </w:rPr>
        <w:t>on the Adoption of</w:t>
      </w:r>
      <w:r>
        <w:rPr>
          <w:rFonts w:hint="default" w:ascii="Tahoma" w:hAnsi="Tahoma" w:cs="Tahoma"/>
          <w:sz w:val="24"/>
          <w:szCs w:val="24"/>
          <w:lang w:val="en-US"/>
        </w:rPr>
        <w:t xml:space="preserve"> </w:t>
      </w:r>
      <w:r>
        <w:rPr>
          <w:rFonts w:hint="default" w:ascii="Tahoma" w:hAnsi="Tahoma" w:cs="Tahoma"/>
          <w:sz w:val="24"/>
          <w:szCs w:val="24"/>
        </w:rPr>
        <w:t>Children6 adoption across Europe has been limited to individual</w:t>
      </w:r>
      <w:r>
        <w:rPr>
          <w:rFonts w:hint="default" w:ascii="Tahoma" w:hAnsi="Tahoma" w:cs="Tahoma"/>
          <w:sz w:val="24"/>
          <w:szCs w:val="24"/>
          <w:lang w:val="en-US"/>
        </w:rPr>
        <w:t xml:space="preserve"> </w:t>
      </w:r>
      <w:r>
        <w:rPr>
          <w:rFonts w:hint="default" w:ascii="Tahoma" w:hAnsi="Tahoma" w:cs="Tahoma"/>
          <w:sz w:val="24"/>
          <w:szCs w:val="24"/>
        </w:rPr>
        <w:t>applicants or</w:t>
      </w:r>
      <w:r>
        <w:rPr>
          <w:rFonts w:hint="default" w:ascii="Tahoma" w:hAnsi="Tahoma" w:cs="Tahoma"/>
          <w:sz w:val="24"/>
          <w:szCs w:val="24"/>
          <w:lang w:val="en-US"/>
        </w:rPr>
        <w:t xml:space="preserve"> </w:t>
      </w:r>
      <w:r>
        <w:rPr>
          <w:rFonts w:hint="default" w:ascii="Tahoma" w:hAnsi="Tahoma" w:cs="Tahoma"/>
          <w:sz w:val="24"/>
          <w:szCs w:val="24"/>
        </w:rPr>
        <w:t>married couples, which barred same-sex couples from adopting jointly given</w:t>
      </w:r>
      <w:r>
        <w:rPr>
          <w:rFonts w:hint="default" w:ascii="Tahoma" w:hAnsi="Tahoma" w:cs="Tahoma"/>
          <w:sz w:val="24"/>
          <w:szCs w:val="24"/>
          <w:lang w:val="en-US"/>
        </w:rPr>
        <w:t xml:space="preserve"> </w:t>
      </w:r>
      <w:r>
        <w:rPr>
          <w:rFonts w:hint="default" w:ascii="Tahoma" w:hAnsi="Tahoma" w:cs="Tahoma"/>
          <w:sz w:val="24"/>
          <w:szCs w:val="24"/>
        </w:rPr>
        <w:t>their</w:t>
      </w:r>
      <w:r>
        <w:rPr>
          <w:rFonts w:hint="default" w:ascii="Tahoma" w:hAnsi="Tahoma" w:cs="Tahoma"/>
          <w:sz w:val="24"/>
          <w:szCs w:val="24"/>
          <w:lang w:val="en-US"/>
        </w:rPr>
        <w:t xml:space="preserve"> </w:t>
      </w:r>
      <w:r>
        <w:rPr>
          <w:rFonts w:hint="default" w:ascii="Tahoma" w:hAnsi="Tahoma" w:cs="Tahoma"/>
          <w:sz w:val="24"/>
          <w:szCs w:val="24"/>
        </w:rPr>
        <w:t>lack of marriage rights. Even with the advent of same-sex union recognition in 1989,</w:t>
      </w:r>
      <w:r>
        <w:rPr>
          <w:rFonts w:hint="default" w:ascii="Tahoma" w:hAnsi="Tahoma" w:cs="Tahoma"/>
          <w:sz w:val="24"/>
          <w:szCs w:val="24"/>
          <w:lang w:val="en-US"/>
        </w:rPr>
        <w:t xml:space="preserve"> </w:t>
      </w:r>
      <w:r>
        <w:rPr>
          <w:rFonts w:hint="default" w:ascii="Tahoma" w:hAnsi="Tahoma" w:cs="Tahoma"/>
          <w:sz w:val="24"/>
          <w:szCs w:val="24"/>
        </w:rPr>
        <w:t>these non-marital unions did not entail access to joint adoption.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The right to adopt jointly was first granted with the admission of same-sex</w:t>
      </w:r>
      <w:r>
        <w:rPr>
          <w:rFonts w:hint="default" w:ascii="Tahoma" w:hAnsi="Tahoma" w:cs="Tahoma"/>
          <w:sz w:val="24"/>
          <w:szCs w:val="24"/>
          <w:lang w:val="en-US"/>
        </w:rPr>
        <w:t xml:space="preserve"> </w:t>
      </w:r>
      <w:r>
        <w:rPr>
          <w:rFonts w:hint="default" w:ascii="Tahoma" w:hAnsi="Tahoma" w:cs="Tahoma"/>
          <w:sz w:val="24"/>
          <w:szCs w:val="24"/>
        </w:rPr>
        <w:t>couples</w:t>
      </w:r>
      <w:r>
        <w:rPr>
          <w:rFonts w:hint="default" w:ascii="Tahoma" w:hAnsi="Tahoma" w:cs="Tahoma"/>
          <w:sz w:val="24"/>
          <w:szCs w:val="24"/>
          <w:lang w:val="en-US"/>
        </w:rPr>
        <w:t xml:space="preserve"> </w:t>
      </w:r>
      <w:r>
        <w:rPr>
          <w:rFonts w:hint="default" w:ascii="Tahoma" w:hAnsi="Tahoma" w:cs="Tahoma"/>
          <w:sz w:val="24"/>
          <w:szCs w:val="24"/>
        </w:rPr>
        <w:t>to marriage itself in the Netherlands in 2001. However, the link between</w:t>
      </w:r>
      <w:r>
        <w:rPr>
          <w:rFonts w:hint="default" w:ascii="Tahoma" w:hAnsi="Tahoma" w:cs="Tahoma"/>
          <w:sz w:val="24"/>
          <w:szCs w:val="24"/>
          <w:lang w:val="en-US"/>
        </w:rPr>
        <w:t xml:space="preserve"> </w:t>
      </w:r>
      <w:r>
        <w:rPr>
          <w:rFonts w:hint="default" w:ascii="Tahoma" w:hAnsi="Tahoma" w:cs="Tahoma"/>
          <w:sz w:val="24"/>
          <w:szCs w:val="24"/>
        </w:rPr>
        <w:t>same-sex marriage</w:t>
      </w:r>
      <w:r>
        <w:rPr>
          <w:rFonts w:hint="default" w:ascii="Tahoma" w:hAnsi="Tahoma" w:cs="Tahoma"/>
          <w:sz w:val="24"/>
          <w:szCs w:val="24"/>
          <w:lang w:val="en-US"/>
        </w:rPr>
        <w:t xml:space="preserve"> </w:t>
      </w:r>
      <w:r>
        <w:rPr>
          <w:rFonts w:hint="default" w:ascii="Tahoma" w:hAnsi="Tahoma" w:cs="Tahoma"/>
          <w:sz w:val="24"/>
          <w:szCs w:val="24"/>
        </w:rPr>
        <w:t>and joint adoption rights was not always automatic: both</w:t>
      </w:r>
      <w:r>
        <w:rPr>
          <w:rFonts w:hint="default" w:ascii="Tahoma" w:hAnsi="Tahoma" w:cs="Tahoma"/>
          <w:sz w:val="24"/>
          <w:szCs w:val="24"/>
          <w:lang w:val="en-US"/>
        </w:rPr>
        <w:t xml:space="preserve"> </w:t>
      </w:r>
      <w:r>
        <w:rPr>
          <w:rFonts w:hint="default" w:ascii="Tahoma" w:hAnsi="Tahoma" w:cs="Tahoma"/>
          <w:sz w:val="24"/>
          <w:szCs w:val="24"/>
        </w:rPr>
        <w:t>Belgium and Portugal initially</w:t>
      </w:r>
      <w:r>
        <w:rPr>
          <w:rFonts w:hint="default" w:ascii="Tahoma" w:hAnsi="Tahoma" w:cs="Tahoma"/>
          <w:sz w:val="24"/>
          <w:szCs w:val="24"/>
          <w:lang w:val="en-US"/>
        </w:rPr>
        <w:t xml:space="preserve"> </w:t>
      </w:r>
      <w:r>
        <w:rPr>
          <w:rFonts w:hint="default" w:ascii="Tahoma" w:hAnsi="Tahoma" w:cs="Tahoma"/>
          <w:sz w:val="24"/>
          <w:szCs w:val="24"/>
        </w:rPr>
        <w:t>barred same-sex married couples from jointly</w:t>
      </w:r>
      <w:r>
        <w:rPr>
          <w:rFonts w:hint="default" w:ascii="Tahoma" w:hAnsi="Tahoma" w:cs="Tahoma"/>
          <w:sz w:val="24"/>
          <w:szCs w:val="24"/>
          <w:lang w:val="en-US"/>
        </w:rPr>
        <w:t xml:space="preserve"> </w:t>
      </w:r>
      <w:r>
        <w:rPr>
          <w:rFonts w:hint="default" w:ascii="Tahoma" w:hAnsi="Tahoma" w:cs="Tahoma"/>
          <w:sz w:val="24"/>
          <w:szCs w:val="24"/>
        </w:rPr>
        <w:t>adopting. However, an increasing number of</w:t>
      </w:r>
      <w:r>
        <w:rPr>
          <w:rFonts w:hint="default" w:ascii="Tahoma" w:hAnsi="Tahoma" w:cs="Tahoma"/>
          <w:sz w:val="24"/>
          <w:szCs w:val="24"/>
          <w:lang w:val="en-US"/>
        </w:rPr>
        <w:t xml:space="preserve"> </w:t>
      </w:r>
      <w:r>
        <w:rPr>
          <w:rFonts w:hint="default" w:ascii="Tahoma" w:hAnsi="Tahoma" w:cs="Tahoma"/>
          <w:sz w:val="24"/>
          <w:szCs w:val="24"/>
        </w:rPr>
        <w:t>countries have adjusted their</w:t>
      </w:r>
      <w:r>
        <w:rPr>
          <w:rFonts w:hint="default" w:ascii="Tahoma" w:hAnsi="Tahoma" w:cs="Tahoma"/>
          <w:sz w:val="24"/>
          <w:szCs w:val="24"/>
          <w:lang w:val="en-US"/>
        </w:rPr>
        <w:t xml:space="preserve"> </w:t>
      </w:r>
      <w:r>
        <w:rPr>
          <w:rFonts w:hint="default" w:ascii="Tahoma" w:hAnsi="Tahoma" w:cs="Tahoma"/>
          <w:sz w:val="24"/>
          <w:szCs w:val="24"/>
        </w:rPr>
        <w:t>adoption laws to allow same-sex couples in formalised nonmarital unions to adopt</w:t>
      </w:r>
      <w:r>
        <w:rPr>
          <w:rFonts w:hint="default" w:ascii="Tahoma" w:hAnsi="Tahoma" w:cs="Tahoma"/>
          <w:sz w:val="24"/>
          <w:szCs w:val="24"/>
          <w:lang w:val="en-US"/>
        </w:rPr>
        <w:t xml:space="preserve"> </w:t>
      </w:r>
      <w:r>
        <w:rPr>
          <w:rFonts w:hint="default" w:ascii="Tahoma" w:hAnsi="Tahoma" w:cs="Tahoma"/>
          <w:sz w:val="24"/>
          <w:szCs w:val="24"/>
        </w:rPr>
        <w:t>jointly (e.g. Denmark, Austria, and Iceland), which has reduced the</w:t>
      </w:r>
      <w:r>
        <w:rPr>
          <w:rFonts w:hint="default" w:ascii="Tahoma" w:hAnsi="Tahoma" w:cs="Tahoma"/>
          <w:sz w:val="24"/>
          <w:szCs w:val="24"/>
          <w:lang w:val="en-US"/>
        </w:rPr>
        <w:t xml:space="preserve"> </w:t>
      </w:r>
      <w:r>
        <w:rPr>
          <w:rFonts w:hint="default" w:ascii="Tahoma" w:hAnsi="Tahoma" w:cs="Tahoma"/>
          <w:sz w:val="24"/>
          <w:szCs w:val="24"/>
        </w:rPr>
        <w:t>importance of marriage as a barrier to access.</w:t>
      </w:r>
      <w:r>
        <w:rPr>
          <w:rFonts w:hint="default" w:ascii="Tahoma" w:hAnsi="Tahoma" w:cs="Tahoma"/>
          <w:sz w:val="24"/>
          <w:szCs w:val="24"/>
          <w:lang w:val="en-US"/>
        </w:rPr>
        <w:t xml:space="preserve"> </w:t>
      </w:r>
      <w:r>
        <w:rPr>
          <w:rFonts w:hint="default" w:ascii="Tahoma" w:hAnsi="Tahoma" w:cs="Tahoma"/>
          <w:sz w:val="24"/>
          <w:szCs w:val="24"/>
        </w:rPr>
        <w:t>In regard to a lack of union recognition leading to incomplete parentage, the lack of</w:t>
      </w:r>
      <w:r>
        <w:rPr>
          <w:rFonts w:hint="default" w:ascii="Tahoma" w:hAnsi="Tahoma" w:cs="Tahoma"/>
          <w:sz w:val="24"/>
          <w:szCs w:val="24"/>
          <w:lang w:val="en-US"/>
        </w:rPr>
        <w:t xml:space="preserve"> </w:t>
      </w:r>
      <w:r>
        <w:rPr>
          <w:rFonts w:hint="default" w:ascii="Tahoma" w:hAnsi="Tahoma" w:cs="Tahoma"/>
          <w:sz w:val="24"/>
          <w:szCs w:val="24"/>
        </w:rPr>
        <w:t>‘second-parent adoption’ foregrounds the consequences of lacking full parental recognition.</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In this type of adoption, one member of the same-sex dyad has full legal</w:t>
      </w:r>
      <w:r>
        <w:rPr>
          <w:rFonts w:hint="default" w:ascii="Tahoma" w:hAnsi="Tahoma" w:cs="Tahoma"/>
          <w:sz w:val="24"/>
          <w:szCs w:val="24"/>
          <w:lang w:val="en-US"/>
        </w:rPr>
        <w:t xml:space="preserve"> </w:t>
      </w:r>
      <w:r>
        <w:rPr>
          <w:rFonts w:hint="default" w:ascii="Tahoma" w:hAnsi="Tahoma" w:cs="Tahoma"/>
          <w:sz w:val="24"/>
          <w:szCs w:val="24"/>
        </w:rPr>
        <w:t>parentage, while</w:t>
      </w:r>
      <w:r>
        <w:rPr>
          <w:rFonts w:hint="default" w:ascii="Tahoma" w:hAnsi="Tahoma" w:cs="Tahoma"/>
          <w:sz w:val="24"/>
          <w:szCs w:val="24"/>
          <w:lang w:val="en-US"/>
        </w:rPr>
        <w:t xml:space="preserve"> </w:t>
      </w:r>
      <w:r>
        <w:rPr>
          <w:rFonts w:hint="default" w:ascii="Tahoma" w:hAnsi="Tahoma" w:cs="Tahoma"/>
          <w:sz w:val="24"/>
          <w:szCs w:val="24"/>
        </w:rPr>
        <w:t>the other does not. In the absence of second-parent adoption,</w:t>
      </w:r>
      <w:r>
        <w:rPr>
          <w:rFonts w:hint="default" w:ascii="Tahoma" w:hAnsi="Tahoma" w:cs="Tahoma"/>
          <w:sz w:val="24"/>
          <w:szCs w:val="24"/>
          <w:lang w:val="en-US"/>
        </w:rPr>
        <w:t xml:space="preserve"> </w:t>
      </w:r>
      <w:r>
        <w:rPr>
          <w:rFonts w:hint="default" w:ascii="Tahoma" w:hAnsi="Tahoma" w:cs="Tahoma"/>
          <w:sz w:val="24"/>
          <w:szCs w:val="24"/>
        </w:rPr>
        <w:t>the second adult has no way</w:t>
      </w:r>
      <w:r>
        <w:rPr>
          <w:rFonts w:hint="default" w:ascii="Tahoma" w:hAnsi="Tahoma" w:cs="Tahoma"/>
          <w:sz w:val="24"/>
          <w:szCs w:val="24"/>
          <w:lang w:val="en-US"/>
        </w:rPr>
        <w:t xml:space="preserve"> </w:t>
      </w:r>
      <w:r>
        <w:rPr>
          <w:rFonts w:hint="default" w:ascii="Tahoma" w:hAnsi="Tahoma" w:cs="Tahoma"/>
          <w:sz w:val="24"/>
          <w:szCs w:val="24"/>
        </w:rPr>
        <w:t>of being recognised as the child’s parent. This</w:t>
      </w:r>
      <w:r>
        <w:rPr>
          <w:rFonts w:hint="default" w:ascii="Tahoma" w:hAnsi="Tahoma" w:cs="Tahoma"/>
          <w:sz w:val="24"/>
          <w:szCs w:val="24"/>
          <w:lang w:val="en-US"/>
        </w:rPr>
        <w:t xml:space="preserve"> </w:t>
      </w:r>
      <w:r>
        <w:rPr>
          <w:rFonts w:hint="default" w:ascii="Tahoma" w:hAnsi="Tahoma" w:cs="Tahoma"/>
          <w:sz w:val="24"/>
          <w:szCs w:val="24"/>
        </w:rPr>
        <w:t>situation can have severe consequences for</w:t>
      </w:r>
      <w:r>
        <w:rPr>
          <w:rFonts w:hint="default" w:ascii="Tahoma" w:hAnsi="Tahoma" w:cs="Tahoma"/>
          <w:sz w:val="24"/>
          <w:szCs w:val="24"/>
          <w:lang w:val="en-US"/>
        </w:rPr>
        <w:t xml:space="preserve"> </w:t>
      </w:r>
      <w:r>
        <w:rPr>
          <w:rFonts w:hint="default" w:ascii="Tahoma" w:hAnsi="Tahoma" w:cs="Tahoma"/>
          <w:sz w:val="24"/>
          <w:szCs w:val="24"/>
        </w:rPr>
        <w:t>both the child and the unrecognised parent in the case of divorce, separation, the legal</w:t>
      </w:r>
      <w:r>
        <w:rPr>
          <w:rFonts w:hint="default" w:ascii="Tahoma" w:hAnsi="Tahoma" w:cs="Tahoma"/>
          <w:sz w:val="24"/>
          <w:szCs w:val="24"/>
          <w:lang w:val="en-US"/>
        </w:rPr>
        <w:t xml:space="preserve"> </w:t>
      </w:r>
      <w:r>
        <w:rPr>
          <w:rFonts w:hint="default" w:ascii="Tahoma" w:hAnsi="Tahoma" w:cs="Tahoma"/>
          <w:sz w:val="24"/>
          <w:szCs w:val="24"/>
        </w:rPr>
        <w:t>parent’s death, or any situation in which only a legal parent may carry out parental</w:t>
      </w:r>
      <w:r>
        <w:rPr>
          <w:rFonts w:hint="default" w:ascii="Tahoma" w:hAnsi="Tahoma" w:cs="Tahoma"/>
          <w:sz w:val="24"/>
          <w:szCs w:val="24"/>
          <w:lang w:val="en-US"/>
        </w:rPr>
        <w:t xml:space="preserve"> </w:t>
      </w:r>
      <w:r>
        <w:rPr>
          <w:rFonts w:hint="default" w:ascii="Tahoma" w:hAnsi="Tahoma" w:cs="Tahoma"/>
          <w:sz w:val="24"/>
          <w:szCs w:val="24"/>
        </w:rPr>
        <w:t>responsibility (Commissioner for Human Rights of the Council of Europe, 2011, p. 120). In</w:t>
      </w:r>
      <w:r>
        <w:rPr>
          <w:rFonts w:hint="default" w:ascii="Tahoma" w:hAnsi="Tahoma" w:cs="Tahoma"/>
          <w:sz w:val="24"/>
          <w:szCs w:val="24"/>
          <w:lang w:val="en-US"/>
        </w:rPr>
        <w:t xml:space="preserve"> </w:t>
      </w:r>
      <w:r>
        <w:rPr>
          <w:rFonts w:hint="default" w:ascii="Tahoma" w:hAnsi="Tahoma" w:cs="Tahoma"/>
          <w:sz w:val="24"/>
          <w:szCs w:val="24"/>
        </w:rPr>
        <w:t>both cases, therefore, the type of recognition available and the rights accorded to these types</w:t>
      </w:r>
      <w:r>
        <w:rPr>
          <w:rFonts w:hint="default" w:ascii="Tahoma" w:hAnsi="Tahoma" w:cs="Tahoma"/>
          <w:sz w:val="24"/>
          <w:szCs w:val="24"/>
          <w:lang w:val="en-US"/>
        </w:rPr>
        <w:t xml:space="preserve"> </w:t>
      </w:r>
      <w:r>
        <w:rPr>
          <w:rFonts w:hint="default" w:ascii="Tahoma" w:hAnsi="Tahoma" w:cs="Tahoma"/>
          <w:sz w:val="24"/>
          <w:szCs w:val="24"/>
        </w:rPr>
        <w:t>of union recognition are essential to understanding how states recognise same-sex families</w:t>
      </w:r>
      <w:r>
        <w:rPr>
          <w:rFonts w:hint="default" w:ascii="Tahoma" w:hAnsi="Tahoma" w:cs="Tahoma"/>
          <w:sz w:val="24"/>
          <w:szCs w:val="24"/>
          <w:lang w:val="en-US"/>
        </w:rPr>
        <w:t xml:space="preserve"> </w:t>
      </w:r>
      <w:r>
        <w:rPr>
          <w:rFonts w:hint="default" w:ascii="Tahoma" w:hAnsi="Tahoma" w:cs="Tahoma"/>
          <w:sz w:val="24"/>
          <w:szCs w:val="24"/>
        </w:rPr>
        <w:t>beyond the adult dyad.</w:t>
      </w:r>
    </w:p>
    <w:p>
      <w:pPr>
        <w:pStyle w:val="7"/>
        <w:numPr>
          <w:ilvl w:val="0"/>
          <w:numId w:val="0"/>
        </w:num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While the political debate is often fought on first principles, , researchers have put</w:t>
      </w:r>
      <w:r>
        <w:rPr>
          <w:rFonts w:hint="default" w:ascii="Tahoma" w:hAnsi="Tahoma" w:cs="Tahoma"/>
          <w:sz w:val="24"/>
          <w:szCs w:val="24"/>
          <w:lang w:val="en-US"/>
        </w:rPr>
        <w:t xml:space="preserve"> </w:t>
      </w:r>
      <w:r>
        <w:rPr>
          <w:rFonts w:hint="default" w:ascii="Tahoma" w:hAnsi="Tahoma" w:cs="Tahoma"/>
          <w:sz w:val="24"/>
          <w:szCs w:val="24"/>
        </w:rPr>
        <w:t>much effort into understanding same-sex parenting practices and outcomes for</w:t>
      </w:r>
      <w:r>
        <w:rPr>
          <w:rFonts w:hint="default" w:ascii="Tahoma" w:hAnsi="Tahoma" w:cs="Tahoma"/>
          <w:sz w:val="24"/>
          <w:szCs w:val="24"/>
          <w:lang w:val="en-US"/>
        </w:rPr>
        <w:t xml:space="preserve"> </w:t>
      </w:r>
      <w:r>
        <w:rPr>
          <w:rFonts w:hint="default" w:ascii="Tahoma" w:hAnsi="Tahoma" w:cs="Tahoma"/>
          <w:sz w:val="24"/>
          <w:szCs w:val="24"/>
        </w:rPr>
        <w:t>children</w:t>
      </w:r>
      <w:r>
        <w:rPr>
          <w:rFonts w:hint="default" w:ascii="Tahoma" w:hAnsi="Tahoma" w:cs="Tahoma"/>
          <w:sz w:val="24"/>
          <w:szCs w:val="24"/>
          <w:lang w:val="en-US"/>
        </w:rPr>
        <w:t xml:space="preserve"> </w:t>
      </w:r>
      <w:r>
        <w:rPr>
          <w:rFonts w:hint="default" w:ascii="Tahoma" w:hAnsi="Tahoma" w:cs="Tahoma"/>
          <w:sz w:val="24"/>
          <w:szCs w:val="24"/>
        </w:rPr>
        <w:t>parented by same-sex couples in part in response to the concerns of</w:t>
      </w:r>
      <w:r>
        <w:rPr>
          <w:rFonts w:hint="default" w:ascii="Tahoma" w:hAnsi="Tahoma" w:cs="Tahoma"/>
          <w:sz w:val="24"/>
          <w:szCs w:val="24"/>
          <w:lang w:val="en-US"/>
        </w:rPr>
        <w:t xml:space="preserve"> </w:t>
      </w:r>
      <w:r>
        <w:rPr>
          <w:rFonts w:hint="default" w:ascii="Tahoma" w:hAnsi="Tahoma" w:cs="Tahoma"/>
          <w:sz w:val="24"/>
          <w:szCs w:val="24"/>
        </w:rPr>
        <w:t>those opposing joint</w:t>
      </w:r>
      <w:r>
        <w:rPr>
          <w:rFonts w:hint="default" w:ascii="Tahoma" w:hAnsi="Tahoma" w:cs="Tahoma"/>
          <w:sz w:val="24"/>
          <w:szCs w:val="24"/>
          <w:lang w:val="en-US"/>
        </w:rPr>
        <w:t xml:space="preserve"> </w:t>
      </w:r>
      <w:r>
        <w:rPr>
          <w:rFonts w:hint="default" w:ascii="Tahoma" w:hAnsi="Tahoma" w:cs="Tahoma"/>
          <w:sz w:val="24"/>
          <w:szCs w:val="24"/>
        </w:rPr>
        <w:t>adoption and childrearing by same-sex couples (Allen, 2015; Patterson, 2014; Tasker &amp; Patterson, 2008). The broad consensus in this strand of</w:t>
      </w:r>
      <w:r>
        <w:rPr>
          <w:rFonts w:hint="default" w:ascii="Tahoma" w:hAnsi="Tahoma" w:cs="Tahoma"/>
          <w:sz w:val="24"/>
          <w:szCs w:val="24"/>
          <w:lang w:val="en-US"/>
        </w:rPr>
        <w:t xml:space="preserve"> </w:t>
      </w:r>
      <w:r>
        <w:rPr>
          <w:rFonts w:hint="default" w:ascii="Tahoma" w:hAnsi="Tahoma" w:cs="Tahoma"/>
          <w:sz w:val="24"/>
          <w:szCs w:val="24"/>
        </w:rPr>
        <w:t>the literature is that children parented</w:t>
      </w:r>
      <w:r>
        <w:rPr>
          <w:rFonts w:hint="default" w:ascii="Tahoma" w:hAnsi="Tahoma" w:cs="Tahoma"/>
          <w:sz w:val="24"/>
          <w:szCs w:val="24"/>
          <w:lang w:val="en-US"/>
        </w:rPr>
        <w:t xml:space="preserve"> </w:t>
      </w:r>
      <w:r>
        <w:rPr>
          <w:rFonts w:hint="default" w:ascii="Tahoma" w:hAnsi="Tahoma" w:cs="Tahoma"/>
          <w:sz w:val="24"/>
          <w:szCs w:val="24"/>
        </w:rPr>
        <w:t>by same-sex couples do just as well as</w:t>
      </w:r>
      <w:r>
        <w:rPr>
          <w:rFonts w:hint="default" w:ascii="Tahoma" w:hAnsi="Tahoma" w:cs="Tahoma"/>
          <w:sz w:val="24"/>
          <w:szCs w:val="24"/>
          <w:lang w:val="en-US"/>
        </w:rPr>
        <w:t xml:space="preserve"> </w:t>
      </w:r>
      <w:r>
        <w:rPr>
          <w:rFonts w:hint="default" w:ascii="Tahoma" w:hAnsi="Tahoma" w:cs="Tahoma"/>
          <w:sz w:val="24"/>
          <w:szCs w:val="24"/>
        </w:rPr>
        <w:t>those parented by opposite-sex parents, and there is</w:t>
      </w:r>
      <w:r>
        <w:rPr>
          <w:rFonts w:hint="default" w:ascii="Tahoma" w:hAnsi="Tahoma" w:cs="Tahoma"/>
          <w:sz w:val="24"/>
          <w:szCs w:val="24"/>
          <w:lang w:val="en-US"/>
        </w:rPr>
        <w:t xml:space="preserve"> </w:t>
      </w:r>
      <w:r>
        <w:rPr>
          <w:rFonts w:hint="default" w:ascii="Tahoma" w:hAnsi="Tahoma" w:cs="Tahoma"/>
          <w:sz w:val="24"/>
          <w:szCs w:val="24"/>
        </w:rPr>
        <w:t>no evidence that non</w:t>
      </w:r>
      <w:r>
        <w:rPr>
          <w:rFonts w:hint="default" w:ascii="Tahoma" w:hAnsi="Tahoma" w:cs="Tahoma"/>
          <w:sz w:val="24"/>
          <w:szCs w:val="24"/>
          <w:lang w:val="en-US"/>
        </w:rPr>
        <w:t xml:space="preserve"> </w:t>
      </w:r>
      <w:r>
        <w:rPr>
          <w:rFonts w:hint="default" w:ascii="Tahoma" w:hAnsi="Tahoma" w:cs="Tahoma"/>
          <w:sz w:val="24"/>
          <w:szCs w:val="24"/>
        </w:rPr>
        <w:t>traditional families are less successful at parenting. Despite this</w:t>
      </w:r>
      <w:r>
        <w:rPr>
          <w:rFonts w:hint="default" w:ascii="Tahoma" w:hAnsi="Tahoma" w:cs="Tahoma"/>
          <w:sz w:val="24"/>
          <w:szCs w:val="24"/>
          <w:lang w:val="en-US"/>
        </w:rPr>
        <w:t xml:space="preserve"> </w:t>
      </w:r>
      <w:r>
        <w:rPr>
          <w:rFonts w:hint="default" w:ascii="Tahoma" w:hAnsi="Tahoma" w:cs="Tahoma"/>
          <w:sz w:val="24"/>
          <w:szCs w:val="24"/>
        </w:rPr>
        <w:t>evidence, there</w:t>
      </w:r>
      <w:r>
        <w:rPr>
          <w:rFonts w:hint="default" w:ascii="Tahoma" w:hAnsi="Tahoma" w:cs="Tahoma"/>
          <w:sz w:val="24"/>
          <w:szCs w:val="24"/>
          <w:lang w:val="en-US"/>
        </w:rPr>
        <w:t xml:space="preserve"> </w:t>
      </w:r>
      <w:r>
        <w:rPr>
          <w:rFonts w:hint="default" w:ascii="Tahoma" w:hAnsi="Tahoma" w:cs="Tahoma"/>
          <w:sz w:val="24"/>
          <w:szCs w:val="24"/>
        </w:rPr>
        <w:t>remain biases against same-sex couples amongst some elements of the public</w:t>
      </w:r>
      <w:r>
        <w:rPr>
          <w:rFonts w:hint="default" w:ascii="Tahoma" w:hAnsi="Tahoma" w:cs="Tahoma"/>
          <w:sz w:val="24"/>
          <w:szCs w:val="24"/>
          <w:lang w:val="en-US"/>
        </w:rPr>
        <w:t xml:space="preserve"> </w:t>
      </w:r>
      <w:r>
        <w:rPr>
          <w:rFonts w:hint="default" w:ascii="Tahoma" w:hAnsi="Tahoma" w:cs="Tahoma"/>
          <w:sz w:val="24"/>
          <w:szCs w:val="24"/>
        </w:rPr>
        <w:t>and, at times, in social work (Sullivan &amp; Harrington, 2009). Overall, however, there seems</w:t>
      </w:r>
      <w:r>
        <w:rPr>
          <w:rFonts w:hint="default" w:ascii="Tahoma" w:hAnsi="Tahoma" w:cs="Tahoma"/>
          <w:sz w:val="24"/>
          <w:szCs w:val="24"/>
          <w:lang w:val="en-US"/>
        </w:rPr>
        <w:t xml:space="preserve"> </w:t>
      </w:r>
      <w:r>
        <w:rPr>
          <w:rFonts w:hint="default" w:ascii="Tahoma" w:hAnsi="Tahoma" w:cs="Tahoma"/>
          <w:sz w:val="24"/>
          <w:szCs w:val="24"/>
        </w:rPr>
        <w:t>to be a similar normalisation of the public’s perception of same-sex</w:t>
      </w:r>
      <w:r>
        <w:rPr>
          <w:rFonts w:hint="default" w:ascii="Tahoma" w:hAnsi="Tahoma" w:cs="Tahoma"/>
          <w:sz w:val="24"/>
          <w:szCs w:val="24"/>
          <w:lang w:val="en-US"/>
        </w:rPr>
        <w:t xml:space="preserve"> </w:t>
      </w:r>
      <w:r>
        <w:rPr>
          <w:rFonts w:hint="default" w:ascii="Tahoma" w:hAnsi="Tahoma" w:cs="Tahoma"/>
          <w:sz w:val="24"/>
          <w:szCs w:val="24"/>
        </w:rPr>
        <w:t>parenting and same-sex</w:t>
      </w:r>
      <w:r>
        <w:rPr>
          <w:rFonts w:hint="default" w:ascii="Tahoma" w:hAnsi="Tahoma" w:cs="Tahoma"/>
          <w:sz w:val="24"/>
          <w:szCs w:val="24"/>
          <w:lang w:val="en-US"/>
        </w:rPr>
        <w:t xml:space="preserve"> </w:t>
      </w:r>
      <w:r>
        <w:rPr>
          <w:rFonts w:hint="default" w:ascii="Tahoma" w:hAnsi="Tahoma" w:cs="Tahoma"/>
          <w:sz w:val="24"/>
          <w:szCs w:val="24"/>
        </w:rPr>
        <w:t>couples adopting as has been the case with regard to</w:t>
      </w:r>
      <w:r>
        <w:rPr>
          <w:rFonts w:hint="default" w:ascii="Tahoma" w:hAnsi="Tahoma" w:cs="Tahoma"/>
          <w:sz w:val="24"/>
          <w:szCs w:val="24"/>
          <w:lang w:val="en-US"/>
        </w:rPr>
        <w:t xml:space="preserve"> </w:t>
      </w:r>
      <w:r>
        <w:rPr>
          <w:rFonts w:hint="default" w:ascii="Tahoma" w:hAnsi="Tahoma" w:cs="Tahoma"/>
          <w:sz w:val="24"/>
          <w:szCs w:val="24"/>
        </w:rPr>
        <w:t>homosexuality more broadly (ISSP</w:t>
      </w:r>
      <w:r>
        <w:rPr>
          <w:rFonts w:hint="default" w:ascii="Tahoma" w:hAnsi="Tahoma" w:cs="Tahoma"/>
          <w:sz w:val="24"/>
          <w:szCs w:val="24"/>
          <w:lang w:val="en-US"/>
        </w:rPr>
        <w:t xml:space="preserve"> </w:t>
      </w:r>
      <w:r>
        <w:rPr>
          <w:rFonts w:hint="default" w:ascii="Tahoma" w:hAnsi="Tahoma" w:cs="Tahoma"/>
          <w:sz w:val="24"/>
          <w:szCs w:val="24"/>
        </w:rPr>
        <w:t>Research Group, 1990, 1997, 2016).</w:t>
      </w:r>
    </w:p>
    <w:p>
      <w:pPr>
        <w:pStyle w:val="7"/>
        <w:numPr>
          <w:ilvl w:val="0"/>
          <w:numId w:val="0"/>
        </w:numPr>
        <w:spacing w:after="0"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Theoretical framework</w:t>
      </w:r>
    </w:p>
    <w:p>
      <w:pPr>
        <w:pStyle w:val="7"/>
        <w:numPr>
          <w:ilvl w:val="0"/>
          <w:numId w:val="0"/>
        </w:numPr>
        <w:spacing w:line="480" w:lineRule="auto"/>
        <w:jc w:val="both"/>
        <w:rPr>
          <w:rFonts w:hint="default" w:ascii="Tahoma" w:hAnsi="Tahoma" w:cs="Tahoma"/>
          <w:b/>
          <w:bCs/>
          <w:sz w:val="24"/>
          <w:szCs w:val="24"/>
        </w:rPr>
      </w:pPr>
      <w:r>
        <w:rPr>
          <w:rFonts w:hint="default" w:ascii="Tahoma" w:hAnsi="Tahoma" w:cs="Tahoma"/>
          <w:b/>
          <w:bCs/>
          <w:sz w:val="24"/>
          <w:szCs w:val="24"/>
        </w:rPr>
        <w:t xml:space="preserve">Freud’s Theory of Psychosexual Development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 xml:space="preserve">One of Freud’s greatest contributions was to promote the view of human personality as being the result of development in the first 5 years of life. That is, he saw the personality of an adult as the product of previous experiences, and he believed that early childhood experiences were most critical. He proposed a stage theory of psychosexual development, each stage being characterized by a focus on one of the erogenous zones, parts of skin or mucous membranes highly endowed with nerve endings that are very sensitive to stimulation (e.g., the lips and mouth, the anal region, genitals). During stage 1, the oral stage, the infant derives pleasure from sucking and eating and experiences the world mainly through the mouth. Following this is the anal stage, in which pleasure is focused on defecating. Freud proposed that boys and girls pass through the first two stages of psychosexual development, the oral and the anal, in a similar manner. </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However, during the phallic stage, around the ages of 3 to 6, the development of boys and girls diverges. As one might suspect from the name for this stage, girls will be at somewhat of a disadvantage here. During the phallic stage, the boy becomes fascinated with his own penis, which is a rich source of pleasure and interest for him. At this stage boys experience the Oedipal complex, named for the Greek myth of Oedipus, who unknowingly killed his father and married his mother. In the Oedipal complex, the boy sexually desires his mother and has an intense attachment to her. He also wishes to rid himself of the father, who is a rival for the mother’s affection.</w:t>
      </w:r>
    </w:p>
    <w:p>
      <w:pPr>
        <w:pStyle w:val="7"/>
        <w:numPr>
          <w:ilvl w:val="0"/>
          <w:numId w:val="0"/>
        </w:numPr>
        <w:spacing w:line="480" w:lineRule="auto"/>
        <w:ind w:firstLine="720" w:firstLineChars="0"/>
        <w:jc w:val="both"/>
        <w:rPr>
          <w:rFonts w:hint="default" w:ascii="Tahoma" w:hAnsi="Tahoma" w:cs="Tahoma"/>
          <w:sz w:val="24"/>
          <w:szCs w:val="24"/>
        </w:rPr>
      </w:pPr>
      <w:r>
        <w:rPr>
          <w:rFonts w:hint="default" w:ascii="Tahoma" w:hAnsi="Tahoma" w:cs="Tahoma"/>
          <w:sz w:val="24"/>
          <w:szCs w:val="24"/>
        </w:rPr>
        <w:t>But the son views his father as a powerful opponent and fears that his father will retaliate by castrating him. This castration anxiety becomes so great that, in order to resolve the problem, he represses his sexual desire for his mother and makes the critical shift to identify with the father. In doing so, the boy introjects (takes into himself as his own) the values and ethics of society as represented by the father and thus develops a superego. And, in identifying with the father, he comes to acquire his gender identity, taking on the masculine qualities the father supposedly possesses—strength, power, and so on.</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For girls, the phallic stage is quite different. According to Freud, the first critical event is the girl’s stark realization that she has no penis. Presumably she recognizes that the penis is superior to her clitoris. She feels cheated and envious of boys and thus comes to feel penis envy. Her penis envy can never be satisfied directly and, instead, is transformed into a desire to be impregnated by her father. Holding her mother responsible for her lack of a penis, she renounces her love for her mother and becomes intensely attracted to her father, thus forming her own version of the Oedipal complex, called the Electra complex. The desire to be impregnated by the father is a strong one and persists in the more general form of maternal urges, according to Freud. According to Freud, the resolution of the Oedipal complex is critical for the boy’s development, being necessary for the formation of his gender identity and superego. He also theorized that the Electra complex is never as fully resolved for girls as the Oedipal complex is for boys. This leads the girl to lifelong feelings of inferiority, a predisposition to jealousy, and intense maternal desires. In addition, because she never fully resolves the Electra complex and introjects society’s standards, her superego is immature. She is morally inferior and lacks a sense of justice, ultimately because she lacks a penis</w:t>
      </w:r>
      <w:r>
        <w:rPr>
          <w:rFonts w:hint="default" w:ascii="Tahoma" w:hAnsi="Tahoma" w:cs="Tahoma"/>
          <w:sz w:val="24"/>
          <w:szCs w:val="24"/>
          <w:lang w:val="en-US"/>
        </w:rPr>
        <w:t>.</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sz w:val="24"/>
          <w:szCs w:val="24"/>
          <w:lang w:val="en-US"/>
        </w:rPr>
        <w:t xml:space="preserve">Criticisms of Freud’s Psychoanalytic Theory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 xml:space="preserve">Numerous general criticisms and feminist criticisms of Freudian theory have been made. From a scientific point of view, a major problem with psychoanalytic theory is that most of its concepts cannot be evaluated scientifically to see whether they are accurate. That is, because Freud placed so much value on unconscious desires—which cannot be directly observed, measured, or tested—it is impossible to falsify or evaluate the validity of his theory. Another criticism that is often raised is that Freud derived his ideas almost exclusively from work with patients who sought therapy. In particular, his views on women may contain some truth about women who have problems of adjustment, but they fail to describe typical or psychologically well-adjusted women. This is an example of an error of overgeneralization. Many modern psychologists argue that Freud overemphasized biological determinants of human behavior and underemphasized social or cultural forces in shaping behavior. In particular, his views on the origin of differences between men and women, and on the nature of female personality, are heavily biological, relying mostly on anatomical differences. In relying on anatomy as an explanation, Freud ignored the enormous forces of culture acting to create gender differences. Feminists have raised numerous criticisms of Freudian theory, including those noted above (e.g., Lerman, 1986; J. A. Sherman, 1971; Weisstein, 1971). They are particularly critical of Freud’s assumption that the clitoris and vagina are inferior to the penis and have argued that Freudian theory is phallocentric. </w:t>
      </w:r>
    </w:p>
    <w:p>
      <w:pPr>
        <w:pStyle w:val="7"/>
        <w:numPr>
          <w:ilvl w:val="0"/>
          <w:numId w:val="0"/>
        </w:numPr>
        <w:spacing w:line="480" w:lineRule="auto"/>
        <w:ind w:firstLine="720" w:firstLineChars="0"/>
        <w:jc w:val="both"/>
        <w:rPr>
          <w:rFonts w:hint="default" w:ascii="Tahoma" w:hAnsi="Tahoma" w:cs="Tahoma"/>
          <w:sz w:val="24"/>
          <w:szCs w:val="24"/>
          <w:lang w:val="en-US"/>
        </w:rPr>
      </w:pPr>
      <w:r>
        <w:rPr>
          <w:rFonts w:hint="default" w:ascii="Tahoma" w:hAnsi="Tahoma" w:cs="Tahoma"/>
          <w:sz w:val="24"/>
          <w:szCs w:val="24"/>
          <w:lang w:val="en-US"/>
        </w:rPr>
        <w:t>In this context, Freud seems simply to be articulating ageold myths and images about women in “scientific” language. The image of women as sinful and the source of evil is translated into the scientific-sounding “immature superego.” Certainly Freud’s phallocentrism is a good example of a male-as-normative or androcentric model. Basically, for Freud, a girl is a castrated boy. His model of development describes male development, with female development being an inadequate variation on it. Nonetheless, it is important to acknowledge Freud’s contributions in his recognition of the importance of development in shaping human behavior and personality.</w:t>
      </w: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pStyle w:val="7"/>
        <w:numPr>
          <w:ilvl w:val="0"/>
          <w:numId w:val="0"/>
        </w:numPr>
        <w:spacing w:line="480" w:lineRule="auto"/>
        <w:jc w:val="both"/>
        <w:rPr>
          <w:rFonts w:hint="default" w:ascii="Tahoma" w:hAnsi="Tahoma" w:cs="Tahoma"/>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THREE</w:t>
      </w: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RESEARCH METHODOLOGY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3.1</w:t>
      </w:r>
      <w:r>
        <w:rPr>
          <w:rFonts w:hint="default" w:ascii="Tahoma" w:hAnsi="Tahoma" w:cs="Tahoma"/>
          <w:b/>
          <w:bCs/>
          <w:sz w:val="24"/>
          <w:szCs w:val="24"/>
        </w:rPr>
        <w:tab/>
      </w:r>
      <w:r>
        <w:rPr>
          <w:rFonts w:hint="default" w:ascii="Tahoma" w:hAnsi="Tahoma" w:cs="Tahoma"/>
          <w:b/>
          <w:bCs/>
          <w:sz w:val="24"/>
          <w:szCs w:val="24"/>
        </w:rPr>
        <w:t>Preamble</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chapter discusses the processes employed in the identification, selection and validity of data and data instrument. It clarifies the research design, study area, target population, sampling technique and sampling size, method of data collection, and pertinently, the data analysis technique.</w:t>
      </w:r>
    </w:p>
    <w:p>
      <w:pPr>
        <w:spacing w:after="0" w:line="480" w:lineRule="auto"/>
        <w:jc w:val="both"/>
        <w:rPr>
          <w:rFonts w:hint="default" w:ascii="Tahoma" w:hAnsi="Tahoma" w:cs="Tahoma"/>
          <w:b/>
          <w:bCs/>
          <w:sz w:val="24"/>
          <w:szCs w:val="24"/>
        </w:rPr>
      </w:pPr>
      <w:r>
        <w:rPr>
          <w:rFonts w:hint="default" w:ascii="Tahoma" w:hAnsi="Tahoma" w:cs="Tahoma"/>
          <w:b/>
          <w:bCs/>
          <w:sz w:val="24"/>
          <w:szCs w:val="24"/>
        </w:rPr>
        <w:t>3.2</w:t>
      </w:r>
      <w:r>
        <w:rPr>
          <w:rFonts w:hint="default" w:ascii="Tahoma" w:hAnsi="Tahoma" w:cs="Tahoma"/>
          <w:b/>
          <w:bCs/>
          <w:sz w:val="24"/>
          <w:szCs w:val="24"/>
        </w:rPr>
        <w:tab/>
      </w:r>
      <w:r>
        <w:rPr>
          <w:rFonts w:hint="default" w:ascii="Tahoma" w:hAnsi="Tahoma" w:cs="Tahoma"/>
          <w:b/>
          <w:bCs/>
          <w:sz w:val="24"/>
          <w:szCs w:val="24"/>
        </w:rPr>
        <w:t>Study Area</w:t>
      </w:r>
    </w:p>
    <w:p>
      <w:p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Akoka is the home of Lagos’ most popular citadels of knowledge; the University of Lagos and the Federal College of Education. Akoka is a serene and lively environment majorly dominated by young and lively people. Akoka boasts of a good network of roads as well as a commendable supply of power and water.</w:t>
      </w:r>
    </w:p>
    <w:p>
      <w:p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Apart from the higher institutions, there are a number of hostels in Akoka which depicts the area as majorly a residential one. Some of these hostels are very expensive, one of them is the popular Emerald hostel. Most of the residents of Akoka are undergraduates which demonstrate that the environment is dominated by young people. Nonetheless, a few families and elderly people are also resident in the area.</w:t>
      </w:r>
    </w:p>
    <w:p>
      <w:pPr>
        <w:spacing w:after="0" w:line="480" w:lineRule="auto"/>
        <w:ind w:firstLine="720" w:firstLineChars="0"/>
        <w:jc w:val="both"/>
        <w:rPr>
          <w:rFonts w:hint="default" w:ascii="Tahoma" w:hAnsi="Tahoma" w:cs="Tahoma"/>
          <w:sz w:val="24"/>
          <w:szCs w:val="24"/>
        </w:rPr>
      </w:pPr>
      <w:r>
        <w:rPr>
          <w:rFonts w:hint="default" w:ascii="Tahoma" w:hAnsi="Tahoma" w:cs="Tahoma"/>
          <w:sz w:val="24"/>
          <w:szCs w:val="24"/>
        </w:rPr>
        <w:t>Akoka houses a number of tutorial centres which enjoy high patronage from youngster seeking admission into various higher institutions of learning. There are also a good number of Primary schools and Secondary schools in the area like the Akoka High School. The renowned St Finbarr’s College is also located in Akoka.</w:t>
      </w:r>
    </w:p>
    <w:p>
      <w:pPr>
        <w:spacing w:after="0" w:line="480" w:lineRule="auto"/>
        <w:jc w:val="both"/>
        <w:rPr>
          <w:rFonts w:hint="default" w:ascii="Tahoma" w:hAnsi="Tahoma" w:cs="Tahoma"/>
          <w:b/>
          <w:bCs/>
          <w:sz w:val="24"/>
          <w:szCs w:val="24"/>
        </w:rPr>
      </w:pPr>
      <w:r>
        <w:rPr>
          <w:rFonts w:hint="default" w:ascii="Tahoma" w:hAnsi="Tahoma" w:cs="Tahoma"/>
          <w:b/>
          <w:bCs/>
          <w:sz w:val="24"/>
          <w:szCs w:val="24"/>
        </w:rPr>
        <w:t>3.3</w:t>
      </w:r>
      <w:r>
        <w:rPr>
          <w:rFonts w:hint="default" w:ascii="Tahoma" w:hAnsi="Tahoma" w:cs="Tahoma"/>
          <w:b/>
          <w:bCs/>
          <w:sz w:val="24"/>
          <w:szCs w:val="24"/>
        </w:rPr>
        <w:tab/>
      </w:r>
      <w:r>
        <w:rPr>
          <w:rFonts w:hint="default" w:ascii="Tahoma" w:hAnsi="Tahoma" w:cs="Tahoma"/>
          <w:b/>
          <w:bCs/>
          <w:sz w:val="24"/>
          <w:szCs w:val="24"/>
        </w:rPr>
        <w:t>Research Design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This study adopts the survey research design. It involved a collection of information from a sample of individuals through their responses to questions. This type of research design allows for a variety of methods to recruit participants, collect data, and utilize various methods of instrumentation. Survey research can use quantitative research strategies (e.g., using questionnaires with numerically rated items), qualitative research strategies (e.g., using open-ended questions), or both strategies (i.e., mixed methods). This design is often used to describe and explore human behavior, surveys are therefore frequently used in social and psychological research.</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Survey research has been used for many years to gather information from people and groups. It can involve anything from casually approaching people on the corner of the street and asking a few pointed questions about their preferences and behaviors to doing a more thorough investigation using a number of trustworthy and credible tools (Antoniadou, 2017). Public opinion polls and commercial or political studies of consumer behavior are frequent instances of less rigorous surveys. Historically, large-scale population-based data gathering has been a component of survey research. The major goal of doing research in the form of a survey is to acquire information identifying the characteristics of a large sample of individuals of interest in a reasonably short amount of time (Ponto, 2015). Questionnaires, which are administered, are designed to gather information for programs or events aimed at a specific community or group or to identify the demographic characteristics of individuals. In more recent years, survey research has evolved into a rigorous method of conducting research, with strategies that have been scientifically tested that specify who to include (a representative sample), what to distribute, and how to distribute it (the survey method), as well as when to launch the survey and follow up with non-responders (to minimize non-response error).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3.4</w:t>
      </w:r>
      <w:r>
        <w:rPr>
          <w:rFonts w:hint="default" w:ascii="Tahoma" w:hAnsi="Tahoma" w:cs="Tahoma"/>
          <w:b/>
          <w:bCs/>
          <w:sz w:val="24"/>
          <w:szCs w:val="24"/>
        </w:rPr>
        <w:tab/>
      </w:r>
      <w:r>
        <w:rPr>
          <w:rFonts w:hint="default" w:ascii="Tahoma" w:hAnsi="Tahoma" w:cs="Tahoma"/>
          <w:b/>
          <w:bCs/>
          <w:sz w:val="24"/>
          <w:szCs w:val="24"/>
        </w:rPr>
        <w:t>Population of the study</w:t>
      </w:r>
    </w:p>
    <w:p>
      <w:pPr>
        <w:spacing w:after="0" w:line="480" w:lineRule="auto"/>
        <w:ind w:firstLine="720" w:firstLineChars="0"/>
        <w:jc w:val="both"/>
        <w:rPr>
          <w:rFonts w:hint="default" w:ascii="Tahoma" w:hAnsi="Tahoma" w:cs="Tahoma"/>
          <w:sz w:val="24"/>
          <w:szCs w:val="24"/>
          <w:lang w:val="en-US"/>
        </w:rPr>
      </w:pPr>
      <w:r>
        <w:rPr>
          <w:rFonts w:hint="default" w:ascii="Tahoma" w:hAnsi="Tahoma" w:cs="Tahoma"/>
          <w:sz w:val="24"/>
          <w:szCs w:val="24"/>
        </w:rPr>
        <w:t>Study population is a subset of the target population from which the sample is actually selected.</w:t>
      </w:r>
      <w:r>
        <w:rPr>
          <w:rFonts w:hint="default" w:ascii="Tahoma" w:hAnsi="Tahoma" w:cs="Tahoma"/>
          <w:sz w:val="24"/>
          <w:szCs w:val="24"/>
          <w:lang w:val="en-US"/>
        </w:rPr>
        <w:t xml:space="preserve"> </w:t>
      </w:r>
      <w:r>
        <w:rPr>
          <w:rFonts w:hint="default" w:ascii="Tahoma" w:hAnsi="Tahoma" w:cs="Tahoma"/>
          <w:sz w:val="24"/>
          <w:szCs w:val="24"/>
        </w:rPr>
        <w:t xml:space="preserve">The population of this study constitute of </w:t>
      </w:r>
      <w:r>
        <w:rPr>
          <w:rFonts w:hint="default" w:ascii="Tahoma" w:hAnsi="Tahoma" w:cs="Tahoma"/>
          <w:sz w:val="24"/>
          <w:szCs w:val="24"/>
          <w:lang w:val="en-US"/>
        </w:rPr>
        <w:t>residents</w:t>
      </w:r>
      <w:r>
        <w:rPr>
          <w:rFonts w:hint="default" w:ascii="Tahoma" w:hAnsi="Tahoma" w:cs="Tahoma"/>
          <w:sz w:val="24"/>
          <w:szCs w:val="24"/>
        </w:rPr>
        <w:t xml:space="preserve"> </w:t>
      </w:r>
      <w:r>
        <w:rPr>
          <w:rFonts w:hint="default" w:ascii="Tahoma" w:hAnsi="Tahoma" w:cs="Tahoma"/>
          <w:sz w:val="24"/>
          <w:szCs w:val="24"/>
          <w:lang w:val="en-US"/>
        </w:rPr>
        <w:t>of Akoka</w:t>
      </w:r>
      <w:r>
        <w:rPr>
          <w:rFonts w:hint="default" w:ascii="Tahoma" w:hAnsi="Tahoma" w:cs="Tahoma"/>
          <w:sz w:val="24"/>
          <w:szCs w:val="24"/>
        </w:rPr>
        <w:t>.</w:t>
      </w:r>
      <w:r>
        <w:rPr>
          <w:rFonts w:hint="default" w:ascii="Tahoma" w:hAnsi="Tahoma" w:cs="Tahoma"/>
          <w:sz w:val="24"/>
          <w:szCs w:val="24"/>
          <w:lang w:val="en-US"/>
        </w:rPr>
        <w:t xml:space="preserve"> </w:t>
      </w:r>
    </w:p>
    <w:p>
      <w:pPr>
        <w:spacing w:after="0" w:line="480" w:lineRule="auto"/>
        <w:jc w:val="both"/>
        <w:rPr>
          <w:rFonts w:hint="default" w:ascii="Tahoma" w:hAnsi="Tahoma" w:cs="Tahoma"/>
          <w:b/>
          <w:bCs/>
          <w:sz w:val="24"/>
          <w:szCs w:val="24"/>
        </w:rPr>
      </w:pPr>
      <w:r>
        <w:rPr>
          <w:rFonts w:hint="default" w:ascii="Tahoma" w:hAnsi="Tahoma" w:cs="Tahoma"/>
          <w:b/>
          <w:bCs/>
          <w:sz w:val="24"/>
          <w:szCs w:val="24"/>
        </w:rPr>
        <w:t>3.5</w:t>
      </w:r>
      <w:r>
        <w:rPr>
          <w:rFonts w:hint="default" w:ascii="Tahoma" w:hAnsi="Tahoma" w:cs="Tahoma"/>
          <w:b/>
          <w:bCs/>
          <w:sz w:val="24"/>
          <w:szCs w:val="24"/>
        </w:rPr>
        <w:tab/>
      </w:r>
      <w:r>
        <w:rPr>
          <w:rFonts w:hint="default" w:ascii="Tahoma" w:hAnsi="Tahoma" w:cs="Tahoma"/>
          <w:b/>
          <w:bCs/>
          <w:sz w:val="24"/>
          <w:szCs w:val="24"/>
        </w:rPr>
        <w:t>Sample size technique and determination</w:t>
      </w:r>
    </w:p>
    <w:p>
      <w:pPr>
        <w:spacing w:after="0" w:line="480" w:lineRule="auto"/>
        <w:jc w:val="both"/>
        <w:rPr>
          <w:rFonts w:hint="default" w:ascii="Tahoma" w:hAnsi="Tahoma" w:cs="Tahoma"/>
          <w:sz w:val="24"/>
          <w:szCs w:val="24"/>
          <w:lang w:val="en-US"/>
        </w:rPr>
      </w:pPr>
      <w:r>
        <w:rPr>
          <w:rFonts w:hint="default" w:ascii="Tahoma" w:hAnsi="Tahoma" w:cs="Tahoma"/>
          <w:sz w:val="24"/>
          <w:szCs w:val="24"/>
        </w:rPr>
        <w:tab/>
      </w:r>
      <w:r>
        <w:rPr>
          <w:rFonts w:hint="default" w:ascii="Tahoma" w:hAnsi="Tahoma" w:cs="Tahoma"/>
          <w:sz w:val="24"/>
          <w:szCs w:val="24"/>
        </w:rPr>
        <w:t xml:space="preserve">A sample size is defined as the representative of a given population. The </w:t>
      </w:r>
      <w:r>
        <w:rPr>
          <w:rFonts w:hint="default" w:ascii="Tahoma" w:hAnsi="Tahoma" w:cs="Tahoma"/>
          <w:sz w:val="24"/>
          <w:szCs w:val="24"/>
          <w:lang w:val="en-US"/>
        </w:rPr>
        <w:t>convenience sampling method</w:t>
      </w:r>
      <w:r>
        <w:rPr>
          <w:rFonts w:hint="default" w:ascii="Tahoma" w:hAnsi="Tahoma" w:cs="Tahoma"/>
          <w:sz w:val="24"/>
          <w:szCs w:val="24"/>
        </w:rPr>
        <w:t xml:space="preserve"> was employed in determining the actual sample size of this study. Convenience sampling is a simple and easy way to get information compared to other sampling methods. Most of the time, simple and easy go well together. But you need to know what it is so you know when to use it and when not to.</w:t>
      </w:r>
      <w:r>
        <w:rPr>
          <w:rFonts w:hint="default" w:ascii="Tahoma" w:hAnsi="Tahoma" w:cs="Tahoma"/>
          <w:sz w:val="24"/>
          <w:szCs w:val="24"/>
          <w:lang w:val="en-US"/>
        </w:rPr>
        <w:t xml:space="preserve"> </w:t>
      </w:r>
      <w:r>
        <w:rPr>
          <w:rFonts w:hint="default" w:ascii="Tahoma" w:hAnsi="Tahoma" w:cs="Tahoma"/>
          <w:sz w:val="24"/>
          <w:szCs w:val="24"/>
        </w:rPr>
        <w:t>It is a type of sampling that doesn’t depend on chance and is often used in research studies. This sampling technique involves choosing people who are easy for the researcher to reach and get in touch with.</w:t>
      </w:r>
      <w:r>
        <w:rPr>
          <w:rFonts w:hint="default" w:ascii="Tahoma" w:hAnsi="Tahoma" w:cs="Tahoma"/>
          <w:sz w:val="24"/>
          <w:szCs w:val="24"/>
          <w:lang w:val="en-US"/>
        </w:rPr>
        <w:t xml:space="preserve"> </w:t>
      </w:r>
      <w:r>
        <w:rPr>
          <w:rFonts w:hint="default" w:ascii="Tahoma" w:hAnsi="Tahoma" w:cs="Tahoma"/>
          <w:sz w:val="24"/>
          <w:szCs w:val="24"/>
        </w:rPr>
        <w:t xml:space="preserve">Therefore, the sample size for this study approximately is </w:t>
      </w:r>
      <w:r>
        <w:rPr>
          <w:rFonts w:hint="default" w:ascii="Tahoma" w:hAnsi="Tahoma" w:cs="Tahoma"/>
          <w:sz w:val="24"/>
          <w:szCs w:val="24"/>
          <w:lang w:val="en-US"/>
        </w:rPr>
        <w:t>5</w:t>
      </w:r>
      <w:r>
        <w:rPr>
          <w:rFonts w:hint="default" w:ascii="Tahoma" w:hAnsi="Tahoma" w:cs="Tahoma"/>
          <w:sz w:val="24"/>
          <w:szCs w:val="24"/>
        </w:rPr>
        <w:t>0</w:t>
      </w:r>
      <w:r>
        <w:rPr>
          <w:rFonts w:hint="default" w:ascii="Tahoma" w:hAnsi="Tahoma" w:cs="Tahoma"/>
          <w:sz w:val="24"/>
          <w:szCs w:val="24"/>
          <w:lang w:val="en-US"/>
        </w:rPr>
        <w:t>.</w:t>
      </w:r>
    </w:p>
    <w:p>
      <w:pPr>
        <w:spacing w:after="0" w:line="480" w:lineRule="auto"/>
        <w:jc w:val="both"/>
        <w:rPr>
          <w:rFonts w:hint="default" w:ascii="Tahoma" w:hAnsi="Tahoma" w:cs="Tahoma"/>
          <w:b/>
          <w:bCs/>
          <w:sz w:val="24"/>
          <w:szCs w:val="24"/>
        </w:rPr>
      </w:pPr>
      <w:r>
        <w:rPr>
          <w:rFonts w:hint="default" w:ascii="Tahoma" w:hAnsi="Tahoma" w:cs="Tahoma"/>
          <w:b/>
          <w:bCs/>
          <w:sz w:val="24"/>
          <w:szCs w:val="24"/>
        </w:rPr>
        <w:t xml:space="preserve">3.6 </w:t>
      </w:r>
      <w:r>
        <w:rPr>
          <w:rFonts w:hint="default" w:ascii="Tahoma" w:hAnsi="Tahoma" w:cs="Tahoma"/>
          <w:b/>
          <w:bCs/>
          <w:sz w:val="24"/>
          <w:szCs w:val="24"/>
        </w:rPr>
        <w:tab/>
      </w:r>
      <w:r>
        <w:rPr>
          <w:rFonts w:hint="default" w:ascii="Tahoma" w:hAnsi="Tahoma" w:cs="Tahoma"/>
          <w:b/>
          <w:bCs/>
          <w:sz w:val="24"/>
          <w:szCs w:val="24"/>
        </w:rPr>
        <w:t>Research Instrument and Administration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A questionnaire used as a veritable instrument utilized in this study. The study participants were enrolled in a group survey, while a personal delivery method was employed in administering the instrument. In addition, data can be collected through the use of surveys and questionnaires, which are often administered in conjunction with in-depth interviews. According to Corona (2017), the kinds of questions that are asked in questionnaires should be designed to put the participants at ease, much like interviews and other approaches that are analogous to questionnaires. Furthermore, questions should be posed in a manner that does not pass judg</w:t>
      </w:r>
      <w:r>
        <w:rPr>
          <w:rFonts w:hint="default" w:ascii="Tahoma" w:hAnsi="Tahoma" w:cs="Tahoma"/>
          <w:sz w:val="24"/>
          <w:szCs w:val="24"/>
          <w:lang w:val="en-US"/>
        </w:rPr>
        <w:t>e</w:t>
      </w:r>
      <w:r>
        <w:rPr>
          <w:rFonts w:hint="default" w:ascii="Tahoma" w:hAnsi="Tahoma" w:cs="Tahoma"/>
          <w:sz w:val="24"/>
          <w:szCs w:val="24"/>
        </w:rPr>
        <w:t>ment on the respondent in order to prevent creating the impression in the minds of the participants that their way of life, views, or behaviors are being evaluated. Because they usually deal with sensitive themes like perspectives on languages and how individuals identify themselves linguistically, questions should be asked innocently or incorporated into lengthier dialogues, as proposed by Corona (2017).</w:t>
      </w:r>
      <w:r>
        <w:rPr>
          <w:rFonts w:hint="default" w:ascii="Tahoma" w:hAnsi="Tahoma" w:cs="Tahoma"/>
          <w:sz w:val="24"/>
          <w:szCs w:val="24"/>
          <w:lang w:val="en-US"/>
        </w:rPr>
        <w:t xml:space="preserve"> </w:t>
      </w:r>
      <w:r>
        <w:rPr>
          <w:rFonts w:hint="default" w:ascii="Tahoma" w:hAnsi="Tahoma" w:cs="Tahoma"/>
          <w:sz w:val="24"/>
          <w:szCs w:val="24"/>
        </w:rPr>
        <w:t>When it comes to the analysis of the data, there are a variety of other characteristics that could be important in addition to the information on attitudes. Some of these characteristics include age, educational attainment, family circumstances, country of origin, location of residence, school attended, and a great deal of other things. This is of the utmost importance when engaging in a discussion on the context of the research with a group of speakers or students.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3.7</w:t>
      </w:r>
      <w:r>
        <w:rPr>
          <w:rFonts w:hint="default" w:ascii="Tahoma" w:hAnsi="Tahoma" w:cs="Tahoma"/>
          <w:b/>
          <w:bCs/>
          <w:sz w:val="24"/>
          <w:szCs w:val="24"/>
        </w:rPr>
        <w:tab/>
      </w:r>
      <w:r>
        <w:rPr>
          <w:rFonts w:hint="default" w:ascii="Tahoma" w:hAnsi="Tahoma" w:cs="Tahoma"/>
          <w:b/>
          <w:bCs/>
          <w:sz w:val="24"/>
          <w:szCs w:val="24"/>
        </w:rPr>
        <w:t>Method of data collection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Data used for this study was obtained using the research instrument defined above. The questionnaire was divided into five parts with each part capturing different type of data relevant for this study. The study was structure in line with the four-scale Likert method. Also, the researcher ensured that informed consent was obtained from the participants before enrolling in the study, though orally. However, participants had the full right to exit the survey if they are no longer interested or considers the study irrelevant to them. Participation was purely voluntary.</w:t>
      </w:r>
    </w:p>
    <w:p>
      <w:pPr>
        <w:spacing w:after="0" w:line="480" w:lineRule="auto"/>
        <w:jc w:val="both"/>
        <w:rPr>
          <w:rFonts w:hint="default" w:ascii="Tahoma" w:hAnsi="Tahoma" w:cs="Tahoma"/>
          <w:b/>
          <w:bCs/>
          <w:sz w:val="24"/>
          <w:szCs w:val="24"/>
        </w:rPr>
      </w:pPr>
      <w:r>
        <w:rPr>
          <w:rFonts w:hint="default" w:ascii="Tahoma" w:hAnsi="Tahoma" w:cs="Tahoma"/>
          <w:b/>
          <w:bCs/>
          <w:sz w:val="24"/>
          <w:szCs w:val="24"/>
        </w:rPr>
        <w:t>3.8</w:t>
      </w:r>
      <w:r>
        <w:rPr>
          <w:rFonts w:hint="default" w:ascii="Tahoma" w:hAnsi="Tahoma" w:cs="Tahoma"/>
          <w:b/>
          <w:bCs/>
          <w:sz w:val="24"/>
          <w:szCs w:val="24"/>
        </w:rPr>
        <w:tab/>
      </w:r>
      <w:r>
        <w:rPr>
          <w:rFonts w:hint="default" w:ascii="Tahoma" w:hAnsi="Tahoma" w:cs="Tahoma"/>
          <w:b/>
          <w:bCs/>
          <w:sz w:val="24"/>
          <w:szCs w:val="24"/>
        </w:rPr>
        <w:t>Method of data analysis</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 xml:space="preserve">This study employed the percentage frequency counts to analyze the questionnaire responses and proffer answers to the research questions. Insights from the analysis were expressed using tables and charts. The process of transforming, </w:t>
      </w:r>
      <w:r>
        <w:rPr>
          <w:rFonts w:hint="default" w:ascii="Tahoma" w:hAnsi="Tahoma" w:cs="Tahoma"/>
          <w:sz w:val="24"/>
          <w:szCs w:val="24"/>
          <w:lang w:val="en-US"/>
        </w:rPr>
        <w:t>analysing</w:t>
      </w:r>
      <w:r>
        <w:rPr>
          <w:rFonts w:hint="default" w:ascii="Tahoma" w:hAnsi="Tahoma" w:cs="Tahoma"/>
          <w:sz w:val="24"/>
          <w:szCs w:val="24"/>
        </w:rPr>
        <w:t>, and filtering raw data in order to acquire helpful, relevant information that aids strategic decision is referred to as data analysis. Data analysis procedure provides insightful observations and data, which are typically provided in the form of charts, visuals, tables, and graphs, and which decrease the risks connected with the decision-making process.</w:t>
      </w:r>
    </w:p>
    <w:p>
      <w:pPr>
        <w:spacing w:after="0" w:line="480" w:lineRule="auto"/>
        <w:jc w:val="both"/>
        <w:rPr>
          <w:rFonts w:hint="default" w:ascii="Tahoma" w:hAnsi="Tahoma" w:cs="Tahoma"/>
          <w:b/>
          <w:bCs/>
          <w:sz w:val="24"/>
          <w:szCs w:val="24"/>
        </w:rPr>
      </w:pPr>
      <w:r>
        <w:rPr>
          <w:rFonts w:hint="default" w:ascii="Tahoma" w:hAnsi="Tahoma" w:cs="Tahoma"/>
          <w:b/>
          <w:bCs/>
          <w:sz w:val="24"/>
          <w:szCs w:val="24"/>
        </w:rPr>
        <w:t>3.9</w:t>
      </w:r>
      <w:r>
        <w:rPr>
          <w:rFonts w:hint="default" w:ascii="Tahoma" w:hAnsi="Tahoma" w:cs="Tahoma"/>
          <w:b/>
          <w:bCs/>
          <w:sz w:val="24"/>
          <w:szCs w:val="24"/>
        </w:rPr>
        <w:tab/>
      </w:r>
      <w:r>
        <w:rPr>
          <w:rFonts w:hint="default" w:ascii="Tahoma" w:hAnsi="Tahoma" w:cs="Tahoma"/>
          <w:b/>
          <w:bCs/>
          <w:sz w:val="24"/>
          <w:szCs w:val="24"/>
        </w:rPr>
        <w:t>Ethical consideration</w:t>
      </w:r>
    </w:p>
    <w:p>
      <w:pPr>
        <w:spacing w:after="0"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rPr>
        <w:t>The researcher ensured that this study was authorized by the institution to be conducted. The privacy of the respondents were protected and their consent were obtained prior to enrolling any participants in the survey. Participants were free to exit the study at will as participation was purely voluntary.</w:t>
      </w: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ind w:left="720"/>
        <w:jc w:val="both"/>
        <w:rPr>
          <w:rFonts w:hint="default" w:ascii="Tahoma" w:hAnsi="Tahoma" w:cs="Tahoma"/>
          <w:b w:val="0"/>
          <w:bCs/>
          <w:sz w:val="24"/>
          <w:szCs w:val="24"/>
        </w:rPr>
      </w:pPr>
    </w:p>
    <w:p>
      <w:pPr>
        <w:spacing w:after="0" w:line="480" w:lineRule="auto"/>
        <w:jc w:val="center"/>
        <w:rPr>
          <w:rFonts w:hint="default" w:ascii="Tahoma" w:hAnsi="Tahoma" w:cs="Tahoma"/>
          <w:b/>
          <w:bCs w:val="0"/>
          <w:sz w:val="24"/>
          <w:szCs w:val="24"/>
        </w:rPr>
      </w:pPr>
      <w:r>
        <w:rPr>
          <w:rFonts w:hint="default" w:ascii="Tahoma" w:hAnsi="Tahoma" w:cs="Tahoma"/>
          <w:b/>
          <w:bCs w:val="0"/>
          <w:sz w:val="24"/>
          <w:szCs w:val="24"/>
        </w:rPr>
        <w:t>CHAPTER FOUR</w:t>
      </w:r>
    </w:p>
    <w:p>
      <w:pPr>
        <w:spacing w:line="480" w:lineRule="auto"/>
        <w:jc w:val="center"/>
        <w:rPr>
          <w:rFonts w:hint="default" w:ascii="Tahoma" w:hAnsi="Tahoma" w:cs="Tahoma"/>
          <w:b/>
          <w:bCs w:val="0"/>
          <w:sz w:val="24"/>
          <w:szCs w:val="24"/>
        </w:rPr>
      </w:pPr>
      <w:r>
        <w:rPr>
          <w:rFonts w:hint="default" w:ascii="Tahoma" w:hAnsi="Tahoma" w:cs="Tahoma"/>
          <w:b/>
          <w:bCs w:val="0"/>
          <w:sz w:val="24"/>
          <w:szCs w:val="24"/>
        </w:rPr>
        <w:t>DATA PRESENTATION AND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rPr>
      </w:pPr>
      <w:r>
        <w:rPr>
          <w:rFonts w:hint="default" w:ascii="Tahoma" w:hAnsi="Tahoma" w:cs="Tahoma"/>
          <w:b/>
          <w:bCs/>
          <w:sz w:val="24"/>
          <w:szCs w:val="24"/>
        </w:rPr>
        <w:t>Table 4.</w:t>
      </w:r>
      <w:r>
        <w:rPr>
          <w:rFonts w:hint="default" w:ascii="Tahoma" w:hAnsi="Tahoma" w:cs="Tahoma"/>
          <w:b/>
          <w:bCs/>
          <w:sz w:val="24"/>
          <w:szCs w:val="24"/>
          <w:lang w:val="en-US"/>
        </w:rPr>
        <w:t>2</w:t>
      </w:r>
      <w:r>
        <w:rPr>
          <w:rFonts w:hint="default" w:ascii="Tahoma" w:hAnsi="Tahoma" w:cs="Tahoma"/>
          <w:b/>
          <w:bCs/>
          <w:sz w:val="24"/>
          <w:szCs w:val="24"/>
        </w:rPr>
        <w:t>: Demographic data of respondents</w:t>
      </w:r>
    </w:p>
    <w:tbl>
      <w:tblPr>
        <w:tblStyle w:val="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b/>
                <w:bCs/>
                <w:color w:val="FFFFFF"/>
                <w:sz w:val="24"/>
                <w:szCs w:val="24"/>
              </w:rPr>
            </w:pPr>
            <w:r>
              <w:rPr>
                <w:rFonts w:hint="default" w:ascii="Tahoma" w:hAnsi="Tahoma" w:eastAsia="Calibri" w:cs="Tahoma"/>
                <w:b/>
                <w:bCs/>
                <w:color w:val="FFFFFF"/>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b/>
                <w:bCs/>
                <w:color w:val="000000"/>
                <w:sz w:val="24"/>
                <w:szCs w:val="24"/>
              </w:rPr>
              <w:t>Gender</w:t>
            </w:r>
          </w:p>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eastAsia="zh-CN" w:bidi="ar-SA"/>
              </w:rPr>
              <w:t>26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52</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r>
              <w:rPr>
                <w:rFonts w:hint="default" w:ascii="Tahoma" w:hAnsi="Tahoma" w:eastAsia="Calibri" w:cs="Tahoma"/>
                <w:color w:val="FFFFFF"/>
                <w:sz w:val="24"/>
                <w:szCs w:val="24"/>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rPr>
              <w:t>20-</w:t>
            </w:r>
            <w:r>
              <w:rPr>
                <w:rFonts w:hint="default" w:ascii="Tahoma" w:hAnsi="Tahoma" w:eastAsia="Calibri" w:cs="Tahoma"/>
                <w:color w:val="000000"/>
                <w:sz w:val="24"/>
                <w:szCs w:val="24"/>
                <w:lang w:val="en-US"/>
              </w:rPr>
              <w:t>30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14</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30</w:t>
            </w:r>
            <w:r>
              <w:rPr>
                <w:rFonts w:hint="default" w:ascii="Tahoma" w:hAnsi="Tahoma" w:eastAsia="Calibri" w:cs="Tahoma"/>
                <w:color w:val="000000"/>
                <w:sz w:val="24"/>
                <w:szCs w:val="24"/>
              </w:rPr>
              <w:t>-</w:t>
            </w:r>
            <w:r>
              <w:rPr>
                <w:rFonts w:hint="default" w:ascii="Tahoma" w:hAnsi="Tahoma" w:eastAsia="Calibri" w:cs="Tahoma"/>
                <w:color w:val="000000"/>
                <w:sz w:val="24"/>
                <w:szCs w:val="24"/>
                <w:lang w:val="en-US"/>
              </w:rPr>
              <w:t>4</w:t>
            </w:r>
            <w:r>
              <w:rPr>
                <w:rFonts w:hint="default" w:ascii="Tahoma" w:hAnsi="Tahoma" w:eastAsia="Calibri" w:cs="Tahoma"/>
                <w:color w:val="000000"/>
                <w:sz w:val="24"/>
                <w:szCs w:val="24"/>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24</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48</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41-50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19</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51</w:t>
            </w:r>
            <w:r>
              <w:rPr>
                <w:rFonts w:hint="default" w:ascii="Tahoma" w:hAnsi="Tahoma" w:eastAsia="Calibri" w:cs="Tahoma"/>
                <w:color w:val="000000"/>
                <w:sz w:val="24"/>
                <w:szCs w:val="24"/>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rPr>
            </w:pPr>
            <w:r>
              <w:rPr>
                <w:rFonts w:hint="default" w:ascii="Tahoma" w:hAnsi="Tahoma" w:eastAsia="Calibri" w:cs="Tahoma"/>
                <w:color w:val="000000"/>
                <w:sz w:val="24"/>
                <w:szCs w:val="24"/>
                <w:lang w:val="en-US"/>
              </w:rPr>
              <w:t>0</w:t>
            </w:r>
            <w:r>
              <w:rPr>
                <w:rFonts w:hint="default" w:ascii="Tahoma" w:hAnsi="Tahoma" w:eastAsia="Calibri" w:cs="Tahom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r>
              <w:rPr>
                <w:rFonts w:hint="default" w:ascii="Tahoma" w:hAnsi="Tahoma" w:cs="Tahoma"/>
                <w:b/>
                <w:bCs/>
                <w:color w:val="FFFFFF"/>
                <w:sz w:val="24"/>
                <w:szCs w:val="24"/>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14</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rPr>
            </w:pPr>
            <w:r>
              <w:rPr>
                <w:rFonts w:hint="default" w:ascii="Tahoma" w:hAnsi="Tahoma" w:cs="Tahoma"/>
                <w:b/>
                <w:bCs/>
                <w:color w:val="FFFFFF"/>
                <w:sz w:val="24"/>
                <w:szCs w:val="24"/>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FFFFFF"/>
                <w:sz w:val="24"/>
                <w:szCs w:val="24"/>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FFFFFF"/>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8</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28</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rPr>
            </w:pPr>
            <w:r>
              <w:rPr>
                <w:rFonts w:hint="default" w:ascii="Tahoma" w:hAnsi="Tahoma" w:cs="Tahoma"/>
                <w:color w:val="000000"/>
                <w:sz w:val="24"/>
                <w:szCs w:val="24"/>
                <w:lang w:val="en-US"/>
              </w:rPr>
              <w:t>Separated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color w:val="000000"/>
                <w:sz w:val="24"/>
                <w:szCs w:val="24"/>
                <w:lang w:val="en-US" w:eastAsia="zh-CN" w:bidi="ar-SA"/>
              </w:rPr>
            </w:pPr>
            <w:r>
              <w:rPr>
                <w:rFonts w:hint="default" w:ascii="Tahoma" w:hAnsi="Tahoma" w:cs="Tahoma"/>
                <w:color w:val="000000"/>
                <w:sz w:val="24"/>
                <w:szCs w:val="24"/>
                <w:lang w:val="en-US" w:eastAsia="zh-CN" w:bidi="ar-SA"/>
              </w:rPr>
              <w:t>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rPr>
            </w:pPr>
            <w:r>
              <w:rPr>
                <w:rFonts w:hint="default" w:ascii="Tahoma" w:hAnsi="Tahoma" w:eastAsia="Calibri" w:cs="Tahoma"/>
                <w:color w:val="000000"/>
                <w:sz w:val="24"/>
                <w:szCs w:val="24"/>
                <w:lang w:val="en-US"/>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cs="Tahoma" w:eastAsiaTheme="minorEastAsia"/>
                <w:color w:val="000000"/>
                <w:sz w:val="24"/>
                <w:szCs w:val="24"/>
                <w:lang w:val="en-US" w:eastAsia="zh-CN" w:bidi="ar-SA"/>
              </w:rPr>
            </w:pPr>
            <w:r>
              <w:rPr>
                <w:rFonts w:hint="default" w:ascii="Tahoma" w:hAnsi="Tahoma" w:cs="Tahoma"/>
                <w:color w:val="000000"/>
                <w:sz w:val="24"/>
                <w:szCs w:val="24"/>
                <w:lang w:val="en-US" w:eastAsia="zh-CN" w:bidi="ar-SA"/>
              </w:rPr>
              <w:t>00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240" w:lineRule="auto"/>
              <w:jc w:val="both"/>
              <w:textAlignment w:val="auto"/>
              <w:rPr>
                <w:rFonts w:hint="default" w:ascii="Tahoma" w:hAnsi="Tahoma" w:eastAsia="Calibri" w:cs="Tahoma"/>
                <w:color w:val="000000"/>
                <w:sz w:val="24"/>
                <w:szCs w:val="24"/>
                <w:lang w:val="en-US" w:eastAsia="zh-CN" w:bidi="ar-SA"/>
              </w:rPr>
            </w:pPr>
            <w:r>
              <w:rPr>
                <w:rFonts w:hint="default" w:ascii="Tahoma" w:hAnsi="Tahoma" w:eastAsia="Calibri" w:cs="Tahoma"/>
                <w:color w:val="000000"/>
                <w:sz w:val="24"/>
                <w:szCs w:val="24"/>
                <w:lang w:val="en-US"/>
              </w:rPr>
              <w:t>00%</w:t>
            </w:r>
          </w:p>
        </w:tc>
      </w:tr>
    </w:tbl>
    <w:p>
      <w:pPr>
        <w:keepNext w:val="0"/>
        <w:keepLines w:val="0"/>
        <w:pageBreakBefore w:val="0"/>
        <w:kinsoku/>
        <w:overflowPunct/>
        <w:topLinePunct w:val="0"/>
        <w:autoSpaceDE/>
        <w:autoSpaceDN/>
        <w:bidi w:val="0"/>
        <w:adjustRightInd/>
        <w:snapToGrid/>
        <w:spacing w:line="480" w:lineRule="auto"/>
        <w:jc w:val="both"/>
        <w:textAlignment w:val="auto"/>
        <w:rPr>
          <w:rFonts w:hint="default" w:ascii="Tahoma" w:hAnsi="Tahoma" w:cs="Tahoma"/>
          <w:b/>
          <w:bCs/>
          <w:sz w:val="24"/>
          <w:szCs w:val="24"/>
          <w:lang w:val="en-US"/>
        </w:rPr>
      </w:pPr>
      <w:r>
        <w:rPr>
          <w:rFonts w:hint="default" w:ascii="Tahoma" w:hAnsi="Tahoma" w:cs="Tahoma"/>
          <w:b/>
          <w:bCs/>
          <w:sz w:val="24"/>
          <w:szCs w:val="24"/>
        </w:rPr>
        <w:t>Source: Field Survey, 202</w:t>
      </w:r>
      <w:r>
        <w:rPr>
          <w:rFonts w:hint="default" w:ascii="Tahoma" w:hAnsi="Tahoma" w:cs="Tahoma"/>
          <w:b/>
          <w:bCs/>
          <w:sz w:val="24"/>
          <w:szCs w:val="24"/>
          <w:lang w:val="en-US"/>
        </w:rPr>
        <w:t>4</w:t>
      </w:r>
    </w:p>
    <w:p>
      <w:pPr>
        <w:spacing w:after="0" w:line="480" w:lineRule="auto"/>
        <w:jc w:val="both"/>
        <w:rPr>
          <w:rFonts w:hint="default" w:ascii="Tahoma" w:hAnsi="Tahoma" w:cs="Tahoma"/>
          <w:b/>
          <w:bCs/>
          <w:sz w:val="24"/>
          <w:szCs w:val="24"/>
        </w:rPr>
      </w:pPr>
      <w:r>
        <w:rPr>
          <w:rFonts w:hint="default" w:ascii="Tahoma" w:hAnsi="Tahoma" w:cs="Tahoma"/>
          <w:b/>
          <w:bCs/>
          <w:sz w:val="24"/>
          <w:szCs w:val="24"/>
        </w:rPr>
        <w:t>4.2</w:t>
      </w:r>
      <w:r>
        <w:rPr>
          <w:rFonts w:hint="default" w:ascii="Tahoma" w:hAnsi="Tahoma" w:cs="Tahoma"/>
          <w:b/>
          <w:bCs/>
          <w:sz w:val="24"/>
          <w:szCs w:val="24"/>
        </w:rPr>
        <w:tab/>
      </w:r>
      <w:r>
        <w:rPr>
          <w:rFonts w:hint="default" w:ascii="Tahoma" w:hAnsi="Tahoma" w:cs="Tahoma"/>
          <w:b/>
          <w:bCs/>
          <w:sz w:val="24"/>
          <w:szCs w:val="24"/>
        </w:rPr>
        <w:t>ANSWERING RESEARCH QUESTIONS</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1</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the public perceive Pope Francis blessing approval for same-sex?</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3</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1</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39"/>
        <w:gridCol w:w="2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eastAsia="Times New Roman" w:cs="Tahoma"/>
                <w:color w:val="000000" w:themeColor="text1"/>
                <w:sz w:val="24"/>
                <w:szCs w:val="24"/>
                <w:lang w:val="en-US"/>
                <w14:textFill>
                  <w14:solidFill>
                    <w14:schemeClr w14:val="tx1"/>
                  </w14:solidFill>
                </w14:textFill>
              </w:rPr>
              <w:t>Positive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30</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lang w:val="en-US"/>
                <w14:textFill>
                  <w14:solidFill>
                    <w14:schemeClr w14:val="tx1"/>
                  </w14:solidFill>
                </w14:textFill>
              </w:rPr>
              <w:t>Negative</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vAlign w:val="top"/>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2839"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9</w:t>
            </w:r>
          </w:p>
        </w:tc>
        <w:tc>
          <w:tcPr>
            <w:tcW w:w="2863" w:type="dxa"/>
            <w:shd w:val="clear" w:color="auto" w:fill="auto"/>
            <w:vAlign w:val="top"/>
          </w:tcPr>
          <w:p>
            <w:pPr>
              <w:widowControl w:val="0"/>
              <w:spacing w:after="0" w:line="240" w:lineRule="auto"/>
              <w:jc w:val="both"/>
              <w:rPr>
                <w:rFonts w:hint="default" w:ascii="Tahoma" w:hAnsi="Tahoma" w:eastAsia="Calibri" w:cs="Tahoma"/>
                <w:bCs/>
                <w:color w:val="000000" w:themeColor="text1"/>
                <w:sz w:val="24"/>
                <w:szCs w:val="24"/>
                <w:lang w:val="en-US" w:eastAsia="zh-CN" w:bidi="ar-SA"/>
                <w14:textFill>
                  <w14:solidFill>
                    <w14:schemeClr w14:val="tx1"/>
                  </w14:solidFill>
                </w14:textFill>
              </w:rPr>
            </w:pPr>
            <w:r>
              <w:rPr>
                <w:rFonts w:hint="default" w:ascii="Tahoma" w:hAnsi="Tahoma" w:eastAsia="Times New Roman" w:cs="Tahoma"/>
                <w:sz w:val="24"/>
                <w:szCs w:val="24"/>
                <w:lang w:val="en-US"/>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2839"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2863" w:type="dxa"/>
            <w:shd w:val="clear" w:color="auto" w:fill="BDD6EE" w:themeFill="accent1" w:themeFillTint="66"/>
          </w:tcPr>
          <w:p>
            <w:pPr>
              <w:widowControl w:val="0"/>
              <w:spacing w:after="0" w:line="24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From the responses obtained as expressed in the table above,</w:t>
      </w:r>
      <w:r>
        <w:rPr>
          <w:rFonts w:hint="default" w:ascii="Tahoma" w:hAnsi="Tahoma" w:cs="Tahoma"/>
          <w:color w:val="000000" w:themeColor="text1"/>
          <w:sz w:val="24"/>
          <w:szCs w:val="24"/>
          <w:lang w:val="en-US"/>
          <w14:textFill>
            <w14:solidFill>
              <w14:schemeClr w14:val="tx1"/>
            </w14:solidFill>
          </w14:textFill>
        </w:rPr>
        <w:t xml:space="preserve"> 60</w:t>
      </w:r>
      <w:r>
        <w:rPr>
          <w:rFonts w:hint="default" w:ascii="Tahoma" w:hAnsi="Tahoma" w:cs="Tahoma"/>
          <w:color w:val="000000" w:themeColor="text1"/>
          <w:sz w:val="24"/>
          <w:szCs w:val="24"/>
          <w14:textFill>
            <w14:solidFill>
              <w14:schemeClr w14:val="tx1"/>
            </w14:solidFill>
          </w14:textFill>
        </w:rPr>
        <w:t xml:space="preserve">% of the respondents </w:t>
      </w:r>
      <w:r>
        <w:rPr>
          <w:rFonts w:hint="default" w:ascii="Tahoma" w:hAnsi="Tahoma" w:cs="Tahoma"/>
          <w:color w:val="000000" w:themeColor="text1"/>
          <w:sz w:val="24"/>
          <w:szCs w:val="24"/>
          <w:lang w:val="en-US"/>
          <w14:textFill>
            <w14:solidFill>
              <w14:schemeClr w14:val="tx1"/>
            </w14:solidFill>
          </w14:textFill>
        </w:rPr>
        <w:t xml:space="preserve">said had a positive perception towards </w:t>
      </w:r>
      <w:r>
        <w:rPr>
          <w:rFonts w:hint="default" w:ascii="Tahoma" w:hAnsi="Tahoma" w:cs="Tahoma"/>
          <w:sz w:val="24"/>
          <w:szCs w:val="24"/>
          <w:lang w:val="en-US"/>
        </w:rPr>
        <w:t xml:space="preserve">Pope Francis blessing approval for same-sex. A total of </w:t>
      </w:r>
      <w:r>
        <w:rPr>
          <w:rFonts w:hint="default" w:ascii="Tahoma" w:hAnsi="Tahoma" w:cs="Tahoma"/>
          <w:color w:val="000000" w:themeColor="text1"/>
          <w:sz w:val="24"/>
          <w:szCs w:val="24"/>
          <w:lang w:val="en-US"/>
          <w14:textFill>
            <w14:solidFill>
              <w14:schemeClr w14:val="tx1"/>
            </w14:solidFill>
          </w14:textFill>
        </w:rPr>
        <w:t xml:space="preserve">22% of the respondents had a negative perception towards </w:t>
      </w:r>
      <w:r>
        <w:rPr>
          <w:rFonts w:hint="default" w:ascii="Tahoma" w:hAnsi="Tahoma" w:cs="Tahoma"/>
          <w:sz w:val="24"/>
          <w:szCs w:val="24"/>
          <w:lang w:val="en-US"/>
        </w:rPr>
        <w:t>Pope Francis blessing approval for same-sex</w:t>
      </w:r>
      <w:r>
        <w:rPr>
          <w:rFonts w:hint="default" w:ascii="Tahoma" w:hAnsi="Tahoma" w:cs="Tahoma"/>
          <w:color w:val="000000" w:themeColor="text1"/>
          <w:sz w:val="24"/>
          <w:szCs w:val="24"/>
          <w:lang w:val="en-US"/>
          <w14:textFill>
            <w14:solidFill>
              <w14:schemeClr w14:val="tx1"/>
            </w14:solidFill>
          </w14:textFill>
        </w:rPr>
        <w:t>, while the remaining 18% were undecided.</w:t>
      </w:r>
    </w:p>
    <w:p>
      <w:pPr>
        <w:pStyle w:val="7"/>
        <w:numPr>
          <w:ilvl w:val="0"/>
          <w:numId w:val="0"/>
        </w:numPr>
        <w:spacing w:line="480" w:lineRule="auto"/>
        <w:jc w:val="both"/>
        <w:rPr>
          <w:rFonts w:hint="default" w:ascii="Tahoma" w:hAnsi="Tahoma" w:cs="Tahoma"/>
          <w:b/>
          <w:bCs/>
          <w:color w:val="000000" w:themeColor="text1"/>
          <w:sz w:val="24"/>
          <w:szCs w:val="24"/>
          <w14:textFill>
            <w14:solidFill>
              <w14:schemeClr w14:val="tx1"/>
            </w14:solidFill>
          </w14:textFill>
        </w:rPr>
      </w:pPr>
    </w:p>
    <w:p>
      <w:pPr>
        <w:pStyle w:val="7"/>
        <w:numPr>
          <w:ilvl w:val="0"/>
          <w:numId w:val="0"/>
        </w:numPr>
        <w:spacing w:line="480" w:lineRule="auto"/>
        <w:jc w:val="both"/>
        <w:rPr>
          <w:rFonts w:hint="default" w:ascii="Tahoma" w:hAnsi="Tahoma" w:cs="Tahoma"/>
          <w:sz w:val="24"/>
          <w:szCs w:val="24"/>
          <w:lang w:val="en-US"/>
        </w:rPr>
      </w:pPr>
      <w:r>
        <w:rPr>
          <w:rFonts w:hint="default" w:ascii="Tahoma" w:hAnsi="Tahoma" w:cs="Tahoma"/>
          <w:b/>
          <w:bCs/>
          <w:color w:val="000000" w:themeColor="text1"/>
          <w:sz w:val="24"/>
          <w:szCs w:val="24"/>
          <w14:textFill>
            <w14:solidFill>
              <w14:schemeClr w14:val="tx1"/>
            </w14:solidFill>
          </w14:textFill>
        </w:rPr>
        <w:t xml:space="preserve">Question </w:t>
      </w:r>
      <w:r>
        <w:rPr>
          <w:rFonts w:hint="default" w:ascii="Tahoma" w:hAnsi="Tahoma" w:cs="Tahoma"/>
          <w:b/>
          <w:bCs/>
          <w:color w:val="000000" w:themeColor="text1"/>
          <w:sz w:val="24"/>
          <w:szCs w:val="24"/>
          <w:lang w:val="en-US"/>
          <w14:textFill>
            <w14:solidFill>
              <w14:schemeClr w14:val="tx1"/>
            </w14:solidFill>
          </w14:textFill>
        </w:rPr>
        <w:t>2</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val="0"/>
          <w:bCs w:val="0"/>
          <w:color w:val="000000" w:themeColor="text1"/>
          <w:sz w:val="24"/>
          <w:szCs w:val="24"/>
          <w:lang w:val="en-US"/>
          <w14:textFill>
            <w14:solidFill>
              <w14:schemeClr w14:val="tx1"/>
            </w14:solidFill>
          </w14:textFill>
        </w:rPr>
        <w:t xml:space="preserve"> </w:t>
      </w:r>
      <w:r>
        <w:rPr>
          <w:rFonts w:hint="default" w:ascii="Tahoma" w:hAnsi="Tahoma" w:cs="Tahoma"/>
          <w:sz w:val="24"/>
          <w:szCs w:val="24"/>
          <w:lang w:val="en-US"/>
        </w:rPr>
        <w:t>How do Pope Francis blessing approval for same-sex couple affect Catholic membership?</w:t>
      </w:r>
    </w:p>
    <w:p>
      <w:pPr>
        <w:spacing w:after="0" w:line="480" w:lineRule="auto"/>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Table 4.</w:t>
      </w:r>
      <w:r>
        <w:rPr>
          <w:rFonts w:hint="default" w:ascii="Tahoma" w:hAnsi="Tahoma" w:cs="Tahoma"/>
          <w:b/>
          <w:bCs/>
          <w:color w:val="000000" w:themeColor="text1"/>
          <w:sz w:val="24"/>
          <w:szCs w:val="24"/>
          <w:lang w:val="en-US"/>
          <w14:textFill>
            <w14:solidFill>
              <w14:schemeClr w14:val="tx1"/>
            </w14:solidFill>
          </w14:textFill>
        </w:rPr>
        <w:t>4</w:t>
      </w:r>
      <w:r>
        <w:rPr>
          <w:rFonts w:hint="default" w:ascii="Tahoma" w:hAnsi="Tahoma" w:cs="Tahoma"/>
          <w:b/>
          <w:bCs/>
          <w:color w:val="000000" w:themeColor="text1"/>
          <w:sz w:val="24"/>
          <w:szCs w:val="24"/>
          <w14:textFill>
            <w14:solidFill>
              <w14:schemeClr w14:val="tx1"/>
            </w14:solidFill>
          </w14:textFill>
        </w:rPr>
        <w:t>:</w:t>
      </w:r>
      <w:r>
        <w:rPr>
          <w:rFonts w:hint="default" w:ascii="Tahoma" w:hAnsi="Tahoma" w:cs="Tahoma"/>
          <w:b/>
          <w:bCs/>
          <w:i/>
          <w:color w:val="000000" w:themeColor="text1"/>
          <w:sz w:val="24"/>
          <w:szCs w:val="24"/>
          <w14:textFill>
            <w14:solidFill>
              <w14:schemeClr w14:val="tx1"/>
            </w14:solidFill>
          </w14:textFill>
        </w:rPr>
        <w:t xml:space="preserve"> </w:t>
      </w:r>
      <w:r>
        <w:rPr>
          <w:rFonts w:hint="default" w:ascii="Tahoma" w:hAnsi="Tahoma" w:cs="Tahoma"/>
          <w:color w:val="000000" w:themeColor="text1"/>
          <w:sz w:val="24"/>
          <w:szCs w:val="24"/>
          <w14:textFill>
            <w14:solidFill>
              <w14:schemeClr w14:val="tx1"/>
            </w14:solidFill>
          </w14:textFill>
        </w:rPr>
        <w:t xml:space="preserve"> Respondent on question </w:t>
      </w:r>
      <w:r>
        <w:rPr>
          <w:rFonts w:hint="default" w:ascii="Tahoma" w:hAnsi="Tahoma" w:cs="Tahoma"/>
          <w:color w:val="000000" w:themeColor="text1"/>
          <w:sz w:val="24"/>
          <w:szCs w:val="24"/>
          <w:lang w:val="en-US"/>
          <w14:textFill>
            <w14:solidFill>
              <w14:schemeClr w14:val="tx1"/>
            </w14:solidFill>
          </w14:textFill>
        </w:rPr>
        <w:t>2</w:t>
      </w:r>
    </w:p>
    <w:tbl>
      <w:tblPr>
        <w:tblStyle w:val="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86"/>
        <w:gridCol w:w="1653"/>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Options</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Frequency</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not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28</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lang w:val="en-US"/>
                <w14:textFill>
                  <w14:solidFill>
                    <w14:schemeClr w14:val="tx1"/>
                  </w14:solidFill>
                </w14:textFill>
              </w:rPr>
            </w:pPr>
            <w:r>
              <w:rPr>
                <w:rFonts w:hint="default" w:ascii="Tahoma" w:hAnsi="Tahoma" w:cs="Tahoma"/>
                <w:sz w:val="24"/>
                <w:szCs w:val="24"/>
                <w:lang w:val="en-US"/>
              </w:rPr>
              <w:t>Catholic membership has decreased.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000000" w:themeColor="text1"/>
                <w:sz w:val="24"/>
                <w:szCs w:val="24"/>
                <w14:textFill>
                  <w14:solidFill>
                    <w14:schemeClr w14:val="tx1"/>
                  </w14:solidFill>
                </w14:textFill>
              </w:rPr>
            </w:pPr>
            <w:r>
              <w:rPr>
                <w:rFonts w:hint="default" w:ascii="Tahoma" w:hAnsi="Tahoma" w:eastAsia="sans-serif" w:cs="Tahoma"/>
                <w:i w:val="0"/>
                <w:iCs w:val="0"/>
                <w:caps w:val="0"/>
                <w:color w:val="000000" w:themeColor="text1"/>
                <w:spacing w:val="0"/>
                <w:sz w:val="24"/>
                <w:szCs w:val="24"/>
                <w:shd w:val="clear" w:fill="FFFFFF"/>
                <w:lang w:val="en-US"/>
                <w14:textFill>
                  <w14:solidFill>
                    <w14:schemeClr w14:val="tx1"/>
                  </w14:solidFill>
                </w14:textFill>
              </w:rPr>
              <w:t>Undecided</w:t>
            </w:r>
          </w:p>
        </w:tc>
        <w:tc>
          <w:tcPr>
            <w:tcW w:w="970"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Calibri" w:cs="Tahoma"/>
                <w:bCs/>
                <w:color w:val="000000" w:themeColor="text1"/>
                <w:sz w:val="24"/>
                <w:szCs w:val="24"/>
                <w:lang w:val="en-US"/>
                <w14:textFill>
                  <w14:solidFill>
                    <w14:schemeClr w14:val="tx1"/>
                  </w14:solidFill>
                </w14:textFill>
              </w:rPr>
              <w:t>11</w:t>
            </w:r>
          </w:p>
        </w:tc>
        <w:tc>
          <w:tcPr>
            <w:tcW w:w="1044" w:type="pct"/>
            <w:shd w:val="clear" w:color="auto" w:fill="auto"/>
            <w:vAlign w:val="top"/>
          </w:tcPr>
          <w:p>
            <w:pPr>
              <w:widowControl w:val="0"/>
              <w:spacing w:after="0" w:line="480" w:lineRule="auto"/>
              <w:jc w:val="both"/>
              <w:rPr>
                <w:rFonts w:hint="default" w:ascii="Tahoma" w:hAnsi="Tahoma" w:eastAsia="Calibri" w:cs="Tahoma"/>
                <w:bCs/>
                <w:color w:val="000000" w:themeColor="text1"/>
                <w:sz w:val="24"/>
                <w:szCs w:val="24"/>
                <w:lang w:val="en-US"/>
                <w14:textFill>
                  <w14:solidFill>
                    <w14:schemeClr w14:val="tx1"/>
                  </w14:solidFill>
                </w14:textFill>
              </w:rPr>
            </w:pPr>
            <w:r>
              <w:rPr>
                <w:rFonts w:hint="default" w:ascii="Tahoma" w:hAnsi="Tahoma" w:eastAsia="Times New Roman" w:cs="Tahoma"/>
                <w:sz w:val="24"/>
                <w:szCs w:val="24"/>
                <w:lang w:val="en-US"/>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Total</w:t>
            </w:r>
          </w:p>
        </w:tc>
        <w:tc>
          <w:tcPr>
            <w:tcW w:w="970"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lang w:val="en-US"/>
                <w14:textFill>
                  <w14:solidFill>
                    <w14:schemeClr w14:val="tx1"/>
                  </w14:solidFill>
                </w14:textFill>
              </w:rPr>
            </w:pPr>
            <w:r>
              <w:rPr>
                <w:rFonts w:hint="default" w:ascii="Tahoma" w:hAnsi="Tahoma" w:eastAsia="Calibri" w:cs="Tahoma"/>
                <w:b/>
                <w:bCs/>
                <w:color w:val="000000" w:themeColor="text1"/>
                <w:sz w:val="24"/>
                <w:szCs w:val="24"/>
                <w:lang w:val="en-US"/>
                <w14:textFill>
                  <w14:solidFill>
                    <w14:schemeClr w14:val="tx1"/>
                  </w14:solidFill>
                </w14:textFill>
              </w:rPr>
              <w:t>50</w:t>
            </w:r>
          </w:p>
        </w:tc>
        <w:tc>
          <w:tcPr>
            <w:tcW w:w="1044" w:type="pct"/>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4"/>
                <w:szCs w:val="24"/>
                <w14:textFill>
                  <w14:solidFill>
                    <w14:schemeClr w14:val="tx1"/>
                  </w14:solidFill>
                </w14:textFill>
              </w:rPr>
            </w:pPr>
            <w:r>
              <w:rPr>
                <w:rFonts w:hint="default" w:ascii="Tahoma" w:hAnsi="Tahoma" w:eastAsia="Calibri" w:cs="Tahoma"/>
                <w:b/>
                <w:bCs/>
                <w:color w:val="000000" w:themeColor="text1"/>
                <w:sz w:val="24"/>
                <w:szCs w:val="24"/>
                <w14:textFill>
                  <w14:solidFill>
                    <w14:schemeClr w14:val="tx1"/>
                  </w14:solidFill>
                </w14:textFill>
              </w:rPr>
              <w:t>100</w:t>
            </w:r>
          </w:p>
        </w:tc>
      </w:tr>
    </w:tbl>
    <w:p>
      <w:pPr>
        <w:spacing w:after="0" w:line="480" w:lineRule="auto"/>
        <w:jc w:val="both"/>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14:textFill>
            <w14:solidFill>
              <w14:schemeClr w14:val="tx1"/>
            </w14:solidFill>
          </w14:textFill>
        </w:rPr>
        <w:t>Field Survey, 202</w:t>
      </w:r>
      <w:r>
        <w:rPr>
          <w:rFonts w:hint="default" w:ascii="Tahoma" w:hAnsi="Tahoma" w:cs="Tahoma"/>
          <w:b/>
          <w:bCs/>
          <w:color w:val="000000" w:themeColor="text1"/>
          <w:sz w:val="24"/>
          <w:szCs w:val="24"/>
          <w:lang w:val="en-US"/>
          <w14:textFill>
            <w14:solidFill>
              <w14:schemeClr w14:val="tx1"/>
            </w14:solidFill>
          </w14:textFill>
        </w:rPr>
        <w:t>4</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 xml:space="preserve">From the responses obtained as expressed in the table above, </w:t>
      </w:r>
      <w:r>
        <w:rPr>
          <w:rFonts w:hint="default" w:ascii="Tahoma" w:hAnsi="Tahoma" w:cs="Tahoma"/>
          <w:color w:val="000000" w:themeColor="text1"/>
          <w:sz w:val="24"/>
          <w:szCs w:val="24"/>
          <w:lang w:val="en-US"/>
          <w14:textFill>
            <w14:solidFill>
              <w14:schemeClr w14:val="tx1"/>
            </w14:solidFill>
          </w14:textFill>
        </w:rPr>
        <w:t>56</w:t>
      </w:r>
      <w:r>
        <w:rPr>
          <w:rFonts w:hint="default" w:ascii="Tahoma" w:hAnsi="Tahoma" w:cs="Tahoma"/>
          <w:color w:val="000000" w:themeColor="text1"/>
          <w:sz w:val="24"/>
          <w:szCs w:val="24"/>
          <w14:textFill>
            <w14:solidFill>
              <w14:schemeClr w14:val="tx1"/>
            </w14:solidFill>
          </w14:textFill>
        </w:rPr>
        <w:t>% of the respondents</w:t>
      </w:r>
      <w:r>
        <w:rPr>
          <w:rFonts w:hint="default" w:ascii="Tahoma" w:hAnsi="Tahoma" w:cs="Tahoma"/>
          <w:color w:val="000000" w:themeColor="text1"/>
          <w:sz w:val="24"/>
          <w:szCs w:val="24"/>
          <w:lang w:val="en-US"/>
          <w14:textFill>
            <w14:solidFill>
              <w14:schemeClr w14:val="tx1"/>
            </w14:solidFill>
          </w14:textFill>
        </w:rPr>
        <w:t xml:space="preserve"> opined that </w:t>
      </w:r>
      <w:r>
        <w:rPr>
          <w:rFonts w:hint="default" w:ascii="Tahoma" w:hAnsi="Tahoma" w:cs="Tahoma"/>
          <w:sz w:val="24"/>
          <w:szCs w:val="24"/>
          <w:lang w:val="en-US"/>
        </w:rPr>
        <w:t>Catholic membership has not decreased owing to Pope Francis blessing approval for same-sex couple. A total of</w:t>
      </w:r>
      <w:r>
        <w:rPr>
          <w:rFonts w:hint="default" w:ascii="Tahoma" w:hAnsi="Tahoma" w:cs="Tahoma"/>
          <w:color w:val="000000" w:themeColor="text1"/>
          <w:sz w:val="24"/>
          <w:szCs w:val="24"/>
          <w:lang w:val="en-US"/>
          <w14:textFill>
            <w14:solidFill>
              <w14:schemeClr w14:val="tx1"/>
            </w14:solidFill>
          </w14:textFill>
        </w:rPr>
        <w:t xml:space="preserve"> 22% of the respondents opined that </w:t>
      </w:r>
      <w:r>
        <w:rPr>
          <w:rFonts w:hint="default" w:ascii="Tahoma" w:hAnsi="Tahoma" w:cs="Tahoma"/>
          <w:sz w:val="24"/>
          <w:szCs w:val="24"/>
          <w:lang w:val="en-US"/>
        </w:rPr>
        <w:t>Catholic membership has decreased owing to Pope Francis blessing approval for same-sex couple</w:t>
      </w:r>
      <w:r>
        <w:rPr>
          <w:rFonts w:hint="default" w:ascii="Tahoma" w:hAnsi="Tahoma" w:cs="Tahoma"/>
          <w:color w:val="000000" w:themeColor="text1"/>
          <w:sz w:val="24"/>
          <w:szCs w:val="24"/>
          <w:lang w:val="en-US"/>
          <w14:textFill>
            <w14:solidFill>
              <w14:schemeClr w14:val="tx1"/>
            </w14:solidFill>
          </w14:textFill>
        </w:rPr>
        <w:t>, while the remaining 22% were undecided.</w:t>
      </w: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ahoma" w:hAnsi="Tahoma" w:cs="Tahoma"/>
          <w:b/>
          <w:bCs/>
          <w:color w:val="000000" w:themeColor="text1"/>
          <w:sz w:val="24"/>
          <w:szCs w:val="24"/>
          <w:lang w:val="en-US"/>
          <w14:textFill>
            <w14:solidFill>
              <w14:schemeClr w14:val="tx1"/>
            </w14:solidFill>
          </w14:textFill>
        </w:rPr>
      </w:pPr>
      <w:r>
        <w:rPr>
          <w:rFonts w:hint="default" w:ascii="Tahoma" w:hAnsi="Tahoma" w:cs="Tahoma"/>
          <w:b/>
          <w:bCs/>
          <w:color w:val="000000" w:themeColor="text1"/>
          <w:sz w:val="24"/>
          <w:szCs w:val="24"/>
          <w:lang w:val="en-US"/>
          <w14:textFill>
            <w14:solidFill>
              <w14:schemeClr w14:val="tx1"/>
            </w14:solidFill>
          </w14:textFill>
        </w:rPr>
        <w:t>TEST OF HYPOTHESES</w:t>
      </w:r>
    </w:p>
    <w:p>
      <w:pPr>
        <w:spacing w:line="480" w:lineRule="auto"/>
        <w:jc w:val="both"/>
        <w:rPr>
          <w:rFonts w:hint="default" w:ascii="Tahoma" w:hAnsi="Tahoma" w:cs="Tahoma"/>
          <w:b/>
          <w:bCs/>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One</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4.6</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a negative public perception of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30</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13.34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177.9</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9</w:t>
            </w:r>
          </w:p>
        </w:tc>
        <w:tc>
          <w:tcPr>
            <w:tcW w:w="58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58.6</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16</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31</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pStyle w:val="7"/>
        <w:numPr>
          <w:ilvl w:val="0"/>
          <w:numId w:val="0"/>
        </w:num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16</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states that t</w:t>
      </w:r>
      <w:r>
        <w:rPr>
          <w:rFonts w:hint="default" w:ascii="Tahoma" w:hAnsi="Tahoma" w:cs="Tahoma"/>
          <w:sz w:val="24"/>
          <w:szCs w:val="24"/>
          <w:lang w:val="en-US"/>
        </w:rPr>
        <w:t xml:space="preserve">here is a positive public perception of Pope Francis blessing approval for same-sex </w:t>
      </w:r>
      <w:r>
        <w:rPr>
          <w:rFonts w:hint="default" w:ascii="Tahoma" w:hAnsi="Tahoma" w:cs="Tahoma"/>
          <w:color w:val="auto"/>
          <w:sz w:val="24"/>
          <w:szCs w:val="24"/>
        </w:rPr>
        <w:t>is accepted.</w:t>
      </w:r>
    </w:p>
    <w:p>
      <w:pPr>
        <w:spacing w:line="480" w:lineRule="auto"/>
        <w:jc w:val="both"/>
        <w:rPr>
          <w:rFonts w:hint="default" w:ascii="Tahoma" w:hAnsi="Tahoma" w:cs="Tahoma"/>
          <w:b w:val="0"/>
          <w:bCs w:val="0"/>
          <w:i w:val="0"/>
          <w:iCs w:val="0"/>
          <w:color w:val="000000" w:themeColor="text1"/>
          <w:sz w:val="24"/>
          <w:szCs w:val="24"/>
          <w:lang w:val="en-US"/>
          <w14:textFill>
            <w14:solidFill>
              <w14:schemeClr w14:val="tx1"/>
            </w14:solidFill>
          </w14:textFill>
        </w:rPr>
      </w:pPr>
      <w:r>
        <w:rPr>
          <w:rFonts w:hint="default" w:ascii="Tahoma" w:hAnsi="Tahoma" w:cs="Tahoma"/>
          <w:b/>
          <w:bCs/>
          <w:i w:val="0"/>
          <w:iCs w:val="0"/>
          <w:color w:val="000000" w:themeColor="text1"/>
          <w:sz w:val="24"/>
          <w:szCs w:val="24"/>
          <w:lang w:val="en-US"/>
          <w14:textFill>
            <w14:solidFill>
              <w14:schemeClr w14:val="tx1"/>
            </w14:solidFill>
          </w14:textFill>
        </w:rPr>
        <w:t>Hypothesis Two</w:t>
      </w:r>
    </w:p>
    <w:p>
      <w:pPr>
        <w:pStyle w:val="7"/>
        <w:numPr>
          <w:ilvl w:val="0"/>
          <w:numId w:val="0"/>
        </w:numPr>
        <w:spacing w:line="480" w:lineRule="auto"/>
        <w:jc w:val="both"/>
        <w:rPr>
          <w:rFonts w:hint="default" w:ascii="Tahoma" w:hAnsi="Tahoma" w:cs="Tahoma"/>
          <w:b/>
          <w:bCs/>
          <w:sz w:val="24"/>
          <w:szCs w:val="24"/>
          <w:lang w:val="en-US"/>
        </w:rPr>
      </w:pPr>
      <w:r>
        <w:rPr>
          <w:rFonts w:hint="default" w:ascii="Tahoma" w:hAnsi="Tahoma" w:cs="Tahoma"/>
          <w:b/>
          <w:bCs/>
          <w:i w:val="0"/>
          <w:iCs w:val="0"/>
          <w:color w:val="000000" w:themeColor="text1"/>
          <w:sz w:val="24"/>
          <w:szCs w:val="24"/>
          <w:lang w:val="en-US"/>
          <w14:textFill>
            <w14:solidFill>
              <w14:schemeClr w14:val="tx1"/>
            </w14:solidFill>
          </w14:textFill>
        </w:rPr>
        <w:t>Table 4.7</w:t>
      </w:r>
      <w:r>
        <w:rPr>
          <w:rFonts w:hint="default" w:ascii="Tahoma" w:hAnsi="Tahoma" w:cs="Tahoma"/>
          <w:b/>
          <w:bCs/>
          <w:i w:val="0"/>
          <w:iCs w:val="0"/>
          <w:color w:val="auto"/>
          <w:sz w:val="24"/>
          <w:szCs w:val="24"/>
          <w:lang w:val="en-US"/>
        </w:rPr>
        <w:t xml:space="preserve">: </w:t>
      </w:r>
      <w:r>
        <w:rPr>
          <w:rFonts w:hint="default" w:ascii="Tahoma" w:hAnsi="Tahoma" w:cs="Tahoma"/>
          <w:sz w:val="24"/>
          <w:szCs w:val="24"/>
          <w:lang w:val="en-US"/>
        </w:rPr>
        <w:t>There is no decline Catholic membership owing to Pope Francis blessing approval for same-sex couple.</w:t>
      </w:r>
    </w:p>
    <w:tbl>
      <w:tblPr>
        <w:tblStyle w:val="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34"/>
        <w:gridCol w:w="644"/>
        <w:gridCol w:w="1002"/>
        <w:gridCol w:w="1271"/>
        <w:gridCol w:w="1728"/>
        <w:gridCol w:w="22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8064A2"/>
          </w:tcPr>
          <w:p>
            <w:pPr>
              <w:widowControl w:val="0"/>
              <w:spacing w:after="0" w:line="480" w:lineRule="auto"/>
              <w:jc w:val="both"/>
              <w:rPr>
                <w:rFonts w:hint="default" w:ascii="Tahoma" w:hAnsi="Tahoma" w:eastAsia="Times New Roman" w:cs="Tahoma"/>
                <w:b/>
                <w:color w:val="FFFFFF"/>
                <w:sz w:val="24"/>
                <w:szCs w:val="24"/>
                <w:lang w:val="en-US"/>
              </w:rPr>
            </w:pPr>
            <w:r>
              <w:rPr>
                <w:rFonts w:hint="default" w:ascii="Tahoma" w:hAnsi="Tahoma" w:eastAsia="Times New Roman" w:cs="Tahoma"/>
                <w:b/>
                <w:color w:val="FFFFFF"/>
                <w:sz w:val="24"/>
                <w:szCs w:val="24"/>
                <w:lang w:val="en-US"/>
              </w:rPr>
              <w:t>Options</w:t>
            </w:r>
          </w:p>
        </w:tc>
        <w:tc>
          <w:tcPr>
            <w:tcW w:w="37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w:t>
            </w:r>
          </w:p>
        </w:tc>
        <w:tc>
          <w:tcPr>
            <w:tcW w:w="588"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Fe</w:t>
            </w:r>
          </w:p>
        </w:tc>
        <w:tc>
          <w:tcPr>
            <w:tcW w:w="746"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w:t>
            </w:r>
          </w:p>
        </w:tc>
        <w:tc>
          <w:tcPr>
            <w:tcW w:w="1014"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 - Fe)2</w:t>
            </w:r>
          </w:p>
        </w:tc>
        <w:tc>
          <w:tcPr>
            <w:tcW w:w="1313" w:type="pct"/>
            <w:shd w:val="clear" w:color="auto" w:fill="8064A2"/>
          </w:tcPr>
          <w:p>
            <w:pPr>
              <w:widowControl w:val="0"/>
              <w:spacing w:after="0" w:line="480" w:lineRule="auto"/>
              <w:jc w:val="both"/>
              <w:rPr>
                <w:rFonts w:hint="default" w:ascii="Tahoma" w:hAnsi="Tahoma" w:eastAsia="Times New Roman" w:cs="Tahoma"/>
                <w:b/>
                <w:color w:val="FFFFFF"/>
                <w:sz w:val="24"/>
                <w:szCs w:val="24"/>
              </w:rPr>
            </w:pPr>
            <w:r>
              <w:rPr>
                <w:rFonts w:hint="default" w:ascii="Tahoma" w:hAnsi="Tahoma" w:eastAsia="Times New Roman" w:cs="Tahoma"/>
                <w:b/>
                <w:color w:val="FFFFFF"/>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Yes</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28</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11.34</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128.5</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No</w:t>
            </w:r>
          </w:p>
        </w:tc>
        <w:tc>
          <w:tcPr>
            <w:tcW w:w="378"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FFFFFF"/>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FFFFFF"/>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EDEAF0"/>
          </w:tcPr>
          <w:p>
            <w:pPr>
              <w:widowControl w:val="0"/>
              <w:spacing w:after="0" w:line="480" w:lineRule="auto"/>
              <w:jc w:val="both"/>
              <w:rPr>
                <w:rFonts w:hint="default" w:ascii="Tahoma" w:hAnsi="Tahoma" w:eastAsia="Times New Roman" w:cs="Tahoma"/>
                <w:color w:val="000000"/>
                <w:sz w:val="24"/>
                <w:szCs w:val="24"/>
              </w:rPr>
            </w:pPr>
            <w:r>
              <w:rPr>
                <w:rFonts w:hint="default" w:ascii="Tahoma" w:hAnsi="Tahoma" w:eastAsia="Times New Roman" w:cs="Tahoma"/>
                <w:color w:val="000000"/>
                <w:sz w:val="24"/>
                <w:szCs w:val="24"/>
              </w:rPr>
              <w:t>Undecided</w:t>
            </w:r>
          </w:p>
        </w:tc>
        <w:tc>
          <w:tcPr>
            <w:tcW w:w="378"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11</w:t>
            </w:r>
          </w:p>
        </w:tc>
        <w:tc>
          <w:tcPr>
            <w:tcW w:w="588" w:type="pct"/>
            <w:shd w:val="clear" w:color="auto" w:fill="EDEAF0"/>
            <w:vAlign w:val="top"/>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16.66</w:t>
            </w:r>
          </w:p>
        </w:tc>
        <w:tc>
          <w:tcPr>
            <w:tcW w:w="746"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-5.66</w:t>
            </w:r>
          </w:p>
        </w:tc>
        <w:tc>
          <w:tcPr>
            <w:tcW w:w="1014"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32.0</w:t>
            </w:r>
          </w:p>
        </w:tc>
        <w:tc>
          <w:tcPr>
            <w:tcW w:w="1313" w:type="pct"/>
            <w:shd w:val="clear" w:color="auto" w:fill="EDEAF0"/>
          </w:tcPr>
          <w:p>
            <w:pPr>
              <w:widowControl w:val="0"/>
              <w:spacing w:after="0" w:line="480" w:lineRule="auto"/>
              <w:jc w:val="both"/>
              <w:rPr>
                <w:rFonts w:hint="default" w:ascii="Tahoma" w:hAnsi="Tahoma" w:eastAsia="Times New Roman" w:cs="Tahoma"/>
                <w:color w:val="000000"/>
                <w:sz w:val="24"/>
                <w:szCs w:val="24"/>
                <w:lang w:val="en-US"/>
              </w:rPr>
            </w:pPr>
            <w:r>
              <w:rPr>
                <w:rFonts w:hint="default" w:ascii="Tahoma" w:hAnsi="Tahoma" w:eastAsia="Times New Roman" w:cs="Tahoma"/>
                <w:color w:val="000000"/>
                <w:sz w:val="24"/>
                <w:szCs w:val="24"/>
                <w:lang w:val="en-US"/>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959" w:type="pct"/>
            <w:shd w:val="clear" w:color="auto" w:fill="FFFFFF"/>
          </w:tcPr>
          <w:p>
            <w:pPr>
              <w:widowControl w:val="0"/>
              <w:spacing w:after="0" w:line="480" w:lineRule="auto"/>
              <w:jc w:val="both"/>
              <w:rPr>
                <w:rFonts w:hint="default" w:ascii="Tahoma" w:hAnsi="Tahoma" w:eastAsia="Times New Roman" w:cs="Tahoma"/>
                <w:b/>
                <w:color w:val="000000"/>
                <w:sz w:val="24"/>
                <w:szCs w:val="24"/>
              </w:rPr>
            </w:pPr>
            <w:r>
              <w:rPr>
                <w:rFonts w:hint="default" w:ascii="Tahoma" w:hAnsi="Tahoma" w:eastAsia="Times New Roman" w:cs="Tahoma"/>
                <w:b/>
                <w:color w:val="000000"/>
                <w:sz w:val="24"/>
                <w:szCs w:val="24"/>
              </w:rPr>
              <w:t>Total</w:t>
            </w:r>
          </w:p>
        </w:tc>
        <w:tc>
          <w:tcPr>
            <w:tcW w:w="37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588"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50</w:t>
            </w:r>
          </w:p>
        </w:tc>
        <w:tc>
          <w:tcPr>
            <w:tcW w:w="746"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014" w:type="pct"/>
            <w:shd w:val="clear" w:color="auto" w:fill="FFFFFF"/>
          </w:tcPr>
          <w:p>
            <w:pPr>
              <w:widowControl w:val="0"/>
              <w:spacing w:after="0" w:line="480" w:lineRule="auto"/>
              <w:jc w:val="both"/>
              <w:rPr>
                <w:rFonts w:hint="default" w:ascii="Tahoma" w:hAnsi="Tahoma" w:eastAsia="Times New Roman" w:cs="Tahoma"/>
                <w:b/>
                <w:color w:val="000000"/>
                <w:sz w:val="24"/>
                <w:szCs w:val="24"/>
              </w:rPr>
            </w:pPr>
          </w:p>
        </w:tc>
        <w:tc>
          <w:tcPr>
            <w:tcW w:w="1313" w:type="pct"/>
            <w:shd w:val="clear" w:color="auto" w:fill="FFFFFF"/>
          </w:tcPr>
          <w:p>
            <w:pPr>
              <w:widowControl w:val="0"/>
              <w:spacing w:after="0" w:line="480" w:lineRule="auto"/>
              <w:jc w:val="both"/>
              <w:rPr>
                <w:rFonts w:hint="default" w:ascii="Tahoma" w:hAnsi="Tahoma" w:eastAsia="Times New Roman" w:cs="Tahoma"/>
                <w:b/>
                <w:color w:val="000000"/>
                <w:sz w:val="24"/>
                <w:szCs w:val="24"/>
                <w:lang w:val="en-US"/>
              </w:rPr>
            </w:pPr>
            <w:r>
              <w:rPr>
                <w:rFonts w:hint="default" w:ascii="Tahoma" w:hAnsi="Tahoma" w:eastAsia="Times New Roman" w:cs="Tahoma"/>
                <w:b/>
                <w:color w:val="000000"/>
                <w:sz w:val="24"/>
                <w:szCs w:val="24"/>
                <w:lang w:val="en-US"/>
              </w:rPr>
              <w:t>11.51</w:t>
            </w:r>
          </w:p>
        </w:tc>
      </w:tr>
    </w:tbl>
    <w:p>
      <w:pPr>
        <w:spacing w:line="480" w:lineRule="auto"/>
        <w:jc w:val="both"/>
        <w:rPr>
          <w:rFonts w:hint="default" w:ascii="Tahoma" w:hAnsi="Tahoma" w:cs="Tahoma"/>
          <w:sz w:val="24"/>
          <w:szCs w:val="24"/>
        </w:rPr>
      </w:pPr>
      <w:r>
        <w:rPr>
          <w:rFonts w:hint="default" w:ascii="Tahoma" w:hAnsi="Tahoma" w:eastAsia="Times New Roman" w:cs="Tahoma"/>
          <w:b/>
          <w:sz w:val="24"/>
          <w:szCs w:val="24"/>
        </w:rPr>
        <w:t>Source: Extract from Contingency Table</w:t>
      </w:r>
      <w:r>
        <w:rPr>
          <w:rFonts w:hint="default" w:ascii="Tahoma" w:hAnsi="Tahoma" w:cs="Tahoma"/>
          <w:sz w:val="24"/>
          <w:szCs w:val="24"/>
        </w:rPr>
        <w:tab/>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Degree of freedom = (r-1) (c-1)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(3-1) (2-1)</w:t>
      </w:r>
    </w:p>
    <w:p>
      <w:pPr>
        <w:spacing w:line="480" w:lineRule="auto"/>
        <w:jc w:val="both"/>
        <w:rPr>
          <w:rFonts w:hint="default" w:ascii="Tahoma" w:hAnsi="Tahoma" w:cs="Tahoma"/>
          <w:sz w:val="24"/>
          <w:szCs w:val="24"/>
        </w:rPr>
      </w:pP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(2)  (1)</w:t>
      </w:r>
    </w:p>
    <w:p>
      <w:pPr>
        <w:spacing w:line="480" w:lineRule="auto"/>
        <w:jc w:val="both"/>
        <w:rPr>
          <w:rFonts w:hint="default" w:ascii="Tahoma" w:hAnsi="Tahoma" w:cs="Tahoma"/>
          <w:sz w:val="24"/>
          <w:szCs w:val="24"/>
        </w:rPr>
      </w:pPr>
      <w:r>
        <w:rPr>
          <w:rFonts w:hint="default" w:ascii="Tahoma" w:hAnsi="Tahoma" w:cs="Tahoma"/>
          <w:sz w:val="24"/>
          <w:szCs w:val="24"/>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lang w:val="en-US"/>
        </w:rPr>
        <w:tab/>
      </w:r>
      <w:r>
        <w:rPr>
          <w:rFonts w:hint="default" w:ascii="Tahoma" w:hAnsi="Tahoma" w:cs="Tahoma"/>
          <w:sz w:val="24"/>
          <w:szCs w:val="24"/>
        </w:rPr>
        <w:t xml:space="preserve"> = 2</w:t>
      </w:r>
    </w:p>
    <w:p>
      <w:pPr>
        <w:spacing w:line="480" w:lineRule="auto"/>
        <w:jc w:val="both"/>
        <w:rPr>
          <w:rFonts w:hint="default" w:ascii="Tahoma" w:hAnsi="Tahoma" w:cs="Tahoma"/>
          <w:sz w:val="24"/>
          <w:szCs w:val="24"/>
        </w:rPr>
      </w:pPr>
      <w:r>
        <w:rPr>
          <w:rFonts w:hint="default" w:ascii="Tahoma" w:hAnsi="Tahoma" w:cs="Tahoma"/>
          <w:sz w:val="24"/>
          <w:szCs w:val="24"/>
        </w:rPr>
        <w:t>At 0.05 significant level and at a calculated degree of freedom, the critical table value is 5.991.</w:t>
      </w:r>
    </w:p>
    <w:p>
      <w:pPr>
        <w:spacing w:line="480" w:lineRule="auto"/>
        <w:jc w:val="both"/>
        <w:rPr>
          <w:rFonts w:hint="default" w:ascii="Tahoma" w:hAnsi="Tahoma" w:eastAsia="Times New Roman" w:cs="Tahoma"/>
          <w:b/>
          <w:sz w:val="24"/>
          <w:szCs w:val="24"/>
        </w:rPr>
      </w:pPr>
      <w:r>
        <w:rPr>
          <w:rFonts w:hint="default" w:ascii="Tahoma" w:hAnsi="Tahoma" w:eastAsia="Times New Roman" w:cs="Tahoma"/>
          <w:b/>
          <w:sz w:val="24"/>
          <w:szCs w:val="24"/>
        </w:rPr>
        <w:t>Findings</w:t>
      </w:r>
    </w:p>
    <w:p>
      <w:pPr>
        <w:spacing w:line="480" w:lineRule="auto"/>
        <w:jc w:val="both"/>
        <w:rPr>
          <w:rFonts w:hint="default" w:ascii="Tahoma" w:hAnsi="Tahoma" w:cs="Tahoma"/>
          <w:b/>
          <w:sz w:val="24"/>
          <w:szCs w:val="24"/>
        </w:rPr>
      </w:pPr>
      <w:r>
        <w:rPr>
          <w:rFonts w:hint="default" w:ascii="Tahoma" w:hAnsi="Tahoma" w:eastAsia="Times New Roman" w:cs="Tahoma"/>
          <w:sz w:val="24"/>
          <w:szCs w:val="24"/>
        </w:rPr>
        <w:t>The calculated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 </w:t>
      </w:r>
      <w:r>
        <w:rPr>
          <w:rFonts w:hint="default" w:ascii="Tahoma" w:hAnsi="Tahoma" w:eastAsia="Times New Roman" w:cs="Tahoma"/>
          <w:sz w:val="24"/>
          <w:szCs w:val="24"/>
          <w:lang w:val="en-US"/>
        </w:rPr>
        <w:t>22</w:t>
      </w:r>
      <w:r>
        <w:rPr>
          <w:rFonts w:hint="default" w:ascii="Tahoma" w:hAnsi="Tahoma" w:eastAsia="Times New Roman" w:cs="Tahoma"/>
          <w:color w:val="000000" w:themeColor="text1"/>
          <w:sz w:val="24"/>
          <w:szCs w:val="24"/>
          <w:lang w:val="en-US"/>
          <w14:textFill>
            <w14:solidFill>
              <w14:schemeClr w14:val="tx1"/>
            </w14:solidFill>
          </w14:textFill>
        </w:rPr>
        <w:t>.9</w:t>
      </w:r>
      <w:r>
        <w:rPr>
          <w:rFonts w:hint="default" w:ascii="Tahoma" w:hAnsi="Tahoma" w:eastAsia="Times New Roman" w:cs="Tahoma"/>
          <w:sz w:val="24"/>
          <w:szCs w:val="24"/>
        </w:rPr>
        <w:t xml:space="preserve"> and is greater than the table value of X</w:t>
      </w:r>
      <w:r>
        <w:rPr>
          <w:rFonts w:hint="default" w:ascii="Tahoma" w:hAnsi="Tahoma" w:eastAsia="Times New Roman" w:cs="Tahoma"/>
          <w:sz w:val="24"/>
          <w:szCs w:val="24"/>
          <w:vertAlign w:val="superscript"/>
        </w:rPr>
        <w:t>2</w:t>
      </w:r>
      <w:r>
        <w:rPr>
          <w:rFonts w:hint="default" w:ascii="Tahoma" w:hAnsi="Tahoma" w:eastAsia="Times New Roman" w:cs="Tahoma"/>
          <w:sz w:val="24"/>
          <w:szCs w:val="24"/>
        </w:rPr>
        <w:t xml:space="preserve"> at 0.05 significant level which is 5.991.</w:t>
      </w:r>
    </w:p>
    <w:p>
      <w:pPr>
        <w:spacing w:line="480" w:lineRule="auto"/>
        <w:jc w:val="both"/>
        <w:rPr>
          <w:rFonts w:hint="default" w:ascii="Tahoma" w:hAnsi="Tahoma" w:cs="Tahoma"/>
          <w:b/>
          <w:sz w:val="24"/>
          <w:szCs w:val="24"/>
        </w:rPr>
      </w:pPr>
      <w:r>
        <w:rPr>
          <w:rFonts w:hint="default" w:ascii="Tahoma" w:hAnsi="Tahoma" w:cs="Tahoma"/>
          <w:b/>
          <w:sz w:val="24"/>
          <w:szCs w:val="24"/>
        </w:rPr>
        <w:t>Decision</w:t>
      </w:r>
    </w:p>
    <w:p>
      <w:pPr>
        <w:spacing w:line="480" w:lineRule="auto"/>
        <w:jc w:val="both"/>
        <w:rPr>
          <w:rFonts w:hint="default" w:ascii="Tahoma" w:hAnsi="Tahoma" w:cs="Tahoma"/>
          <w:color w:val="auto"/>
          <w:sz w:val="24"/>
          <w:szCs w:val="24"/>
        </w:rPr>
      </w:pPr>
      <w:r>
        <w:rPr>
          <w:rFonts w:hint="default" w:ascii="Tahoma" w:hAnsi="Tahoma" w:cs="Tahoma"/>
          <w:sz w:val="24"/>
          <w:szCs w:val="24"/>
        </w:rPr>
        <w:t xml:space="preserve">Since </w:t>
      </w:r>
      <w:r>
        <w:rPr>
          <w:rFonts w:hint="default" w:ascii="Tahoma" w:hAnsi="Tahoma" w:cs="Tahoma"/>
          <w:color w:val="auto"/>
          <w:sz w:val="24"/>
          <w:szCs w:val="24"/>
        </w:rPr>
        <w:t>the X</w:t>
      </w:r>
      <w:r>
        <w:rPr>
          <w:rFonts w:hint="default" w:ascii="Tahoma" w:hAnsi="Tahoma" w:cs="Tahoma"/>
          <w:color w:val="auto"/>
          <w:sz w:val="24"/>
          <w:szCs w:val="24"/>
          <w:vertAlign w:val="superscript"/>
        </w:rPr>
        <w:t>2</w:t>
      </w:r>
      <w:r>
        <w:rPr>
          <w:rFonts w:hint="default" w:ascii="Tahoma" w:hAnsi="Tahoma" w:cs="Tahoma"/>
          <w:color w:val="auto"/>
          <w:sz w:val="24"/>
          <w:szCs w:val="24"/>
        </w:rPr>
        <w:t xml:space="preserve"> calculated value is greater than the critical table value that is </w:t>
      </w:r>
      <w:r>
        <w:rPr>
          <w:rFonts w:hint="default" w:ascii="Tahoma" w:hAnsi="Tahoma" w:cs="Tahoma"/>
          <w:color w:val="auto"/>
          <w:sz w:val="24"/>
          <w:szCs w:val="24"/>
          <w:lang w:val="en-US"/>
        </w:rPr>
        <w:t>11.51</w:t>
      </w:r>
      <w:r>
        <w:rPr>
          <w:rFonts w:hint="default" w:ascii="Tahoma" w:hAnsi="Tahoma" w:cs="Tahoma"/>
          <w:color w:val="auto"/>
          <w:sz w:val="24"/>
          <w:szCs w:val="24"/>
        </w:rPr>
        <w:t xml:space="preserve"> is greater than 5.991, the Null hypothesis</w:t>
      </w:r>
      <w:r>
        <w:rPr>
          <w:rFonts w:hint="default" w:ascii="Tahoma" w:hAnsi="Tahoma" w:cs="Tahoma"/>
          <w:color w:val="auto"/>
          <w:sz w:val="24"/>
          <w:szCs w:val="24"/>
          <w:lang w:val="en-US"/>
        </w:rPr>
        <w:t xml:space="preserve"> </w:t>
      </w:r>
      <w:r>
        <w:rPr>
          <w:rFonts w:hint="default" w:ascii="Tahoma" w:hAnsi="Tahoma" w:cs="Tahoma"/>
          <w:color w:val="auto"/>
          <w:sz w:val="24"/>
          <w:szCs w:val="24"/>
        </w:rPr>
        <w:t xml:space="preserve">is rejected and the alternative hypothesis which </w:t>
      </w:r>
      <w:r>
        <w:rPr>
          <w:rFonts w:hint="default" w:ascii="Tahoma" w:hAnsi="Tahoma" w:cs="Tahoma"/>
          <w:color w:val="auto"/>
          <w:sz w:val="24"/>
          <w:szCs w:val="24"/>
          <w:lang w:val="en-US"/>
        </w:rPr>
        <w:t xml:space="preserve">states that </w:t>
      </w:r>
      <w:r>
        <w:rPr>
          <w:rFonts w:hint="default" w:ascii="Tahoma" w:hAnsi="Tahoma" w:cs="Tahoma"/>
          <w:sz w:val="24"/>
          <w:szCs w:val="24"/>
          <w:lang w:val="en-US"/>
        </w:rPr>
        <w:t xml:space="preserve"> is a decline Catholic membership owing to Pope Francis blessing approval for same-sex couple</w:t>
      </w:r>
      <w:r>
        <w:rPr>
          <w:rFonts w:hint="default" w:ascii="Tahoma" w:hAnsi="Tahoma" w:cs="Tahoma"/>
          <w:color w:val="auto"/>
          <w:sz w:val="24"/>
          <w:szCs w:val="24"/>
        </w:rPr>
        <w:t xml:space="preserve"> is accepted.</w:t>
      </w:r>
    </w:p>
    <w:p>
      <w:pPr>
        <w:spacing w:line="480" w:lineRule="auto"/>
        <w:ind w:left="720"/>
        <w:jc w:val="both"/>
        <w:rPr>
          <w:rFonts w:hint="default" w:ascii="Tahoma" w:hAnsi="Tahoma" w:cs="Tahoma"/>
          <w:sz w:val="24"/>
          <w:szCs w:val="24"/>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lang w:val="en-US"/>
          <w14:textFill>
            <w14:solidFill>
              <w14:schemeClr w14:val="tx1"/>
            </w14:solidFill>
          </w14:textFill>
        </w:rPr>
        <w:t>C</w:t>
      </w:r>
      <w:r>
        <w:rPr>
          <w:rFonts w:hint="default" w:ascii="Tahoma" w:hAnsi="Tahoma" w:cs="Tahoma"/>
          <w:b/>
          <w:color w:val="000000" w:themeColor="text1"/>
          <w:sz w:val="24"/>
          <w:szCs w:val="24"/>
          <w14:textFill>
            <w14:solidFill>
              <w14:schemeClr w14:val="tx1"/>
            </w14:solidFill>
          </w14:textFill>
        </w:rPr>
        <w:t>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5.1 Introduction</w:t>
      </w:r>
    </w:p>
    <w:p>
      <w:pPr>
        <w:spacing w:line="480" w:lineRule="auto"/>
        <w:ind w:firstLine="420" w:firstLineChars="0"/>
        <w:jc w:val="both"/>
        <w:rPr>
          <w:rFonts w:hint="default" w:ascii="Tahoma" w:hAnsi="Tahoma" w:cs="Tahoma"/>
          <w:color w:val="000000" w:themeColor="text1"/>
          <w:sz w:val="24"/>
          <w:szCs w:val="24"/>
          <w14:textFill>
            <w14:solidFill>
              <w14:schemeClr w14:val="tx1"/>
            </w14:solidFill>
          </w14:textFill>
        </w:rPr>
      </w:pPr>
      <w:r>
        <w:rPr>
          <w:rFonts w:hint="default" w:ascii="Tahoma" w:hAnsi="Tahoma" w:cs="Tahoma"/>
          <w:sz w:val="24"/>
          <w:szCs w:val="24"/>
        </w:rPr>
        <w:t xml:space="preserve">This chapter summarizes the findings </w:t>
      </w:r>
      <w:r>
        <w:rPr>
          <w:rFonts w:hint="default" w:ascii="Tahoma" w:hAnsi="Tahoma" w:cs="Tahoma"/>
          <w:sz w:val="24"/>
          <w:szCs w:val="24"/>
          <w:lang w:val="en-US"/>
        </w:rPr>
        <w:t>on public perception of pope Francis’ blessings approval for same-sex couples.</w:t>
      </w:r>
      <w:r>
        <w:rPr>
          <w:rFonts w:hint="default" w:ascii="Tahoma" w:hAnsi="Tahoma" w:cs="Tahoma"/>
          <w:sz w:val="24"/>
          <w:szCs w:val="24"/>
        </w:rPr>
        <w:t xml:space="preserve"> The chapter consists of summary of the study, conclusions,</w:t>
      </w:r>
      <w:r>
        <w:rPr>
          <w:rFonts w:hint="default" w:ascii="Tahoma" w:hAnsi="Tahoma" w:cs="Tahoma"/>
          <w:sz w:val="24"/>
          <w:szCs w:val="24"/>
          <w:lang w:val="en-US"/>
        </w:rPr>
        <w:t xml:space="preserve"> and </w:t>
      </w:r>
      <w:r>
        <w:rPr>
          <w:rFonts w:hint="default" w:ascii="Tahoma" w:hAnsi="Tahoma" w:cs="Tahoma"/>
          <w:sz w:val="24"/>
          <w:szCs w:val="24"/>
        </w:rPr>
        <w:t>recommendations</w:t>
      </w:r>
      <w:r>
        <w:rPr>
          <w:rFonts w:hint="default" w:ascii="Tahoma" w:hAnsi="Tahoma" w:cs="Tahoma"/>
          <w:sz w:val="24"/>
          <w:szCs w:val="24"/>
          <w:lang w:val="en-US"/>
        </w:rPr>
        <w:t>.</w:t>
      </w:r>
      <w:r>
        <w:rPr>
          <w:rFonts w:hint="default" w:ascii="Tahoma" w:hAnsi="Tahoma" w:cs="Tahoma"/>
          <w:sz w:val="24"/>
          <w:szCs w:val="24"/>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5.2 Summary of the Study</w:t>
      </w:r>
    </w:p>
    <w:p>
      <w:pPr>
        <w:spacing w:line="480" w:lineRule="auto"/>
        <w:ind w:firstLine="420" w:firstLineChars="0"/>
        <w:jc w:val="both"/>
        <w:rPr>
          <w:rFonts w:hint="default" w:ascii="Tahoma" w:hAnsi="Tahoma" w:cs="Tahoma"/>
          <w:color w:val="000000" w:themeColor="text1"/>
          <w:sz w:val="24"/>
          <w:szCs w:val="24"/>
          <w:lang w:val="en-US"/>
          <w14:textFill>
            <w14:solidFill>
              <w14:schemeClr w14:val="tx1"/>
            </w14:solidFill>
          </w14:textFill>
        </w:rPr>
      </w:pPr>
      <w:r>
        <w:rPr>
          <w:rFonts w:hint="default" w:ascii="Tahoma" w:hAnsi="Tahoma" w:cs="Tahoma"/>
          <w:color w:val="000000" w:themeColor="text1"/>
          <w:sz w:val="24"/>
          <w:szCs w:val="24"/>
          <w14:textFill>
            <w14:solidFill>
              <w14:schemeClr w14:val="tx1"/>
            </w14:solidFill>
          </w14:textFill>
        </w:rPr>
        <w:t>In this study, our focus was o</w:t>
      </w:r>
      <w:r>
        <w:rPr>
          <w:rFonts w:hint="default" w:ascii="Tahoma" w:hAnsi="Tahoma" w:cs="Tahoma"/>
          <w:color w:val="000000" w:themeColor="text1"/>
          <w:sz w:val="24"/>
          <w:szCs w:val="24"/>
          <w:lang w:val="en-US"/>
          <w14:textFill>
            <w14:solidFill>
              <w14:schemeClr w14:val="tx1"/>
            </w14:solidFill>
          </w14:textFill>
        </w:rPr>
        <w:t>n</w:t>
      </w:r>
      <w:r>
        <w:rPr>
          <w:rFonts w:hint="default" w:ascii="Tahoma" w:hAnsi="Tahoma" w:cs="Tahoma"/>
          <w:color w:val="000000" w:themeColor="text1"/>
          <w:sz w:val="24"/>
          <w:szCs w:val="24"/>
          <w14:textFill>
            <w14:solidFill>
              <w14:schemeClr w14:val="tx1"/>
            </w14:solidFill>
          </w14:textFill>
        </w:rPr>
        <w:t xml:space="preserve"> </w:t>
      </w:r>
      <w:r>
        <w:rPr>
          <w:rFonts w:hint="default" w:ascii="Tahoma" w:hAnsi="Tahoma" w:cs="Tahoma"/>
          <w:sz w:val="24"/>
          <w:szCs w:val="24"/>
          <w:lang w:val="en-US"/>
        </w:rPr>
        <w:t>public perception of pope Francis’ blessings approval for same-sex couples.</w:t>
      </w:r>
      <w:r>
        <w:rPr>
          <w:rFonts w:hint="default" w:ascii="Tahoma" w:hAnsi="Tahoma" w:cs="Tahoma"/>
          <w:sz w:val="24"/>
          <w:szCs w:val="24"/>
        </w:rPr>
        <w:t xml:space="preserve"> </w:t>
      </w:r>
      <w:r>
        <w:rPr>
          <w:rFonts w:hint="default" w:ascii="Tahoma" w:hAnsi="Tahoma" w:cs="Tahoma"/>
          <w:color w:val="000000" w:themeColor="text1"/>
          <w:sz w:val="24"/>
          <w:szCs w:val="24"/>
          <w14:textFill>
            <w14:solidFill>
              <w14:schemeClr w14:val="tx1"/>
            </w14:solidFill>
          </w14:textFill>
        </w:rPr>
        <w:t xml:space="preserve">The study </w:t>
      </w:r>
      <w:r>
        <w:rPr>
          <w:rFonts w:hint="default" w:ascii="Tahoma" w:hAnsi="Tahoma" w:cs="Tahoma"/>
          <w:color w:val="000000" w:themeColor="text1"/>
          <w:sz w:val="24"/>
          <w:szCs w:val="24"/>
          <w:lang w:val="en-US"/>
          <w14:textFill>
            <w14:solidFill>
              <w14:schemeClr w14:val="tx1"/>
            </w14:solidFill>
          </w14:textFill>
        </w:rPr>
        <w:t xml:space="preserve">was specifically set to </w:t>
      </w:r>
      <w:r>
        <w:rPr>
          <w:rFonts w:hint="default" w:ascii="Tahoma" w:hAnsi="Tahoma" w:cs="Tahoma"/>
          <w:sz w:val="24"/>
          <w:szCs w:val="24"/>
          <w:lang w:val="en-US"/>
        </w:rPr>
        <w:t xml:space="preserve">find out how the public perceive Pope Francis blessing approval for same-sex couples who request for it. It also assessed if Pope Francis blessing approval for same-sex would lead to a decline in Catholic membership. </w:t>
      </w:r>
      <w:r>
        <w:rPr>
          <w:rFonts w:hint="default" w:ascii="Tahoma" w:hAnsi="Tahoma" w:cs="Tahoma"/>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4"/>
          <w:szCs w:val="24"/>
          <w:lang w:val="en-US"/>
          <w14:textFill>
            <w14:solidFill>
              <w14:schemeClr w14:val="tx1"/>
            </w14:solidFill>
          </w14:textFill>
        </w:rPr>
        <w:t xml:space="preserve">50 </w:t>
      </w:r>
      <w:r>
        <w:rPr>
          <w:rFonts w:hint="default" w:ascii="Tahoma" w:hAnsi="Tahoma" w:cs="Tahoma"/>
          <w:color w:val="000000" w:themeColor="text1"/>
          <w:sz w:val="24"/>
          <w:szCs w:val="24"/>
          <w14:textFill>
            <w14:solidFill>
              <w14:schemeClr w14:val="tx1"/>
            </w14:solidFill>
          </w14:textFill>
        </w:rPr>
        <w:t xml:space="preserve">responses were validated from the enrolled participants where all respondent are </w:t>
      </w:r>
      <w:r>
        <w:rPr>
          <w:rFonts w:hint="default" w:ascii="Tahoma" w:hAnsi="Tahoma" w:eastAsia="SimSun" w:cs="Tahoma"/>
          <w:sz w:val="24"/>
          <w:szCs w:val="24"/>
          <w:lang w:val="en-US"/>
        </w:rPr>
        <w:t>residents of Akoka, Lagos state</w:t>
      </w:r>
      <w:r>
        <w:rPr>
          <w:rFonts w:hint="default" w:ascii="Tahoma" w:hAnsi="Tahoma" w:cs="Tahoma"/>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4"/>
          <w:szCs w:val="24"/>
          <w14:textFill>
            <w14:solidFill>
              <w14:schemeClr w14:val="tx1"/>
            </w14:solidFill>
          </w14:textFill>
        </w:rPr>
      </w:pPr>
      <w:r>
        <w:rPr>
          <w:rFonts w:hint="default" w:ascii="Tahoma" w:hAnsi="Tahoma" w:cs="Tahoma"/>
          <w:b/>
          <w:color w:val="000000" w:themeColor="text1"/>
          <w:sz w:val="24"/>
          <w:szCs w:val="24"/>
          <w14:textFill>
            <w14:solidFill>
              <w14:schemeClr w14:val="tx1"/>
            </w14:solidFill>
          </w14:textFill>
        </w:rPr>
        <w:t>5.3 Conclusions</w:t>
      </w:r>
    </w:p>
    <w:p>
      <w:pPr>
        <w:spacing w:line="480" w:lineRule="auto"/>
        <w:jc w:val="both"/>
        <w:rPr>
          <w:rFonts w:hint="default" w:ascii="Tahoma" w:hAnsi="Tahoma" w:eastAsia="SimSun" w:cs="Tahoma"/>
          <w:sz w:val="24"/>
          <w:szCs w:val="24"/>
        </w:rPr>
      </w:pPr>
      <w:r>
        <w:rPr>
          <w:rFonts w:hint="default" w:ascii="Tahoma" w:hAnsi="Tahoma" w:eastAsia="SimSun" w:cs="Tahoma"/>
          <w:sz w:val="24"/>
          <w:szCs w:val="24"/>
          <w:lang w:val="en-US"/>
        </w:rPr>
        <w:t>I</w:t>
      </w:r>
      <w:r>
        <w:rPr>
          <w:rFonts w:hint="default" w:ascii="Tahoma" w:hAnsi="Tahoma" w:eastAsia="SimSun" w:cs="Tahoma"/>
          <w:sz w:val="24"/>
          <w:szCs w:val="24"/>
        </w:rPr>
        <w:t xml:space="preserve">n the light of the </w:t>
      </w:r>
      <w:r>
        <w:rPr>
          <w:rFonts w:hint="default" w:ascii="Tahoma" w:hAnsi="Tahoma" w:eastAsia="SimSun" w:cs="Tahoma"/>
          <w:sz w:val="24"/>
          <w:szCs w:val="24"/>
          <w:lang w:val="en-US"/>
        </w:rPr>
        <w:t>analysis carried out,</w:t>
      </w:r>
      <w:r>
        <w:rPr>
          <w:rFonts w:hint="default" w:ascii="Tahoma" w:hAnsi="Tahoma" w:eastAsia="SimSun" w:cs="Tahoma"/>
          <w:sz w:val="24"/>
          <w:szCs w:val="24"/>
        </w:rPr>
        <w:t xml:space="preserve"> the following conclusions were drawn</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Pope Francis’ blessings approval has caused public uproar in the Catholic church.</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eastAsia="SimSun" w:cs="Tahoma"/>
          <w:sz w:val="24"/>
          <w:szCs w:val="24"/>
          <w:lang w:val="en-US"/>
        </w:rPr>
        <w:t xml:space="preserve">There is a mixed public perception regarding </w:t>
      </w:r>
      <w:r>
        <w:rPr>
          <w:rFonts w:hint="default" w:ascii="Tahoma" w:hAnsi="Tahoma" w:cs="Tahoma"/>
          <w:sz w:val="24"/>
          <w:szCs w:val="24"/>
          <w:lang w:val="en-US"/>
        </w:rPr>
        <w:t>Pope Francis blessing approval for same-sex couples</w:t>
      </w:r>
      <w:r>
        <w:rPr>
          <w:rFonts w:hint="default" w:ascii="Tahoma" w:hAnsi="Tahoma" w:eastAsia="SimSun" w:cs="Tahoma"/>
          <w:sz w:val="24"/>
          <w:szCs w:val="24"/>
          <w:lang w:val="en-US"/>
        </w:rPr>
        <w:t>.</w:t>
      </w:r>
    </w:p>
    <w:p>
      <w:pPr>
        <w:numPr>
          <w:ilvl w:val="0"/>
          <w:numId w:val="3"/>
        </w:numPr>
        <w:spacing w:line="480" w:lineRule="auto"/>
        <w:ind w:left="425" w:leftChars="0" w:hanging="425" w:firstLineChars="0"/>
        <w:jc w:val="both"/>
        <w:rPr>
          <w:rFonts w:hint="default" w:ascii="Tahoma" w:hAnsi="Tahoma" w:eastAsia="SimSun" w:cs="Tahoma"/>
          <w:sz w:val="24"/>
          <w:szCs w:val="24"/>
          <w:lang w:val="en-US"/>
        </w:rPr>
      </w:pPr>
      <w:r>
        <w:rPr>
          <w:rFonts w:hint="default" w:ascii="Tahoma" w:hAnsi="Tahoma" w:cs="Tahoma"/>
          <w:sz w:val="24"/>
          <w:szCs w:val="24"/>
          <w:lang w:val="en-US"/>
        </w:rPr>
        <w:t>Pope Francis blessing approval for same-sex has not lead to a decline in Catholic membership</w:t>
      </w:r>
      <w:r>
        <w:rPr>
          <w:rFonts w:hint="default" w:ascii="Tahoma" w:hAnsi="Tahoma" w:eastAsia="SimSun" w:cs="Tahoma"/>
          <w:sz w:val="24"/>
          <w:szCs w:val="24"/>
          <w:lang w:val="en-US"/>
        </w:rPr>
        <w:t>.</w:t>
      </w:r>
    </w:p>
    <w:p>
      <w:pPr>
        <w:numPr>
          <w:ilvl w:val="0"/>
          <w:numId w:val="0"/>
        </w:numPr>
        <w:spacing w:line="480" w:lineRule="auto"/>
        <w:ind w:leftChars="0"/>
        <w:jc w:val="both"/>
        <w:rPr>
          <w:rFonts w:hint="default" w:ascii="Tahoma" w:hAnsi="Tahoma" w:eastAsia="SimSun" w:cs="Tahoma"/>
          <w:sz w:val="24"/>
          <w:szCs w:val="24"/>
          <w:lang w:val="en-US"/>
        </w:rPr>
      </w:pPr>
    </w:p>
    <w:p>
      <w:pPr>
        <w:numPr>
          <w:ilvl w:val="0"/>
          <w:numId w:val="0"/>
        </w:numPr>
        <w:spacing w:line="480" w:lineRule="auto"/>
        <w:ind w:leftChars="0"/>
        <w:jc w:val="both"/>
        <w:rPr>
          <w:rFonts w:hint="default" w:ascii="Tahoma" w:hAnsi="Tahoma" w:eastAsia="SimSun" w:cs="Tahoma"/>
          <w:b/>
          <w:bCs/>
          <w:sz w:val="24"/>
          <w:szCs w:val="24"/>
          <w:lang w:val="en-US"/>
        </w:rPr>
      </w:pPr>
      <w:r>
        <w:rPr>
          <w:rFonts w:hint="default" w:ascii="Tahoma" w:hAnsi="Tahoma" w:eastAsia="SimSun" w:cs="Tahoma"/>
          <w:b/>
          <w:bCs/>
          <w:sz w:val="24"/>
          <w:szCs w:val="24"/>
          <w:lang w:val="en-US"/>
        </w:rPr>
        <w:t>5.4 Recommendation</w:t>
      </w:r>
    </w:p>
    <w:p>
      <w:pPr>
        <w:pStyle w:val="7"/>
        <w:spacing w:after="0" w:line="480" w:lineRule="auto"/>
        <w:ind w:left="0" w:leftChars="0" w:firstLine="720" w:firstLineChars="0"/>
        <w:jc w:val="both"/>
        <w:rPr>
          <w:rFonts w:hint="default" w:ascii="Tahoma" w:hAnsi="Tahoma" w:eastAsia="SimSun" w:cs="Tahoma"/>
          <w:b w:val="0"/>
          <w:bCs w:val="0"/>
          <w:sz w:val="24"/>
          <w:szCs w:val="24"/>
          <w:lang w:val="en-US"/>
        </w:rPr>
      </w:pPr>
      <w:r>
        <w:rPr>
          <w:rFonts w:hint="default" w:ascii="Tahoma" w:hAnsi="Tahoma" w:eastAsia="SimSun" w:cs="Tahoma"/>
          <w:b w:val="0"/>
          <w:bCs w:val="0"/>
          <w:sz w:val="24"/>
          <w:szCs w:val="24"/>
          <w:lang w:val="en-US"/>
        </w:rPr>
        <w:t>The issue of same-sex marriage is regarded as a moral topic but when discussed under religion, it becomes a high moral topic. Religion differs from morality or a moral system in that it includes stories about events in the past, usually about supernatural beings, that are used to explain or justify the behavior that it prohibits or requires. Sometimes there is no distinction made between a moral code and a code of conduct put forward by a religion, and there is often a considerable overlap in the conduct prohibited or required by religion and that prohibited or required by morality. But religions may prohibit or require more than is prohibited or required by guides to behavior that are explicitly labeled as moral guides, and may allow some behavior that is prohibited by morality. Sometimes morality is regarded as the code of conduct that is put forward by religion, but even when this is not the case, morality is thought by many to need some religious explanation and justification. However, just as with law, some religious practices and precepts are criticized on moral grounds, e.g., discrimination on the basis of race, gender, or sexual orientation. Morality is only a guide to conduct, whereas religion is always more than this. This study recommends that morality should be the guiding principle for approving blessing of same-sex couple. This is owing to the ripple effect this will have on the Catholic and non-Catholic Christian adherents.</w:t>
      </w: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spacing w:after="0" w:line="480" w:lineRule="auto"/>
        <w:ind w:left="0" w:leftChars="0" w:firstLine="0" w:firstLineChars="0"/>
        <w:jc w:val="both"/>
        <w:rPr>
          <w:rFonts w:hint="default" w:ascii="Tahoma" w:hAnsi="Tahoma" w:eastAsia="SimSun" w:cs="Tahoma"/>
          <w:b w:val="0"/>
          <w:bCs w:val="0"/>
          <w:sz w:val="24"/>
          <w:szCs w:val="24"/>
          <w:lang w:val="en-US"/>
        </w:rPr>
      </w:pPr>
    </w:p>
    <w:p>
      <w:pPr>
        <w:pStyle w:val="7"/>
        <w:numPr>
          <w:ilvl w:val="0"/>
          <w:numId w:val="0"/>
        </w:numPr>
        <w:spacing w:after="0" w:line="240" w:lineRule="auto"/>
        <w:jc w:val="both"/>
        <w:rPr>
          <w:rFonts w:hint="default" w:ascii="Tahoma" w:hAnsi="Tahoma" w:cs="Tahoma"/>
          <w:b/>
          <w:bCs/>
          <w:sz w:val="24"/>
          <w:szCs w:val="24"/>
          <w:lang w:val="en-US"/>
        </w:rPr>
      </w:pPr>
      <w:r>
        <w:rPr>
          <w:rFonts w:hint="default" w:ascii="Tahoma" w:hAnsi="Tahoma" w:cs="Tahoma"/>
          <w:b/>
          <w:bCs/>
          <w:sz w:val="24"/>
          <w:szCs w:val="24"/>
          <w:lang w:val="en-US"/>
        </w:rPr>
        <w:t>REFERENCES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Aljazeera (2023). Pope Francis allows blessings for same-sex couples under certain conditions.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"https://www.aljazeera.com/news/2023/12/18/vatican-approves-blessings-for-same-sex-couples-under-certain-conditions"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https://www.aljazeera.com/news/2023/12/18/vatican-approves-blessings-for-same-sex-couples-under-certain-conditions</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APnews (2023). Pope approves blessings for same-sex couples that must not resemble 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"https://apnews.com/article/vatican-lgbtq-pope-bfa5b71fa79055626e362936e739d1d8"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https://apnews.com/article/vatican-lgbtq-pope-bfa5b71fa79055626e362936e739d1d8</w:t>
      </w:r>
      <w:r>
        <w:rPr>
          <w:rFonts w:hint="default" w:ascii="Tahoma" w:hAnsi="Tahoma" w:cs="Tahoma"/>
          <w:sz w:val="24"/>
          <w:szCs w:val="24"/>
          <w:lang w:val="en-US"/>
        </w:rPr>
        <w:fldChar w:fldCharType="end"/>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2002. Liberal Constitutionalism, Marriage, and Sexual Orientation: A Contemporary</w:t>
      </w:r>
      <w:r>
        <w:rPr>
          <w:rFonts w:hint="default" w:ascii="Tahoma" w:hAnsi="Tahoma" w:cs="Tahoma"/>
          <w:sz w:val="24"/>
          <w:szCs w:val="24"/>
          <w:lang w:val="en-US"/>
        </w:rPr>
        <w:t xml:space="preserve"> </w:t>
      </w:r>
      <w:r>
        <w:rPr>
          <w:rFonts w:hint="default" w:ascii="Tahoma" w:hAnsi="Tahoma" w:cs="Tahoma"/>
          <w:sz w:val="24"/>
          <w:szCs w:val="24"/>
        </w:rPr>
        <w:t>Case for Disestablishment. New York: Peter 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Babst, Gordon A., Emily R. Gill, and Jason Pierceson, eds. 2009. Moral Argument, Religion, and Same</w:t>
      </w:r>
      <w:r>
        <w:rPr>
          <w:rFonts w:hint="default" w:ascii="Tahoma" w:hAnsi="Tahoma" w:cs="Tahoma"/>
          <w:sz w:val="24"/>
          <w:szCs w:val="24"/>
          <w:lang w:val="en-US"/>
        </w:rPr>
        <w:t xml:space="preserve"> </w:t>
      </w:r>
      <w:r>
        <w:rPr>
          <w:rFonts w:hint="default" w:ascii="Tahoma" w:hAnsi="Tahoma" w:cs="Tahoma"/>
          <w:sz w:val="24"/>
          <w:szCs w:val="24"/>
        </w:rPr>
        <w:t>Sex Marriage:</w:t>
      </w:r>
      <w:r>
        <w:rPr>
          <w:rFonts w:hint="default" w:ascii="Tahoma" w:hAnsi="Tahoma" w:cs="Tahoma"/>
          <w:sz w:val="24"/>
          <w:szCs w:val="24"/>
          <w:lang w:val="en-US"/>
        </w:rPr>
        <w:t xml:space="preserve"> </w:t>
      </w:r>
      <w:r>
        <w:rPr>
          <w:rFonts w:hint="default" w:ascii="Tahoma" w:hAnsi="Tahoma" w:cs="Tahoma"/>
          <w:sz w:val="24"/>
          <w:szCs w:val="24"/>
        </w:rPr>
        <w:t>Advancing the Public Good. Lanham:Lexington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Bachu, Amara and Martin O'Connell. 2002. Fertility of American Women. Current</w:t>
      </w:r>
      <w:r>
        <w:rPr>
          <w:rFonts w:hint="default" w:ascii="Tahoma" w:hAnsi="Tahoma" w:cs="Tahoma"/>
          <w:sz w:val="24"/>
          <w:szCs w:val="24"/>
          <w:lang w:val="en-US"/>
        </w:rPr>
        <w:t xml:space="preserve"> </w:t>
      </w:r>
      <w:r>
        <w:rPr>
          <w:rFonts w:hint="default" w:ascii="Tahoma" w:hAnsi="Tahoma" w:cs="Tahoma"/>
          <w:sz w:val="24"/>
          <w:szCs w:val="24"/>
        </w:rPr>
        <w:t>Population Reports: U.S. Census Bureau. &lt; http://www.census.gov/prod/2000pubs/p20-526.pdf&gt; (2010, Apr. 27).</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Baird, Robert M., and Stuart E. Rosenbaum, eds. 2004. Same-Sex Marriage: The Moral and Legal</w:t>
      </w:r>
      <w:r>
        <w:rPr>
          <w:rFonts w:hint="default" w:ascii="Tahoma" w:hAnsi="Tahoma" w:cs="Tahoma"/>
          <w:sz w:val="24"/>
          <w:szCs w:val="24"/>
          <w:lang w:val="en-US"/>
        </w:rPr>
        <w:t xml:space="preserve"> </w:t>
      </w:r>
      <w:r>
        <w:rPr>
          <w:rFonts w:hint="default" w:ascii="Tahoma" w:hAnsi="Tahoma" w:cs="Tahoma"/>
          <w:sz w:val="24"/>
          <w:szCs w:val="24"/>
        </w:rPr>
        <w:t>Debate. New</w:t>
      </w:r>
      <w:r>
        <w:rPr>
          <w:rFonts w:hint="default" w:ascii="Tahoma" w:hAnsi="Tahoma" w:cs="Tahoma"/>
          <w:sz w:val="24"/>
          <w:szCs w:val="24"/>
          <w:lang w:val="en-US"/>
        </w:rPr>
        <w:t xml:space="preserve"> </w:t>
      </w:r>
      <w:r>
        <w:rPr>
          <w:rFonts w:hint="default" w:ascii="Tahoma" w:hAnsi="Tahoma" w:cs="Tahoma"/>
          <w:sz w:val="24"/>
          <w:szCs w:val="24"/>
        </w:rPr>
        <w:t>York: Prometheus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lang w:val="en-US"/>
        </w:rPr>
        <w:t xml:space="preserve">BBC NEWS (2023).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"https://www.bbc.com/news/world-europe-67751600"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https://www.bbc.com/news/world-europe-67751600</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Bowers, Attorney General of Georgia v. Hardwick et. al., 478 U.S. 186 (1986).</w:t>
      </w:r>
      <w:r>
        <w:rPr>
          <w:rFonts w:hint="default" w:ascii="Tahoma" w:hAnsi="Tahoma" w:cs="Tahoma"/>
          <w:sz w:val="24"/>
          <w:szCs w:val="24"/>
          <w:lang w:val="en-US"/>
        </w:rPr>
        <w:t xml:space="preserve"> </w:t>
      </w:r>
      <w:r>
        <w:rPr>
          <w:rFonts w:hint="default" w:ascii="Tahoma" w:hAnsi="Tahoma" w:cs="Tahoma"/>
          <w:sz w:val="24"/>
          <w:szCs w:val="24"/>
        </w:rPr>
        <w:t>&lt;http://scholar.google.com/scholar_case?case=14901730125647575103&amp;q=bowers+v.+hardwick&amp;hl=en&amp;as_sdt=2002&amp;as_vis=1&gt; (2010, Apr. 22).</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Cahill, Sean. 2004. Same-Sex Marriage in the United States: A Focus on the Facts. Lanham: Lexington</w:t>
      </w:r>
      <w:r>
        <w:rPr>
          <w:rFonts w:hint="default" w:ascii="Tahoma" w:hAnsi="Tahoma" w:cs="Tahoma"/>
          <w:sz w:val="24"/>
          <w:szCs w:val="24"/>
          <w:lang w:val="en-US"/>
        </w:rPr>
        <w:t xml:space="preserve"> </w:t>
      </w:r>
      <w:r>
        <w:rPr>
          <w:rFonts w:hint="default" w:ascii="Tahoma" w:hAnsi="Tahoma" w:cs="Tahoma"/>
          <w:sz w:val="24"/>
          <w:szCs w:val="24"/>
        </w:rPr>
        <w:t>Books.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CNN News (2023). Pope Francis authorizes blessings for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"https://edition.cnn.com/2023/12/18/europe/pope-francis-same-sex-couples-blessing-intl/index.html"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https://edition.cnn.com/2023/12/18/europe/pope-francis-same-sex-couples-blessing-intl/index.html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Dupuis, Martin. 2002. Same-Sex Marriage: Legal Mobilization, and the Politics of Law. New York: Peter</w:t>
      </w:r>
      <w:r>
        <w:rPr>
          <w:rFonts w:hint="default" w:ascii="Tahoma" w:hAnsi="Tahoma" w:cs="Tahoma"/>
          <w:sz w:val="24"/>
          <w:szCs w:val="24"/>
          <w:lang w:val="en-US"/>
        </w:rPr>
        <w:t xml:space="preserve"> </w:t>
      </w:r>
      <w:r>
        <w:rPr>
          <w:rFonts w:hint="default" w:ascii="Tahoma" w:hAnsi="Tahoma" w:cs="Tahoma"/>
          <w:sz w:val="24"/>
          <w:szCs w:val="24"/>
        </w:rPr>
        <w:t>Lang.</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Gill, Emily R. 2009. "The Religion Clauses and Same-Sex Marriage." In Babst, Gill, and Pierceson, eds.,</w:t>
      </w:r>
      <w:r>
        <w:rPr>
          <w:rFonts w:hint="default" w:ascii="Tahoma" w:hAnsi="Tahoma" w:cs="Tahoma"/>
          <w:sz w:val="24"/>
          <w:szCs w:val="24"/>
          <w:lang w:val="en-US"/>
        </w:rPr>
        <w:t xml:space="preserve"> </w:t>
      </w:r>
      <w:r>
        <w:rPr>
          <w:rFonts w:hint="default" w:ascii="Tahoma" w:hAnsi="Tahoma" w:cs="Tahoma"/>
          <w:sz w:val="24"/>
          <w:szCs w:val="24"/>
        </w:rPr>
        <w:t>Moral</w:t>
      </w:r>
      <w:r>
        <w:rPr>
          <w:rFonts w:hint="default" w:ascii="Tahoma" w:hAnsi="Tahoma" w:cs="Tahoma"/>
          <w:sz w:val="24"/>
          <w:szCs w:val="24"/>
          <w:lang w:val="en-US"/>
        </w:rPr>
        <w:t xml:space="preserve"> </w:t>
      </w:r>
      <w:r>
        <w:rPr>
          <w:rFonts w:hint="default" w:ascii="Tahoma" w:hAnsi="Tahoma" w:cs="Tahoma"/>
          <w:sz w:val="24"/>
          <w:szCs w:val="24"/>
        </w:rPr>
        <w:t>Argument, Religion, and Same-Sex Marriage. Lanham: Lexington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Henley, Kenneth. 2008. "The Cheshire Cat: Same-Sex Marriage, Religion, and Coercion by Exclusion."</w:t>
      </w:r>
      <w:r>
        <w:rPr>
          <w:rFonts w:hint="default" w:ascii="Tahoma" w:hAnsi="Tahoma" w:cs="Tahoma"/>
          <w:sz w:val="24"/>
          <w:szCs w:val="24"/>
          <w:lang w:val="en-US"/>
        </w:rPr>
        <w:t xml:space="preserve"> </w:t>
      </w:r>
      <w:r>
        <w:rPr>
          <w:rFonts w:hint="default" w:ascii="Tahoma" w:hAnsi="Tahoma" w:cs="Tahoma"/>
          <w:sz w:val="24"/>
          <w:szCs w:val="24"/>
        </w:rPr>
        <w:t>In Reidy and</w:t>
      </w:r>
      <w:r>
        <w:rPr>
          <w:rFonts w:hint="default" w:ascii="Tahoma" w:hAnsi="Tahoma" w:cs="Tahoma"/>
          <w:sz w:val="24"/>
          <w:szCs w:val="24"/>
          <w:lang w:val="en-US"/>
        </w:rPr>
        <w:t xml:space="preserve"> </w:t>
      </w:r>
      <w:r>
        <w:rPr>
          <w:rFonts w:hint="default" w:ascii="Tahoma" w:hAnsi="Tahoma" w:cs="Tahoma"/>
          <w:sz w:val="24"/>
          <w:szCs w:val="24"/>
        </w:rPr>
        <w:t>Riker, eds., Coercion and the State. New York: Springer.</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Hull, Kathleen E. 2006. Same-Sex Marriage: The Cultural Politics of Love and Law. New York:</w:t>
      </w:r>
      <w:r>
        <w:rPr>
          <w:rFonts w:hint="default" w:ascii="Tahoma" w:hAnsi="Tahoma" w:cs="Tahoma"/>
          <w:sz w:val="24"/>
          <w:szCs w:val="24"/>
          <w:lang w:val="en-US"/>
        </w:rPr>
        <w:t xml:space="preserve"> </w:t>
      </w:r>
      <w:r>
        <w:rPr>
          <w:rFonts w:hint="default" w:ascii="Tahoma" w:hAnsi="Tahoma" w:cs="Tahoma"/>
          <w:sz w:val="24"/>
          <w:szCs w:val="24"/>
        </w:rPr>
        <w:t>Cambridge University</w:t>
      </w:r>
      <w:r>
        <w:rPr>
          <w:rFonts w:hint="default" w:ascii="Tahoma" w:hAnsi="Tahoma" w:cs="Tahoma"/>
          <w:sz w:val="24"/>
          <w:szCs w:val="24"/>
          <w:lang w:val="en-US"/>
        </w:rPr>
        <w:t xml:space="preserve"> </w:t>
      </w:r>
      <w:r>
        <w:rPr>
          <w:rFonts w:hint="default" w:ascii="Tahoma" w:hAnsi="Tahoma" w:cs="Tahoma"/>
          <w:sz w:val="24"/>
          <w:szCs w:val="24"/>
        </w:rPr>
        <w:t>Press.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Kahn, Yoel H. 1989. "The Kedushah of Homosexual Relations." In Sullivan, ed., Same-Sex Marriage: Pro</w:t>
      </w:r>
      <w:r>
        <w:rPr>
          <w:rFonts w:hint="default" w:ascii="Tahoma" w:hAnsi="Tahoma" w:cs="Tahoma"/>
          <w:sz w:val="24"/>
          <w:szCs w:val="24"/>
          <w:lang w:val="en-US"/>
        </w:rPr>
        <w:t xml:space="preserve"> </w:t>
      </w:r>
      <w:r>
        <w:rPr>
          <w:rFonts w:hint="default" w:ascii="Tahoma" w:hAnsi="Tahoma" w:cs="Tahoma"/>
          <w:sz w:val="24"/>
          <w:szCs w:val="24"/>
        </w:rPr>
        <w:t>and Con A</w:t>
      </w:r>
      <w:r>
        <w:rPr>
          <w:rFonts w:hint="default" w:ascii="Tahoma" w:hAnsi="Tahoma" w:cs="Tahoma"/>
          <w:sz w:val="24"/>
          <w:szCs w:val="24"/>
          <w:lang w:val="en-US"/>
        </w:rPr>
        <w:t xml:space="preserve"> </w:t>
      </w:r>
      <w:r>
        <w:rPr>
          <w:rFonts w:hint="default" w:ascii="Tahoma" w:hAnsi="Tahoma" w:cs="Tahoma"/>
          <w:sz w:val="24"/>
          <w:szCs w:val="24"/>
        </w:rPr>
        <w:t>Reader. New York: Vintage Books.</w:t>
      </w:r>
    </w:p>
    <w:p>
      <w:pPr>
        <w:spacing w:line="240" w:lineRule="auto"/>
        <w:ind w:left="799" w:leftChars="0" w:hanging="799" w:hangingChars="333"/>
        <w:jc w:val="both"/>
        <w:rPr>
          <w:rFonts w:hint="default" w:ascii="Tahoma" w:hAnsi="Tahoma" w:cs="Tahoma"/>
          <w:sz w:val="24"/>
          <w:szCs w:val="24"/>
        </w:rPr>
      </w:pPr>
      <w:r>
        <w:rPr>
          <w:rFonts w:hint="default" w:ascii="Tahoma" w:hAnsi="Tahoma" w:cs="Tahoma"/>
          <w:sz w:val="24"/>
          <w:szCs w:val="24"/>
        </w:rPr>
        <w:t>Knight, Robert H. 1994. "How Domestic Partnerships and "Gay Marriage" Threaten the</w:t>
      </w:r>
      <w:r>
        <w:rPr>
          <w:rFonts w:hint="default" w:ascii="Tahoma" w:hAnsi="Tahoma" w:cs="Tahoma"/>
          <w:sz w:val="24"/>
          <w:szCs w:val="24"/>
          <w:lang w:val="en-US"/>
        </w:rPr>
        <w:t xml:space="preserve"> </w:t>
      </w:r>
      <w:r>
        <w:rPr>
          <w:rFonts w:hint="default" w:ascii="Tahoma" w:hAnsi="Tahoma" w:cs="Tahoma"/>
          <w:sz w:val="24"/>
          <w:szCs w:val="24"/>
        </w:rPr>
        <w:t>Family." In</w:t>
      </w:r>
      <w:r>
        <w:rPr>
          <w:rFonts w:hint="default" w:ascii="Tahoma" w:hAnsi="Tahoma" w:cs="Tahoma"/>
          <w:sz w:val="24"/>
          <w:szCs w:val="24"/>
          <w:lang w:val="en-US"/>
        </w:rPr>
        <w:t xml:space="preserve"> </w:t>
      </w:r>
      <w:r>
        <w:rPr>
          <w:rFonts w:hint="default" w:ascii="Tahoma" w:hAnsi="Tahoma" w:cs="Tahoma"/>
          <w:sz w:val="24"/>
          <w:szCs w:val="24"/>
        </w:rPr>
        <w:t>Baird and Rosenbaum, eds., Same-Sex Marriage: the Moral and Legal Debate. New York: Prometheus</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New York Times (2023). Pope Francis Allows Priests to Bless Same-Sex Couples.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"https://www.nytimes.com/2023/12/18/world/europe/pope-gay-lesbian-same-sex-blessing.html"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https://www.nytimes.com/2023/12/18/world/europe/pope-gay-lesbian-same-sex-blessing.html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Philip P. (2023). Vatican approves blessings for same-sex couples in landmark ruling.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"https://www.reuters.com/world/vatican-approves-blessings-same-sex-couples-under-certain-conditions-2023-12-18/"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https://www.reuters.com/world/vatican-approves-blessings-same-sex-couples-under-certain-conditions-2023-12-18/</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Punchng (2023). Nigerians divided as bishops kick against blessing same-sex-marriage.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"https://punchng.com/nigerians-divided-as-bishops-kick-against-blessing-same-sex-marriage/"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https://punchng.com/nigerians-divided-as-bishops-kick-against-blessing-same-sex-marriage/</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 xml:space="preserve">Vatican News (2023). Doctrinal declaration opens possibility of blessing couples in irregular situations. </w:t>
      </w:r>
      <w:r>
        <w:rPr>
          <w:rFonts w:hint="default" w:ascii="Tahoma" w:hAnsi="Tahoma" w:cs="Tahoma"/>
          <w:sz w:val="24"/>
          <w:szCs w:val="24"/>
          <w:lang w:val="en-US"/>
        </w:rPr>
        <w:fldChar w:fldCharType="begin"/>
      </w:r>
      <w:r>
        <w:rPr>
          <w:rFonts w:hint="default" w:ascii="Tahoma" w:hAnsi="Tahoma" w:cs="Tahoma"/>
          <w:sz w:val="24"/>
          <w:szCs w:val="24"/>
          <w:lang w:val="en-US"/>
        </w:rPr>
        <w:instrText xml:space="preserve"> HYPERLINK "https://www.vaticannews.va/en/vatican-city/news/2023-12/fiducia-supplicans-doctrine-faith-blessing-irregular-couples.html" </w:instrText>
      </w:r>
      <w:r>
        <w:rPr>
          <w:rFonts w:hint="default" w:ascii="Tahoma" w:hAnsi="Tahoma" w:cs="Tahoma"/>
          <w:sz w:val="24"/>
          <w:szCs w:val="24"/>
          <w:lang w:val="en-US"/>
        </w:rPr>
        <w:fldChar w:fldCharType="separate"/>
      </w:r>
      <w:r>
        <w:rPr>
          <w:rStyle w:val="4"/>
          <w:rFonts w:hint="default" w:ascii="Tahoma" w:hAnsi="Tahoma" w:cs="Tahoma"/>
          <w:sz w:val="24"/>
          <w:szCs w:val="24"/>
          <w:lang w:val="en-US"/>
        </w:rPr>
        <w:t>https://www.vaticannews.va/en/vatican-city/news/2023-12/fiducia-supplicans-doctrine-faith-blessing-irregular-couples.html</w:t>
      </w:r>
      <w:r>
        <w:rPr>
          <w:rFonts w:hint="default" w:ascii="Tahoma" w:hAnsi="Tahoma" w:cs="Tahoma"/>
          <w:sz w:val="24"/>
          <w:szCs w:val="24"/>
          <w:lang w:val="en-US"/>
        </w:rPr>
        <w:fldChar w:fldCharType="end"/>
      </w:r>
      <w:r>
        <w:rPr>
          <w:rFonts w:hint="default" w:ascii="Tahoma" w:hAnsi="Tahoma" w:cs="Tahoma"/>
          <w:sz w:val="24"/>
          <w:szCs w:val="24"/>
          <w:lang w:val="en-US"/>
        </w:rPr>
        <w:t xml:space="preserve"> </w:t>
      </w: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799" w:leftChars="0" w:hanging="799" w:hangingChars="333"/>
        <w:jc w:val="both"/>
        <w:rPr>
          <w:rFonts w:hint="default" w:ascii="Tahoma" w:hAnsi="Tahoma" w:cs="Tahoma"/>
          <w:sz w:val="24"/>
          <w:szCs w:val="24"/>
          <w:lang w:val="en-US"/>
        </w:rPr>
      </w:pPr>
    </w:p>
    <w:p>
      <w:pPr>
        <w:spacing w:line="240" w:lineRule="auto"/>
        <w:ind w:left="802" w:leftChars="0" w:hanging="802" w:hangingChars="333"/>
        <w:jc w:val="both"/>
        <w:rPr>
          <w:rFonts w:hint="default" w:ascii="Tahoma" w:hAnsi="Tahoma" w:cs="Tahoma"/>
          <w:b/>
          <w:bCs/>
          <w:sz w:val="24"/>
          <w:szCs w:val="24"/>
          <w:lang w:val="en-US"/>
        </w:rPr>
      </w:pPr>
      <w:r>
        <w:rPr>
          <w:rFonts w:hint="default" w:ascii="Tahoma" w:hAnsi="Tahoma" w:cs="Tahoma"/>
          <w:b/>
          <w:bCs/>
          <w:sz w:val="24"/>
          <w:szCs w:val="24"/>
          <w:lang w:val="en-US"/>
        </w:rPr>
        <w:t>Questionnaire</w:t>
      </w:r>
    </w:p>
    <w:p>
      <w:pPr>
        <w:spacing w:line="240" w:lineRule="auto"/>
        <w:ind w:left="799" w:leftChars="0" w:hanging="799" w:hangingChars="333"/>
        <w:jc w:val="both"/>
        <w:rPr>
          <w:rFonts w:hint="default" w:ascii="Tahoma" w:hAnsi="Tahoma" w:cs="Tahoma"/>
          <w:sz w:val="24"/>
          <w:szCs w:val="24"/>
          <w:lang w:val="en-US"/>
        </w:rPr>
      </w:pPr>
      <w:r>
        <w:rPr>
          <w:rFonts w:hint="default" w:ascii="Tahoma" w:hAnsi="Tahoma" w:cs="Tahoma"/>
          <w:sz w:val="24"/>
          <w:szCs w:val="24"/>
          <w:lang w:val="en-US"/>
        </w:rPr>
        <w:t>Kindly tick an option that best describes your opinion.</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Gender</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Male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Female</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Age</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20-30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30-40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41-50</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51+</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Education</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HND/BSC</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MASTERS</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PHD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Marital Status</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Single</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Married</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Separated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Divorced</w:t>
      </w:r>
      <w:r>
        <w:rPr>
          <w:rFonts w:hint="default" w:ascii="Tahoma" w:hAnsi="Tahoma"/>
          <w:sz w:val="24"/>
          <w:szCs w:val="24"/>
          <w:lang w:val="en-US"/>
        </w:rPr>
        <w:tab/>
      </w:r>
      <w:r>
        <w:rPr>
          <w:rFonts w:hint="default" w:ascii="Tahoma" w:hAnsi="Tahoma"/>
          <w:sz w:val="24"/>
          <w:szCs w:val="24"/>
          <w:lang w:val="en-US"/>
        </w:rPr>
        <w:t>(  )</w:t>
      </w:r>
    </w:p>
    <w:p>
      <w:pPr>
        <w:spacing w:line="240" w:lineRule="auto"/>
        <w:ind w:left="799" w:leftChars="0" w:hanging="799" w:hangingChars="333"/>
        <w:jc w:val="both"/>
        <w:rPr>
          <w:rFonts w:hint="default" w:ascii="Tahoma" w:hAnsi="Tahoma"/>
          <w:sz w:val="24"/>
          <w:szCs w:val="24"/>
          <w:lang w:val="en-US"/>
        </w:rPr>
      </w:pPr>
      <w:r>
        <w:rPr>
          <w:rFonts w:hint="default" w:ascii="Tahoma" w:hAnsi="Tahoma"/>
          <w:sz w:val="24"/>
          <w:szCs w:val="24"/>
          <w:lang w:val="en-US"/>
        </w:rPr>
        <w:t>Widowed</w:t>
      </w:r>
      <w:r>
        <w:rPr>
          <w:rFonts w:hint="default" w:ascii="Tahoma" w:hAnsi="Tahoma"/>
          <w:sz w:val="24"/>
          <w:szCs w:val="24"/>
          <w:lang w:val="en-US"/>
        </w:rPr>
        <w:tab/>
      </w:r>
      <w:r>
        <w:rPr>
          <w:rFonts w:hint="default" w:ascii="Tahoma" w:hAnsi="Tahoma"/>
          <w:sz w:val="24"/>
          <w:szCs w:val="24"/>
          <w:lang w:val="en-US"/>
        </w:rPr>
        <w:t>(  )</w:t>
      </w:r>
    </w:p>
    <w:p>
      <w:pPr>
        <w:spacing w:line="240" w:lineRule="auto"/>
        <w:ind w:left="802" w:leftChars="0" w:hanging="802" w:hangingChars="333"/>
        <w:jc w:val="both"/>
        <w:rPr>
          <w:rFonts w:hint="default" w:ascii="Tahoma" w:hAnsi="Tahoma"/>
          <w:b/>
          <w:bCs/>
          <w:sz w:val="24"/>
          <w:szCs w:val="24"/>
          <w:lang w:val="en-US"/>
        </w:rPr>
      </w:pPr>
      <w:r>
        <w:rPr>
          <w:rFonts w:hint="default" w:ascii="Tahoma" w:hAnsi="Tahoma"/>
          <w:b/>
          <w:bCs/>
          <w:sz w:val="24"/>
          <w:szCs w:val="24"/>
          <w:lang w:val="en-US"/>
        </w:rPr>
        <w:t>Part B</w:t>
      </w:r>
    </w:p>
    <w:p>
      <w:pPr>
        <w:spacing w:line="240" w:lineRule="auto"/>
        <w:jc w:val="both"/>
        <w:rPr>
          <w:rFonts w:hint="default" w:ascii="Tahoma" w:hAnsi="Tahoma"/>
          <w:sz w:val="24"/>
          <w:szCs w:val="24"/>
          <w:lang w:val="en-US"/>
        </w:rPr>
      </w:pPr>
      <w:r>
        <w:rPr>
          <w:rFonts w:hint="default" w:ascii="Tahoma" w:hAnsi="Tahoma"/>
          <w:sz w:val="24"/>
          <w:szCs w:val="24"/>
          <w:lang w:val="en-US"/>
        </w:rPr>
        <w:t>What is your perception towards Pope Francis blessing approval for same-sex?</w:t>
      </w:r>
    </w:p>
    <w:p>
      <w:pPr>
        <w:spacing w:line="240" w:lineRule="auto"/>
        <w:jc w:val="both"/>
        <w:rPr>
          <w:rFonts w:hint="default" w:ascii="Tahoma" w:hAnsi="Tahoma"/>
          <w:sz w:val="24"/>
          <w:szCs w:val="24"/>
          <w:lang w:val="en-US"/>
        </w:rPr>
      </w:pPr>
      <w:r>
        <w:rPr>
          <w:rFonts w:hint="default" w:ascii="Tahoma" w:hAnsi="Tahoma"/>
          <w:sz w:val="24"/>
          <w:szCs w:val="24"/>
          <w:lang w:val="en-US"/>
        </w:rPr>
        <w:t>Positive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Negative</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Neutral</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affect Catholic membership?</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does.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does not.</w:t>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has aroused tension within the Christian communities?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has</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has not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Do you think Pope Francis blessing approval for same-sex couple may lead to potential Fractions among Catholic adherents?</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Yes, it will.</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r>
        <w:rPr>
          <w:rFonts w:hint="default" w:ascii="Tahoma" w:hAnsi="Tahoma"/>
          <w:sz w:val="24"/>
          <w:szCs w:val="24"/>
          <w:lang w:val="en-US"/>
        </w:rPr>
        <w:t>No, it won’t</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ascii="Tahoma" w:hAnsi="Tahoma"/>
          <w:sz w:val="24"/>
          <w:szCs w:val="24"/>
          <w:lang w:val="en-US"/>
        </w:rPr>
      </w:pPr>
    </w:p>
    <w:p>
      <w:pPr>
        <w:spacing w:line="240" w:lineRule="auto"/>
        <w:jc w:val="both"/>
        <w:rPr>
          <w:rFonts w:hint="default" w:ascii="Tahoma" w:hAnsi="Tahoma"/>
          <w:sz w:val="24"/>
          <w:szCs w:val="24"/>
          <w:lang w:val="en-US"/>
        </w:rPr>
      </w:pPr>
      <w:r>
        <w:rPr>
          <w:rFonts w:hint="default" w:ascii="Tahoma" w:hAnsi="Tahoma"/>
          <w:sz w:val="24"/>
          <w:szCs w:val="24"/>
          <w:lang w:val="en-US"/>
        </w:rPr>
        <w:t>How do you think that non-catholics will perceive Pope Francis blessing approval for same-sex couple?</w:t>
      </w:r>
    </w:p>
    <w:p>
      <w:pPr>
        <w:spacing w:line="240" w:lineRule="auto"/>
        <w:jc w:val="both"/>
        <w:rPr>
          <w:rFonts w:hint="default" w:ascii="Tahoma" w:hAnsi="Tahoma"/>
          <w:sz w:val="24"/>
          <w:szCs w:val="24"/>
          <w:lang w:val="en-US"/>
        </w:rPr>
      </w:pPr>
      <w:r>
        <w:rPr>
          <w:rFonts w:hint="default" w:ascii="Tahoma" w:hAnsi="Tahoma"/>
          <w:sz w:val="24"/>
          <w:szCs w:val="24"/>
          <w:lang w:val="en-US"/>
        </w:rPr>
        <w:t>Anti-godly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p>
      <w:pPr>
        <w:spacing w:line="240" w:lineRule="auto"/>
        <w:jc w:val="both"/>
        <w:rPr>
          <w:rFonts w:hint="default"/>
          <w:lang w:val="en-US"/>
        </w:rPr>
      </w:pPr>
      <w:r>
        <w:rPr>
          <w:rFonts w:hint="default" w:ascii="Tahoma" w:hAnsi="Tahoma"/>
          <w:sz w:val="24"/>
          <w:szCs w:val="24"/>
          <w:lang w:val="en-US"/>
        </w:rPr>
        <w:t>Godly</w:t>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ab/>
      </w:r>
      <w:r>
        <w:rPr>
          <w:rFonts w:hint="default" w:ascii="Tahoma" w:hAnsi="Tahoma"/>
          <w:sz w:val="24"/>
          <w:szCs w:val="24"/>
          <w:lang w:val="en-US"/>
        </w:rPr>
        <w:t>(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ndara">
    <w:panose1 w:val="020E0502030303020204"/>
    <w:charset w:val="00"/>
    <w:family w:val="swiss"/>
    <w:pitch w:val="default"/>
    <w:sig w:usb0="A00002EF" w:usb1="4000A44B" w:usb2="00000000" w:usb3="00000000" w:csb0="2000019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swiss"/>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3D6DCE"/>
    <w:multiLevelType w:val="singleLevel"/>
    <w:tmpl w:val="8E3D6DCE"/>
    <w:lvl w:ilvl="0" w:tentative="0">
      <w:start w:val="1"/>
      <w:numFmt w:val="decimal"/>
      <w:lvlText w:val="%1."/>
      <w:lvlJc w:val="left"/>
      <w:pPr>
        <w:tabs>
          <w:tab w:val="left" w:pos="425"/>
        </w:tabs>
        <w:ind w:left="425" w:leftChars="0" w:hanging="425" w:firstLineChars="0"/>
      </w:pPr>
      <w:rPr>
        <w:rFonts w:hint="default"/>
      </w:rPr>
    </w:lvl>
  </w:abstractNum>
  <w:abstractNum w:abstractNumId="1">
    <w:nsid w:val="BC6DA522"/>
    <w:multiLevelType w:val="singleLevel"/>
    <w:tmpl w:val="BC6DA522"/>
    <w:lvl w:ilvl="0" w:tentative="0">
      <w:start w:val="1"/>
      <w:numFmt w:val="lowerRoman"/>
      <w:lvlText w:val="%1."/>
      <w:lvlJc w:val="left"/>
      <w:pPr>
        <w:tabs>
          <w:tab w:val="left" w:pos="425"/>
        </w:tabs>
        <w:ind w:left="425" w:leftChars="0" w:hanging="425" w:firstLineChars="0"/>
      </w:pPr>
      <w:rPr>
        <w:rFonts w:hint="default"/>
      </w:rPr>
    </w:lvl>
  </w:abstractNum>
  <w:abstractNum w:abstractNumId="2">
    <w:nsid w:val="6981408F"/>
    <w:multiLevelType w:val="singleLevel"/>
    <w:tmpl w:val="6981408F"/>
    <w:lvl w:ilvl="0" w:tentative="0">
      <w:start w:val="1"/>
      <w:numFmt w:val="lowerRoman"/>
      <w:lvlText w:val="%1."/>
      <w:lvlJc w:val="left"/>
      <w:pPr>
        <w:tabs>
          <w:tab w:val="left" w:pos="425"/>
        </w:tabs>
        <w:ind w:left="425" w:leftChars="0" w:hanging="425"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7D63C6"/>
    <w:rsid w:val="18DF60A5"/>
    <w:rsid w:val="1C7D63C6"/>
    <w:rsid w:val="2B9010DD"/>
    <w:rsid w:val="2F4F2593"/>
    <w:rsid w:val="7B871A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basedOn w:val="1"/>
    <w:qFormat/>
    <w:uiPriority w:val="0"/>
    <w:rPr>
      <w:sz w:val="24"/>
      <w:szCs w:val="24"/>
    </w:rPr>
  </w:style>
  <w:style w:type="table" w:styleId="6">
    <w:name w:val="Table Grid"/>
    <w:basedOn w:val="3"/>
    <w:qFormat/>
    <w:uiPriority w:val="0"/>
    <w:pPr>
      <w:widowControl w:val="0"/>
      <w:spacing w:after="0" w:line="240" w:lineRule="auto"/>
      <w:jc w:val="both"/>
    </w:pPr>
    <w:rPr>
      <w:rFonts w:eastAsiaTheme="minorEastAsia"/>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2023-12-23T15:22:00Z</dcterms:created>
  <dc:creator>drprinxe</dc:creator>
  <cp:lastModifiedBy>drprinxe</cp:lastModifiedBy>
  <dcterms:modified xsi:type="dcterms:W3CDTF">2023-12-24T14:39:41Z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5DEB9E6470AE41709D87F9098E00FEDB</vt:lpwstr>
  </property>
</Properties>
</file>