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Times New Roman" w:hAnsi="Times New Roman"/>
          <w:b/>
          <w:bCs/>
          <w:sz w:val="24"/>
          <w:szCs w:val="24"/>
        </w:rPr>
      </w:pPr>
      <w:bookmarkStart w:id="1" w:name="_GoBack"/>
      <w:r>
        <w:rPr>
          <w:rFonts w:hint="default" w:ascii="Times New Roman" w:hAnsi="Times New Roman"/>
          <w:b/>
          <w:bCs/>
          <w:sz w:val="24"/>
          <w:szCs w:val="24"/>
        </w:rPr>
        <w:t>A</w:t>
      </w:r>
      <w:r>
        <w:rPr>
          <w:rFonts w:hint="default" w:ascii="Times New Roman" w:hAnsi="Times New Roman"/>
          <w:b/>
          <w:bCs/>
          <w:sz w:val="24"/>
          <w:szCs w:val="24"/>
          <w:lang w:val="en-US"/>
        </w:rPr>
        <w:t xml:space="preserve"> CRITICAL EVALUATION</w:t>
      </w:r>
      <w:r>
        <w:rPr>
          <w:rFonts w:hint="default" w:ascii="Times New Roman" w:hAnsi="Times New Roman"/>
          <w:b/>
          <w:bCs/>
          <w:sz w:val="24"/>
          <w:szCs w:val="24"/>
        </w:rPr>
        <w:t xml:space="preserve"> OF THE IMPACT OF PRINT MEDIA IN RAISING AWARENESS ABOUT DRUG ABUSE</w:t>
      </w:r>
    </w:p>
    <w:bookmarkEnd w:id="1"/>
    <w:p>
      <w:pPr>
        <w:bidi w:val="0"/>
        <w:spacing w:line="480" w:lineRule="auto"/>
        <w:jc w:val="center"/>
        <w:rPr>
          <w:rFonts w:hint="default" w:ascii="Times New Roman" w:hAnsi="Times New Roman" w:cs="Times New Roman"/>
          <w:sz w:val="24"/>
          <w:szCs w:val="24"/>
        </w:rPr>
      </w:pPr>
      <w:r>
        <w:rPr>
          <w:rFonts w:hint="default" w:ascii="Times New Roman" w:hAnsi="Times New Roman" w:cs="Times New Roman"/>
          <w:sz w:val="24"/>
          <w:szCs w:val="24"/>
        </w:rPr>
        <w:br w:type="page"/>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TITLE PAGE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Certification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Dedication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Acknowledgement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of Content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List of Tables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ABSTRACT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ONE: INTRODUCTION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rPr>
        <w:tab/>
      </w:r>
      <w:r>
        <w:rPr>
          <w:rFonts w:hint="default" w:ascii="Times New Roman" w:hAnsi="Times New Roman" w:cs="Times New Roman"/>
          <w:sz w:val="24"/>
          <w:szCs w:val="24"/>
        </w:rPr>
        <w:t>Background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sz w:val="24"/>
          <w:szCs w:val="24"/>
        </w:rPr>
        <w:tab/>
      </w:r>
      <w:r>
        <w:rPr>
          <w:rFonts w:hint="default" w:ascii="Times New Roman" w:hAnsi="Times New Roman" w:cs="Times New Roman"/>
          <w:sz w:val="24"/>
          <w:szCs w:val="24"/>
        </w:rPr>
        <w:t>Statement of the problem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rPr>
        <w:tab/>
      </w:r>
      <w:r>
        <w:rPr>
          <w:rFonts w:hint="default" w:ascii="Times New Roman" w:hAnsi="Times New Roman" w:cs="Times New Roman"/>
          <w:sz w:val="24"/>
          <w:szCs w:val="24"/>
        </w:rPr>
        <w:t>Objective of the study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1.4</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Research questions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rPr>
        <w:t>5</w:t>
      </w:r>
      <w:r>
        <w:rPr>
          <w:rFonts w:hint="default" w:ascii="Times New Roman" w:hAnsi="Times New Roman" w:cs="Times New Roman"/>
          <w:sz w:val="24"/>
          <w:szCs w:val="24"/>
        </w:rPr>
        <w:tab/>
      </w:r>
      <w:r>
        <w:rPr>
          <w:rFonts w:hint="default" w:ascii="Times New Roman" w:hAnsi="Times New Roman" w:cs="Times New Roman"/>
          <w:sz w:val="24"/>
          <w:szCs w:val="24"/>
        </w:rPr>
        <w:t>Significance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rPr>
        <w:t>6</w:t>
      </w:r>
      <w:r>
        <w:rPr>
          <w:rFonts w:hint="default" w:ascii="Times New Roman" w:hAnsi="Times New Roman" w:cs="Times New Roman"/>
          <w:sz w:val="24"/>
          <w:szCs w:val="24"/>
        </w:rPr>
        <w:tab/>
      </w:r>
      <w:r>
        <w:rPr>
          <w:rFonts w:hint="default" w:ascii="Times New Roman" w:hAnsi="Times New Roman" w:cs="Times New Roman"/>
          <w:sz w:val="24"/>
          <w:szCs w:val="24"/>
        </w:rPr>
        <w:t>Scope of the study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1.7</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Limitations of the study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1.8</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Definition of terms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TWO: REVIEW OF LITERATURE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2.1</w:t>
      </w:r>
      <w:r>
        <w:rPr>
          <w:rFonts w:hint="default" w:ascii="Times New Roman" w:hAnsi="Times New Roman" w:cs="Times New Roman"/>
          <w:sz w:val="24"/>
          <w:szCs w:val="24"/>
        </w:rPr>
        <w:tab/>
      </w:r>
      <w:r>
        <w:rPr>
          <w:rFonts w:hint="default" w:ascii="Times New Roman" w:hAnsi="Times New Roman" w:cs="Times New Roman"/>
          <w:sz w:val="24"/>
          <w:szCs w:val="24"/>
          <w:lang w:val="en-US"/>
        </w:rPr>
        <w:t>Conceptual Framework</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2</w:t>
      </w:r>
      <w:r>
        <w:rPr>
          <w:rFonts w:hint="default" w:ascii="Times New Roman" w:hAnsi="Times New Roman" w:cs="Times New Roman"/>
          <w:sz w:val="24"/>
          <w:szCs w:val="24"/>
        </w:rPr>
        <w:tab/>
      </w:r>
      <w:r>
        <w:rPr>
          <w:rFonts w:hint="default" w:ascii="Times New Roman" w:hAnsi="Times New Roman" w:cs="Times New Roman"/>
          <w:sz w:val="24"/>
          <w:szCs w:val="24"/>
        </w:rPr>
        <w:t>Theoretical Framework</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2.3</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Empirical  Framework</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THREE: RESEARCH METHODOLOGY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3.1</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Introduction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2</w:t>
      </w:r>
      <w:r>
        <w:rPr>
          <w:rFonts w:hint="default" w:ascii="Times New Roman" w:hAnsi="Times New Roman" w:cs="Times New Roman"/>
          <w:sz w:val="24"/>
          <w:szCs w:val="24"/>
        </w:rPr>
        <w:tab/>
      </w:r>
      <w:r>
        <w:rPr>
          <w:rFonts w:hint="default" w:ascii="Times New Roman" w:hAnsi="Times New Roman" w:cs="Times New Roman"/>
          <w:sz w:val="24"/>
          <w:szCs w:val="24"/>
        </w:rPr>
        <w:t>Research Design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3</w:t>
      </w:r>
      <w:r>
        <w:rPr>
          <w:rFonts w:hint="default" w:ascii="Times New Roman" w:hAnsi="Times New Roman" w:cs="Times New Roman"/>
          <w:sz w:val="24"/>
          <w:szCs w:val="24"/>
        </w:rPr>
        <w:tab/>
      </w:r>
      <w:r>
        <w:rPr>
          <w:rFonts w:hint="default" w:ascii="Times New Roman" w:hAnsi="Times New Roman" w:cs="Times New Roman"/>
          <w:sz w:val="24"/>
          <w:szCs w:val="24"/>
        </w:rPr>
        <w:t>Population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4</w:t>
      </w:r>
      <w:r>
        <w:rPr>
          <w:rFonts w:hint="default" w:ascii="Times New Roman" w:hAnsi="Times New Roman" w:cs="Times New Roman"/>
          <w:sz w:val="24"/>
          <w:szCs w:val="24"/>
        </w:rPr>
        <w:tab/>
      </w:r>
      <w:r>
        <w:rPr>
          <w:rFonts w:hint="default" w:ascii="Times New Roman" w:hAnsi="Times New Roman" w:cs="Times New Roman"/>
          <w:sz w:val="24"/>
          <w:szCs w:val="24"/>
        </w:rPr>
        <w:t>Sample size determination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5</w:t>
      </w:r>
      <w:r>
        <w:rPr>
          <w:rFonts w:hint="default" w:ascii="Times New Roman" w:hAnsi="Times New Roman" w:cs="Times New Roman"/>
          <w:sz w:val="24"/>
          <w:szCs w:val="24"/>
        </w:rPr>
        <w:tab/>
      </w:r>
      <w:r>
        <w:rPr>
          <w:rFonts w:hint="default" w:ascii="Times New Roman" w:hAnsi="Times New Roman" w:cs="Times New Roman"/>
          <w:sz w:val="24"/>
          <w:szCs w:val="24"/>
        </w:rPr>
        <w:t>Sample size selection technique and procedure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6</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rPr>
        <w:t>Research Instrument and Administration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7</w:t>
      </w:r>
      <w:r>
        <w:rPr>
          <w:rFonts w:hint="default" w:ascii="Times New Roman" w:hAnsi="Times New Roman" w:cs="Times New Roman"/>
          <w:sz w:val="24"/>
          <w:szCs w:val="24"/>
        </w:rPr>
        <w:tab/>
      </w:r>
      <w:r>
        <w:rPr>
          <w:rFonts w:hint="default" w:ascii="Times New Roman" w:hAnsi="Times New Roman" w:cs="Times New Roman"/>
          <w:sz w:val="24"/>
          <w:szCs w:val="24"/>
        </w:rPr>
        <w:t>Method of data collection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8</w:t>
      </w:r>
      <w:r>
        <w:rPr>
          <w:rFonts w:hint="default" w:ascii="Times New Roman" w:hAnsi="Times New Roman" w:cs="Times New Roman"/>
          <w:sz w:val="24"/>
          <w:szCs w:val="24"/>
        </w:rPr>
        <w:tab/>
      </w:r>
      <w:r>
        <w:rPr>
          <w:rFonts w:hint="default" w:ascii="Times New Roman" w:hAnsi="Times New Roman" w:cs="Times New Roman"/>
          <w:sz w:val="24"/>
          <w:szCs w:val="24"/>
        </w:rPr>
        <w:t>Method of data analysis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9</w:t>
      </w:r>
      <w:r>
        <w:rPr>
          <w:rFonts w:hint="default" w:ascii="Times New Roman" w:hAnsi="Times New Roman" w:cs="Times New Roman"/>
          <w:sz w:val="24"/>
          <w:szCs w:val="24"/>
        </w:rPr>
        <w:tab/>
      </w:r>
      <w:r>
        <w:rPr>
          <w:rFonts w:hint="default" w:ascii="Times New Roman" w:hAnsi="Times New Roman" w:cs="Times New Roman"/>
          <w:sz w:val="24"/>
          <w:szCs w:val="24"/>
        </w:rPr>
        <w:t>Validity of the study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3.10</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Reliability of the study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3.11</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Ethical consideration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FOUR: DATA PRESENTATION AND ANALYSIS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4.1</w:t>
      </w:r>
      <w:r>
        <w:rPr>
          <w:rFonts w:hint="default" w:ascii="Times New Roman" w:hAnsi="Times New Roman" w:cs="Times New Roman"/>
          <w:sz w:val="24"/>
          <w:szCs w:val="24"/>
        </w:rPr>
        <w:tab/>
      </w:r>
      <w:r>
        <w:rPr>
          <w:rFonts w:hint="default" w:ascii="Times New Roman" w:hAnsi="Times New Roman" w:cs="Times New Roman"/>
          <w:sz w:val="24"/>
          <w:szCs w:val="24"/>
        </w:rPr>
        <w:t>Data Presentation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4.2</w:t>
      </w:r>
      <w:r>
        <w:rPr>
          <w:rFonts w:hint="default" w:ascii="Times New Roman" w:hAnsi="Times New Roman" w:cs="Times New Roman"/>
          <w:sz w:val="24"/>
          <w:szCs w:val="24"/>
        </w:rPr>
        <w:tab/>
      </w:r>
      <w:r>
        <w:rPr>
          <w:rFonts w:hint="default" w:ascii="Times New Roman" w:hAnsi="Times New Roman" w:cs="Times New Roman"/>
          <w:sz w:val="24"/>
          <w:szCs w:val="24"/>
          <w:lang w:val="en-US"/>
        </w:rPr>
        <w:t>Answering Research Question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FIVE: SUMMARY, CONCLUSION AND RECOMMENDATION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5.1</w:t>
      </w:r>
      <w:r>
        <w:rPr>
          <w:rFonts w:hint="default" w:ascii="Times New Roman" w:hAnsi="Times New Roman" w:cs="Times New Roman"/>
          <w:sz w:val="24"/>
          <w:szCs w:val="24"/>
        </w:rPr>
        <w:tab/>
      </w:r>
      <w:r>
        <w:rPr>
          <w:rFonts w:hint="default" w:ascii="Times New Roman" w:hAnsi="Times New Roman" w:cs="Times New Roman"/>
          <w:sz w:val="24"/>
          <w:szCs w:val="24"/>
        </w:rPr>
        <w:t>Summary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5.2</w:t>
      </w:r>
      <w:r>
        <w:rPr>
          <w:rFonts w:hint="default" w:ascii="Times New Roman" w:hAnsi="Times New Roman" w:cs="Times New Roman"/>
          <w:sz w:val="24"/>
          <w:szCs w:val="24"/>
        </w:rPr>
        <w:tab/>
      </w:r>
      <w:r>
        <w:rPr>
          <w:rFonts w:hint="default" w:ascii="Times New Roman" w:hAnsi="Times New Roman" w:cs="Times New Roman"/>
          <w:sz w:val="24"/>
          <w:szCs w:val="24"/>
        </w:rPr>
        <w:t>Conclusion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5.3</w:t>
      </w:r>
      <w:r>
        <w:rPr>
          <w:rFonts w:hint="default" w:ascii="Times New Roman" w:hAnsi="Times New Roman" w:cs="Times New Roman"/>
          <w:sz w:val="24"/>
          <w:szCs w:val="24"/>
        </w:rPr>
        <w:tab/>
      </w:r>
      <w:r>
        <w:rPr>
          <w:rFonts w:hint="default" w:ascii="Times New Roman" w:hAnsi="Times New Roman" w:cs="Times New Roman"/>
          <w:sz w:val="24"/>
          <w:szCs w:val="24"/>
        </w:rPr>
        <w:t>Recommendation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References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Appendix</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page"/>
      </w:r>
    </w:p>
    <w:p>
      <w:pPr>
        <w:bidi w:val="0"/>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was carried out to examine roles of print media in creating awareness against drug abuse</w:t>
      </w:r>
      <w:r>
        <w:rPr>
          <w:rFonts w:hint="default" w:ascii="Times New Roman" w:hAnsi="Times New Roman" w:cs="Times New Roman"/>
          <w:sz w:val="24"/>
          <w:szCs w:val="24"/>
          <w:lang w:val="en-US"/>
        </w:rPr>
        <w:t xml:space="preserve"> with special reference to NTA and OSBC in Osogbo</w:t>
      </w:r>
      <w:r>
        <w:rPr>
          <w:rFonts w:hint="default" w:ascii="Times New Roman" w:hAnsi="Times New Roman" w:cs="Times New Roman"/>
          <w:sz w:val="24"/>
          <w:szCs w:val="24"/>
        </w:rPr>
        <w:t xml:space="preserve">. Specifically, the study </w:t>
      </w:r>
      <w:r>
        <w:rPr>
          <w:rFonts w:hint="default" w:ascii="Times New Roman" w:hAnsi="Times New Roman" w:cs="Times New Roman"/>
          <w:sz w:val="24"/>
          <w:szCs w:val="24"/>
          <w:lang w:val="en-US"/>
        </w:rPr>
        <w:t xml:space="preserve">aimed to </w:t>
      </w:r>
      <w:r>
        <w:rPr>
          <w:rFonts w:hint="default" w:ascii="Times New Roman" w:hAnsi="Times New Roman" w:cs="Times New Roman"/>
          <w:sz w:val="24"/>
          <w:szCs w:val="24"/>
        </w:rPr>
        <w:t xml:space="preserve"> examine whether NTA and OSBC educate and enlighten the general public on drug abuse, know if mass media awareness on drug abuse has reduced the unlawful use of drug in society, know if there is any problem facing OSBC and NTA in creating awareness on drug abuse, know if mass media contribute to drug abuse through advertisement and alcohol promo and  examine if OSBC and NTA present adequate information on effect of drug abuse to the people in society</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The study employed the survey descriptive research design. A total of </w:t>
      </w:r>
      <w:r>
        <w:rPr>
          <w:rFonts w:hint="default" w:ascii="Times New Roman" w:hAnsi="Times New Roman" w:cs="Times New Roman"/>
          <w:sz w:val="24"/>
          <w:szCs w:val="24"/>
          <w:lang w:val="en-US"/>
        </w:rPr>
        <w:t xml:space="preserve">30 </w:t>
      </w:r>
      <w:r>
        <w:rPr>
          <w:rFonts w:hint="default" w:ascii="Times New Roman" w:hAnsi="Times New Roman" w:cs="Times New Roman"/>
          <w:sz w:val="24"/>
          <w:szCs w:val="24"/>
        </w:rPr>
        <w:t>responses were validated from the survey. From the responses obtained and analy</w:t>
      </w:r>
      <w:r>
        <w:rPr>
          <w:rFonts w:hint="default" w:ascii="Times New Roman" w:hAnsi="Times New Roman" w:cs="Times New Roman"/>
          <w:sz w:val="24"/>
          <w:szCs w:val="24"/>
          <w:lang w:val="en-US"/>
        </w:rPr>
        <w:t>z</w:t>
      </w:r>
      <w:r>
        <w:rPr>
          <w:rFonts w:hint="default" w:ascii="Times New Roman" w:hAnsi="Times New Roman" w:cs="Times New Roman"/>
          <w:sz w:val="24"/>
          <w:szCs w:val="24"/>
        </w:rPr>
        <w:t xml:space="preserve">ed, the findings revealed that </w:t>
      </w:r>
      <w:r>
        <w:rPr>
          <w:rFonts w:hint="default" w:ascii="Times New Roman" w:hAnsi="Times New Roman" w:cs="Times New Roman"/>
          <w:sz w:val="24"/>
          <w:szCs w:val="24"/>
          <w:lang w:val="en-US"/>
        </w:rPr>
        <w:t xml:space="preserve"> NTA and OSBC educate and enlighten the general public on drug abuse. The findings also revealed that mass media awareness on drug abuse reduce the unlawful use of drug in society. The study further revealed that there any problem facing OSBC and NTA in creating awareness on   drug abuse. In addition, the findings revealed that mass media promote drug abuse through advertisement and alcohol promo. Finally, the study revealed that  OSBC and NTA educate and enlighten the general public on the bad effect of drug abuse.</w:t>
      </w:r>
      <w:r>
        <w:rPr>
          <w:rFonts w:hint="default" w:ascii="Times New Roman" w:hAnsi="Times New Roman" w:cs="Times New Roman"/>
          <w:sz w:val="24"/>
          <w:szCs w:val="24"/>
        </w:rPr>
        <w:t xml:space="preserve"> The study</w:t>
      </w:r>
      <w:r>
        <w:rPr>
          <w:rFonts w:hint="default" w:ascii="Times New Roman" w:hAnsi="Times New Roman" w:cs="Times New Roman"/>
          <w:sz w:val="24"/>
          <w:szCs w:val="24"/>
          <w:lang w:val="en-US"/>
        </w:rPr>
        <w:t xml:space="preserve"> thereby </w:t>
      </w:r>
      <w:r>
        <w:rPr>
          <w:rFonts w:hint="default" w:ascii="Times New Roman" w:hAnsi="Times New Roman" w:cs="Times New Roman"/>
          <w:sz w:val="24"/>
          <w:szCs w:val="24"/>
        </w:rPr>
        <w:t>recommend</w:t>
      </w:r>
      <w:r>
        <w:rPr>
          <w:rFonts w:hint="default" w:ascii="Times New Roman" w:hAnsi="Times New Roman" w:cs="Times New Roman"/>
          <w:sz w:val="24"/>
          <w:szCs w:val="24"/>
          <w:lang w:val="en-US"/>
        </w:rPr>
        <w:t xml:space="preserve"> that The mass media should intensify their public awareness campaign by organizing drama, symposium, lectures not only in the urban areas but also in our rural areas, this campaign should be made available because research as shown that Nigeria youths in both rural and urban area of different socio-economic background indulges in the use and abuse of dangerous and illicit drugs.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page"/>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1.1    Background to the Study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Mass media have long been significant agents of socialisation and instruments of social change, particularly in an era when individuals rely heavily on mass media messages. The capacity of the mass media to contribute to the resolution of social issues. People can be persuaded to purchase a vast array of goods and services through print, radio, and television advertising, and television entertainment programmes and films have a tremendous impact on our thoughts, values, and actions (Ezeaka &amp; Nwodu, 2022). Consequently, it ought to be feasible to influence individuals to take action regarding their personal health and well-being or to "do right" by supporting significant social causes via mass communications, as per conventional wisdom (Dumbili, 2020). On the basis of this supposition, hundreds of public service campaigns have been funded by private foundations, nongovernmental organisations, and federal, state, and local governments since World War II in order to promote social "goods" as opposed to commercial ones (Ezeaka, Benedeth, &amp; Agbanu, 2023).</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Therefore, it is unsurprising that proponents of prevention would view the mass media as a crucial resource in their efforts to address the issue of high-risk consumption among college students. Proponents of reform or alternative limitations on alcohol advertising have been active in this regard (Metlay, 2013). There have been efforts to exert influence on entertainment producers with the intention of ceasing the glorification of high-risk alcohol in films and television (John &amp; Otene, &amp; Antenyi, 2023). In recent times, there has been a proliferation of media campaigns initiated by prevention advocates with the intention of altering the knowledge, attitudes, and conduct of students (Okaka &amp; Nagasha, 2017). In what ways can the influence of the mass media be optimally harnessed to discourage risky drinking among college students? This article commences its examination of the aforementioned inquiry by examining three distinct categories of mass media campaigns that centre around student drinking: advocacy, information, and social norms marketing (Siff, 2018). Subsequently, an examination of fundamental insights for campaign design is presented, which have been gleaned from previous public health campaigns and commercial marketing, advertising, and public relations endeavours (Damilola, 2022). In its conclusion, the article proposes a framework for future campaigns targeting student consumption that would be compatible with the ongoing environmental prevention initiatives being carried out on college campuses (Crosier &amp; Marsch, 2016). </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vast majority of media campaigns addressing alcohol consumption among college students have been conducted on college campuses and have utilised a variety of materials, including posters, pamphlets, electronic mail messages, and college newspaper advertisements. In recent times, a limited number of media campaigns at the regional, state, and national levels have also started to tackle this matter (Costello &amp; Ramo, 2017). The subsequent analysis delineates three distinct styles of campaigns. Information campaigns initially aim to promote consciousness regarding the issue, typically with the target of inspiring students to abstain from the use of high-risk alcohol. Furthermore, social norms marketing campaigns aim to rectify misunderstandings regarding prevailing drinking standards. These campaigns operate under the premise that by reducing students' inflated perceptions of their classmates' alcohol consumption, they will be less likely to be influenced to partake in high-risk drinking (Bennett, 2008). Thirdly, the objective of advocacy campaigns is to garner support for policy changes at the institutional, community, or public levels. Regrettably, there is a scarcity of evaluation data pertaining to all three categories of campaigns (Casa, 2019). </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Information campaigns "Party Smart" is a media awareness campaign initiated by Boston Mayor Thomas M. Menino in response to the 1997 death of Massachusetts Institute of Technology freshman Scott Krueger, who was poisoned by alcohol subsequent to a hazing by a fraternity (Winpenny, Marteau &amp; Nolte, 2013). The rhetorical tagline "Remind you of last night?" appears on each poster and billboard advertisement for this campaign, which is captured from the perspective of a drinker. One portrays a hazy image of a lavatory, which appears to be the intended destination of an inebriated individual in need of defecation. Another image depicts a drinker in bed with his feet splayed, the room swiftly circling around him. A third image depicts a group of youthful women giggling and pointing at a male drinker who has fallen to the ground or passed out (Taniru, 2006).</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1.2    Statement of the Problem</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According to the United Nations Office on Drugs and Crime (UNODC), the persistent use of these drugs has resulted in a situation in which drug addicts who are not loved have developed a bondage to the drug. Drug use is therefore defined as a period of time or choice intoxication brought on by repeated use of a drug (natural or synthetic). Its characteristics include overwhelming compulsive need to take the drug continuously, a tendency to increase dosage, and a desire to obtain it by any means. These circumstances frequently result in a variety of crimes, including the deformation of national economies and financial systems (Seaman &amp; Ikegwuonu, 2010). policies brought about by drug abuse, profit-laundering, and crimes (particularly crimes involving violence, cults, sedation, and moral decay among our youth).</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Drug abuse has negative effects on both the individual and society at large (Obasi, 2008). However, news of drug abuse involving students in higher education institutions is becoming more prevalent, posing a serious threat to our country. Can the electronic media, which serves as a channel for the dissemination of information, be trusted to fulfil its social responsibility and to combat drug abuse?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1.3    Objectives of the Study</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examine whether NTA and OSBC educate and enlighten the general public on drug abuse?</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know if mass media awareness on drug abuse has reduced the unlawful use of drug in society?</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know if there is any problem facing OSBC and NTA in creating awareness on drug abuse?</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know if mass media contribute to drug abuse through advertisement and alcohol promo?</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examine if OSBC and NTA present adequate information on effect of drug abuse to the people in society?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1.4    Research Questions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Do NTA and OSBC educate and enlighten the general public on drug abuse?</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Has mass media awareness on drug abuse reduce the unlawful use of drug in society?</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Is there any problem facing OSBC and NTA in creating awareness on   drug abuse?</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Do mass media promote drug abuse through advertisement and alcohol promo?</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Do OSBC and NTA educate and enlighten the general public on the bad effect of drug abuse?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1.5    Significance of the Study</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The research will benefit different people, organization, and government and other agencies especially youth.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study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has important contribution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to make in the education of drug abuse among our youths in our national network stations. Drug abuse has a debilitation effect on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health of the nation</w:t>
      </w:r>
      <w:r>
        <w:rPr>
          <w:rFonts w:hint="default" w:ascii="Times New Roman" w:hAnsi="Times New Roman" w:cs="Times New Roman"/>
          <w:sz w:val="24"/>
          <w:szCs w:val="24"/>
          <w:lang w:val="en-US"/>
        </w:rPr>
        <w:t>, hence the need to study its effect and the role the media can play in militating its effect on the society.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1.6    Scope of the Study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 has been limited to NTA and OSBC in Osogbo due to time, geographical structure of Nigeria and other logistics since it is very difficult if not impossible to study all the media organizations in Nigeria. The research focuses on the role of mass media in creating awareness about drug abuse.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1.7    Limitation to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Wide research of this nature cannot be carried out without some constrains, this constrains pose a lot of limitations to this work.</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Duration for the research work is relatively short.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Stress emanated from other academic activities is also another constrain.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Little materials are also available because the work is relatively new.</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Financial constrain poses another challenges.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Most information are gathered through newspapers and internet.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1.8    Definition of the Terms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Role: This is synonymous to the function or contribution of something or somebody.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Mass Media: These are means of communication to a larger audience. these are represented by radio, television, newspaper and magazine.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Creating Awareness: It means making it known to the public or popular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Drug: Drug is a substance which may have medicinal, intoxicating or enhancing performance or other effect in human body.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Drug Abuse: Is the use of drugs or substances in whichthe user consumes the substance in amount or with methods neither approved or nor supervise by medical professionals e. t. c</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NTA: Nigerian Television Authority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OSBC: Osun State Broadcasting Corporation.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page"/>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TWO</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REVIEW OF LITERATURE</w:t>
      </w:r>
    </w:p>
    <w:p>
      <w:pPr>
        <w:bidi w:val="0"/>
        <w:spacing w:line="480" w:lineRule="auto"/>
        <w:jc w:val="both"/>
        <w:rPr>
          <w:rFonts w:hint="default" w:ascii="Times New Roman" w:hAnsi="Times New Roman" w:cs="Times New Roman"/>
          <w:b/>
          <w:bCs/>
          <w:sz w:val="24"/>
          <w:szCs w:val="24"/>
        </w:rPr>
      </w:pPr>
      <w:bookmarkStart w:id="0" w:name="_Toc43312039"/>
      <w:r>
        <w:rPr>
          <w:rFonts w:hint="default" w:ascii="Times New Roman" w:hAnsi="Times New Roman" w:cs="Times New Roman"/>
          <w:b/>
          <w:bCs/>
          <w:sz w:val="24"/>
          <w:szCs w:val="24"/>
        </w:rPr>
        <w:t>Introduction</w:t>
      </w:r>
      <w:bookmarkEnd w:id="0"/>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Precisely, the chapter will be considered in three sub-headings:</w:t>
      </w:r>
    </w:p>
    <w:p>
      <w:pPr>
        <w:numPr>
          <w:ilvl w:val="0"/>
          <w:numId w:val="3"/>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Conceptual Framework</w:t>
      </w:r>
    </w:p>
    <w:p>
      <w:pPr>
        <w:numPr>
          <w:ilvl w:val="0"/>
          <w:numId w:val="3"/>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Theoretical Framework</w:t>
      </w:r>
    </w:p>
    <w:p>
      <w:pPr>
        <w:numPr>
          <w:ilvl w:val="0"/>
          <w:numId w:val="3"/>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Empirical framework</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 Conceptual Framework</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The Print Media</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In most cases, the term "print media" refers to newspapers. The news reports and articles that are collected, edited, and printed by newspapers. Additionally, there are newspapers that are published in the evening. Eveningers is the name given to them (Nwosu, 2008). There are several forms of mass communication, but one of the oldest and most fundamental is print media. There are a variety of printed journals that fall under this category, such as newspapers, weeklies, magazines, and monthlies. When it comes to the study of mass communication, having a fundamental comprehension of the print media is absolutely necessary (Nwannennaya, 2017). There is no denying the tremendous role that print media plays in the dissemination of information and the transmission of knowledge. There is little doubt that the print media has retained its allure and significance, even with the introduction of electronic media.</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According to Obiora and Chukwuemeka (2023), print media has the additional benefit of having a more in-depth reporting and analysis, which allows it to leave a longer-lasting impression on the minds of the reader. There is a growing realisation that the print media must adjust to the changing circumstances and the new needs of readers that are brought about by the rise of digitalization. According to Nwammuo et al. (2023), this is something that can be attributed to the significant transformation that occurred in journalism as a whole at the turn of the century.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During the latter half of the 20th century, journalism evolved into a system of professional activities, a collection of professions, and a collection of scientific fields as well. Due to the urgent need for new principles of work and new needs for journalists, journalism has undergone a significant transition at the beginning of the 21st century as a result of the creation of Internet technologies (Aldridge and Evetts 2003; Singer 2003; Le Cam et al. 2019). This transformation has occurred as a result of the growth of Internet technologies. In the past, several types of media grew as separate and self-sufficient entities, each with their own unique genre qualities and characteristics in terms of the production and delivery of material (Martin, 2010).</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Domingo and Heinonen (2008), the new circumstances led to the blurring of the boundaries between the various types of media that had previously existed, and the existence of entirely new forms of content presentation. This occurred in a period of less than ten years. An interpenetration of genres was observed, and many genres have totally vanished from the entertainment industry. According to Cohen (2002), online journalism emerged as a new generation of journalism, following in the footsteps of traditional journalism and mainstream broadcast media. According to Kazeem (2019), some conventional media have completely transitioned from newspapers to online media, while others have continued to operate in the traditional format. However, these latter establishments are no longer able to continue operating under the previous paradigm of exclusively print media. An intensive search for new approaches that could meet the challenges of the globalised and digitalized world has led to the emergence of the concept of media convergence (Arsenijevi and Andevski 2015; Baranova 2018). "Mature and saturated markets, loss of audiences not highly interested in news, diminishing effectiveness of the mass media businesses model, the lingering effects of the economic crisis, and the impact of digital competitors" (Picard, 2014) triggered an intensive search for strategies that could meet these challenges. In several nations and regions of the world, the initial sense of media convergence has developed in a manner that is substantially distinct from one another. According to the findings of the study, even among highly experienced and knowledgeable practitioners, there was no consensus (Dwyer 2010; Kim 2019).</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should also mention the two concepts that are associated with convergence. The first is the cross-media concept, which describes "a process whereby two or more media platforms are engaged at the same time in communicating related content" (Erdal 2007, p. 52). The second is the multi-platform concept, which describes the situation in which more platforms are engaged in the communication process in an integrated manner (Syvertsen and Ytreberg 2006). According to Baringhorst (2018), there is a strongly connected relationship between the notion of media convergence and another word known as multi-mediation. The researchers made the observation that conversations about multi-mediatization began in the 1980s. However, at that time, the term "multi-mediatization" did not refer to a shift in the content of the media towards multi-media content; rather, it referred to the intertwining of the capitals of different types of media (Kiriya 2010, number 24). The term "media convergence" has been firmly established in the lexicon of the mass media market actors ever since the European Commission published a "Green Paper on the convergence of the telecommunications, media, and information technology sectors and the implications for Regulation" in December 1997 (European Commission 1997). This document was issued by the European Commission. As a whole, this phrase refers to the convergence of traditionally distinct communication technologies and media, as well as the functions and genres that are connected with them, which is made possible by digitalization (Chandler and Munday 2011).</w:t>
      </w:r>
    </w:p>
    <w:p>
      <w:pPr>
        <w:bidi w:val="0"/>
        <w:spacing w:line="480" w:lineRule="auto"/>
        <w:jc w:val="both"/>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An Overview Of Nigeria Mass Media</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The history of Nigeria mass media traces back to the growth of periodic publications in Nigeria, starting with IWE IROYIN in 1859 by Bnton REV. Henry Townsend. Dr. Nnamdi Azikiwe and Chief Obafemi Awolowo also utilised their own publications to advocate for freedom until Nigeria gained independence in 1960, against all odds (Fareo, 2012). The achievement was aided by the attack from nationalists and other newspapers. </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While attempting to prevent newspapers from using their publications to criticise the government, the federal government had to create its own information source called "The Morning Post." However, the publication faced backlash from people who believed it was biassed towards the government rather than serving the public. As a result, the government ended up acquiring 60% of the Daily Times (Uwah, 2011). The Daily Times was considered a reputable publication at that time, and the government believed that obtaining the paper would help them reconnect with the public. The press has been actively involved in challenging the military government of various generals in Nigeria. Many journalists sacrificed their lives in the fight for democracy, with some even losing their lives. Mr. Dele was tragically killed by a letter bomb, and his killers remain unidentified. The press had a significant impact on upholding the country's democracy by exposing corruption, as seen in the case of ex-speaker of the house of assembly, Salisu Buhari, who was removed from office and subsequently imprisoned after his true identity was disclosed by the press (Uwah, 2011). </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In 1936, proper broadcasting began with the opening of the first Radio Distribution service (RE-diffusion) in Lagos, distributing programmes from the British Broadcasting Corporation (BBC London). In May 1960, the former western region established its own radio station. On August 28, 1961, a bill was passed giving the federal government complete control of the Nigeria Broadcasting Corporation (NBC). Several decrees were set up by the federal government, including one that prohibited the establishment of radio stations outside the four national stations and limited state-owned radio station transmitters to not exceed 10 kilowatts. Several private radio stations were established, with Ray Power 100.5 FM being the first to go on air in 1993. Today, there are more than 25 private radio stations in Lagos alone (Uwah, 2008). </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The Nigeria television authority was established in May 1977 with the exclusive duty of handling television broadcasting in Nigeria. Back then, individuals were prohibited from running television stations because the government considered it potentially risky. In 1992, the government of Gen. Ibrahim Badamosi Babangida yielded to the demands of advocates of private broadcasting in Nigeria, who had been calling for the opportunity for private broadcasting stations. They claim that job opportunities would be generated and freedom of expression would be enhanced, particularly since there was no platform for public expression due to all broadcasting stations being government-owned, which restricted criticism of the government on those channels. General Babangida finally yielded to public pressure and with the promulgation of decree 32 of 1992, it marked the end of sixty years of government control over broadcasting in Nigeria (Olowolagba, 2022). </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The national Broadcasting commission was set up to regulate broadcasting in Nigeria. Its duties involve granting licences to new broadcasting stations, renewing old ones, and recently, the NBC has been enforcing regulations more strictly (Nwogbo, Ikot-Osin &amp; Jeremiah, 2021). Regarding the content of TV and radio stations. They supervise and monitor the content aired on private broadcasting stations. This led to the emergence of 11 private new televisions, including supersede television, which was the first private television station to go on air. Following this, other TV stations such as African independent television (AIT) and channels television have also started broadcasting.</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Competition among television stations is intensifying as they strive to deliver top-notch programming in order to outshine their rivals (Kubrak, 2020). Although, some television stations, especially government-owned ones, tend to favour inexperienced individuals over young professionals. The increasing number of NTA-owned stations does not necessarily result in high-quality programmes. Each of the 36 states in the country has its own federal government-owned station, in addition to state-owned stations. Research indicates that the government, at both federal and state levels, oversee approximately 90% of the television stations in the country (Eze-Orji, 2015).</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The establishment of the news agency of Nigeria (NAN) was a response to the dominance of western media in global airwaves, particularly in their ethnocentric and Eurocentric reporting, analysis, and commentary following advancements in information and communication technology. All the reports from the western world were solely focused on Europe, completely disregarding the events unfolding in Africa. This is why African leaders decided to create news agencies to address the imbalance in international news coverage. The news agency of Nigeria was founded in 1976 during General Olusegun Obasanjo's military administration. The body's establishment decree allows NAN to acquire news features from various sources through subscription, payment, or exchange, including international, regional, and local news. As the saying goes, the one who pays has the power. NAN's reports primarily cover urban areas in Nigeria and third world countries, with a focus on news and features utilised by various media outlets in the country (Ezenwanebe, 2019). </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For Broadcasting and journalism to thrive in any country, it is essential to have regulatory bodies overseeing the press. In Nigeria, these bodies include the national Broadcasting commission (NBC), Nigeria press council, Nigeria guild of editors, newspapers prospectors association of Nigeria (NPAN), among others. </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 xml:space="preserve">The Broadcasting industry in Nigeria saw deregulation beginning with the establishment of the Nigerian Broadcasting commission decree. An incident that exemplifies this is the Bellview plane crash of 2005, where Africa independent television (AIT) was shut down by the NBC for broadcasting offensive scenes of the crash at Lisa village in lfo, an outskirt of Ogun state. The commission believed they should have been the first to cover the national tragedy and penalised AIT for their professional coverage. The NBC received criticism from stakeholders in the broadcasting industry for not fulfilling its role independently and instead, being perceived as aligned with the federal government. For example, rather than taking charge of granting new television/radio station licences, they defer this responsibility to the presidency through the ministry of information and primarily act as government advisors. This compromises the commission's independence. In addition, numerous broadcasting companies have raised concerns about the high fees charged for licences and renewals compared to those charged for government-owned stations. </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Despite facing obstacles, deregulation encountered challenges due to privately owned television stations lacking professionalism in quality reporting and many radio and television stations operating unprofessionally to generate revenue through commercials. Simply put, the Nigerian Broadcasting commission solely concentrated on issuing licences to the stations without considering professionalism. Several theories were considered, such as the authoritarian theory, libertarian theory, social responsibility theory, Soviet communist theories, development media theory, and democratic-participant media theory. These theories were considered as concepts of what the press should be and do, shaping the philosophical foundation of Nigeria's mass media. </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The article discusses the importance of press freedom in Nigeria and why it should be promoted. An analysis was conducted on the situation in Nigeria, focusing on the long-standing push for the freedom of information bill. This bill, which had been in discussion for many years, was finally passed recently (Enamhe &amp; Maxwell-Borjor, 2021).</w:t>
      </w:r>
    </w:p>
    <w:p>
      <w:pPr>
        <w:bidi w:val="0"/>
        <w:spacing w:line="480" w:lineRule="auto"/>
        <w:jc w:val="both"/>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 xml:space="preserve">Function Of The Mass Media </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Mass media and the means of public communication reaching to the large, scattered heterogeneous and anonymous audience at the same time. Mass media have been proved to born to human society</w:t>
      </w:r>
      <w:r>
        <w:rPr>
          <w:rFonts w:hint="default" w:ascii="Times New Roman" w:hAnsi="Times New Roman" w:cs="Times New Roman"/>
          <w:sz w:val="24"/>
          <w:szCs w:val="24"/>
          <w:lang w:val="en-US"/>
        </w:rPr>
        <w:t xml:space="preserve"> (Clair, Fox &amp; Bezek, 2009)</w:t>
      </w:r>
      <w:r>
        <w:rPr>
          <w:rFonts w:hint="default" w:ascii="Times New Roman" w:hAnsi="Times New Roman" w:cs="Times New Roman"/>
          <w:sz w:val="24"/>
          <w:szCs w:val="24"/>
          <w:lang w:val="en-GB"/>
        </w:rPr>
        <w:t xml:space="preserve">. Nothing has influenced the lives of modern men as the media have. Mass media are the powerful means that do not only influence today world but also shape the globe of tomorrow. In this case, mass media medium perform essential task in order to cast its effect to the audience and maintain the society. Many scholars have argued different functions of mass media even so, we can classify the functions of mass media into two categories; general function and specific functions. </w:t>
      </w:r>
    </w:p>
    <w:p>
      <w:pPr>
        <w:bidi w:val="0"/>
        <w:spacing w:line="480" w:lineRule="auto"/>
        <w:jc w:val="both"/>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Under the general functions of mass media, following points are incorporated</w:t>
      </w:r>
    </w:p>
    <w:p>
      <w:pPr>
        <w:numPr>
          <w:ilvl w:val="0"/>
          <w:numId w:val="4"/>
        </w:numPr>
        <w:bidi w:val="0"/>
        <w:spacing w:line="480" w:lineRule="auto"/>
        <w:ind w:left="425" w:leftChars="0" w:hanging="425" w:firstLineChars="0"/>
        <w:jc w:val="both"/>
        <w:rPr>
          <w:rFonts w:hint="default" w:ascii="Times New Roman" w:hAnsi="Times New Roman" w:cs="Times New Roman"/>
          <w:sz w:val="24"/>
          <w:szCs w:val="24"/>
          <w:lang w:val="en-GB"/>
        </w:rPr>
      </w:pPr>
      <w:r>
        <w:rPr>
          <w:rFonts w:hint="default" w:ascii="Times New Roman" w:hAnsi="Times New Roman" w:cs="Times New Roman"/>
          <w:b/>
          <w:bCs/>
          <w:sz w:val="24"/>
          <w:szCs w:val="24"/>
          <w:lang w:val="en-GB"/>
        </w:rPr>
        <w:t xml:space="preserve">Information: </w:t>
      </w:r>
      <w:r>
        <w:rPr>
          <w:rFonts w:hint="default" w:ascii="Times New Roman" w:hAnsi="Times New Roman" w:cs="Times New Roman"/>
          <w:sz w:val="24"/>
          <w:szCs w:val="24"/>
          <w:lang w:val="en-GB"/>
        </w:rPr>
        <w:t>Dissemination of information is the major function of mass media. Since information is knowledge and knowledge is power, media after authentic and timely facts and opinions about various event and situations to mass audience as informative items informative functions of mass media also lets the audience knows about the happening around them and come to the truth</w:t>
      </w:r>
      <w:r>
        <w:rPr>
          <w:rFonts w:hint="default" w:ascii="Times New Roman" w:hAnsi="Times New Roman" w:cs="Times New Roman"/>
          <w:sz w:val="24"/>
          <w:szCs w:val="24"/>
          <w:lang w:val="en-US"/>
        </w:rPr>
        <w:t xml:space="preserve"> (Badru, Hashim &amp; Adisa, 2022)</w:t>
      </w:r>
      <w:r>
        <w:rPr>
          <w:rFonts w:hint="default" w:ascii="Times New Roman" w:hAnsi="Times New Roman" w:cs="Times New Roman"/>
          <w:sz w:val="24"/>
          <w:szCs w:val="24"/>
          <w:lang w:val="en-GB"/>
        </w:rPr>
        <w:t xml:space="preserve">. </w:t>
      </w:r>
    </w:p>
    <w:p>
      <w:pPr>
        <w:numPr>
          <w:ilvl w:val="0"/>
          <w:numId w:val="4"/>
        </w:numPr>
        <w:bidi w:val="0"/>
        <w:spacing w:line="480" w:lineRule="auto"/>
        <w:ind w:left="425" w:leftChars="0" w:hanging="425" w:firstLineChars="0"/>
        <w:jc w:val="both"/>
        <w:rPr>
          <w:rFonts w:hint="default" w:ascii="Times New Roman" w:hAnsi="Times New Roman" w:cs="Times New Roman"/>
          <w:sz w:val="24"/>
          <w:szCs w:val="24"/>
          <w:lang w:val="en-GB"/>
        </w:rPr>
      </w:pPr>
      <w:r>
        <w:rPr>
          <w:rFonts w:hint="default" w:ascii="Times New Roman" w:hAnsi="Times New Roman" w:cs="Times New Roman"/>
          <w:b/>
          <w:bCs/>
          <w:sz w:val="24"/>
          <w:szCs w:val="24"/>
          <w:lang w:val="en-GB"/>
        </w:rPr>
        <w:t>Education:</w:t>
      </w:r>
      <w:r>
        <w:rPr>
          <w:rFonts w:hint="default" w:ascii="Times New Roman" w:hAnsi="Times New Roman" w:cs="Times New Roman"/>
          <w:sz w:val="24"/>
          <w:szCs w:val="24"/>
          <w:lang w:val="en-GB"/>
        </w:rPr>
        <w:t xml:space="preserve"> Media provide education and information by side. It provide education in different subjects to people of all levels. They try to educate people directly or indirectly using different forms of content distance education program for example is a direct approach. Dramas, documentaries, interviews, feature stories and many other program and prepared educate people indirectly</w:t>
      </w:r>
      <w:r>
        <w:rPr>
          <w:rFonts w:hint="default" w:ascii="Times New Roman" w:hAnsi="Times New Roman" w:cs="Times New Roman"/>
          <w:sz w:val="24"/>
          <w:szCs w:val="24"/>
          <w:lang w:val="en-US"/>
        </w:rPr>
        <w:t xml:space="preserve"> (Anyanwu, Ibekwe, &amp;  Ojinnaka, 2016)</w:t>
      </w:r>
      <w:r>
        <w:rPr>
          <w:rFonts w:hint="default" w:ascii="Times New Roman" w:hAnsi="Times New Roman" w:cs="Times New Roman"/>
          <w:sz w:val="24"/>
          <w:szCs w:val="24"/>
          <w:lang w:val="en-GB"/>
        </w:rPr>
        <w:t>.</w:t>
      </w:r>
    </w:p>
    <w:p>
      <w:pPr>
        <w:numPr>
          <w:ilvl w:val="0"/>
          <w:numId w:val="4"/>
        </w:numPr>
        <w:bidi w:val="0"/>
        <w:spacing w:line="480" w:lineRule="auto"/>
        <w:ind w:left="425" w:leftChars="0" w:hanging="425" w:firstLineChars="0"/>
        <w:jc w:val="both"/>
        <w:rPr>
          <w:rFonts w:hint="default" w:ascii="Times New Roman" w:hAnsi="Times New Roman" w:cs="Times New Roman"/>
          <w:sz w:val="24"/>
          <w:szCs w:val="24"/>
          <w:lang w:val="en-GB"/>
        </w:rPr>
      </w:pPr>
      <w:r>
        <w:rPr>
          <w:rFonts w:hint="default" w:ascii="Times New Roman" w:hAnsi="Times New Roman" w:cs="Times New Roman"/>
          <w:b/>
          <w:bCs/>
          <w:sz w:val="24"/>
          <w:szCs w:val="24"/>
          <w:lang w:val="en-GB"/>
        </w:rPr>
        <w:t>Entertainment:</w:t>
      </w:r>
      <w:r>
        <w:rPr>
          <w:rFonts w:hint="default" w:ascii="Times New Roman" w:hAnsi="Times New Roman" w:cs="Times New Roman"/>
          <w:sz w:val="24"/>
          <w:szCs w:val="24"/>
          <w:lang w:val="en-GB"/>
        </w:rPr>
        <w:t xml:space="preserve"> The other important function of mass media is the entertainment. It is also views as the most obvious function of media. Actually, entertainment is a kind of performance that provides pleasure to people. Mass media fulfil this function by providing amusement and assist in reducing tension to large degree. Newspaper and magazines, radio, television and online medium offer stories, films serials and comics to entertain their audience</w:t>
      </w:r>
      <w:r>
        <w:rPr>
          <w:rFonts w:hint="default" w:ascii="Times New Roman" w:hAnsi="Times New Roman" w:cs="Times New Roman"/>
          <w:sz w:val="24"/>
          <w:szCs w:val="24"/>
          <w:lang w:val="en-US"/>
        </w:rPr>
        <w:t xml:space="preserve"> (Ayakoroma, 2010)</w:t>
      </w:r>
      <w:r>
        <w:rPr>
          <w:rFonts w:hint="default" w:ascii="Times New Roman" w:hAnsi="Times New Roman" w:cs="Times New Roman"/>
          <w:sz w:val="24"/>
          <w:szCs w:val="24"/>
          <w:lang w:val="en-GB"/>
        </w:rPr>
        <w:t>.</w:t>
      </w:r>
    </w:p>
    <w:p>
      <w:pPr>
        <w:numPr>
          <w:ilvl w:val="0"/>
          <w:numId w:val="4"/>
        </w:numPr>
        <w:bidi w:val="0"/>
        <w:spacing w:line="480" w:lineRule="auto"/>
        <w:ind w:left="425" w:leftChars="0" w:hanging="425" w:firstLineChars="0"/>
        <w:jc w:val="both"/>
        <w:rPr>
          <w:rFonts w:hint="default" w:ascii="Times New Roman" w:hAnsi="Times New Roman" w:cs="Times New Roman"/>
          <w:sz w:val="24"/>
          <w:szCs w:val="24"/>
          <w:lang w:val="en-GB"/>
        </w:rPr>
      </w:pPr>
      <w:r>
        <w:rPr>
          <w:rFonts w:hint="default" w:ascii="Times New Roman" w:hAnsi="Times New Roman" w:cs="Times New Roman"/>
          <w:b/>
          <w:bCs/>
          <w:sz w:val="24"/>
          <w:szCs w:val="24"/>
          <w:lang w:val="en-GB"/>
        </w:rPr>
        <w:t>Persuasive:</w:t>
      </w:r>
      <w:r>
        <w:rPr>
          <w:rFonts w:hint="default" w:ascii="Times New Roman" w:hAnsi="Times New Roman" w:cs="Times New Roman"/>
          <w:sz w:val="24"/>
          <w:szCs w:val="24"/>
          <w:lang w:val="en-GB"/>
        </w:rPr>
        <w:t xml:space="preserve"> It is another function of mass media persuasion involves making influence in other mind. Mass media influence audience in varieties of ways. Media content builds opinions and set agenda in the public mind. It influences voters, changes attitudes and moderates behaviour</w:t>
      </w:r>
      <w:r>
        <w:rPr>
          <w:rFonts w:hint="default" w:ascii="Times New Roman" w:hAnsi="Times New Roman" w:cs="Times New Roman"/>
          <w:sz w:val="24"/>
          <w:szCs w:val="24"/>
          <w:lang w:val="en-US"/>
        </w:rPr>
        <w:t xml:space="preserve"> (Kanga, 2022)</w:t>
      </w:r>
      <w:r>
        <w:rPr>
          <w:rFonts w:hint="default" w:ascii="Times New Roman" w:hAnsi="Times New Roman" w:cs="Times New Roman"/>
          <w:sz w:val="24"/>
          <w:szCs w:val="24"/>
          <w:lang w:val="en-GB"/>
        </w:rPr>
        <w:t xml:space="preserve">. </w:t>
      </w:r>
    </w:p>
    <w:p>
      <w:pPr>
        <w:bidi w:val="0"/>
        <w:spacing w:line="480" w:lineRule="auto"/>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Along with the above mentioned general functions, mass media performs some specific function which are:</w:t>
      </w:r>
    </w:p>
    <w:p>
      <w:pPr>
        <w:numPr>
          <w:ilvl w:val="0"/>
          <w:numId w:val="4"/>
        </w:numPr>
        <w:bidi w:val="0"/>
        <w:spacing w:line="480" w:lineRule="auto"/>
        <w:ind w:left="425" w:leftChars="0" w:hanging="425" w:firstLineChars="0"/>
        <w:jc w:val="both"/>
        <w:rPr>
          <w:rFonts w:hint="default" w:ascii="Times New Roman" w:hAnsi="Times New Roman" w:cs="Times New Roman"/>
          <w:sz w:val="24"/>
          <w:szCs w:val="24"/>
          <w:lang w:val="en-GB"/>
        </w:rPr>
      </w:pPr>
      <w:r>
        <w:rPr>
          <w:rFonts w:hint="default" w:ascii="Times New Roman" w:hAnsi="Times New Roman" w:cs="Times New Roman"/>
          <w:b/>
          <w:bCs/>
          <w:sz w:val="24"/>
          <w:szCs w:val="24"/>
          <w:lang w:val="en-GB"/>
        </w:rPr>
        <w:t>Surveillance:</w:t>
      </w:r>
      <w:r>
        <w:rPr>
          <w:rFonts w:hint="default" w:ascii="Times New Roman" w:hAnsi="Times New Roman" w:cs="Times New Roman"/>
          <w:sz w:val="24"/>
          <w:szCs w:val="24"/>
          <w:lang w:val="en-GB"/>
        </w:rPr>
        <w:t xml:space="preserve"> Surveillance denotes observation. Here observation means to watch the society closely. The function of mass media is to observe the society closely and continuously and warn about threatening actions to the mass audience that are likely to happen in future modern to decrease the possible loss.</w:t>
      </w:r>
    </w:p>
    <w:p>
      <w:pPr>
        <w:numPr>
          <w:ilvl w:val="0"/>
          <w:numId w:val="4"/>
        </w:numPr>
        <w:bidi w:val="0"/>
        <w:spacing w:line="480" w:lineRule="auto"/>
        <w:ind w:left="425" w:leftChars="0" w:hanging="425" w:firstLineChars="0"/>
        <w:jc w:val="both"/>
        <w:rPr>
          <w:rFonts w:hint="default" w:ascii="Times New Roman" w:hAnsi="Times New Roman" w:cs="Times New Roman"/>
          <w:sz w:val="24"/>
          <w:szCs w:val="24"/>
          <w:lang w:val="en-GB"/>
        </w:rPr>
      </w:pPr>
      <w:r>
        <w:rPr>
          <w:rFonts w:hint="default" w:ascii="Times New Roman" w:hAnsi="Times New Roman" w:cs="Times New Roman"/>
          <w:b/>
          <w:bCs/>
          <w:sz w:val="24"/>
          <w:szCs w:val="24"/>
          <w:lang w:val="en-GB"/>
        </w:rPr>
        <w:t>Linkage:</w:t>
      </w:r>
      <w:r>
        <w:rPr>
          <w:rFonts w:hint="default" w:ascii="Times New Roman" w:hAnsi="Times New Roman" w:cs="Times New Roman"/>
          <w:sz w:val="24"/>
          <w:szCs w:val="24"/>
          <w:lang w:val="en-GB"/>
        </w:rPr>
        <w:t xml:space="preserve"> The function of mass media is to join together different elements of society that are not directly connected for instance media advertising attempts to link the needs of buyers with the products of sellers similarly. By broadcasting news of those suffered from the disease or natural disasters media can help in collecting aids and provide the collected amount to the victims. </w:t>
      </w:r>
    </w:p>
    <w:p>
      <w:pPr>
        <w:numPr>
          <w:ilvl w:val="0"/>
          <w:numId w:val="4"/>
        </w:numPr>
        <w:bidi w:val="0"/>
        <w:spacing w:line="480" w:lineRule="auto"/>
        <w:ind w:left="425" w:leftChars="0" w:hanging="425" w:firstLineChars="0"/>
        <w:jc w:val="both"/>
        <w:rPr>
          <w:rFonts w:hint="default" w:ascii="Times New Roman" w:hAnsi="Times New Roman" w:cs="Times New Roman"/>
          <w:sz w:val="24"/>
          <w:szCs w:val="24"/>
          <w:lang w:val="en-GB"/>
        </w:rPr>
      </w:pPr>
      <w:r>
        <w:rPr>
          <w:rFonts w:hint="default" w:ascii="Times New Roman" w:hAnsi="Times New Roman" w:cs="Times New Roman"/>
          <w:b/>
          <w:bCs/>
          <w:sz w:val="24"/>
          <w:szCs w:val="24"/>
          <w:lang w:val="en-GB"/>
        </w:rPr>
        <w:t>Socialization:</w:t>
      </w:r>
      <w:r>
        <w:rPr>
          <w:rFonts w:hint="default" w:ascii="Times New Roman" w:hAnsi="Times New Roman" w:cs="Times New Roman"/>
          <w:sz w:val="24"/>
          <w:szCs w:val="24"/>
          <w:lang w:val="en-GB"/>
        </w:rPr>
        <w:t xml:space="preserve"> This is the transmission of culture, media and the reflectors of society. They socialize people, especially children and new-comers. Whenever a person reads newspaper or watches television, individual knows  how people react on matters and what types of norms and value they perceive on particular event issue or situation. </w:t>
      </w:r>
    </w:p>
    <w:p>
      <w:pPr>
        <w:bidi w:val="0"/>
        <w:spacing w:line="480" w:lineRule="auto"/>
        <w:jc w:val="both"/>
        <w:rPr>
          <w:rFonts w:hint="default" w:ascii="Times New Roman" w:hAnsi="Times New Roman" w:cs="Times New Roman"/>
          <w:sz w:val="24"/>
          <w:szCs w:val="24"/>
          <w:lang w:val="en-GB"/>
        </w:rPr>
      </w:pPr>
      <w:r>
        <w:rPr>
          <w:rFonts w:hint="default" w:ascii="Times New Roman" w:hAnsi="Times New Roman" w:cs="Times New Roman"/>
          <w:b/>
          <w:bCs/>
          <w:sz w:val="24"/>
          <w:szCs w:val="24"/>
          <w:lang w:val="en-GB"/>
        </w:rPr>
        <w:t>Mass Media And Its Influence On Society</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In the last five decades, the media and its influence on the societies, has grown exponentially with the advance of technology. First there was the telegraph and the post offices, then the radio, the newspaper, magazine, television and now the internet and the new media including, palmtops, cell phone etc. there are positive and negative influences of media which we must understand as a responsible person of a society</w:t>
      </w:r>
      <w:r>
        <w:rPr>
          <w:rFonts w:hint="default" w:ascii="Times New Roman" w:hAnsi="Times New Roman" w:cs="Times New Roman"/>
          <w:sz w:val="24"/>
          <w:szCs w:val="24"/>
          <w:lang w:val="en-US"/>
        </w:rPr>
        <w:t xml:space="preserve"> (Kapoor et al., 2021)</w:t>
      </w:r>
      <w:r>
        <w:rPr>
          <w:rFonts w:hint="default" w:ascii="Times New Roman" w:hAnsi="Times New Roman" w:cs="Times New Roman"/>
          <w:sz w:val="24"/>
          <w:szCs w:val="24"/>
          <w:lang w:val="en-GB"/>
        </w:rPr>
        <w:t>.</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The first and foremost function of the media in a society is to provide news and information to the masses, that is why the presenter is sometime termed as the information age as well. People need news/information for various reasons, on one hand it can be used to socialize and on the other to make decisions, and formulate opinion. Entertainment would be the other function of the mass media where it is mostly used by the masses to amuse them in present day hectic environment. Educating the masses about their rights, moral, social and religious obligation is another important function of mass media, which needs no emphasis</w:t>
      </w:r>
      <w:r>
        <w:rPr>
          <w:rFonts w:hint="default" w:ascii="Times New Roman" w:hAnsi="Times New Roman" w:cs="Times New Roman"/>
          <w:sz w:val="24"/>
          <w:szCs w:val="24"/>
          <w:lang w:val="en-US"/>
        </w:rPr>
        <w:t xml:space="preserve"> (Agubosi, 2022)</w:t>
      </w:r>
      <w:r>
        <w:rPr>
          <w:rFonts w:hint="default" w:ascii="Times New Roman" w:hAnsi="Times New Roman" w:cs="Times New Roman"/>
          <w:sz w:val="24"/>
          <w:szCs w:val="24"/>
          <w:lang w:val="en-GB"/>
        </w:rPr>
        <w:t>.</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In present era of a globalization, majority of people in the society depends on information and communication to remain connected with the world and do our daily activities like work, entertainment, health care, education, socialization, travelling and anything else that we have to do. A common urban person usually wakes up in the morning checks the television news or newspaper, goes to work makes a few phone calls, eats with their family or peers when possible and makes his decision based on the information that he has either heard from their co-workers, television news, friends, family, financial reports etc. we needs to be conscious of the reality that most of our decisions, believe and values are based on what we know for a fact, our assumptions and our own experience</w:t>
      </w:r>
      <w:r>
        <w:rPr>
          <w:rFonts w:hint="default" w:ascii="Times New Roman" w:hAnsi="Times New Roman" w:cs="Times New Roman"/>
          <w:sz w:val="24"/>
          <w:szCs w:val="24"/>
          <w:lang w:val="en-US"/>
        </w:rPr>
        <w:t xml:space="preserve"> (Macharia et al., 2022)</w:t>
      </w:r>
      <w:r>
        <w:rPr>
          <w:rFonts w:hint="default" w:ascii="Times New Roman" w:hAnsi="Times New Roman" w:cs="Times New Roman"/>
          <w:sz w:val="24"/>
          <w:szCs w:val="24"/>
          <w:lang w:val="en-GB"/>
        </w:rPr>
        <w:t>.</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In our work we usually know what we have to do, base on our experience and studies, however in our routine life and house hold chores we mostly rely on the mass media to get the current news and facts about what is important and what we should be aware of</w:t>
      </w:r>
      <w:r>
        <w:rPr>
          <w:rFonts w:hint="default" w:ascii="Times New Roman" w:hAnsi="Times New Roman" w:cs="Times New Roman"/>
          <w:sz w:val="24"/>
          <w:szCs w:val="24"/>
          <w:lang w:val="en-US"/>
        </w:rPr>
        <w:t xml:space="preserve"> (Macharia et al., 2022)</w:t>
      </w:r>
      <w:r>
        <w:rPr>
          <w:rFonts w:hint="default" w:ascii="Times New Roman" w:hAnsi="Times New Roman" w:cs="Times New Roman"/>
          <w:sz w:val="24"/>
          <w:szCs w:val="24"/>
          <w:lang w:val="en-GB"/>
        </w:rPr>
        <w:t>.</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We have put our trust on the media as an authority to give us news, entertainment and education. However the influence of mass media on our kids, teenagers and society is so big that we should know how it really works. The media makes billions of dollars with the advertising they sell and that we are exposed to every single moment we buy what we are told to buy by the media. After seeing thousands of advertising’s we make our buying decision based on what we saw on television, newspaper or magazines. These are the effects of mass media especially in teenagers, they buy what they see in the television, what their favourite celebrity advertise and what is acceptable by society base on the fashion that the media has imposed on them</w:t>
      </w:r>
      <w:r>
        <w:rPr>
          <w:rFonts w:hint="default" w:ascii="Times New Roman" w:hAnsi="Times New Roman" w:cs="Times New Roman"/>
          <w:sz w:val="24"/>
          <w:szCs w:val="24"/>
          <w:lang w:val="en-US"/>
        </w:rPr>
        <w:t xml:space="preserve"> (Ibrahim, 2022)</w:t>
      </w:r>
      <w:r>
        <w:rPr>
          <w:rFonts w:hint="default" w:ascii="Times New Roman" w:hAnsi="Times New Roman" w:cs="Times New Roman"/>
          <w:sz w:val="24"/>
          <w:szCs w:val="24"/>
          <w:lang w:val="en-GB"/>
        </w:rPr>
        <w:t>.</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There are some positive influence in young people of our society due to these advert campaigns in the media. Here is a positive influence example, if there is a quiz show in education that is getting a lot of attention by the media and society you will more likely want to actively participate and watch this quiz show, these activities are good for the society and will promote literary activities in the youth. However a negative influence in teenagers in the use of guns and ammunition by celebrity movie stars, the constant exposure of which would seduce the teen to replicate the same behaviour in the real life when we watch television or a action movie we usually see many images of violence and people hurting others, the problem with this is that it can become traumatic especially in our children as they see it more and more</w:t>
      </w:r>
      <w:r>
        <w:rPr>
          <w:rFonts w:hint="default" w:ascii="Times New Roman" w:hAnsi="Times New Roman" w:cs="Times New Roman"/>
          <w:sz w:val="24"/>
          <w:szCs w:val="24"/>
          <w:lang w:val="en-US"/>
        </w:rPr>
        <w:t xml:space="preserve"> (Palmgreen et al., 1995)</w:t>
      </w:r>
      <w:r>
        <w:rPr>
          <w:rFonts w:hint="default" w:ascii="Times New Roman" w:hAnsi="Times New Roman" w:cs="Times New Roman"/>
          <w:sz w:val="24"/>
          <w:szCs w:val="24"/>
          <w:lang w:val="en-GB"/>
        </w:rPr>
        <w:t>.</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The media has a huge impact on society in shaping the public opinion of the masses. They can form or modify the public opinion in different ways depending of what is the objective</w:t>
      </w:r>
      <w:r>
        <w:rPr>
          <w:rFonts w:hint="default" w:ascii="Times New Roman" w:hAnsi="Times New Roman" w:cs="Times New Roman"/>
          <w:sz w:val="24"/>
          <w:szCs w:val="24"/>
          <w:lang w:val="en-US"/>
        </w:rPr>
        <w:t xml:space="preserve"> (Kanga, 2022)</w:t>
      </w:r>
      <w:r>
        <w:rPr>
          <w:rFonts w:hint="default" w:ascii="Times New Roman" w:hAnsi="Times New Roman" w:cs="Times New Roman"/>
          <w:sz w:val="24"/>
          <w:szCs w:val="24"/>
          <w:lang w:val="en-GB"/>
        </w:rPr>
        <w:t xml:space="preserve">. </w:t>
      </w:r>
    </w:p>
    <w:p>
      <w:pPr>
        <w:bidi w:val="0"/>
        <w:spacing w:line="480" w:lineRule="auto"/>
        <w:jc w:val="both"/>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Awareness Creation By The Mass Media In Nigeria</w:t>
      </w:r>
    </w:p>
    <w:p>
      <w:pPr>
        <w:bidi w:val="0"/>
        <w:spacing w:line="480" w:lineRule="auto"/>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There is a wide agreement that awareness leads to knowledge and knowledge leads to behaviour modification (Rimal, 2000). It means making something known to the public. Mass media have been a major agent of socialization and tools for social changes especially now that people depend on message from mass media. The potential power of the mass media is to help solve social problems. Television, radio and print advertising can entice people to buy a wide range of products and services, television entertainment programs and movies exert enormous influence over our ideas, values and behaviour</w:t>
      </w:r>
      <w:r>
        <w:rPr>
          <w:rFonts w:hint="default" w:ascii="Times New Roman" w:hAnsi="Times New Roman" w:cs="Times New Roman"/>
          <w:sz w:val="24"/>
          <w:szCs w:val="24"/>
          <w:lang w:val="en-US"/>
        </w:rPr>
        <w:t xml:space="preserve"> (Oluchukwu, Peter &amp; Owa-Onibiyo, 2022)</w:t>
      </w:r>
      <w:r>
        <w:rPr>
          <w:rFonts w:hint="default" w:ascii="Times New Roman" w:hAnsi="Times New Roman" w:cs="Times New Roman"/>
          <w:sz w:val="24"/>
          <w:szCs w:val="24"/>
          <w:lang w:val="en-GB"/>
        </w:rPr>
        <w:t>. Therefore according to conventional wisdom, it should be possible to use mass media to get people to act on behalf of their own health and well-being or to do right’’ by important social causes. Based on this assumption, since World War II, federal, state and local governments, private foundations and other non governmental organizations have sponsored hundreds of public service campaigns to promote social rather than commercial “goods” (Dejong and Winsten, 1996) Tosanswumi (1994) has observed that the mass media educate, inform and entertain. Beyond these functions, they also persuade and catalyze social mobilization. In other words, the mass media can be regarded as powerful sources of information because they have the capability to penetrate every segment of the society. Furthermore, the mass media have the capacity to create awareness and knowledge about issues of national interest</w:t>
      </w:r>
      <w:r>
        <w:rPr>
          <w:rFonts w:hint="default" w:ascii="Times New Roman" w:hAnsi="Times New Roman" w:cs="Times New Roman"/>
          <w:sz w:val="24"/>
          <w:szCs w:val="24"/>
          <w:lang w:val="en-US"/>
        </w:rPr>
        <w:t xml:space="preserve"> (Ndagijimana, 2022)</w:t>
      </w:r>
      <w:r>
        <w:rPr>
          <w:rFonts w:hint="default" w:ascii="Times New Roman" w:hAnsi="Times New Roman" w:cs="Times New Roman"/>
          <w:sz w:val="24"/>
          <w:szCs w:val="24"/>
          <w:lang w:val="en-GB"/>
        </w:rPr>
        <w:t>.</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Prevention advocates would look to the mass media as an important aid in addressing the problem of high risk drinking in the Nigerian society. Some advocates have pushed for reform or other restrictions on Alcohol Advertising (Dejong and Russell, 1995). Others have sought to influence entertainment producers to and the glorification of, high-risk drinking in television and in the movies (Montgomory, 1989) more recently; prevention advocates have produced a small number of media campaigns to change the society’s knowledge, attitude and behaviour. Three types of mass media, campaign produced are:</w:t>
      </w:r>
    </w:p>
    <w:p>
      <w:pPr>
        <w:bidi w:val="0"/>
        <w:spacing w:line="480" w:lineRule="auto"/>
        <w:jc w:val="both"/>
        <w:rPr>
          <w:rFonts w:hint="default" w:ascii="Times New Roman" w:hAnsi="Times New Roman" w:cs="Times New Roman"/>
          <w:sz w:val="24"/>
          <w:szCs w:val="24"/>
          <w:lang w:val="en-GB"/>
        </w:rPr>
      </w:pPr>
      <w:r>
        <w:rPr>
          <w:rFonts w:hint="default" w:ascii="Times New Roman" w:hAnsi="Times New Roman" w:cs="Times New Roman"/>
          <w:b/>
          <w:bCs/>
          <w:sz w:val="24"/>
          <w:szCs w:val="24"/>
          <w:lang w:val="en-GB"/>
        </w:rPr>
        <w:t>Information campaigns:</w:t>
      </w:r>
      <w:r>
        <w:rPr>
          <w:rFonts w:hint="default" w:ascii="Times New Roman" w:hAnsi="Times New Roman" w:cs="Times New Roman"/>
          <w:sz w:val="24"/>
          <w:szCs w:val="24"/>
          <w:lang w:val="en-GB"/>
        </w:rPr>
        <w:t xml:space="preserve"> These try to raise awareness of the problem, usually with the intent of motivating the citizen to avoid high-risk alcohol use.</w:t>
      </w:r>
    </w:p>
    <w:p>
      <w:pPr>
        <w:bidi w:val="0"/>
        <w:spacing w:line="480" w:lineRule="auto"/>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Social norms marketing campaigns: Here try to correct misperceptions of current drinking norms, based on the idea that if the citizens no longer have an exaggerated view of how much alcohol their peers are consuming fewer of the society will be led to engage in high-risk drinking. </w:t>
      </w:r>
    </w:p>
    <w:p>
      <w:pPr>
        <w:bidi w:val="0"/>
        <w:spacing w:line="480" w:lineRule="auto"/>
        <w:jc w:val="both"/>
        <w:rPr>
          <w:rFonts w:hint="default" w:ascii="Times New Roman" w:hAnsi="Times New Roman" w:cs="Times New Roman"/>
          <w:sz w:val="24"/>
          <w:szCs w:val="24"/>
          <w:lang w:val="en-GB"/>
        </w:rPr>
      </w:pPr>
      <w:r>
        <w:rPr>
          <w:rFonts w:hint="default" w:ascii="Times New Roman" w:hAnsi="Times New Roman" w:cs="Times New Roman"/>
          <w:b/>
          <w:bCs/>
          <w:sz w:val="24"/>
          <w:szCs w:val="24"/>
          <w:lang w:val="en-GB"/>
        </w:rPr>
        <w:t>Advocacy campaigns:</w:t>
      </w:r>
      <w:r>
        <w:rPr>
          <w:rFonts w:hint="default" w:ascii="Times New Roman" w:hAnsi="Times New Roman" w:cs="Times New Roman"/>
          <w:sz w:val="24"/>
          <w:szCs w:val="24"/>
          <w:lang w:val="en-GB"/>
        </w:rPr>
        <w:t xml:space="preserve"> Attempt to stimulate support for institutional, community or public policy change.</w:t>
      </w:r>
    </w:p>
    <w:p>
      <w:pPr>
        <w:bidi w:val="0"/>
        <w:spacing w:line="480" w:lineRule="auto"/>
        <w:jc w:val="both"/>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 xml:space="preserve">Strategies In Creating Awareness </w:t>
      </w:r>
    </w:p>
    <w:p>
      <w:pPr>
        <w:bidi w:val="0"/>
        <w:spacing w:line="480" w:lineRule="auto"/>
        <w:ind w:firstLine="7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It is clear that the mass media can be used to create awareness against drug abuse in the Nigerian society. Drug abuse is one of the major public health concerns in the country. Using the mass media in creating the awareness about drug abuse has become imperative. The mass media can be used in the following ways:</w:t>
      </w:r>
    </w:p>
    <w:p>
      <w:pPr>
        <w:bidi w:val="0"/>
        <w:spacing w:line="480" w:lineRule="auto"/>
        <w:jc w:val="both"/>
        <w:rPr>
          <w:rFonts w:hint="default" w:ascii="Times New Roman" w:hAnsi="Times New Roman" w:cs="Times New Roman"/>
          <w:sz w:val="24"/>
          <w:szCs w:val="24"/>
          <w:lang w:val="en-GB"/>
        </w:rPr>
      </w:pPr>
      <w:r>
        <w:rPr>
          <w:rFonts w:hint="default" w:ascii="Times New Roman" w:hAnsi="Times New Roman" w:cs="Times New Roman"/>
          <w:b/>
          <w:bCs/>
          <w:sz w:val="24"/>
          <w:szCs w:val="24"/>
          <w:lang w:val="en-GB"/>
        </w:rPr>
        <w:t>The use of electronic media in creating awareness:</w:t>
      </w:r>
      <w:r>
        <w:rPr>
          <w:rFonts w:hint="default" w:ascii="Times New Roman" w:hAnsi="Times New Roman" w:cs="Times New Roman"/>
          <w:sz w:val="24"/>
          <w:szCs w:val="24"/>
          <w:lang w:val="en-GB"/>
        </w:rPr>
        <w:t xml:space="preserve"> The radio and television can be used in creating awareness about drug abuse. Radio and television use for drug abuse awareness must be targeted at peak periods or ‘primetime’ when most audience members stay tuned to their television set.</w:t>
      </w:r>
    </w:p>
    <w:p>
      <w:pPr>
        <w:bidi w:val="0"/>
        <w:spacing w:line="480" w:lineRule="auto"/>
        <w:jc w:val="both"/>
        <w:rPr>
          <w:rFonts w:hint="default" w:ascii="Times New Roman" w:hAnsi="Times New Roman" w:cs="Times New Roman"/>
          <w:sz w:val="24"/>
          <w:szCs w:val="24"/>
          <w:lang w:val="en-GB"/>
        </w:rPr>
      </w:pPr>
      <w:r>
        <w:rPr>
          <w:rFonts w:hint="default" w:ascii="Times New Roman" w:hAnsi="Times New Roman" w:cs="Times New Roman"/>
          <w:b/>
          <w:bCs/>
          <w:sz w:val="24"/>
          <w:szCs w:val="24"/>
          <w:lang w:val="en-GB"/>
        </w:rPr>
        <w:t>The use of the print media in creating awareness:</w:t>
      </w:r>
      <w:r>
        <w:rPr>
          <w:rFonts w:hint="default" w:ascii="Times New Roman" w:hAnsi="Times New Roman" w:cs="Times New Roman"/>
          <w:sz w:val="24"/>
          <w:szCs w:val="24"/>
          <w:lang w:val="en-GB"/>
        </w:rPr>
        <w:t xml:space="preserve"> The print media can serve as an effective way to create awareness, to remind the public of critical information about drug abuse.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Furthermore, newspaper and magazines can apply the agenda-setting function in publishing new reports about drug abuse in the front and back pages</w:t>
      </w:r>
      <w:r>
        <w:rPr>
          <w:rFonts w:hint="default" w:ascii="Times New Roman" w:hAnsi="Times New Roman" w:cs="Times New Roman"/>
          <w:sz w:val="24"/>
          <w:szCs w:val="24"/>
          <w:lang w:val="en-US"/>
        </w:rPr>
        <w:t xml:space="preserve"> (Ndagijimana, 2022)</w:t>
      </w:r>
      <w:r>
        <w:rPr>
          <w:rFonts w:hint="default" w:ascii="Times New Roman" w:hAnsi="Times New Roman" w:cs="Times New Roman"/>
          <w:sz w:val="24"/>
          <w:szCs w:val="24"/>
          <w:lang w:val="en-GB"/>
        </w:rPr>
        <w:t>.</w:t>
      </w:r>
    </w:p>
    <w:p>
      <w:pPr>
        <w:bidi w:val="0"/>
        <w:spacing w:line="480" w:lineRule="auto"/>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The use of community Media: community media are essential to bridge the gaps in knowledge between literate and illiterate people, as well as the appreciable differences in learning in both urban and rural settings. Community media comprises rural community newspaper, community radios, and community viewing centre. Community media provide alternative channels through which people’s needs and interest can be articulated</w:t>
      </w:r>
      <w:r>
        <w:rPr>
          <w:rFonts w:hint="default" w:ascii="Times New Roman" w:hAnsi="Times New Roman" w:cs="Times New Roman"/>
          <w:sz w:val="24"/>
          <w:szCs w:val="24"/>
          <w:lang w:val="en-US"/>
        </w:rPr>
        <w:t xml:space="preserve"> (Ndagijimana, 2022)</w:t>
      </w:r>
      <w:r>
        <w:rPr>
          <w:rFonts w:hint="default" w:ascii="Times New Roman" w:hAnsi="Times New Roman" w:cs="Times New Roman"/>
          <w:sz w:val="24"/>
          <w:szCs w:val="24"/>
          <w:lang w:val="en-GB"/>
        </w:rPr>
        <w:t>.</w:t>
      </w:r>
    </w:p>
    <w:p>
      <w:pPr>
        <w:bidi w:val="0"/>
        <w:spacing w:line="480" w:lineRule="auto"/>
        <w:jc w:val="both"/>
        <w:rPr>
          <w:rFonts w:hint="default" w:ascii="Times New Roman" w:hAnsi="Times New Roman" w:cs="Times New Roman"/>
          <w:sz w:val="24"/>
          <w:szCs w:val="24"/>
          <w:lang w:val="en-GB"/>
        </w:rPr>
      </w:pPr>
      <w:r>
        <w:rPr>
          <w:rFonts w:hint="default" w:ascii="Times New Roman" w:hAnsi="Times New Roman" w:cs="Times New Roman"/>
          <w:b/>
          <w:bCs/>
          <w:sz w:val="24"/>
          <w:szCs w:val="24"/>
          <w:lang w:val="en-GB"/>
        </w:rPr>
        <w:t>The Use of Rural Community Newspaper:</w:t>
      </w:r>
      <w:r>
        <w:rPr>
          <w:rFonts w:hint="default" w:ascii="Times New Roman" w:hAnsi="Times New Roman" w:cs="Times New Roman"/>
          <w:sz w:val="24"/>
          <w:szCs w:val="24"/>
          <w:lang w:val="en-GB"/>
        </w:rPr>
        <w:t xml:space="preserve"> Soola (2003) declares that “a rural/community newspaper is a regular publication which carries news stories, features, editorials, illustrations and pictures, as well as advertisements for rural people. It is put together and published by rural folk in their own place”. Drug abuse issues can be published in forms of news reports, articles, and editorials as they relate to rural circumstances to aid understanding, assimilation and ultimately create the needed knowledge in the rural areas to aid the prevention of drug abuse.</w:t>
      </w:r>
    </w:p>
    <w:p>
      <w:pPr>
        <w:bidi w:val="0"/>
        <w:spacing w:line="480" w:lineRule="auto"/>
        <w:jc w:val="both"/>
        <w:rPr>
          <w:rFonts w:hint="default" w:ascii="Times New Roman" w:hAnsi="Times New Roman" w:cs="Times New Roman"/>
          <w:sz w:val="24"/>
          <w:szCs w:val="24"/>
          <w:lang w:val="en-GB"/>
        </w:rPr>
      </w:pPr>
      <w:r>
        <w:rPr>
          <w:rFonts w:hint="default" w:ascii="Times New Roman" w:hAnsi="Times New Roman" w:cs="Times New Roman"/>
          <w:b/>
          <w:bCs/>
          <w:sz w:val="24"/>
          <w:szCs w:val="24"/>
        </w:rPr>
        <w:t>The use of Community Radio:</w:t>
      </w:r>
      <w:r>
        <w:rPr>
          <w:rFonts w:hint="default" w:ascii="Times New Roman" w:hAnsi="Times New Roman" w:cs="Times New Roman"/>
          <w:sz w:val="24"/>
          <w:szCs w:val="24"/>
        </w:rPr>
        <w:t xml:space="preserve"> according to Ememaku (2003), a community radio is a system of radio broadcasting whereby a community establishes, operates and manages a radio station for the ultimate objective of meeting the communications needs of its members. The contents of community radio programs originate from the local community people; it is community-specific and situation-relevant. In addition, indigenous radio dramas can be used to educate people about the nature caused and consequences of drug abuse in Nigeria</w:t>
      </w:r>
      <w:r>
        <w:rPr>
          <w:rFonts w:hint="default" w:ascii="Times New Roman" w:hAnsi="Times New Roman" w:cs="Times New Roman"/>
          <w:sz w:val="24"/>
          <w:szCs w:val="24"/>
          <w:lang w:val="en-US"/>
        </w:rPr>
        <w:t xml:space="preserve"> (Shukla, 2017)</w:t>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lang w:val="en-GB"/>
        </w:rPr>
      </w:pPr>
      <w:r>
        <w:rPr>
          <w:rFonts w:hint="default" w:ascii="Times New Roman" w:hAnsi="Times New Roman" w:cs="Times New Roman"/>
          <w:b/>
          <w:bCs/>
          <w:sz w:val="24"/>
          <w:szCs w:val="24"/>
        </w:rPr>
        <w:t xml:space="preserve">Community Viewing Centers: </w:t>
      </w:r>
      <w:r>
        <w:rPr>
          <w:rFonts w:hint="default" w:ascii="Times New Roman" w:hAnsi="Times New Roman" w:cs="Times New Roman"/>
          <w:sz w:val="24"/>
          <w:szCs w:val="24"/>
        </w:rPr>
        <w:t>These are effective forums for explaining efforts of rural development to the rural populace. Onabanjo (2003) noted that the community viewing centre is a controlled theatre for imparting knowledge and also serves as a rallying point for people in rural areas to be adequately informed. Here they show documentary programs aimed at creating awareness about drug abuse. These documentary programs will be produced in the indigenous languages of the audience.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2.4</w:t>
      </w:r>
      <w:r>
        <w:rPr>
          <w:rFonts w:hint="default" w:ascii="Times New Roman" w:hAnsi="Times New Roman" w:cs="Times New Roman"/>
          <w:b/>
          <w:bCs/>
          <w:sz w:val="24"/>
          <w:szCs w:val="24"/>
        </w:rPr>
        <w:tab/>
      </w:r>
      <w:r>
        <w:rPr>
          <w:rFonts w:hint="default" w:ascii="Times New Roman" w:hAnsi="Times New Roman" w:cs="Times New Roman"/>
          <w:b/>
          <w:bCs/>
          <w:sz w:val="24"/>
          <w:szCs w:val="24"/>
        </w:rPr>
        <w:t>The Conce</w:t>
      </w:r>
      <w:r>
        <w:rPr>
          <w:rFonts w:hint="default" w:ascii="Times New Roman" w:hAnsi="Times New Roman" w:cs="Times New Roman"/>
          <w:b/>
          <w:bCs/>
          <w:sz w:val="24"/>
          <w:szCs w:val="24"/>
          <w:lang w:val="en-US"/>
        </w:rPr>
        <w:t>p</w:t>
      </w:r>
      <w:r>
        <w:rPr>
          <w:rFonts w:hint="default" w:ascii="Times New Roman" w:hAnsi="Times New Roman" w:cs="Times New Roman"/>
          <w:b/>
          <w:bCs/>
          <w:sz w:val="24"/>
          <w:szCs w:val="24"/>
        </w:rPr>
        <w:t>t Of Drug Abuse Around The Globe</w:t>
      </w:r>
    </w:p>
    <w:p>
      <w:pPr>
        <w:bidi w:val="0"/>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Drug abuse has been on the rise globally. It affects individuals regardless of whether they use street drugs like cocaine, heroin, methamphetamine, and marijuana, or prescription drugs. Ten of Countless individuals globally have relinquished autonomy in favour of addiction. In each instance, there was never a voluntary surrender, but rather a subtle and gradual overpowering through methods like a pipe, an injection, or a line of powder. Over the past few decades, prescription drugs have demonstrated the ability to impact as many lives as illicit drugs. Some individuals initially use these medications for legitimate purposes before transitioning to misuse, while others begin using them recreationally and struggle to stop (Hall, 1980).</w:t>
      </w:r>
    </w:p>
    <w:p>
      <w:pPr>
        <w:bidi w:val="0"/>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The World Drug Report 2013, released by the United Nations Office on Drugs and Crime (UNODC). According to the UNODC report, between 167 million to 315 people aged 15 to 64 have used illicit substances in recent years. In 2011, the percentage of the global population increased from 3.6 to 6.9, marking an 18 percent increase from the previous year. According to the UNODC, an estimated 102,000 to 247,000 individuals lost their lives due to drug-related reasons in 2011, resulting in a mortality rate of 22.3 to 54.0 deaths per million people. Essentially, these figures indicate that deaths caused by drug abuse make up 0.54 percent to 1.3 percent of all deaths globally (UNODC, 2019).</w:t>
      </w:r>
    </w:p>
    <w:p>
      <w:pPr>
        <w:bidi w:val="0"/>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Understanding the information on drug abuse worldwide can be impactful. It is crucial for individuals struggling with addiction to choose to embark on the path to recovery. Understanding the issues surrounding alcohol and drug abuse can help friends and family members grasp the urgency of the situation (UNODC, 2019). Substance misuse impacts individuals from various backgrounds, regardless of age or socioeconomic status. Whenever individuals show a tendency to misuse substances, a market will arise to provide them with these harmful products (UNODC, 2019).</w:t>
      </w:r>
    </w:p>
    <w:p>
      <w:pPr>
        <w:bidi w:val="0"/>
        <w:spacing w:line="480" w:lineRule="auto"/>
        <w:ind w:firstLine="720" w:firstLineChars="0"/>
        <w:jc w:val="both"/>
        <w:rPr>
          <w:rFonts w:hint="default" w:ascii="Times New Roman" w:hAnsi="Times New Roman"/>
          <w:sz w:val="24"/>
          <w:szCs w:val="24"/>
        </w:rPr>
      </w:pPr>
    </w:p>
    <w:p>
      <w:pPr>
        <w:bidi w:val="0"/>
        <w:spacing w:line="480" w:lineRule="auto"/>
        <w:ind w:firstLine="720" w:firstLineChars="0"/>
        <w:jc w:val="both"/>
        <w:rPr>
          <w:rFonts w:hint="default" w:ascii="Times New Roman" w:hAnsi="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Drug Abuse In Nigeria And Media Coverage</w:t>
      </w:r>
    </w:p>
    <w:p>
      <w:pPr>
        <w:bidi w:val="0"/>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Television, radio, and print advertising can influence people to purchase various products and services. Television shows and films also have a significant impact on shaping ideas, values, and behaviours (Umeh &amp; Onuigbo, 2023). Thus, based on traditional beliefs, it is appropriate to utilise mass communication tools to encourage individuals to take action for their health. Since World War II, federal, state, and non-governmental organisations have sponsored numerous public service campaigns to promote social benefits over commercial interests. Dejong and Winsten (1998) were mentioned in efunjolu's article titled "Smokers Died Young."</w:t>
      </w:r>
    </w:p>
    <w:p>
      <w:pPr>
        <w:bidi w:val="0"/>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Substance abuse, or drug abuse, refers to the patterned use of a substance (drug) in ways that are not approved or supervised by medical professionals. Efunjolu (2010). When individuals use mood-altering or psychoactive drugs in a way that goes against the rules and policies, it is considered substance abuse. This can also include using substances like steroids for performance enhancement in sports.</w:t>
      </w:r>
    </w:p>
    <w:p>
      <w:pPr>
        <w:bidi w:val="0"/>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Thus, mood-altering and psychoactive substances are not the sole category of drugs. Various types of drugs, including narcotics, stimulants, depressants, hallucinogens, Cannabis, and inhalants like glues and paints, are all classified as substances that are abused. Substance abuse frequently involves issues with impulse control and impulsive behaviour.</w:t>
      </w:r>
    </w:p>
    <w:p>
      <w:pPr>
        <w:bidi w:val="0"/>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The misuse of drugs and substances among Nigerian youth without a doctor's prescription has significantly impacted their ability to reason and think clearly. The youth in Nigeria are increasingly using substances such as tobacco, cigarettes, marijuana, Indian hemp, cocaine, and heroin, which have a significant impact on their physical and psychological well-being (Miano &amp; Gathiira, 2013).</w:t>
      </w:r>
    </w:p>
    <w:p>
      <w:pPr>
        <w:bidi w:val="0"/>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 xml:space="preserve">Smoking and drinking alcohol have become prevalent behaviours among peers in our school, even among secondary school students. Many individuals have become addicted to dangerous substances without fully understanding the consequences of their actions. Attitudes are often influenced by watching films, television advertisements featuring superstars, and peer groups. It's no surprise that prevention advocates see the mass media as a crucial tool in tackling high-risk drinking and drug abuse among college students and society in general (Augustina et al., 2023). </w:t>
      </w:r>
    </w:p>
    <w:p>
      <w:pPr>
        <w:bidi w:val="0"/>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Advocates have been advocating for reform or restrictions on alcohol advertising according to Dejona and Russell (1995). There have been efforts to persuade entertainment producers to stop portraying high-risk drinking and substance abuse in television and films. Montgomery (1989). Lately, prevention advocates have created a few media campaigns aimed at influencing students, youth, and the general public. Seven drug traffickers were arrested by the Natural Drug Law Enforcement Agency (NDLEA) on November 22, 2014.</w:t>
      </w:r>
    </w:p>
    <w:p>
      <w:pPr>
        <w:bidi w:val="0"/>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The episode of a programme on Silverbird television (STV) called "Today’s News" that aired on the 1st of August, 2016 focused on drug trafficking and drug abuse. The show aimed to shed light on the negative impact of drug abuse on Nigerians, both within the country and overseas. It can be challenging for the government to prevent risks involving Nigerians abroad, as seen in the case of the young men killed in Malaysia. One of them was later found to be innocent after an investigation (Winnifred &amp; Okaka, 2023).</w:t>
      </w:r>
    </w:p>
    <w:p>
      <w:pPr>
        <w:bidi w:val="0"/>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In the period from January to March 2016, approximately 158 Nigerians were on death row in China, Malaysia, and other countries. A significant number of Nigerians are awaiting execution for drug abuse and trafficking offences in China, Singapore, and Malaysia. In Indonesia and other countries, the federal government has yet to take decisive action to address the issue of drug trafficking and those behind it, both within and outside Nigeria (Muli, 2023). Last year, six Nigerians were executed for drug-related offences. It is a known fact that a significant percentage of foreigners arrested in Malaysia for drug offences are Nigerian nationals. Some Nigerians pretend to be university students to collaborate with drug syndicates and exploit loopholes in the visa system to enter countries like Malaysia, Thailand, and Indonesia. Once there, they abandon their education plans and engage in illegal drug activities and substance abuse.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Challenges Of The Media In Covering Drug Abuse Related Matters In Nigeria</w:t>
      </w:r>
    </w:p>
    <w:p>
      <w:pPr>
        <w:numPr>
          <w:ilvl w:val="0"/>
          <w:numId w:val="5"/>
        </w:numPr>
        <w:tabs>
          <w:tab w:val="clear" w:pos="425"/>
        </w:tabs>
        <w:bidi w:val="0"/>
        <w:spacing w:line="480" w:lineRule="auto"/>
        <w:ind w:left="425" w:leftChars="0" w:hanging="425" w:firstLineChars="0"/>
        <w:jc w:val="both"/>
        <w:rPr>
          <w:rFonts w:hint="default" w:ascii="Times New Roman" w:hAnsi="Times New Roman"/>
          <w:sz w:val="24"/>
          <w:szCs w:val="24"/>
        </w:rPr>
      </w:pPr>
      <w:r>
        <w:rPr>
          <w:rFonts w:hint="default" w:ascii="Times New Roman" w:hAnsi="Times New Roman" w:cs="Times New Roman"/>
          <w:b/>
          <w:bCs/>
          <w:sz w:val="24"/>
          <w:szCs w:val="24"/>
        </w:rPr>
        <w:t>Ownership and Control:</w:t>
      </w:r>
      <w:r>
        <w:rPr>
          <w:rFonts w:hint="default" w:ascii="Times New Roman" w:hAnsi="Times New Roman" w:cs="Times New Roman"/>
          <w:sz w:val="24"/>
          <w:szCs w:val="24"/>
        </w:rPr>
        <w:t xml:space="preserve"> </w:t>
      </w:r>
      <w:r>
        <w:rPr>
          <w:rFonts w:hint="default" w:ascii="Times New Roman" w:hAnsi="Times New Roman"/>
          <w:sz w:val="24"/>
          <w:szCs w:val="24"/>
        </w:rPr>
        <w:t>The majority of Nigeria's mass media outlets are owned by government officials, wealthy individuals, and powerful social groups. Consequently, the ideas, opinions, aspirations, and programmes of these individuals are undoubtedly what the general public is primarily exposed to. This is similar to the adage, "he who pays the piper dictates the tune," which states that the information the public receives from the media will depend on the wishes of these mass media owners (Tatua &amp; Abuga, 2023).</w:t>
      </w:r>
    </w:p>
    <w:p>
      <w:pPr>
        <w:numPr>
          <w:ilvl w:val="0"/>
          <w:numId w:val="5"/>
        </w:numPr>
        <w:bidi w:val="0"/>
        <w:spacing w:line="480" w:lineRule="auto"/>
        <w:ind w:left="425" w:leftChars="0" w:hanging="425" w:firstLineChars="0"/>
        <w:jc w:val="both"/>
        <w:rPr>
          <w:rFonts w:hint="default" w:ascii="Times New Roman" w:hAnsi="Times New Roman"/>
          <w:sz w:val="24"/>
          <w:szCs w:val="24"/>
        </w:rPr>
      </w:pPr>
      <w:r>
        <w:rPr>
          <w:rFonts w:hint="default" w:ascii="Times New Roman" w:hAnsi="Times New Roman" w:cs="Times New Roman"/>
          <w:b/>
          <w:bCs/>
          <w:sz w:val="24"/>
          <w:szCs w:val="24"/>
        </w:rPr>
        <w:t>Lack of adequate technology and appropriate personnel:</w:t>
      </w:r>
      <w:r>
        <w:rPr>
          <w:rFonts w:hint="default" w:ascii="Times New Roman" w:hAnsi="Times New Roman" w:cs="Times New Roman"/>
          <w:sz w:val="24"/>
          <w:szCs w:val="24"/>
        </w:rPr>
        <w:t xml:space="preserve"> </w:t>
      </w:r>
      <w:r>
        <w:rPr>
          <w:rFonts w:hint="default" w:ascii="Times New Roman" w:hAnsi="Times New Roman"/>
          <w:sz w:val="24"/>
          <w:szCs w:val="24"/>
        </w:rPr>
        <w:t>This presents another significant obstacle for Nigerian media reportage of drug abuse. It is evident to all of us that the majority of the technological tools utilised by Nigerian media outlets are either outdated or two decades old. Conversely, in a scenario where these technology tools are accessible, there will be a lack of qualified staff (Wijaya &amp; Angga, 2023).</w:t>
      </w:r>
    </w:p>
    <w:p>
      <w:pPr>
        <w:bidi w:val="0"/>
        <w:spacing w:line="480" w:lineRule="auto"/>
        <w:jc w:val="both"/>
        <w:rPr>
          <w:rFonts w:hint="default" w:ascii="Times New Roman" w:hAnsi="Times New Roman" w:cs="Times New Roman"/>
          <w:sz w:val="24"/>
          <w:szCs w:val="24"/>
        </w:rPr>
      </w:pPr>
    </w:p>
    <w:p>
      <w:pPr>
        <w:numPr>
          <w:ilvl w:val="0"/>
          <w:numId w:val="5"/>
        </w:numPr>
        <w:bidi w:val="0"/>
        <w:spacing w:line="480" w:lineRule="auto"/>
        <w:ind w:left="425" w:leftChars="0" w:hanging="425" w:firstLineChars="0"/>
        <w:jc w:val="both"/>
        <w:rPr>
          <w:rFonts w:hint="default" w:ascii="Times New Roman" w:hAnsi="Times New Roman"/>
          <w:sz w:val="24"/>
          <w:szCs w:val="24"/>
        </w:rPr>
      </w:pPr>
      <w:r>
        <w:rPr>
          <w:rFonts w:hint="default" w:ascii="Times New Roman" w:hAnsi="Times New Roman" w:cs="Times New Roman"/>
          <w:b/>
          <w:bCs/>
          <w:sz w:val="24"/>
          <w:szCs w:val="24"/>
        </w:rPr>
        <w:t>Unprofessional/unethical attitudes of journalist</w:t>
      </w:r>
      <w:r>
        <w:rPr>
          <w:rFonts w:hint="default" w:ascii="Times New Roman" w:hAnsi="Times New Roman" w:cs="Times New Roman"/>
          <w:sz w:val="24"/>
          <w:szCs w:val="24"/>
        </w:rPr>
        <w:t xml:space="preserve">: </w:t>
      </w:r>
      <w:r>
        <w:rPr>
          <w:rFonts w:hint="default" w:ascii="Times New Roman" w:hAnsi="Times New Roman"/>
          <w:sz w:val="24"/>
          <w:szCs w:val="24"/>
        </w:rPr>
        <w:t>It is well known that many unethical and unprofessional journalistic methods are commonly used by Nigerian journalists. For example, some journalists now expect satisfaction from their clients in order to slant the news in favour of the person who offered the bribe (Wijaya &amp; Angga, 2023).</w:t>
      </w:r>
    </w:p>
    <w:p>
      <w:pPr>
        <w:numPr>
          <w:ilvl w:val="0"/>
          <w:numId w:val="5"/>
        </w:numPr>
        <w:bidi w:val="0"/>
        <w:spacing w:line="480" w:lineRule="auto"/>
        <w:ind w:left="425" w:leftChars="0" w:hanging="425" w:firstLineChars="0"/>
        <w:jc w:val="both"/>
        <w:rPr>
          <w:rFonts w:hint="default" w:ascii="Times New Roman" w:hAnsi="Times New Roman"/>
          <w:sz w:val="24"/>
          <w:szCs w:val="24"/>
        </w:rPr>
      </w:pPr>
      <w:r>
        <w:rPr>
          <w:rFonts w:hint="default" w:ascii="Times New Roman" w:hAnsi="Times New Roman" w:cs="Times New Roman"/>
          <w:b/>
          <w:bCs/>
          <w:sz w:val="24"/>
          <w:szCs w:val="24"/>
        </w:rPr>
        <w:t>Threat to personal safety:</w:t>
      </w:r>
      <w:r>
        <w:rPr>
          <w:rFonts w:hint="default" w:ascii="Times New Roman" w:hAnsi="Times New Roman" w:cs="Times New Roman"/>
          <w:sz w:val="24"/>
          <w:szCs w:val="24"/>
        </w:rPr>
        <w:t xml:space="preserve"> </w:t>
      </w:r>
      <w:r>
        <w:rPr>
          <w:rFonts w:hint="default" w:ascii="Times New Roman" w:hAnsi="Times New Roman"/>
          <w:sz w:val="24"/>
          <w:szCs w:val="24"/>
        </w:rPr>
        <w:t>This is a typical occurrence in poor countries such as Nigeria, where a lot of journalists regularly face threats to their lives and livelihood. When looking for information on drug misuse, many Nigerian journalists have horrific experiences (Wijaya &amp; Angga, 2023).</w:t>
      </w:r>
    </w:p>
    <w:p>
      <w:pPr>
        <w:numPr>
          <w:ilvl w:val="0"/>
          <w:numId w:val="5"/>
        </w:numPr>
        <w:bidi w:val="0"/>
        <w:spacing w:line="480" w:lineRule="auto"/>
        <w:ind w:left="425" w:leftChars="0" w:hanging="425" w:firstLineChars="0"/>
        <w:jc w:val="both"/>
        <w:rPr>
          <w:rFonts w:hint="default" w:ascii="Times New Roman" w:hAnsi="Times New Roman"/>
          <w:sz w:val="24"/>
          <w:szCs w:val="24"/>
        </w:rPr>
      </w:pPr>
      <w:r>
        <w:rPr>
          <w:rFonts w:hint="default" w:ascii="Times New Roman" w:hAnsi="Times New Roman" w:cs="Times New Roman"/>
          <w:b/>
          <w:bCs/>
          <w:sz w:val="24"/>
          <w:szCs w:val="24"/>
        </w:rPr>
        <w:t>Lack of fund:</w:t>
      </w:r>
      <w:r>
        <w:rPr>
          <w:rFonts w:hint="default" w:ascii="Times New Roman" w:hAnsi="Times New Roman" w:cs="Times New Roman"/>
          <w:sz w:val="24"/>
          <w:szCs w:val="24"/>
        </w:rPr>
        <w:t xml:space="preserve"> </w:t>
      </w:r>
      <w:r>
        <w:rPr>
          <w:rFonts w:hint="default" w:ascii="Times New Roman" w:hAnsi="Times New Roman"/>
          <w:sz w:val="24"/>
          <w:szCs w:val="24"/>
        </w:rPr>
        <w:t>The Nigerian mass media is currently confronting one of its greatest challenges as a result of the federal government's incorrect policies. Due to a lack of funding from the government and commercial stations, information is not extensively disseminated in rural areas (Wijaya &amp; Angga, 2023).</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Solution To Drug Abuse In Nigeria</w:t>
      </w:r>
    </w:p>
    <w:p>
      <w:pPr>
        <w:numPr>
          <w:ilvl w:val="0"/>
          <w:numId w:val="6"/>
        </w:numPr>
        <w:tabs>
          <w:tab w:val="clear" w:pos="425"/>
        </w:tabs>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Continuous Learning: </w:t>
      </w:r>
      <w:r>
        <w:rPr>
          <w:rFonts w:hint="default" w:ascii="Times New Roman" w:hAnsi="Times New Roman" w:cs="Times New Roman"/>
          <w:sz w:val="24"/>
          <w:szCs w:val="24"/>
        </w:rPr>
        <w:t>Seminar and Workshop By The Nation Drug And Law Enforcement Agency (NDLEA) should be organized in various secondary schools and institutions of higher learning in the country on drug free education. The curriculum for drug education should be developed and made to be taught at all level of our educational system. Also drug addicts should be produced with necessary counseling service and socially rehabilitation to enable them quit the ugly habit and relies into normal life</w:t>
      </w:r>
      <w:r>
        <w:rPr>
          <w:rFonts w:hint="default" w:ascii="Times New Roman" w:hAnsi="Times New Roman" w:cs="Times New Roman"/>
          <w:sz w:val="24"/>
          <w:szCs w:val="24"/>
          <w:lang w:val="en-US"/>
        </w:rPr>
        <w:t xml:space="preserve"> (Alfiniyah, Puspitasari &amp; Fatmawati, 2023)</w:t>
      </w:r>
      <w:r>
        <w:rPr>
          <w:rFonts w:hint="default" w:ascii="Times New Roman" w:hAnsi="Times New Roman" w:cs="Times New Roman"/>
          <w:sz w:val="24"/>
          <w:szCs w:val="24"/>
        </w:rPr>
        <w:t>.</w:t>
      </w:r>
    </w:p>
    <w:p>
      <w:pPr>
        <w:numPr>
          <w:ilvl w:val="0"/>
          <w:numId w:val="6"/>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Reduction of target market:</w:t>
      </w:r>
      <w:r>
        <w:rPr>
          <w:rFonts w:hint="default" w:ascii="Times New Roman" w:hAnsi="Times New Roman" w:cs="Times New Roman"/>
          <w:sz w:val="24"/>
          <w:szCs w:val="24"/>
        </w:rPr>
        <w:t xml:space="preserve"> This involves bringing about a decline in the consumption of these substances thereby reducing demand. This will in turn cut down on the revenue of the drug traffickers, hence making the business less lucrative. This would entail counseling, rehabilitation and reintegration of drug dependent individual into the society in order to help them stay off drug</w:t>
      </w:r>
      <w:r>
        <w:rPr>
          <w:rFonts w:hint="default" w:ascii="Times New Roman" w:hAnsi="Times New Roman" w:cs="Times New Roman"/>
          <w:sz w:val="24"/>
          <w:szCs w:val="24"/>
          <w:lang w:val="en-US"/>
        </w:rPr>
        <w:t xml:space="preserve"> (Alfiniyah, Puspitasari &amp; Fatmawati, 2023)</w:t>
      </w:r>
      <w:r>
        <w:rPr>
          <w:rFonts w:hint="default" w:ascii="Times New Roman" w:hAnsi="Times New Roman" w:cs="Times New Roman"/>
          <w:sz w:val="24"/>
          <w:szCs w:val="24"/>
        </w:rPr>
        <w:t>.</w:t>
      </w:r>
    </w:p>
    <w:p>
      <w:pPr>
        <w:numPr>
          <w:ilvl w:val="0"/>
          <w:numId w:val="6"/>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Adequate funding and training of security operative:</w:t>
      </w:r>
      <w:r>
        <w:rPr>
          <w:rFonts w:hint="default" w:ascii="Times New Roman" w:hAnsi="Times New Roman" w:cs="Times New Roman"/>
          <w:sz w:val="24"/>
          <w:szCs w:val="24"/>
        </w:rPr>
        <w:t xml:space="preserve"> In as much as the government has done well by setting up the NDLEA, the agencies involved with the war in drugs should be adequately founded both by government and concerned citizens. Added to funding, they also have to be routinely trained to enable them keep up with the ever changing war. If necessary, adequacies legislation should be put in place to further punish those involved in the sale of these drugs</w:t>
      </w:r>
      <w:r>
        <w:rPr>
          <w:rFonts w:hint="default" w:ascii="Times New Roman" w:hAnsi="Times New Roman" w:cs="Times New Roman"/>
          <w:sz w:val="24"/>
          <w:szCs w:val="24"/>
          <w:lang w:val="en-US"/>
        </w:rPr>
        <w:t xml:space="preserve"> (Alfiniyah, Puspitasari &amp; Fatmawati, 2023)</w:t>
      </w:r>
      <w:r>
        <w:rPr>
          <w:rFonts w:hint="default" w:ascii="Times New Roman" w:hAnsi="Times New Roman" w:cs="Times New Roman"/>
          <w:sz w:val="24"/>
          <w:szCs w:val="24"/>
        </w:rPr>
        <w:t>.</w:t>
      </w:r>
    </w:p>
    <w:p>
      <w:pPr>
        <w:numPr>
          <w:ilvl w:val="0"/>
          <w:numId w:val="6"/>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rPr>
        <w:t>Orientation and Education of the youth:</w:t>
      </w:r>
      <w:r>
        <w:rPr>
          <w:rFonts w:hint="default" w:ascii="Times New Roman" w:hAnsi="Times New Roman" w:cs="Times New Roman"/>
          <w:sz w:val="24"/>
          <w:szCs w:val="24"/>
        </w:rPr>
        <w:t xml:space="preserve"> The majority of those associated with drug abuse are youth, this mean that if the youths are kept away from drugs, the entire problem is almost solved. The Nigerian youth need to be further oriented on the dangers involved in taking hard drug. This orientation should not be left only to be done by the government or educational institution but parent and guardians should also step up and play their role in this</w:t>
      </w:r>
      <w:r>
        <w:rPr>
          <w:rFonts w:hint="default" w:ascii="Times New Roman" w:hAnsi="Times New Roman" w:cs="Times New Roman"/>
          <w:sz w:val="24"/>
          <w:szCs w:val="24"/>
          <w:lang w:val="en-US"/>
        </w:rPr>
        <w:t xml:space="preserve"> (Alfiniyah, Puspitasari &amp; Fatmawati, 2023)</w:t>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2.2</w:t>
      </w:r>
      <w:r>
        <w:rPr>
          <w:rFonts w:hint="default" w:ascii="Times New Roman" w:hAnsi="Times New Roman" w:cs="Times New Roman"/>
          <w:b/>
          <w:bCs/>
          <w:sz w:val="24"/>
          <w:szCs w:val="24"/>
          <w:lang w:val="en-GB"/>
        </w:rPr>
        <w:tab/>
      </w:r>
      <w:r>
        <w:rPr>
          <w:rFonts w:hint="default" w:ascii="Times New Roman" w:hAnsi="Times New Roman" w:cs="Times New Roman"/>
          <w:b/>
          <w:bCs/>
          <w:sz w:val="24"/>
          <w:szCs w:val="24"/>
          <w:lang w:val="en-GB"/>
        </w:rPr>
        <w:t>THEORITICAL FRAMEWORK</w:t>
      </w:r>
    </w:p>
    <w:p>
      <w:pPr>
        <w:bidi w:val="0"/>
        <w:spacing w:line="480" w:lineRule="auto"/>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This study will have its theoretical framework on exposure theory and agenda setting theory.</w:t>
      </w:r>
    </w:p>
    <w:p>
      <w:pPr>
        <w:bidi w:val="0"/>
        <w:spacing w:line="480" w:lineRule="auto"/>
        <w:jc w:val="both"/>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Exposure Theory</w:t>
      </w:r>
    </w:p>
    <w:p>
      <w:pPr>
        <w:bidi w:val="0"/>
        <w:spacing w:line="480" w:lineRule="auto"/>
        <w:ind w:firstLine="720" w:firstLineChars="0"/>
        <w:jc w:val="both"/>
        <w:rPr>
          <w:rFonts w:hint="default" w:ascii="Times New Roman" w:hAnsi="Times New Roman"/>
          <w:sz w:val="24"/>
          <w:szCs w:val="24"/>
          <w:lang w:val="en-GB"/>
        </w:rPr>
      </w:pPr>
      <w:r>
        <w:rPr>
          <w:rFonts w:hint="default" w:ascii="Times New Roman" w:hAnsi="Times New Roman"/>
          <w:sz w:val="24"/>
          <w:szCs w:val="24"/>
          <w:lang w:val="en-GB"/>
        </w:rPr>
        <w:t>This theory focuses on the individual's decision to engage with specific media content. The process can be broken down into three stages: selective exposure, selective attention, and selective retention theory. Selective exposure involves choosing the type of content you consume. For example, many individuals opt for entertainment news over political news (Momoh, Alhassan, &amp; Amoo, 2021). After immersing yourself in a specific type of content, you may find that not everything discussed in entertainment news captures your interest. For instance, if they cover topics like fashion and the music industry, you might decide to focus solely on the fashion segment. This selective attention leads to remembering only certain details from the fashion news (Momoh, Alhassan &amp; Amoo, 2021). You consider everything else said as mere background noise. The theory's connection to my topic is that not all individuals are exposed to mass media messages on STV. Even among those who watch STV, not everyone sees the messages on drug abuse awareness. And of those who do see the messages, only a small number decide to remember and act on them (Niesen, 2011). When it comes to selective exposure, it's important to pay attention to programmes or advertisements related to drug abuse. Similarly, when watching STV programmes, not every show will grab your interest. The ones that do catch your attention and prompt you to take action are the ones you remember.</w:t>
      </w:r>
    </w:p>
    <w:p>
      <w:pPr>
        <w:bidi w:val="0"/>
        <w:spacing w:line="480" w:lineRule="auto"/>
        <w:jc w:val="both"/>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Agenda Setting Theory</w:t>
      </w:r>
    </w:p>
    <w:p>
      <w:pPr>
        <w:bidi w:val="0"/>
        <w:spacing w:line="480" w:lineRule="auto"/>
        <w:ind w:firstLine="720" w:firstLineChars="0"/>
        <w:jc w:val="both"/>
        <w:rPr>
          <w:rFonts w:hint="default" w:ascii="Times New Roman" w:hAnsi="Times New Roman"/>
          <w:sz w:val="24"/>
          <w:szCs w:val="24"/>
          <w:lang w:val="en-GB"/>
        </w:rPr>
      </w:pPr>
      <w:r>
        <w:rPr>
          <w:rFonts w:hint="default" w:ascii="Times New Roman" w:hAnsi="Times New Roman"/>
          <w:sz w:val="24"/>
          <w:szCs w:val="24"/>
          <w:lang w:val="en-GB"/>
        </w:rPr>
        <w:t>This theory stems from the research conducted by Maxwell McComb and Donald Shaw in 1972, suggesting that the media play a significant role in shaping public discourse by highlighting specific issues. Cohen (1963:13) pointed out that the press serves a greater purpose than just sharing information and opinions. While it may not always dictate people's thoughts, it excels at directing its readers' focus.</w:t>
      </w:r>
    </w:p>
    <w:p>
      <w:pPr>
        <w:bidi w:val="0"/>
        <w:spacing w:line="480" w:lineRule="auto"/>
        <w:ind w:firstLine="720" w:firstLineChars="0"/>
        <w:jc w:val="both"/>
        <w:rPr>
          <w:rFonts w:hint="default" w:ascii="Times New Roman" w:hAnsi="Times New Roman"/>
          <w:sz w:val="24"/>
          <w:szCs w:val="24"/>
          <w:lang w:val="en-GB"/>
        </w:rPr>
      </w:pPr>
      <w:r>
        <w:rPr>
          <w:rFonts w:hint="default" w:ascii="Times New Roman" w:hAnsi="Times New Roman"/>
          <w:sz w:val="24"/>
          <w:szCs w:val="24"/>
          <w:lang w:val="en-GB"/>
        </w:rPr>
        <w:t>This argument delves deeper into the concept of priming and framing, allowing for a greater understanding. When it comes to agenda setting and opinion formation, priming refers to the concept that the media highlights certain aspects of political life over others. Framing, closely connected to priming, suggests that even small changes in how a situation is described can impact how media audiences perceive the situation. It implies that the media utilises language to shape viewpoints and guide comprehension within a specific context (Adediran, 2023). Therefore, the perception of media audience members regarding an issue may differ when they are only presented with one side of the information compared to when they are exposed to all relevant aspects of the event or issue. The selection of words by the media and how they are presented can significantly influence how people perceive reality (Joseph &amp; Okaka, 2023).</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Empirical Review</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Alimi (2019) </w:t>
      </w:r>
      <w:r>
        <w:rPr>
          <w:rFonts w:hint="default" w:ascii="Times New Roman" w:hAnsi="Times New Roman" w:cs="Times New Roman"/>
          <w:sz w:val="24"/>
          <w:szCs w:val="24"/>
        </w:rPr>
        <w:t xml:space="preserve">undertook a critical appraisal of newspaper readers’ perception of campaigns for the eradication of </w:t>
      </w:r>
      <w:r>
        <w:rPr>
          <w:rFonts w:hint="default" w:ascii="Times New Roman" w:hAnsi="Times New Roman" w:cs="Times New Roman"/>
          <w:sz w:val="24"/>
          <w:szCs w:val="24"/>
          <w:lang w:val="en-US"/>
        </w:rPr>
        <w:t xml:space="preserve">drug abuse </w:t>
      </w:r>
      <w:r>
        <w:rPr>
          <w:rFonts w:hint="default" w:ascii="Times New Roman" w:hAnsi="Times New Roman" w:cs="Times New Roman"/>
          <w:sz w:val="24"/>
          <w:szCs w:val="24"/>
        </w:rPr>
        <w:t xml:space="preserve">in Nigeria. It was motivated by the continued perception of Nigeria and Nigerians in the international arena as very corrupt, thus, raising questions regarding the expected impact and effects of newspaper campaigns in the fight against </w:t>
      </w:r>
      <w:r>
        <w:rPr>
          <w:rFonts w:hint="default" w:ascii="Times New Roman" w:hAnsi="Times New Roman" w:cs="Times New Roman"/>
          <w:sz w:val="24"/>
          <w:szCs w:val="24"/>
          <w:lang w:val="en-US"/>
        </w:rPr>
        <w:t xml:space="preserve">drug abuse </w:t>
      </w:r>
      <w:r>
        <w:rPr>
          <w:rFonts w:hint="default" w:ascii="Times New Roman" w:hAnsi="Times New Roman" w:cs="Times New Roman"/>
          <w:sz w:val="24"/>
          <w:szCs w:val="24"/>
        </w:rPr>
        <w:t xml:space="preserve">in the country. Relevant literature to the topic was extensively reviewed to reveal the current thinking on the role and effectiveness of newspaper campaigns in the crusade against </w:t>
      </w:r>
      <w:r>
        <w:rPr>
          <w:rFonts w:hint="default" w:ascii="Times New Roman" w:hAnsi="Times New Roman" w:cs="Times New Roman"/>
          <w:sz w:val="24"/>
          <w:szCs w:val="24"/>
          <w:lang w:val="en-US"/>
        </w:rPr>
        <w:t xml:space="preserve">drug abuse </w:t>
      </w:r>
      <w:r>
        <w:rPr>
          <w:rFonts w:hint="default" w:ascii="Times New Roman" w:hAnsi="Times New Roman" w:cs="Times New Roman"/>
          <w:sz w:val="24"/>
          <w:szCs w:val="24"/>
        </w:rPr>
        <w:t xml:space="preserve">in Nigeria. The area of study was six States’ Capitals selected from the six geo-political zones of the country and the Federal Capital Territory (Abuja), arriving at a population of 3,304,110 (three million, three hundred and four thousand one hundred and ten) from which a sample size of 400 was obtained by calculation using the Taro Yamane formula. </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For the methodology, survey design was adopted, where a structured questionnaire was the instrument for data collection. Four research questions were asked and four research hypotheses were subsequently formulated and tested. The four null hypotheses were rejected, thus upholding all the alternative hypotheses. The data collected were presented in percentage frequencies, Likert’s 5-points scale and analysed with the statistical tool of Chi-Square and Spearman rank correlation. Results obtained indicated that newspaper readers’ perception of the performance of the press in the anti-corruption campaign is independent of the respondents educational qualification; that Newspaper readers exposure to newspaper campaigns on </w:t>
      </w:r>
      <w:r>
        <w:rPr>
          <w:rFonts w:hint="default" w:ascii="Times New Roman" w:hAnsi="Times New Roman" w:cs="Times New Roman"/>
          <w:sz w:val="24"/>
          <w:szCs w:val="24"/>
          <w:lang w:val="en-US"/>
        </w:rPr>
        <w:t xml:space="preserve">drug abuse </w:t>
      </w:r>
      <w:r>
        <w:rPr>
          <w:rFonts w:hint="default" w:ascii="Times New Roman" w:hAnsi="Times New Roman" w:cs="Times New Roman"/>
          <w:sz w:val="24"/>
          <w:szCs w:val="24"/>
        </w:rPr>
        <w:t xml:space="preserve">had a significant impact in terms of contributing to their attitudes and behaviours regarding corruption; that Nigerian newspapers used their editorial columns effectively to crusade against </w:t>
      </w:r>
      <w:r>
        <w:rPr>
          <w:rFonts w:hint="default" w:ascii="Times New Roman" w:hAnsi="Times New Roman" w:cs="Times New Roman"/>
          <w:sz w:val="24"/>
          <w:szCs w:val="24"/>
          <w:lang w:val="en-US"/>
        </w:rPr>
        <w:t>drug abuse</w:t>
      </w:r>
      <w:r>
        <w:rPr>
          <w:rFonts w:hint="default" w:ascii="Times New Roman" w:hAnsi="Times New Roman" w:cs="Times New Roman"/>
          <w:sz w:val="24"/>
          <w:szCs w:val="24"/>
        </w:rPr>
        <w:t xml:space="preserve">; that Nigerian newspapers’ performance of their surveillance role in the campaigns to eradicate </w:t>
      </w:r>
      <w:r>
        <w:rPr>
          <w:rFonts w:hint="default" w:ascii="Times New Roman" w:hAnsi="Times New Roman" w:cs="Times New Roman"/>
          <w:sz w:val="24"/>
          <w:szCs w:val="24"/>
          <w:lang w:val="en-US"/>
        </w:rPr>
        <w:t xml:space="preserve">drug abuse </w:t>
      </w:r>
      <w:r>
        <w:rPr>
          <w:rFonts w:hint="default" w:ascii="Times New Roman" w:hAnsi="Times New Roman" w:cs="Times New Roman"/>
          <w:sz w:val="24"/>
          <w:szCs w:val="24"/>
        </w:rPr>
        <w:t xml:space="preserve">in Nigeria was significant. However, it is still recommended here that Nigerian journalists need to be much more encouraged, protected and motivated to consistently campaign against </w:t>
      </w:r>
      <w:r>
        <w:rPr>
          <w:rFonts w:hint="default" w:ascii="Times New Roman" w:hAnsi="Times New Roman" w:cs="Times New Roman"/>
          <w:sz w:val="24"/>
          <w:szCs w:val="24"/>
          <w:lang w:val="en-US"/>
        </w:rPr>
        <w:t xml:space="preserve">drug abuse </w:t>
      </w:r>
      <w:r>
        <w:rPr>
          <w:rFonts w:hint="default" w:ascii="Times New Roman" w:hAnsi="Times New Roman" w:cs="Times New Roman"/>
          <w:sz w:val="24"/>
          <w:szCs w:val="24"/>
        </w:rPr>
        <w:t>in the country and that their reports must be made to reach the rural areas where over 70% of Nigerians still reside and where every citizen of the country comes from</w:t>
      </w:r>
      <w:r>
        <w:rPr>
          <w:rFonts w:hint="default" w:ascii="Times New Roman" w:hAnsi="Times New Roman" w:cs="Times New Roman"/>
          <w:sz w:val="24"/>
          <w:szCs w:val="24"/>
          <w:lang w:val="en-US"/>
        </w:rPr>
        <w:t>.</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br w:type="page"/>
      </w: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THREE</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RESEARCH METHODOLOGY</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3.1</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Introduction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ab/>
      </w:r>
      <w:r>
        <w:rPr>
          <w:rFonts w:hint="default" w:ascii="Times New Roman" w:hAnsi="Times New Roman" w:cs="Times New Roman"/>
          <w:b/>
          <w:bCs/>
          <w:sz w:val="24"/>
          <w:szCs w:val="24"/>
        </w:rPr>
        <w:t>Research Design</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sz w:val="24"/>
          <w:szCs w:val="24"/>
          <w:lang w:val="en-US"/>
        </w:rPr>
        <w:t xml:space="preserve"> 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w:t>
      </w: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ab/>
      </w:r>
      <w:r>
        <w:rPr>
          <w:rFonts w:hint="default" w:ascii="Times New Roman" w:hAnsi="Times New Roman" w:cs="Times New Roman"/>
          <w:b/>
          <w:bCs/>
          <w:sz w:val="24"/>
          <w:szCs w:val="24"/>
        </w:rPr>
        <w:t>Population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study was carried out to </w:t>
      </w:r>
      <w:r>
        <w:rPr>
          <w:rFonts w:hint="default" w:ascii="Times New Roman" w:hAnsi="Times New Roman" w:cs="Times New Roman"/>
          <w:sz w:val="24"/>
          <w:szCs w:val="24"/>
          <w:lang w:val="en-US"/>
        </w:rPr>
        <w:t xml:space="preserve">examine theroles of print media in creating awareness against drug abuse using NTA and OSBC in Osogbo.  Staff  from the NTA and OSBC </w:t>
      </w:r>
      <w:r>
        <w:rPr>
          <w:rFonts w:hint="default" w:ascii="Times New Roman" w:hAnsi="Times New Roman" w:cs="Times New Roman"/>
          <w:sz w:val="24"/>
          <w:szCs w:val="24"/>
        </w:rPr>
        <w:t>form the population of the study.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w:t>
      </w:r>
      <w:r>
        <w:rPr>
          <w:rFonts w:hint="default" w:ascii="Times New Roman" w:hAnsi="Times New Roman" w:cs="Times New Roman"/>
          <w:b/>
          <w:bCs/>
          <w:sz w:val="24"/>
          <w:szCs w:val="24"/>
          <w:lang w:val="en-US"/>
        </w:rPr>
        <w:t>4</w:t>
      </w:r>
      <w:r>
        <w:rPr>
          <w:rFonts w:hint="default" w:ascii="Times New Roman" w:hAnsi="Times New Roman" w:cs="Times New Roman"/>
          <w:b/>
          <w:bCs/>
          <w:sz w:val="24"/>
          <w:szCs w:val="24"/>
        </w:rPr>
        <w:tab/>
      </w:r>
      <w:r>
        <w:rPr>
          <w:rFonts w:hint="default" w:ascii="Times New Roman" w:hAnsi="Times New Roman" w:cs="Times New Roman"/>
          <w:b/>
          <w:bCs/>
          <w:sz w:val="24"/>
          <w:szCs w:val="24"/>
        </w:rPr>
        <w:t>Sample Size Determination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sz w:val="24"/>
          <w:szCs w:val="24"/>
          <w:lang w:val="en-US"/>
        </w:rPr>
        <w:t>convenient sampling</w:t>
      </w:r>
      <w:r>
        <w:rPr>
          <w:rFonts w:hint="default" w:ascii="Times New Roman" w:hAnsi="Times New Roman" w:cs="Times New Roman"/>
          <w:sz w:val="24"/>
          <w:szCs w:val="24"/>
        </w:rPr>
        <w:t xml:space="preserve"> method to determine the sample size. </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w:t>
      </w:r>
      <w:r>
        <w:rPr>
          <w:rFonts w:hint="default" w:ascii="Times New Roman" w:hAnsi="Times New Roman" w:cs="Times New Roman"/>
          <w:b/>
          <w:bCs/>
          <w:sz w:val="24"/>
          <w:szCs w:val="24"/>
          <w:lang w:val="en-US"/>
        </w:rPr>
        <w:t>5</w:t>
      </w:r>
      <w:r>
        <w:rPr>
          <w:rFonts w:hint="default" w:ascii="Times New Roman" w:hAnsi="Times New Roman" w:cs="Times New Roman"/>
          <w:b/>
          <w:bCs/>
          <w:sz w:val="24"/>
          <w:szCs w:val="24"/>
        </w:rPr>
        <w:tab/>
      </w:r>
      <w:r>
        <w:rPr>
          <w:rFonts w:hint="default" w:ascii="Times New Roman" w:hAnsi="Times New Roman" w:cs="Times New Roman"/>
          <w:b/>
          <w:bCs/>
          <w:sz w:val="24"/>
          <w:szCs w:val="24"/>
        </w:rPr>
        <w:t>Sample Size Selection Technique And</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Procedure</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In this study, the researcher adopted the </w:t>
      </w:r>
      <w:r>
        <w:rPr>
          <w:rFonts w:hint="default" w:ascii="Times New Roman" w:hAnsi="Times New Roman" w:cs="Times New Roman"/>
          <w:sz w:val="24"/>
          <w:szCs w:val="24"/>
          <w:lang w:val="en-US"/>
        </w:rPr>
        <w:t>convenient</w:t>
      </w:r>
      <w:r>
        <w:rPr>
          <w:rFonts w:hint="default" w:ascii="Times New Roman" w:hAnsi="Times New Roman" w:cs="Times New Roman"/>
          <w:sz w:val="24"/>
          <w:szCs w:val="24"/>
        </w:rPr>
        <w:t xml:space="preserve"> sampling method to determine the sample size. Out of the population of</w:t>
      </w:r>
      <w:r>
        <w:rPr>
          <w:rFonts w:hint="default" w:ascii="Times New Roman" w:hAnsi="Times New Roman" w:cs="Times New Roman"/>
          <w:sz w:val="24"/>
          <w:szCs w:val="24"/>
          <w:lang w:val="en-US"/>
        </w:rPr>
        <w:t xml:space="preserve"> Staff  from the NTA and OSBC,</w:t>
      </w:r>
      <w:r>
        <w:rPr>
          <w:rFonts w:hint="default" w:ascii="Times New Roman" w:hAnsi="Times New Roman" w:cs="Times New Roman"/>
          <w:sz w:val="24"/>
          <w:szCs w:val="24"/>
        </w:rPr>
        <w:t xml:space="preserve"> the researcher </w:t>
      </w:r>
      <w:r>
        <w:rPr>
          <w:rFonts w:hint="default" w:ascii="Times New Roman" w:hAnsi="Times New Roman" w:cs="Times New Roman"/>
          <w:sz w:val="24"/>
          <w:szCs w:val="24"/>
          <w:lang w:val="en-US"/>
        </w:rPr>
        <w:t>convenient</w:t>
      </w:r>
      <w:r>
        <w:rPr>
          <w:rFonts w:hint="default" w:ascii="Times New Roman" w:hAnsi="Times New Roman" w:cs="Times New Roman"/>
          <w:sz w:val="24"/>
          <w:szCs w:val="24"/>
        </w:rPr>
        <w:t>ly</w:t>
      </w:r>
      <w:r>
        <w:rPr>
          <w:rFonts w:hint="default" w:ascii="Times New Roman" w:hAnsi="Times New Roman" w:cs="Times New Roman"/>
          <w:sz w:val="24"/>
          <w:szCs w:val="24"/>
          <w:lang w:val="en-US"/>
        </w:rPr>
        <w:t xml:space="preserve"> selected 18 staff from NTA and 18 staff from OSBC making a sum of 36 participants </w:t>
      </w:r>
      <w:r>
        <w:rPr>
          <w:rFonts w:hint="default" w:ascii="Times New Roman" w:hAnsi="Times New Roman" w:cs="Times New Roman"/>
          <w:sz w:val="24"/>
          <w:szCs w:val="24"/>
        </w:rPr>
        <w:t>as the sample size</w:t>
      </w:r>
      <w:r>
        <w:rPr>
          <w:rFonts w:hint="default" w:ascii="Times New Roman" w:hAnsi="Times New Roman" w:cs="Times New Roman"/>
          <w:sz w:val="24"/>
          <w:szCs w:val="24"/>
          <w:lang w:val="en-US"/>
        </w:rPr>
        <w:t xml:space="preserve"> for this study. According to Torty (2021), a</w:t>
      </w:r>
      <w:r>
        <w:rPr>
          <w:rFonts w:hint="default" w:ascii="Times New Roman" w:hAnsi="Times New Roman" w:cs="Times New Roman"/>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sz w:val="24"/>
          <w:szCs w:val="24"/>
          <w:lang w:val="en-US"/>
        </w:rPr>
        <w:t>r.</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w:t>
      </w:r>
      <w:r>
        <w:rPr>
          <w:rFonts w:hint="default" w:ascii="Times New Roman" w:hAnsi="Times New Roman" w:cs="Times New Roman"/>
          <w:b/>
          <w:bCs/>
          <w:sz w:val="24"/>
          <w:szCs w:val="24"/>
          <w:lang w:val="en-US"/>
        </w:rPr>
        <w:t>6</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Research Instrument And Administration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research instrument used in this study is the questionnaire. A survey containing </w:t>
      </w:r>
      <w:r>
        <w:rPr>
          <w:rFonts w:hint="default" w:ascii="Times New Roman" w:hAnsi="Times New Roman" w:cs="Times New Roman"/>
          <w:sz w:val="24"/>
          <w:szCs w:val="24"/>
          <w:lang w:val="en-US"/>
        </w:rPr>
        <w:t>series of</w:t>
      </w:r>
      <w:r>
        <w:rPr>
          <w:rFonts w:hint="default" w:ascii="Times New Roman" w:hAnsi="Times New Roman" w:cs="Times New Roman"/>
          <w:sz w:val="24"/>
          <w:szCs w:val="24"/>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Participants were required to respond by placing a tick at the appropriate column. The questionnaire was personally administered by the researcher.</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w:t>
      </w:r>
      <w:r>
        <w:rPr>
          <w:rFonts w:hint="default" w:ascii="Times New Roman" w:hAnsi="Times New Roman" w:cs="Times New Roman"/>
          <w:b/>
          <w:bCs/>
          <w:sz w:val="24"/>
          <w:szCs w:val="24"/>
          <w:lang w:val="en-US"/>
        </w:rPr>
        <w:t>7</w:t>
      </w:r>
      <w:r>
        <w:rPr>
          <w:rFonts w:hint="default" w:ascii="Times New Roman" w:hAnsi="Times New Roman" w:cs="Times New Roman"/>
          <w:b/>
          <w:bCs/>
          <w:sz w:val="24"/>
          <w:szCs w:val="24"/>
        </w:rPr>
        <w:tab/>
      </w:r>
      <w:r>
        <w:rPr>
          <w:rFonts w:hint="default" w:ascii="Times New Roman" w:hAnsi="Times New Roman" w:cs="Times New Roman"/>
          <w:b/>
          <w:bCs/>
          <w:sz w:val="24"/>
          <w:szCs w:val="24"/>
        </w:rPr>
        <w:t>Method of Data Collection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Two methods of data collection which are primary source and secondary source were used to collect data. The primary sources </w:t>
      </w:r>
      <w:r>
        <w:rPr>
          <w:rFonts w:hint="default" w:ascii="Times New Roman" w:hAnsi="Times New Roman" w:cs="Times New Roman"/>
          <w:sz w:val="24"/>
          <w:szCs w:val="24"/>
          <w:lang w:val="en-US"/>
        </w:rPr>
        <w:t>was the use of q</w:t>
      </w:r>
      <w:r>
        <w:rPr>
          <w:rFonts w:hint="default" w:ascii="Times New Roman" w:hAnsi="Times New Roman" w:cs="Times New Roman"/>
          <w:sz w:val="24"/>
          <w:szCs w:val="24"/>
        </w:rPr>
        <w:t>uestionnaires, while the secondary sources include textbooks, internet, journals, published and unpublished articles and government publications.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w:t>
      </w:r>
      <w:r>
        <w:rPr>
          <w:rFonts w:hint="default" w:ascii="Times New Roman" w:hAnsi="Times New Roman" w:cs="Times New Roman"/>
          <w:b/>
          <w:bCs/>
          <w:sz w:val="24"/>
          <w:szCs w:val="24"/>
          <w:lang w:val="en-US"/>
        </w:rPr>
        <w:t>8</w:t>
      </w:r>
      <w:r>
        <w:rPr>
          <w:rFonts w:hint="default" w:ascii="Times New Roman" w:hAnsi="Times New Roman" w:cs="Times New Roman"/>
          <w:b/>
          <w:bCs/>
          <w:sz w:val="24"/>
          <w:szCs w:val="24"/>
        </w:rPr>
        <w:tab/>
      </w:r>
      <w:r>
        <w:rPr>
          <w:rFonts w:hint="default" w:ascii="Times New Roman" w:hAnsi="Times New Roman" w:cs="Times New Roman"/>
          <w:b/>
          <w:bCs/>
          <w:sz w:val="24"/>
          <w:szCs w:val="24"/>
        </w:rPr>
        <w:t>METHOD of DATA ANALYSIS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The responses were analy</w:t>
      </w:r>
      <w:r>
        <w:rPr>
          <w:rFonts w:hint="default" w:ascii="Times New Roman" w:hAnsi="Times New Roman" w:cs="Times New Roman"/>
          <w:sz w:val="24"/>
          <w:szCs w:val="24"/>
          <w:lang w:val="en-US"/>
        </w:rPr>
        <w:t>z</w:t>
      </w:r>
      <w:r>
        <w:rPr>
          <w:rFonts w:hint="default" w:ascii="Times New Roman" w:hAnsi="Times New Roman" w:cs="Times New Roman"/>
          <w:sz w:val="24"/>
          <w:szCs w:val="24"/>
        </w:rPr>
        <w:t>ed using the frequency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tables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which provided answers to the research questions. </w:t>
      </w:r>
      <w:r>
        <w:rPr>
          <w:rFonts w:hint="default" w:ascii="Times New Roman" w:hAnsi="Times New Roman" w:cs="Times New Roman"/>
          <w:sz w:val="24"/>
          <w:szCs w:val="24"/>
          <w:lang w:val="en-US"/>
        </w:rPr>
        <w:t xml:space="preserve"> </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w:t>
      </w:r>
      <w:r>
        <w:rPr>
          <w:rFonts w:hint="default" w:ascii="Times New Roman" w:hAnsi="Times New Roman" w:cs="Times New Roman"/>
          <w:b/>
          <w:bCs/>
          <w:sz w:val="24"/>
          <w:szCs w:val="24"/>
          <w:lang w:val="en-US"/>
        </w:rPr>
        <w:t>9</w:t>
      </w:r>
      <w:r>
        <w:rPr>
          <w:rFonts w:hint="default" w:ascii="Times New Roman" w:hAnsi="Times New Roman" w:cs="Times New Roman"/>
          <w:b/>
          <w:bCs/>
          <w:sz w:val="24"/>
          <w:szCs w:val="24"/>
        </w:rPr>
        <w:tab/>
      </w:r>
      <w:r>
        <w:rPr>
          <w:rFonts w:hint="default" w:ascii="Times New Roman" w:hAnsi="Times New Roman" w:cs="Times New Roman"/>
          <w:b/>
          <w:bCs/>
          <w:sz w:val="24"/>
          <w:szCs w:val="24"/>
        </w:rPr>
        <w:t>Validity of the Study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3.10</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Reliability of the Study</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3.11</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Ethical Consideration</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br w:type="page"/>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sz w:val="24"/>
          <w:szCs w:val="24"/>
          <w:lang w:val="en-US"/>
        </w:rPr>
        <w:t xml:space="preserve"> thirty-six </w:t>
      </w:r>
      <w:r>
        <w:rPr>
          <w:rFonts w:hint="default" w:ascii="Times New Roman" w:hAnsi="Times New Roman" w:cs="Times New Roman"/>
          <w:sz w:val="24"/>
          <w:szCs w:val="24"/>
        </w:rPr>
        <w:t>(</w:t>
      </w:r>
      <w:r>
        <w:rPr>
          <w:rFonts w:hint="default" w:ascii="Times New Roman" w:hAnsi="Times New Roman" w:cs="Times New Roman"/>
          <w:sz w:val="24"/>
          <w:szCs w:val="24"/>
          <w:lang w:val="en-US"/>
        </w:rPr>
        <w:t>36</w:t>
      </w:r>
      <w:r>
        <w:rPr>
          <w:rFonts w:hint="default" w:ascii="Times New Roman" w:hAnsi="Times New Roman" w:cs="Times New Roman"/>
          <w:sz w:val="24"/>
          <w:szCs w:val="24"/>
        </w:rPr>
        <w:t xml:space="preserve">) questionnaires were administered to respondents of which </w:t>
      </w:r>
      <w:r>
        <w:rPr>
          <w:rFonts w:hint="default" w:ascii="Times New Roman" w:hAnsi="Times New Roman" w:cs="Times New Roman"/>
          <w:sz w:val="24"/>
          <w:szCs w:val="24"/>
          <w:lang w:val="en-US"/>
        </w:rPr>
        <w:t>only thirty (30)</w:t>
      </w:r>
      <w:r>
        <w:rPr>
          <w:rFonts w:hint="default" w:ascii="Times New Roman" w:hAnsi="Times New Roman" w:cs="Times New Roman"/>
          <w:sz w:val="24"/>
          <w:szCs w:val="24"/>
        </w:rPr>
        <w:t xml:space="preserve"> were returned</w:t>
      </w:r>
      <w:r>
        <w:rPr>
          <w:rFonts w:hint="default" w:ascii="Times New Roman" w:hAnsi="Times New Roman" w:cs="Times New Roman"/>
          <w:sz w:val="24"/>
          <w:szCs w:val="24"/>
          <w:lang w:val="en-US"/>
        </w:rPr>
        <w:t xml:space="preserve"> and validated</w:t>
      </w:r>
      <w:r>
        <w:rPr>
          <w:rFonts w:hint="default" w:ascii="Times New Roman" w:hAnsi="Times New Roman" w:cs="Times New Roman"/>
          <w:sz w:val="24"/>
          <w:szCs w:val="24"/>
        </w:rPr>
        <w:t xml:space="preserve">. This was due to irregular, incomplete and inappropriate responses to some questionnaire. For this study a total of </w:t>
      </w:r>
      <w:r>
        <w:rPr>
          <w:rFonts w:hint="default" w:ascii="Times New Roman" w:hAnsi="Times New Roman" w:cs="Times New Roman"/>
          <w:sz w:val="24"/>
          <w:szCs w:val="24"/>
          <w:lang w:val="en-US"/>
        </w:rPr>
        <w:t>30</w:t>
      </w:r>
      <w:r>
        <w:rPr>
          <w:rFonts w:hint="default" w:ascii="Times New Roman" w:hAnsi="Times New Roman" w:cs="Times New Roman"/>
          <w:sz w:val="24"/>
          <w:szCs w:val="24"/>
        </w:rPr>
        <w:t xml:space="preserve"> was validated for the analysis.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4.1</w:t>
      </w:r>
      <w:r>
        <w:rPr>
          <w:rFonts w:hint="default" w:ascii="Times New Roman" w:hAnsi="Times New Roman" w:cs="Times New Roman"/>
          <w:b/>
          <w:bCs/>
          <w:sz w:val="24"/>
          <w:szCs w:val="24"/>
        </w:rPr>
        <w:tab/>
      </w:r>
      <w:r>
        <w:rPr>
          <w:rFonts w:hint="default" w:ascii="Times New Roman" w:hAnsi="Times New Roman" w:cs="Times New Roman"/>
          <w:b/>
          <w:bCs/>
          <w:sz w:val="24"/>
          <w:szCs w:val="24"/>
        </w:rPr>
        <w:t>Data Presentation</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4.2: Demographic profile of the respondents</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6"/>
        <w:gridCol w:w="2151"/>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pct"/>
            <w:shd w:val="clear" w:color="auto" w:fill="CCCCCC"/>
            <w:noWrap w:val="0"/>
            <w:vAlign w:val="top"/>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Demographic information</w:t>
            </w:r>
          </w:p>
        </w:tc>
        <w:tc>
          <w:tcPr>
            <w:tcW w:w="1262" w:type="pct"/>
            <w:shd w:val="clear" w:color="auto" w:fill="CCCCCC"/>
            <w:noWrap w:val="0"/>
            <w:vAlign w:val="top"/>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Frequency</w:t>
            </w:r>
          </w:p>
        </w:tc>
        <w:tc>
          <w:tcPr>
            <w:tcW w:w="952" w:type="pct"/>
            <w:shd w:val="clear" w:color="auto" w:fill="CCCCCC"/>
            <w:noWrap w:val="0"/>
            <w:vAlign w:val="top"/>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pct"/>
            <w:vMerge w:val="restart"/>
            <w:shd w:val="clear" w:color="auto" w:fill="FFFFFF"/>
            <w:noWrap w:val="0"/>
            <w:vAlign w:val="top"/>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Gender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Male</w:t>
            </w:r>
          </w:p>
        </w:tc>
        <w:tc>
          <w:tcPr>
            <w:tcW w:w="1262" w:type="pct"/>
            <w:shd w:val="clear" w:color="auto" w:fill="FFFFFF"/>
            <w:noWrap w:val="0"/>
            <w:vAlign w:val="top"/>
          </w:tcPr>
          <w:p>
            <w:pPr>
              <w:bidi w:val="0"/>
              <w:spacing w:line="480" w:lineRule="auto"/>
              <w:jc w:val="both"/>
              <w:rPr>
                <w:rFonts w:hint="default" w:ascii="Times New Roman" w:hAnsi="Times New Roman" w:cs="Times New Roman"/>
                <w:sz w:val="24"/>
                <w:szCs w:val="24"/>
              </w:rPr>
            </w:pPr>
          </w:p>
        </w:tc>
        <w:tc>
          <w:tcPr>
            <w:tcW w:w="952" w:type="pct"/>
            <w:shd w:val="clear" w:color="auto" w:fill="FFFFFF"/>
            <w:noWrap w:val="0"/>
            <w:vAlign w:val="top"/>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pct"/>
            <w:vMerge w:val="continue"/>
            <w:shd w:val="clear" w:color="auto" w:fill="CCCCCC"/>
            <w:noWrap w:val="0"/>
            <w:vAlign w:val="top"/>
          </w:tcPr>
          <w:p>
            <w:pPr>
              <w:bidi w:val="0"/>
              <w:spacing w:line="480" w:lineRule="auto"/>
              <w:jc w:val="both"/>
              <w:rPr>
                <w:rFonts w:hint="default" w:ascii="Times New Roman" w:hAnsi="Times New Roman" w:cs="Times New Roman"/>
                <w:sz w:val="24"/>
                <w:szCs w:val="24"/>
              </w:rPr>
            </w:pPr>
          </w:p>
        </w:tc>
        <w:tc>
          <w:tcPr>
            <w:tcW w:w="1262" w:type="pct"/>
            <w:shd w:val="clear" w:color="auto" w:fill="CCCCCC"/>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17</w:t>
            </w:r>
          </w:p>
        </w:tc>
        <w:tc>
          <w:tcPr>
            <w:tcW w:w="952" w:type="pct"/>
            <w:shd w:val="clear" w:color="auto" w:fill="CCCCCC"/>
            <w:noWrap w:val="0"/>
            <w:vAlign w:val="top"/>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56.7</w:t>
            </w: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pct"/>
            <w:shd w:val="clear" w:color="auto" w:fill="FFFFFF"/>
            <w:noWrap w:val="0"/>
            <w:vAlign w:val="top"/>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Female</w:t>
            </w:r>
          </w:p>
        </w:tc>
        <w:tc>
          <w:tcPr>
            <w:tcW w:w="1262" w:type="pct"/>
            <w:shd w:val="clear" w:color="auto" w:fill="FFFFFF"/>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13</w:t>
            </w:r>
          </w:p>
        </w:tc>
        <w:tc>
          <w:tcPr>
            <w:tcW w:w="952" w:type="pct"/>
            <w:shd w:val="clear" w:color="auto" w:fill="FFFFFF"/>
            <w:noWrap w:val="0"/>
            <w:vAlign w:val="top"/>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43.3</w:t>
            </w: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pct"/>
            <w:shd w:val="clear" w:color="auto" w:fill="CCCCCC"/>
            <w:noWrap w:val="0"/>
            <w:vAlign w:val="top"/>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Age</w:t>
            </w:r>
          </w:p>
        </w:tc>
        <w:tc>
          <w:tcPr>
            <w:tcW w:w="1262" w:type="pct"/>
            <w:shd w:val="clear" w:color="auto" w:fill="CCCCCC"/>
            <w:noWrap w:val="0"/>
            <w:vAlign w:val="top"/>
          </w:tcPr>
          <w:p>
            <w:pPr>
              <w:bidi w:val="0"/>
              <w:spacing w:line="480" w:lineRule="auto"/>
              <w:jc w:val="both"/>
              <w:rPr>
                <w:rFonts w:hint="default" w:ascii="Times New Roman" w:hAnsi="Times New Roman" w:cs="Times New Roman"/>
                <w:sz w:val="24"/>
                <w:szCs w:val="24"/>
              </w:rPr>
            </w:pPr>
          </w:p>
        </w:tc>
        <w:tc>
          <w:tcPr>
            <w:tcW w:w="952" w:type="pct"/>
            <w:shd w:val="clear" w:color="auto" w:fill="CCCCCC"/>
            <w:noWrap w:val="0"/>
            <w:vAlign w:val="top"/>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pct"/>
            <w:shd w:val="clear" w:color="auto" w:fill="FFFFFF"/>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25</w:t>
            </w:r>
            <w:r>
              <w:rPr>
                <w:rFonts w:hint="default" w:ascii="Times New Roman" w:hAnsi="Times New Roman" w:cs="Times New Roman"/>
                <w:sz w:val="24"/>
                <w:szCs w:val="24"/>
              </w:rPr>
              <w:t>-</w:t>
            </w:r>
            <w:r>
              <w:rPr>
                <w:rFonts w:hint="default" w:ascii="Times New Roman" w:hAnsi="Times New Roman" w:cs="Times New Roman"/>
                <w:sz w:val="24"/>
                <w:szCs w:val="24"/>
                <w:lang w:val="en-US"/>
              </w:rPr>
              <w:t>30</w:t>
            </w:r>
          </w:p>
        </w:tc>
        <w:tc>
          <w:tcPr>
            <w:tcW w:w="1262" w:type="pct"/>
            <w:shd w:val="clear" w:color="auto" w:fill="FFFFFF"/>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9</w:t>
            </w:r>
          </w:p>
        </w:tc>
        <w:tc>
          <w:tcPr>
            <w:tcW w:w="952" w:type="pct"/>
            <w:shd w:val="clear" w:color="auto" w:fill="FFFFFF"/>
            <w:noWrap w:val="0"/>
            <w:vAlign w:val="top"/>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30</w:t>
            </w: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pct"/>
            <w:shd w:val="clear" w:color="auto" w:fill="CCCCCC"/>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31</w:t>
            </w:r>
            <w:r>
              <w:rPr>
                <w:rFonts w:hint="default" w:ascii="Times New Roman" w:hAnsi="Times New Roman" w:cs="Times New Roman"/>
                <w:sz w:val="24"/>
                <w:szCs w:val="24"/>
              </w:rPr>
              <w:t>-</w:t>
            </w:r>
            <w:r>
              <w:rPr>
                <w:rFonts w:hint="default" w:ascii="Times New Roman" w:hAnsi="Times New Roman" w:cs="Times New Roman"/>
                <w:sz w:val="24"/>
                <w:szCs w:val="24"/>
                <w:lang w:val="en-US"/>
              </w:rPr>
              <w:t>35</w:t>
            </w:r>
          </w:p>
        </w:tc>
        <w:tc>
          <w:tcPr>
            <w:tcW w:w="1262" w:type="pct"/>
            <w:shd w:val="clear" w:color="auto" w:fill="CCCCCC"/>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8</w:t>
            </w:r>
          </w:p>
        </w:tc>
        <w:tc>
          <w:tcPr>
            <w:tcW w:w="952" w:type="pct"/>
            <w:shd w:val="clear" w:color="auto" w:fill="CCCCCC"/>
            <w:noWrap w:val="0"/>
            <w:vAlign w:val="top"/>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26.7</w:t>
            </w: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pct"/>
            <w:shd w:val="clear" w:color="auto" w:fill="FFFFFF"/>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36-40</w:t>
            </w:r>
          </w:p>
        </w:tc>
        <w:tc>
          <w:tcPr>
            <w:tcW w:w="1262" w:type="pct"/>
            <w:shd w:val="clear" w:color="auto" w:fill="FFFFFF"/>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6</w:t>
            </w:r>
          </w:p>
        </w:tc>
        <w:tc>
          <w:tcPr>
            <w:tcW w:w="952" w:type="pct"/>
            <w:shd w:val="clear" w:color="auto" w:fill="FFFFFF"/>
            <w:noWrap w:val="0"/>
            <w:vAlign w:val="top"/>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20</w:t>
            </w: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pct"/>
            <w:shd w:val="clear" w:color="auto" w:fill="CCCCCC"/>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41+</w:t>
            </w:r>
          </w:p>
        </w:tc>
        <w:tc>
          <w:tcPr>
            <w:tcW w:w="1262" w:type="pct"/>
            <w:shd w:val="clear" w:color="auto" w:fill="CCCCCC"/>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7</w:t>
            </w:r>
          </w:p>
        </w:tc>
        <w:tc>
          <w:tcPr>
            <w:tcW w:w="952" w:type="pct"/>
            <w:shd w:val="clear" w:color="auto" w:fill="CCCCCC"/>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pct"/>
            <w:shd w:val="clear" w:color="auto" w:fill="FFFFFF"/>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Marital Status</w:t>
            </w:r>
          </w:p>
        </w:tc>
        <w:tc>
          <w:tcPr>
            <w:tcW w:w="1262" w:type="pct"/>
            <w:shd w:val="clear" w:color="auto" w:fill="FFFFFF"/>
            <w:noWrap w:val="0"/>
            <w:vAlign w:val="top"/>
          </w:tcPr>
          <w:p>
            <w:pPr>
              <w:bidi w:val="0"/>
              <w:spacing w:line="480" w:lineRule="auto"/>
              <w:jc w:val="both"/>
              <w:rPr>
                <w:rFonts w:hint="default" w:ascii="Times New Roman" w:hAnsi="Times New Roman" w:cs="Times New Roman"/>
                <w:sz w:val="24"/>
                <w:szCs w:val="24"/>
                <w:lang w:val="en-US"/>
              </w:rPr>
            </w:pPr>
          </w:p>
        </w:tc>
        <w:tc>
          <w:tcPr>
            <w:tcW w:w="952" w:type="pct"/>
            <w:shd w:val="clear" w:color="auto" w:fill="FFFFFF"/>
            <w:noWrap w:val="0"/>
            <w:vAlign w:val="top"/>
          </w:tcPr>
          <w:p>
            <w:pPr>
              <w:bidi w:val="0"/>
              <w:spacing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pct"/>
            <w:shd w:val="clear" w:color="auto" w:fill="CCCCCC"/>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Single </w:t>
            </w:r>
          </w:p>
        </w:tc>
        <w:tc>
          <w:tcPr>
            <w:tcW w:w="1262" w:type="pct"/>
            <w:shd w:val="clear" w:color="auto" w:fill="CCCCCC"/>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19</w:t>
            </w:r>
          </w:p>
        </w:tc>
        <w:tc>
          <w:tcPr>
            <w:tcW w:w="952" w:type="pct"/>
            <w:shd w:val="clear" w:color="auto" w:fill="CCCCCC"/>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pct"/>
            <w:shd w:val="clear" w:color="auto" w:fill="FFFFFF"/>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Married</w:t>
            </w:r>
          </w:p>
        </w:tc>
        <w:tc>
          <w:tcPr>
            <w:tcW w:w="1262" w:type="pct"/>
            <w:shd w:val="clear" w:color="auto" w:fill="FFFFFF"/>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11</w:t>
            </w:r>
          </w:p>
        </w:tc>
        <w:tc>
          <w:tcPr>
            <w:tcW w:w="952" w:type="pct"/>
            <w:shd w:val="clear" w:color="auto" w:fill="FFFFFF"/>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pct"/>
            <w:shd w:val="clear" w:color="auto" w:fill="CCCCCC"/>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Separated</w:t>
            </w:r>
          </w:p>
        </w:tc>
        <w:tc>
          <w:tcPr>
            <w:tcW w:w="1262" w:type="pct"/>
            <w:shd w:val="clear" w:color="auto" w:fill="CCCCCC"/>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952" w:type="pct"/>
            <w:shd w:val="clear" w:color="auto" w:fill="CCCCCC"/>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pct"/>
            <w:shd w:val="clear" w:color="auto" w:fill="FFFFFF"/>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Widowed</w:t>
            </w:r>
          </w:p>
        </w:tc>
        <w:tc>
          <w:tcPr>
            <w:tcW w:w="1262" w:type="pct"/>
            <w:shd w:val="clear" w:color="auto" w:fill="FFFFFF"/>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952" w:type="pct"/>
            <w:shd w:val="clear" w:color="auto" w:fill="FFFFFF"/>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pct"/>
            <w:shd w:val="clear" w:color="auto" w:fill="CCCCCC"/>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Education Level</w:t>
            </w:r>
          </w:p>
        </w:tc>
        <w:tc>
          <w:tcPr>
            <w:tcW w:w="1262" w:type="pct"/>
            <w:shd w:val="clear" w:color="auto" w:fill="CCCCCC"/>
            <w:noWrap w:val="0"/>
            <w:vAlign w:val="top"/>
          </w:tcPr>
          <w:p>
            <w:pPr>
              <w:bidi w:val="0"/>
              <w:spacing w:line="480" w:lineRule="auto"/>
              <w:jc w:val="both"/>
              <w:rPr>
                <w:rFonts w:hint="default" w:ascii="Times New Roman" w:hAnsi="Times New Roman" w:cs="Times New Roman"/>
                <w:sz w:val="24"/>
                <w:szCs w:val="24"/>
                <w:lang w:val="en-US"/>
              </w:rPr>
            </w:pPr>
          </w:p>
        </w:tc>
        <w:tc>
          <w:tcPr>
            <w:tcW w:w="952" w:type="pct"/>
            <w:shd w:val="clear" w:color="auto" w:fill="CCCCCC"/>
            <w:noWrap w:val="0"/>
            <w:vAlign w:val="top"/>
          </w:tcPr>
          <w:p>
            <w:pPr>
              <w:bidi w:val="0"/>
              <w:spacing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pct"/>
            <w:shd w:val="clear" w:color="auto" w:fill="CFCECE"/>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BS.c</w:t>
            </w:r>
          </w:p>
        </w:tc>
        <w:tc>
          <w:tcPr>
            <w:tcW w:w="1262" w:type="pct"/>
            <w:shd w:val="clear" w:color="auto" w:fill="CFCECE"/>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15</w:t>
            </w:r>
          </w:p>
        </w:tc>
        <w:tc>
          <w:tcPr>
            <w:tcW w:w="952" w:type="pct"/>
            <w:shd w:val="clear" w:color="auto" w:fill="CFCECE"/>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pct"/>
            <w:shd w:val="clear" w:color="auto" w:fill="FFFFFF"/>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MS.c</w:t>
            </w:r>
          </w:p>
        </w:tc>
        <w:tc>
          <w:tcPr>
            <w:tcW w:w="1262" w:type="pct"/>
            <w:shd w:val="clear" w:color="auto" w:fill="FFFFFF"/>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w:t>
            </w:r>
          </w:p>
        </w:tc>
        <w:tc>
          <w:tcPr>
            <w:tcW w:w="952" w:type="pct"/>
            <w:shd w:val="clear" w:color="auto" w:fill="FFFFFF"/>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pct"/>
            <w:shd w:val="clear" w:color="auto" w:fill="CFCECE"/>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MBA</w:t>
            </w:r>
          </w:p>
        </w:tc>
        <w:tc>
          <w:tcPr>
            <w:tcW w:w="1262" w:type="pct"/>
            <w:shd w:val="clear" w:color="auto" w:fill="CFCECE"/>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952" w:type="pct"/>
            <w:shd w:val="clear" w:color="auto" w:fill="CFCECE"/>
            <w:noWrap w:val="0"/>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r>
    </w:tbl>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Source: Field Survey, 202</w:t>
      </w:r>
      <w:r>
        <w:rPr>
          <w:rFonts w:hint="default" w:ascii="Times New Roman" w:hAnsi="Times New Roman" w:cs="Times New Roman"/>
          <w:sz w:val="24"/>
          <w:szCs w:val="24"/>
          <w:lang w:val="en-US"/>
        </w:rPr>
        <w:t>3</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Answering Research Question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Question 1: </w:t>
      </w:r>
      <w:r>
        <w:rPr>
          <w:rFonts w:hint="default" w:ascii="Times New Roman" w:hAnsi="Times New Roman" w:cs="Times New Roman"/>
          <w:sz w:val="24"/>
          <w:szCs w:val="24"/>
        </w:rPr>
        <w:t xml:space="preserve">  Do NTA and OSBC educate and enlighten the general public on drug abuse?</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4.2: Respondents on question 1</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949"/>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BDD6EE" w:themeFill="accent1" w:themeFillTint="66"/>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Options</w:t>
            </w:r>
          </w:p>
        </w:tc>
        <w:tc>
          <w:tcPr>
            <w:tcW w:w="1730" w:type="pct"/>
            <w:shd w:val="clear" w:color="auto" w:fill="BDD6EE" w:themeFill="accent1" w:themeFillTint="66"/>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Frequency</w:t>
            </w:r>
          </w:p>
        </w:tc>
        <w:tc>
          <w:tcPr>
            <w:tcW w:w="1730" w:type="pct"/>
            <w:shd w:val="clear" w:color="auto" w:fill="BDD6EE" w:themeFill="accent1" w:themeFillTint="66"/>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Yes </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15</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No </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Undecided </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11</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Total</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30</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100</w:t>
            </w:r>
          </w:p>
        </w:tc>
      </w:tr>
    </w:tbl>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Field Survey, 20</w:t>
      </w:r>
      <w:r>
        <w:rPr>
          <w:rFonts w:hint="default" w:ascii="Times New Roman" w:hAnsi="Times New Roman" w:cs="Times New Roman"/>
          <w:sz w:val="24"/>
          <w:szCs w:val="24"/>
          <w:lang w:val="en-US"/>
        </w:rPr>
        <w:t>23</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From the responses derived in the table above, 50% of the respondent said yes, 13.33% of the respondent said no, 36.66% of the respondent ticked undecided.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Question 2: </w:t>
      </w:r>
      <w:r>
        <w:rPr>
          <w:rFonts w:hint="default" w:ascii="Times New Roman" w:hAnsi="Times New Roman" w:cs="Times New Roman"/>
          <w:sz w:val="24"/>
          <w:szCs w:val="24"/>
        </w:rPr>
        <w:t xml:space="preserve">  Has mass media awareness on drug abuse reduce the unlawful use of drug in society?</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4.3: Respondents on question 2</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949"/>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8" w:type="pct"/>
            <w:shd w:val="clear" w:color="auto" w:fill="BDD6EE" w:themeFill="accent1" w:themeFillTint="66"/>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Options</w:t>
            </w:r>
          </w:p>
        </w:tc>
        <w:tc>
          <w:tcPr>
            <w:tcW w:w="1730" w:type="pct"/>
            <w:shd w:val="clear" w:color="auto" w:fill="BDD6EE" w:themeFill="accent1" w:themeFillTint="66"/>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Frequency</w:t>
            </w:r>
          </w:p>
        </w:tc>
        <w:tc>
          <w:tcPr>
            <w:tcW w:w="1730" w:type="pct"/>
            <w:shd w:val="clear" w:color="auto" w:fill="BDD6EE" w:themeFill="accent1" w:themeFillTint="66"/>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Yes </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20</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No </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Undecided </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6</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Total</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30</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100</w:t>
            </w:r>
          </w:p>
        </w:tc>
      </w:tr>
    </w:tbl>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Field Survey, 20</w:t>
      </w:r>
      <w:r>
        <w:rPr>
          <w:rFonts w:hint="default" w:ascii="Times New Roman" w:hAnsi="Times New Roman" w:cs="Times New Roman"/>
          <w:sz w:val="24"/>
          <w:szCs w:val="24"/>
          <w:lang w:val="en-US"/>
        </w:rPr>
        <w:t>23</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From the responses derived in the table above, 50% of the respondent said yes, 13.33% of the respondent said no, 20% of the respondent ticked undecided.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Question 3: </w:t>
      </w:r>
      <w:r>
        <w:rPr>
          <w:rFonts w:hint="default" w:ascii="Times New Roman" w:hAnsi="Times New Roman" w:cs="Times New Roman"/>
          <w:sz w:val="24"/>
          <w:szCs w:val="24"/>
        </w:rPr>
        <w:t xml:space="preserve"> Is there any problem facing OSBC and NTA in creating awareness on   drug abuse?</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4.4: Respondents on question 3</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949"/>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BDD6EE" w:themeFill="accent1" w:themeFillTint="66"/>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Options</w:t>
            </w:r>
          </w:p>
        </w:tc>
        <w:tc>
          <w:tcPr>
            <w:tcW w:w="1730" w:type="pct"/>
            <w:shd w:val="clear" w:color="auto" w:fill="BDD6EE" w:themeFill="accent1" w:themeFillTint="66"/>
          </w:tcPr>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Frequency</w:t>
            </w:r>
          </w:p>
        </w:tc>
        <w:tc>
          <w:tcPr>
            <w:tcW w:w="1730" w:type="pct"/>
            <w:shd w:val="clear" w:color="auto" w:fill="BDD6EE" w:themeFill="accent1" w:themeFillTint="66"/>
          </w:tcPr>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Yes </w:t>
            </w:r>
          </w:p>
        </w:tc>
        <w:tc>
          <w:tcPr>
            <w:tcW w:w="2949" w:type="dxa"/>
            <w:shd w:val="clear" w:color="auto" w:fill="auto"/>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17</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No </w:t>
            </w:r>
          </w:p>
        </w:tc>
        <w:tc>
          <w:tcPr>
            <w:tcW w:w="2949" w:type="dxa"/>
            <w:shd w:val="clear" w:color="auto" w:fill="auto"/>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Undecided </w:t>
            </w:r>
          </w:p>
        </w:tc>
        <w:tc>
          <w:tcPr>
            <w:tcW w:w="2949" w:type="dxa"/>
            <w:shd w:val="clear" w:color="auto" w:fill="auto"/>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8</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Total</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30</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100</w:t>
            </w:r>
          </w:p>
        </w:tc>
      </w:tr>
    </w:tbl>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Field Survey, 20</w:t>
      </w:r>
      <w:r>
        <w:rPr>
          <w:rFonts w:hint="default" w:ascii="Times New Roman" w:hAnsi="Times New Roman" w:cs="Times New Roman"/>
          <w:sz w:val="24"/>
          <w:szCs w:val="24"/>
          <w:lang w:val="en-US"/>
        </w:rPr>
        <w:t>23</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From the responses derived in the table above, 56.66% of the respondent said yes, 16.66% of the respondent said no, 26.66% of the respondent ticked undecided.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Question 4: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  Do mass media promote drug abuse through advertisement and alcohol promo?</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4.5: Respondents on question 4</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949"/>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BDD6EE" w:themeFill="accent1" w:themeFillTint="66"/>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Options</w:t>
            </w:r>
          </w:p>
        </w:tc>
        <w:tc>
          <w:tcPr>
            <w:tcW w:w="1730" w:type="pct"/>
            <w:shd w:val="clear" w:color="auto" w:fill="BDD6EE" w:themeFill="accent1" w:themeFillTint="66"/>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Frequency</w:t>
            </w:r>
          </w:p>
        </w:tc>
        <w:tc>
          <w:tcPr>
            <w:tcW w:w="1730" w:type="pct"/>
            <w:shd w:val="clear" w:color="auto" w:fill="BDD6EE" w:themeFill="accent1" w:themeFillTint="66"/>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Yes </w:t>
            </w:r>
          </w:p>
        </w:tc>
        <w:tc>
          <w:tcPr>
            <w:tcW w:w="2949" w:type="dxa"/>
            <w:shd w:val="clear" w:color="auto" w:fill="auto"/>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No </w:t>
            </w:r>
          </w:p>
        </w:tc>
        <w:tc>
          <w:tcPr>
            <w:tcW w:w="2949" w:type="dxa"/>
            <w:shd w:val="clear" w:color="auto" w:fill="auto"/>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18</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Undecided </w:t>
            </w:r>
          </w:p>
        </w:tc>
        <w:tc>
          <w:tcPr>
            <w:tcW w:w="2949" w:type="dxa"/>
            <w:shd w:val="clear" w:color="auto" w:fill="auto"/>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8</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Total</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30</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100</w:t>
            </w:r>
          </w:p>
        </w:tc>
      </w:tr>
    </w:tbl>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Field Survey, 20</w:t>
      </w:r>
      <w:r>
        <w:rPr>
          <w:rFonts w:hint="default" w:ascii="Times New Roman" w:hAnsi="Times New Roman" w:cs="Times New Roman"/>
          <w:sz w:val="24"/>
          <w:szCs w:val="24"/>
          <w:lang w:val="en-US"/>
        </w:rPr>
        <w:t>23</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From the responses derived in the table above, 60% of the respondent said yes, 13.33% of the respondent said no, 26.66% of the respondent ticked undecided.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Question 5: </w:t>
      </w:r>
      <w:r>
        <w:rPr>
          <w:rFonts w:hint="default" w:ascii="Times New Roman" w:hAnsi="Times New Roman" w:cs="Times New Roman"/>
          <w:sz w:val="24"/>
          <w:szCs w:val="24"/>
        </w:rPr>
        <w:t xml:space="preserve">   Do OSBC and NTA educate and enlighten the general public on the bad effect of drug abuse?</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4.6: Respondents on question 5</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949"/>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BDD6EE" w:themeFill="accent1" w:themeFillTint="66"/>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Options</w:t>
            </w:r>
          </w:p>
        </w:tc>
        <w:tc>
          <w:tcPr>
            <w:tcW w:w="1730" w:type="pct"/>
            <w:shd w:val="clear" w:color="auto" w:fill="BDD6EE" w:themeFill="accent1" w:themeFillTint="66"/>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Frequency</w:t>
            </w:r>
          </w:p>
        </w:tc>
        <w:tc>
          <w:tcPr>
            <w:tcW w:w="1730" w:type="pct"/>
            <w:shd w:val="clear" w:color="auto" w:fill="BDD6EE" w:themeFill="accent1" w:themeFillTint="66"/>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Yes </w:t>
            </w:r>
          </w:p>
        </w:tc>
        <w:tc>
          <w:tcPr>
            <w:tcW w:w="2949" w:type="dxa"/>
            <w:shd w:val="clear" w:color="auto" w:fill="auto"/>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16</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No </w:t>
            </w:r>
          </w:p>
        </w:tc>
        <w:tc>
          <w:tcPr>
            <w:tcW w:w="2949" w:type="dxa"/>
            <w:shd w:val="clear" w:color="auto" w:fill="auto"/>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6</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Undecided </w:t>
            </w:r>
          </w:p>
        </w:tc>
        <w:tc>
          <w:tcPr>
            <w:tcW w:w="2949" w:type="dxa"/>
            <w:shd w:val="clear" w:color="auto" w:fill="auto"/>
            <w:vAlign w:val="top"/>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8</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Total</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30</w:t>
            </w:r>
          </w:p>
        </w:tc>
        <w:tc>
          <w:tcPr>
            <w:tcW w:w="1730"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100</w:t>
            </w:r>
          </w:p>
        </w:tc>
      </w:tr>
    </w:tbl>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Field Survey, 20</w:t>
      </w:r>
      <w:r>
        <w:rPr>
          <w:rFonts w:hint="default" w:ascii="Times New Roman" w:hAnsi="Times New Roman" w:cs="Times New Roman"/>
          <w:sz w:val="24"/>
          <w:szCs w:val="24"/>
          <w:lang w:val="en-US"/>
        </w:rPr>
        <w:t>23</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From the responses derived in the table above, 53.33% of the respondent said yes, 20% of the respondent said no, 26.66% of the respondent ticked undecided.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br w:type="page"/>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FIVE</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SUMMARY, </w:t>
      </w:r>
      <w:r>
        <w:rPr>
          <w:rFonts w:hint="default" w:ascii="Times New Roman" w:hAnsi="Times New Roman" w:cs="Times New Roman"/>
          <w:b/>
          <w:bCs/>
          <w:sz w:val="24"/>
          <w:szCs w:val="24"/>
        </w:rPr>
        <w:t>CONCLUSION AND RECOMMENDATION</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5.1</w:t>
      </w:r>
      <w:r>
        <w:rPr>
          <w:rFonts w:hint="default" w:ascii="Times New Roman" w:hAnsi="Times New Roman" w:cs="Times New Roman"/>
          <w:b/>
          <w:bCs/>
          <w:sz w:val="24"/>
          <w:szCs w:val="24"/>
        </w:rPr>
        <w:tab/>
      </w:r>
      <w:r>
        <w:rPr>
          <w:rFonts w:hint="default" w:ascii="Times New Roman" w:hAnsi="Times New Roman" w:cs="Times New Roman"/>
          <w:b/>
          <w:bCs/>
          <w:sz w:val="24"/>
          <w:szCs w:val="24"/>
          <w:lang w:val="en-US"/>
        </w:rPr>
        <w:t>Summary</w:t>
      </w:r>
    </w:p>
    <w:p>
      <w:pPr>
        <w:bidi w:val="0"/>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The NTA and OSBC in Osogbo served as a case study for this investigation, and the primary focus of our attention was on the functions that print media play in raising awareness about the dangers of drug misuse. In particular, the purpose of the study was to investigate whether or not the National Drug Abuse Council (NTA) and the Ontario Substance Abuse Board (OSBC) educate and enlighten the general public about drug abuse, whether or not the awareness of drug abuse in the mass media has resulted in a reduction in the illegal use of drugs in society, whether or not there is any difficulty that OSBC and NTA face when it comes to creating awareness about drug abuse, whether or not the mass media contribute to drug abuse through advertisements and alcohol promotion, and whether or not OSBC and NTA provide adequate information to the people in society regarding the effects of drug abuse. Validation was performed on a total of thirty responses obtained from the participants who were enrolled, with all of the respondents coming from the staff of the NTA and OSBC.</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Conclusion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finding of this study, the following conclusions were made:</w:t>
      </w:r>
    </w:p>
    <w:p>
      <w:pPr>
        <w:numPr>
          <w:ilvl w:val="0"/>
          <w:numId w:val="7"/>
        </w:numPr>
        <w:bidi w:val="0"/>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NTA and OSBC provide education and awareness to the general population about drug usage.</w:t>
      </w:r>
    </w:p>
    <w:p>
      <w:pPr>
        <w:numPr>
          <w:ilvl w:val="0"/>
          <w:numId w:val="7"/>
        </w:numPr>
        <w:bidi w:val="0"/>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Increasing mass media coverage on drug usage decreases the illegal consumption of drugs in society.</w:t>
      </w:r>
    </w:p>
    <w:p>
      <w:pPr>
        <w:numPr>
          <w:ilvl w:val="0"/>
          <w:numId w:val="7"/>
        </w:numPr>
        <w:bidi w:val="0"/>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OSBC and NTA are encountering challenges in raising awareness about drug usage.</w:t>
      </w:r>
    </w:p>
    <w:p>
      <w:pPr>
        <w:numPr>
          <w:ilvl w:val="0"/>
          <w:numId w:val="7"/>
        </w:numPr>
        <w:bidi w:val="0"/>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The mass media does not endorse drug misuse through advertisements or alcohol promotions.</w:t>
      </w:r>
    </w:p>
    <w:p>
      <w:pPr>
        <w:numPr>
          <w:ilvl w:val="0"/>
          <w:numId w:val="7"/>
        </w:numPr>
        <w:bidi w:val="0"/>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OSBC and NTA educate the general population about the negative impact of drug abuse.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w:t>
      </w: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ab/>
      </w:r>
      <w:r>
        <w:rPr>
          <w:rFonts w:hint="default" w:ascii="Times New Roman" w:hAnsi="Times New Roman" w:cs="Times New Roman"/>
          <w:b/>
          <w:bCs/>
          <w:sz w:val="24"/>
          <w:szCs w:val="24"/>
        </w:rPr>
        <w:t>Recommendation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responses obtained, the researcher proffers the following recommendations:</w:t>
      </w:r>
    </w:p>
    <w:p>
      <w:pPr>
        <w:numPr>
          <w:ilvl w:val="0"/>
          <w:numId w:val="8"/>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The media should enhance their public awareness efforts by arranging drama, symposiums, and lectures in both urban and rural areas. This campaign is crucial as studies have revealed that Nigerian youths from various socio-economic backgrounds in both rural and urban regions engage in the use and abuse of harmful drugs. </w:t>
      </w:r>
    </w:p>
    <w:p>
      <w:pPr>
        <w:numPr>
          <w:ilvl w:val="0"/>
          <w:numId w:val="8"/>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It is important to incorporate drug abuse education into schools by providing accurate information and integrating it into the existing curriculum. Additionally, establishing and promoting drug-free clubs in schools can be beneficial. </w:t>
      </w:r>
    </w:p>
    <w:p>
      <w:pPr>
        <w:numPr>
          <w:ilvl w:val="0"/>
          <w:numId w:val="8"/>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It is essential for the mass media to play a role in advocating for the government to set up counselling centres in various community locations. This will create a conducive environment for open communication between the counsellor and client. </w:t>
      </w:r>
      <w:r>
        <w:rPr>
          <w:rFonts w:hint="default" w:ascii="Times New Roman" w:hAnsi="Times New Roman" w:cs="Times New Roman"/>
          <w:sz w:val="24"/>
          <w:szCs w:val="24"/>
          <w:lang w:val="en-GB"/>
        </w:rPr>
        <w:br w:type="page"/>
      </w:r>
    </w:p>
    <w:p>
      <w:pPr>
        <w:bidi w:val="0"/>
        <w:spacing w:line="480" w:lineRule="auto"/>
        <w:jc w:val="both"/>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REFERENCES</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Adediran, I. (2023). An Assessment of the Broadcast Media Campaign against Drugs Abuse in Nigeria. International Journal of International Relations, Media and Mass Communication Studies. 9. 42-56. 10.37745/ijirmmcs.15/vol9n24256. </w:t>
      </w:r>
    </w:p>
    <w:p>
      <w:pPr>
        <w:bidi w:val="0"/>
        <w:spacing w:line="360" w:lineRule="auto"/>
        <w:ind w:left="799" w:leftChars="0" w:hanging="799" w:hangingChars="333"/>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Agbaje, Adigun A. B. The Nigerian Press, Hegemony, and the Social Construction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 xml:space="preserve">Legitimacy: 1960-1983 .Lewiston, NY: The Edwin Mellon Press, 1992.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Agubosi, L. (2022). Predisposing Factors to Drug Abuse Among In-School Adolescents in Ilorin, Kwara State, Nigeria. Canadian Journal of Family and Youth / Le Journal Canadien de Famille et de la Jeunesse. 14. 180-191. 10.29173/cjfy29749.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Alfiniyah, C., Puspitasari, A., &amp; Fatmawati, F. (2023). Mathematical Modelling of Drug Abuse Reduction Strategies taking into account the Treatment Type and Risks Level. Jambura Journal of Biomathematics (JJBM). 4. 23-30. 10.34312/jjbm.v4i1.19316.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Anyanwu, O. U.,  Ibekwe. R.  C.  &amp;  Ojinnaka, N, C. (2016) Pattern of  substance abuse among adolescent  secondary school  students  in Abakaliki.  Cogent  Medicine,  3:1.  Available  at https://doi.org/10.1080/2331205X.2016.1272160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Augustina, O., Onyejelem, T., Patience, E., Augustina, N. &amp; Eberechukwu N. (2023). Portrayal of Drug-Related Crimes among Teenagers in Nollywood Movies: A Critical Discourse Analysis of Nimbe 156. Portrayal Of Drug-Related Crimes Among Teenagers In Nollywood Movies: a Critical Discourse Analysis Of Nimbe.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Ayakoroma, B. F. (2010). Nigerian video films and the  image question:  A critical reading of Lancelot Odua Imasuen’s Home in exile. In E. S. Daudara &amp; A. C. Asigbo (Eds.). Theatre, Culture and Re-imaging Nigeria (pp.17 – 30). Abuja: Society of Nigeria Theatre Artists.</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Badru,  A., Hashim  H.   &amp; Adisa,  R. M.  (2022). Evaluation  of factors  influencing  audience perception of nollywood movies. Jurnal Komunikasi: Malaysian Journal of Communication (Jilid). 38(2). Pp. 198-214.</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Bennett, Cary. (2008). The emergence of Australia's national campaign against drug abuse: A case-study in the politics of drug control. Journal of Australian Studies. 32. 309-321. 10.1080/14443050802294018. </w:t>
      </w:r>
    </w:p>
    <w:p>
      <w:pPr>
        <w:bidi w:val="0"/>
        <w:spacing w:line="360" w:lineRule="auto"/>
        <w:ind w:left="799" w:leftChars="0" w:hanging="799" w:hangingChars="333"/>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Botvin, Gilbert J. 2000. “Preventing Drug Abuse in Schools: Social and Competence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Enhancement Approaches Targeting individual-Level Etiological Factors.” Addictive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Behaviors 25:887—897.</w:t>
      </w:r>
    </w:p>
    <w:p>
      <w:pPr>
        <w:bidi w:val="0"/>
        <w:spacing w:line="360" w:lineRule="auto"/>
        <w:ind w:left="799" w:leftChars="0" w:hanging="799" w:hangingChars="333"/>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Botvin, Gilbert J.; Baker, Eli; Dusenbury, Linda; Botvin, Elizabeth Lvi.; and Diaz,</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Tracy. 1995. “Long-Term Follow-Up Results of a Randomized Drug Abuse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Prevention Trial in a White Middle-Class Population.”</w:t>
      </w:r>
    </w:p>
    <w:p>
      <w:pPr>
        <w:bidi w:val="0"/>
        <w:spacing w:line="360" w:lineRule="auto"/>
        <w:ind w:left="799" w:leftChars="0" w:hanging="799" w:hangingChars="333"/>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Botvin, Gilbert J.; Griffin, Kenneth W.; Diaz, Tracy; Scieieter, Lawrence M., et 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2000. “Preventing Illicit Drug Use in Adolescents: Long-Term Follow-Up Data from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a Randomized Control Trial of a School Population.” Addictive Behaviors 5:769—774.</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Casa,  P.  (2019).  How  does  drug  abuse  affect  society?  Retrieved  from https://casapalmera.com/blog/how-does-drug-abuse-affect-society</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Clair, R.P., Fox, R. L. &amp; Bezek, J. L. (2009). Viewing film from a communication perspective: film as public relations, product placement, and rhetorical advocacy in the college classroom.</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Communication and Theater Association Minnesota Journal (CTAMJ). Vol 36, Issue 1. Pp 70 – 87. Available at https://cornerstone.lib.mnsu.edu/ctamj/vol36/iss1/6</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Costello, C.R. &amp; Ramo, D.E (2017). Social media and substance use: what should we  be recommending  to  teens  and  their  parents?  Journal  of  Adolescent Health,  60  (1),  629-630.  Retrieved  from https://dx.doi.org/10.1016/j.adohealth.2023.</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Crosier, B.S &amp; Marsch, L. A (2016). Harnessing social media for substance use research  and  treatment.  In  Journal  of  Alcoholism  and  Drug  Dependence, 4(3), 1.2</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Damilola,  A. (2022).  Drug abuse,  a  tendency  among the  youths.  Available  at https://www.vanguardngr.com/2022/01/drug-abuse-a-ndency-among-the-youths/</w:t>
      </w:r>
    </w:p>
    <w:p>
      <w:pPr>
        <w:bidi w:val="0"/>
        <w:spacing w:line="360" w:lineRule="auto"/>
        <w:ind w:left="799" w:leftChars="0" w:hanging="799" w:hangingChars="333"/>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Donaldson, Steward I.; Sussman, Steve; Mackinnon, David p.; Severson, Herbert 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et a!. 1996. “Drug Abuse Prevention Programming: Do We Know What Content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Works’?” American Behavioral Scientist 39:868-883.</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Dumbili, E.W. (2020). Cannabis normalization among young adults in a Nigerian city.  Journal  of  Drug  Issues,  50  (3)  286-302, https://doi.org/10.1177/0022042620912805</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Enamhe, D. C. &amp; Maxwell-Borjor,  A. E. (2021). Nigeria drug abuse and the  Nigerian youth. Jurnal Ilmu Sosiologi Dialektika Kontemporer Vol. 8, No. 1. Pp. 1 – 17.</w:t>
      </w:r>
    </w:p>
    <w:p>
      <w:pPr>
        <w:bidi w:val="0"/>
        <w:spacing w:line="360" w:lineRule="auto"/>
        <w:ind w:left="799" w:leftChars="0" w:hanging="799" w:hangingChars="333"/>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Eribo, Festus. “Global News Flow in Africa: Nigeria Media Coverage of International News, 1979-1995”. The Western Journal of Black Studies 23: 154- 163. 1999.</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sz w:val="24"/>
          <w:szCs w:val="24"/>
        </w:rPr>
        <w:t>Ezeaka,  N.B.  &amp;  Nwodu.  G.E.  (2022).  Communication  for  Partnership  in Development.  In  A.N.  Nwammuo,  G.U.  Nwafor.  &amp;  B.N  Ogbonna  (eds) Twenty-One Scholars’ Viewpoints on Development Communication.  Enugu: Rhyce Kerex Publishers.</w:t>
      </w:r>
      <w:r>
        <w:rPr>
          <w:rFonts w:hint="default" w:ascii="Times New Roman" w:hAnsi="Times New Roman" w:cs="Times New Roman"/>
          <w:sz w:val="24"/>
          <w:szCs w:val="24"/>
        </w:rPr>
        <w:br w:type="page"/>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Ezeaka, N., Benedeth, E. &amp; Agbanu, V. (2023). Awareness and attitude of undergraduates to drug abuse and addiction in Anambra state. 5. 99-108.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Ezenwanebe, O. (2019). The place of theory in the criticism of dramatic literature: Ayakoroma’s dance on his grave. Nigerian Theatre Journal: A Journal of the Society of Nigeria Theatre Artists, 19.3Pp. 14 - 27.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Eze-Orji,  B.  (2015).  Thematic  preoccupation  of  Igbo  films:  New  dimension  to  the  image bastardization  in  Nigerian  movie  industry.  Retrieved  from http://www.sonta.nico.gov.ng/index.php/papers/369-eze-orji-bernard-thematic-preoccupation-of-igbo-films-new-dimension-to-the-image-bastardization-in-nigerian-movie-industry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Fareo,  D.  O.  (2012).  Drug  abuse  among  Nigeria  adolescents:  strategies  for counselling. In The Journal of International Social Research. (n.v), 341-347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Hall, S. (1980), ‘Encoding/decoding’, in Hall, S., Hobson, D., Lowe, A. &amp; Willis, P. (eds), Culture, Media, Language. London, England: Hutchinson  </w:t>
      </w:r>
    </w:p>
    <w:p>
      <w:pPr>
        <w:bidi w:val="0"/>
        <w:spacing w:line="360" w:lineRule="auto"/>
        <w:ind w:left="799" w:leftChars="0" w:hanging="799" w:hangingChars="333"/>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Hansen, William B. 1992. “School-Based Substance Abuse Prevention: A Review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the State of the Art in Curriculum, 1980—1990.” Health Education Research: Theory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and Practice 7:403—430.</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Ibrahim, F. (2022). Criteria for selecting celebrities in social TV advertising campaigns "A comparative study between the use of Muhammad Salah and Muhammad Ramadan in television anti-drugs campaigns on Egyptian television".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John, M. &amp; Otene, I. &amp; Antenyi, G.. (2023). An Overview of Drug Abuse: Causes, Effects, and Control Measures. Asian Journal of Medicine and Health. 21. 263-268. 10.9734/ajmah/2023/v21i11945.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Joseph, A. &amp; Okaka, W. (2023). Public Health) Communication Campaign Against Mental Health Cases. </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Kamath, M. V. (1980). Professional Journalism, New Delhi: Vikas Publishing House.</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Kanga, B. (2022). Consequences of alcohol and drug abuse among Chuka university students, Kenya. International Journal for Innovation Education and Research. 10. 138-148. 10.31686/ijier.vol10.iss8.3860.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Kanga, B. (2022). Factors Influencing Alcohol and Drug Abuse among Chuka University Students, Kenya. European Journal of Education and Pedagogy. 3. 147-151. 10.24018/ejedu.2022.3.3.301.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Kapoor, V., Tomar, V., Bakhshi, P., Shukla, M., &amp; Kumar, V. (2021). Perception, Attitude and Support of Society Towards Drug Abuse: Do Gender, Age and Education Matter?. Journal of Health Management. 23. 264-274. 10.1177/09720634211011566.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Kazeem,  Y.  (2019).  A  national  survey  has  confirmed  the  massive  scale  of Nigeria’s drug problem.  In  Quart  Africa.  Retrieved  from qz.com/Africa/1538843/Nigeria-drug-abuse-14-million--adults-use-drugs/</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Kubrak, T. (2020). Impact of films: Changes in young people’s attitudes after watching a movie. behavioral sciences, 10, 86.Available at  www.mdpi.com/journal/behavsci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Kwaghkondo, A. (2006). The home video industry and the Nigerian economy. CRAB Journal of Theatre and Media Arts1.2. pp. 77-78.</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Laswell, H. (1948). The Structure and Function of Communication in Society’ in L.Bryson (ed.), The Communication of ideas, New York: Harper.</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Lipset, S. M. and Lenz. G. S. (2000). Corruption, Culture and Markets, in Culture Matters by Lawrence et al, New York: Basic Books.</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Macharia, M., Masaku, J., Kanyi, H., Araka, S., Okoyo, C., Were, V., Mwandawiro, C., &amp; Njomo, Doris. (2022). Challenges, Opportunities, and Strategies for Addressing Drugs and Substance Abuse in Selected Counties in Kenya. East African Journal of Health and Science. 5. 163-177. 10.37284/eajhs.5.1.698.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Martin,  E.A.  (2010).  Concise  medical  dictionary  (8thed.)  Oxford:  Oxford University Press. Nwafor,  K.A.,  Ezema,  S.I.  &amp;  Igwebuike,  O.  (2021).  Social  media  use  and substance abuse among Young people in South-East, Nigeria. GVU Journal of Communication Studies. Vol .3</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McDonald J. S, Hession M, Rickard A, Nieuwenhuijsen and Kendall M, (2002). Air Quality management in UK local authorities: Public understanding and participation. Journal of Environmental Planning and Management 45(4): 571-590</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McQuail, D. (2005). Mass Communication Theory (5th ed). London, Sage Publisher Ltd.</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Metlay, G. (2013). Federalizing Medical Campaigns against Alcoholism and Drug Abuse. The Milbank quarterly. 91. 123-162. 10.1111/milq.12004.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Miano, K., &amp; Gathiira, G. (2013). National Authority For The Campaign Against Alcohol And Drug Abuse (Nacada) 2 Nd National Conference On Alcohol And Drug Abuse 10 Th -14 Th June 2013 Nairobi: Moi Sports Center Kasarani. Theme: "The Youth and Drugs: A Call for Action" Thematic area: Causes, consequences of ADA among the youth Paper Title: Alcohol and Drug Abuse in Institutions of Higher Learning in Kenya. </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Moffett, E. A. and Dominick, J. R. (1987). “Statistical Analysis” Journal of Broadcasting, 1970-1985, Feedback, 28.</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Momoh, A., Alhassan, A., Ibrahim, M., &amp; Amoo, S.A.. (2021). Curtailing the spread of drug-abuse and violence co-menace: An optimal control approach. Alexandria Engineering Journal. 61. 10.1016/j.aej.2021.10.002. </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Momoh, C. S. (1991) Philosophy of a New, Past and an old future. Auchi: African Philosophy Projects Publications.</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Muli, F. (2023). Mathematical Analysis of Drugs and Substance Abuse in Kenya among the Adolescents. Journal of Mathematical Analysis and Modeling. 4. 80-100. 10.48185/jmam.v4i2.901.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Ndagijimana, D. (2022). Drug Abuse Management Strategies and Reduction of Crime Rate among the Youth in Rwanda. A Case of Gatunda and Karama of Nyagatare District. Journal of Strategic Management. 6. 90-100. 10.53819/81018102t4076.</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Niesen, M. (2011). Public Enemy Number One: The US Advertising Council's First Drug Abuse Prevention Campaign. Substance use &amp; misuse. 46. 872-81. 10.3109/10826084.2011.570617.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Nwammuo, A.N.; Ezeaka, N.B.; Anunobi, C.; Ozumba, E. &amp; Aghaebe, S. (2023). Creating Awareness  of the Health Hazards of Mkpurummiri among Youth: The Role of the Mass Media, ANSU Journal of Arts and Social Sciences Vol 10 (2): 20-38.</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Nwankwo, A. A. (1999). In an Opening Speech on Corruption organized by Friends of the Environment and Minorities (FEM), Enugu, September 17, in Before We Lose Nigeria, selected speeches vol. 2, Enugu: Fourth Dimension Publishers, 2005.</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Nwankwo, A. A. (1999, April 22). “The Media and Nigeria’s Democratic Possibilities.” A keynote address on the occasion of Tell Magazine’s 8th Anniversary, Lagos.</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Nwannennaya, C. (2017). Illicit Drug Trafficking in Nigeria: Obstacle to National Development  and  Security.  J  Pol  Sci  Pub  Aff  5:230.doi:  10.4172/2332-0761.100023</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Nwogbo, V. C., Ikot-Osin, V. B. &amp; Jeremiah, C.  J. (2021). Audience perception of n.ollywood portrayal of diabolism and 21st century image of Nigeria: A study of Enugu state residents. University of Nigeria Interdisciplinary Journal of Communication Studies, No 27. Pp. 70 – 84</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Nwosu, I.E (2008). Towards an  Integrated  and  Holistic Health Communication Strategy for Sustainable Human Development. In I. E. Nwosu, O.E Soola &amp; L.C. Nwodu (eds.) Communication for Health and Sustainable Development in Nigeria Enugu: Rhyce  Kerex Publishers.</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Nye, J. S. (1967). “Corruption and Political Development: A Cost Benefit Analysis” in the American Political Science Review, vol. LXI (61) N0 2000.</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Obasi, F. (2008). A hand book on research proposal writing. Enugu: Runil Nudas Publication. Okon,  G.  (2013).  War  against  illicit  drugs  in  Nigeria:  the  need  for  effective media/security Agencies collaboration. Indian Journal of  Research Paripex Vol 3 ISSN-2250-1991. Accessed 13.6.2023.</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Obiora, A. &amp; Chukwuemeka, G. (2023). Nollywood Productions and Campaign against Drug Abuse: Undergraduates' Perception of Teens Characterization in Far From Home Movie. International Journal Of Social Sciences And Management Research. 9. 2023. 10.56201/ijssmr.v9.no8.2023.pg75.86. </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Ogbuoshi, L. I. (2006). Understanding Research Methods and Thesis Writing. Enugu: Lino Enterprises.</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Okaka, W. &amp; Nagasha, I. (2017). Effective Public Policy Awareness Communication Campaign to Prevent Drug and Alcohol Abuse in Uganda. </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Okenwa, S. N. (2002). The Mass Media: Theories and Realities. Enugu: Bismark Publishers.</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Okonkwo, R. (2007). Corruption in Nigeria: A Historical Perspective (1947 – 2002). In African Unchained. Retrieved January 20, 2011 from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"http://africaunchained.blogspot.com/2007/09/corruption-in-nigeriahistorical.html." </w:instrText>
      </w:r>
      <w:r>
        <w:rPr>
          <w:rFonts w:hint="default" w:ascii="Times New Roman" w:hAnsi="Times New Roman" w:cs="Times New Roman"/>
          <w:sz w:val="24"/>
          <w:szCs w:val="24"/>
          <w:lang w:val="en-US"/>
        </w:rPr>
        <w:fldChar w:fldCharType="separate"/>
      </w:r>
      <w:r>
        <w:rPr>
          <w:rStyle w:val="4"/>
          <w:rFonts w:hint="default" w:ascii="Times New Roman" w:hAnsi="Times New Roman" w:cs="Times New Roman"/>
          <w:sz w:val="24"/>
          <w:szCs w:val="24"/>
          <w:lang w:val="en-US"/>
        </w:rPr>
        <w:t>http://africaunchained.blogspot.com/2007/09/corruption-in-nigeriahistorical.html.</w:t>
      </w:r>
      <w:r>
        <w:rPr>
          <w:rFonts w:hint="default" w:ascii="Times New Roman" w:hAnsi="Times New Roman" w:cs="Times New Roman"/>
          <w:sz w:val="24"/>
          <w:szCs w:val="24"/>
          <w:lang w:val="en-US"/>
        </w:rPr>
        <w:fldChar w:fldCharType="end"/>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Olowolagba, F. (2022). Movies must promote messages against use of illicit drugs – NDLEA tells Nollywood. Daily Post. February 7. Available at https://dailypost.ng/2022/02/07/movies-must-promote-messages-against-use-of-illicit-drugs-ndlea-tells-nollywood/</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Oloya, O. B. (2008). The Rule of Law and the War Against Corruption in Nigeria, in Journal of Nigerian Languages and Culture, published by the Association for promoting Nigerian Languages and Culture.</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Oluchukwu, A., Peter, E., &amp; Owa-Onibiyo, F. (2022). Effects of drug abuse on youths’ education in Nasarawa state Nigeria. World Journal of Advanced Research and Reviews. 16. 605-612. 10.30574/wjarr.2022.16.1.1058.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Omijie, A. (2015). Nollywood and cultural re-orientation of Nigerian youth. Paper presented at the Society  of  Nigeria Theatre  Artists  (SONTA) Annual  International  Conference (SONTA 2015) 3rd – 6th August.</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Orilade, T., Utomwen, D., Abah, P., Elesho, R., and Ibemere, E. (2003, July 28). “The greedy police boss, the many deals of Tafa Balogun and his role in the Anambra coup” The NEWS Magazine (Also see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"http://www.africafiles.org/article.asp)." </w:instrText>
      </w:r>
      <w:r>
        <w:rPr>
          <w:rFonts w:hint="default" w:ascii="Times New Roman" w:hAnsi="Times New Roman" w:cs="Times New Roman"/>
          <w:sz w:val="24"/>
          <w:szCs w:val="24"/>
          <w:lang w:val="en-US"/>
        </w:rPr>
        <w:fldChar w:fldCharType="separate"/>
      </w:r>
      <w:r>
        <w:rPr>
          <w:rStyle w:val="4"/>
          <w:rFonts w:hint="default" w:ascii="Times New Roman" w:hAnsi="Times New Roman" w:cs="Times New Roman"/>
          <w:sz w:val="24"/>
          <w:szCs w:val="24"/>
          <w:lang w:val="en-US"/>
        </w:rPr>
        <w:t>www.africafiles.org/article.asp).</w:t>
      </w:r>
      <w:r>
        <w:rPr>
          <w:rFonts w:hint="default" w:ascii="Times New Roman" w:hAnsi="Times New Roman" w:cs="Times New Roman"/>
          <w:sz w:val="24"/>
          <w:szCs w:val="24"/>
          <w:lang w:val="en-US"/>
        </w:rPr>
        <w:fldChar w:fldCharType="end"/>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Osho, S. A. (2011), “The Uniqueness of African means of Communication in a Contemporary World.” Retrieved September 12, 2012, from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"http://www.africanoutlookonline.com/index.php?option=com_content&amp;view=article&amp;id=2421" </w:instrText>
      </w:r>
      <w:r>
        <w:rPr>
          <w:rFonts w:hint="default" w:ascii="Times New Roman" w:hAnsi="Times New Roman" w:cs="Times New Roman"/>
          <w:sz w:val="24"/>
          <w:szCs w:val="24"/>
          <w:lang w:val="en-US"/>
        </w:rPr>
        <w:fldChar w:fldCharType="separate"/>
      </w:r>
      <w:r>
        <w:rPr>
          <w:rStyle w:val="4"/>
          <w:rFonts w:hint="default" w:ascii="Times New Roman" w:hAnsi="Times New Roman" w:cs="Times New Roman"/>
          <w:sz w:val="24"/>
          <w:szCs w:val="24"/>
          <w:lang w:val="en-US"/>
        </w:rPr>
        <w:t>http://www.africanoutlookonline.com/index.php?option=com_content&amp;view=article&amp;id=2421</w:t>
      </w:r>
      <w:r>
        <w:rPr>
          <w:rFonts w:hint="default" w:ascii="Times New Roman" w:hAnsi="Times New Roman" w:cs="Times New Roman"/>
          <w:sz w:val="24"/>
          <w:szCs w:val="24"/>
          <w:lang w:val="en-US"/>
        </w:rPr>
        <w:fldChar w:fldCharType="end"/>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Oyovbiare, S. (1992). “In the Foreword” of Nigerian Political Leadership Handbook and Who’s Who: A Comprehensive Compendium on Political Dynamics and the Socio-Economic Development in Nigeria. Marina: Lagos, Polcom Press Publication.</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Palmgreen, P., Lorch, E., Donohew, L., Harrington, N., &amp; D'Silva, M. (1995). Reaching At-Risk Populations in a Mass Media Drug Abuse Prevention Campaign: Sensation Seeking as a Targeting Variable. Drugs &amp; Society. 8. 29-45. 10.1300/J023v08n03_04. </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Protess, D. L., Cook, F. L., Dopplet, J. C., Ettema, J. S., Gordon, M. T., Leff, D. R. and Miller, P. (1991). The Journalism of outrage: Investigative reporting and agenda building in America. New York: Guilford Press.</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Punch Newspaper (2022). https://punchng.com/era-of-nollywood-glorifying-drug-barons-criminals-is-over-says-agn/ Research  Clue.  (2020).  Perception  and  analysis  of  themes  in  nollywood  films  in  English.  Available  at:  https://nairaproject.com/projects/5641-perception-and-analysis-of-themes-in-nollywood-films-in-english.html.</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Rockwell, S. and Woll, P. (2001). American Government: Competition and Compromise, New York: McGrawHill Companies Inc.</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Seaman, P. &amp; Ikegwuonu, T. (2010). Drinking to belong: understanding  young adults’ alcohol use within social networks. In Joseph Rowntree Foundation. Retrieved from https://www.jrf.org.uk</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Sen, A. (1999). Development as Freedom. New York: Anchor Books.</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Serosa, O. (2005). “Professional Responsibility in News Media: The Nigerian Case”. Retrieved January 20, 2011, from Panorama Taking IT Global online Publication.</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Severin, J. W., Tankard, J. W. J. (2001). Communication Theories: Origins, methods and uses in Mass Media, 5th edition, Longman.</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Shipman, M. D. (1984). Limitations of social science research. New York: McGraw Hill Company Publishers.</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Shukla, S., Shan, J., Park, J., Li, G. &amp; Wiggall, A. (2017). Students Take Action Against Narcotics and Drugs (STAND): A Rutgers Student-Led Campaign Against Drug Abuse. 10.13140/RG.2.2.23034.90564. </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Siebert, F., Peterson, T. and Schramm, W. (1956). Four Theories of the Press. Urbana Illinois: University of Illinois Press.</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Siff, S. (2018). “Why Do You Think They Call It Dope?”: Richard Nixon’s National Mass Media Campaign Against Drug Abuse. Journalism &amp; Communication Monographs. 20. 172-247. 10.1177/1522637918787804. </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Sowunmi, F.A., Raufu, A.A., Oketokun, F.O., Salako, M.A. and Usifoh, O. O. (2010), “The Role of Media in Curbing Corruption in Nigeria,” Research Journal of Information Technology 2(1): 7-23.</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Taniru, B. (2006). Convicts’ view of the criminal justice system in Nigeria, in the National Question and some selected Topical Issues in Nigeria; pp. 294-309</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Tatua, P. &amp; Abuga, I. (2023). Influence of Stakeholder's Engagement on Implementation of Drug and Alcohol Abuse Policy: A Case Study of Langas Estate Uasin Gishu County. International Journal of Public Policy and Administration. 5. 1-21. 10.47941/ijppa.1486. </w:t>
      </w:r>
    </w:p>
    <w:p>
      <w:pPr>
        <w:bidi w:val="0"/>
        <w:spacing w:line="360" w:lineRule="auto"/>
        <w:ind w:left="799" w:leftChars="0" w:hanging="799" w:hangingChars="333"/>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The Central Intelligence Agency (CIA). World Factbook (200). Directorate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 xml:space="preserve">Intelligence, 2002. Available from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"http://www.cia.gov" </w:instrText>
      </w:r>
      <w:r>
        <w:rPr>
          <w:rFonts w:hint="default" w:ascii="Times New Roman" w:hAnsi="Times New Roman" w:cs="Times New Roman"/>
          <w:sz w:val="24"/>
          <w:szCs w:val="24"/>
        </w:rPr>
        <w:fldChar w:fldCharType="separate"/>
      </w:r>
      <w:r>
        <w:rPr>
          <w:rStyle w:val="4"/>
          <w:rFonts w:hint="default" w:ascii="Times New Roman" w:hAnsi="Times New Roman" w:cs="Times New Roman"/>
          <w:color w:val="auto"/>
          <w:sz w:val="24"/>
          <w:szCs w:val="24"/>
          <w:lang w:val="en-GB"/>
        </w:rPr>
        <w:t>www.cia.gov</w:t>
      </w:r>
      <w:r>
        <w:rPr>
          <w:rStyle w:val="4"/>
          <w:rFonts w:hint="default" w:ascii="Times New Roman" w:hAnsi="Times New Roman" w:cs="Times New Roman"/>
          <w:color w:val="auto"/>
          <w:sz w:val="24"/>
          <w:szCs w:val="24"/>
          <w:lang w:val="en-GB"/>
        </w:rPr>
        <w:fldChar w:fldCharType="end"/>
      </w:r>
      <w:r>
        <w:rPr>
          <w:rFonts w:hint="default" w:ascii="Times New Roman" w:hAnsi="Times New Roman" w:cs="Times New Roman"/>
          <w:sz w:val="24"/>
          <w:szCs w:val="24"/>
          <w:lang w:val="en-GB"/>
        </w:rPr>
        <w:t xml:space="preserve"> </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Theobold, R. (1994). “Lancing the swollen African State: will it alleviate the problem of corruption?” Journal of modern African Studies, 32, 4, pp.701-706.</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Thompson, D. F. (1993). “Mediated Corruption: The Case of the Keating Five.” American Political Science Review 87(2): 369-381.</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Transparency International. (2004). Global Corruption Report 2004. Berlin, Germany: Transparency lnternational.</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Transparency International. (2005). Global Corruption Report 2004. London: Puto Press.</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Tuckman, B.W. (1972). Conducting educational research. New York: Harcourt Brace Jovanovich Inc.</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Ugboaja, Frank O. (1985), “Oramedia in Africa: The People, Culture and Communication”, in his book: Mass Communication and Culture in Africa, London; Hans Zell Publishers.</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Umeh, J. T. (2008). Newspapers’ coverage of corruption in the House of Representatives: A study of Hon. Patricia Etteh. (An unpublished research project), Enugu State University of Science &amp; Technology, Enugu.</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Umeh, K. &amp; Onuigbo, U. (2023). Exploring the Effectiveness of Anti-Drug Campaigns in Combating and Preventing Drug Abuse among South-East Nigerian University Students. International Journal of Public Health and Pharmacology. 3. 53-67. 10.52589/IJPHP-T2ZQQMDV.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UNODC (2019). Nigeria, EU and UNODC release first-ever National Drug Use Survey Abuja: Nigeria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Uwah, I. E. (2008). Nollywood films as a site for constructing contemporary African identity: The significance of village ritual scenes in Igbo films. African Communication Research Journal, 1(1), 87 – 112.</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Uwah, I. E. (2011). The representation of African traditional religion and culture in Nigeria popular films. Politics and Religion Journal, 5(1), Pp. 81-102.</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Wijaya, Y. &amp; Angga, P. (2023). The Effectiveness Of The Prevention Program By The BNNK Sleman In The Context of an Anti-Drug Campaign. Daengku: Journal of Humanities and Social Sciences Innovation. 3. 196-201. 10.35877/454RI.daengku1486. </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Wilson, D. (2007). “Grassroot mobilisation for participation in elections in Nigeria,” In: Polimedia: Media and politics in Nigeria, Nwosu Ikechukwu (ed.), Enugu: ACCE &amp; Prime Targets.</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Wilson, F. and Ramphele, M. (1989) Uprooting poverty in South Africa: Report for the 2nd Carnegie inquiry into poverty and development in South Africa, Cape Town, David Philip, p.271-272.</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Wimmer, R. D. and Dominick, J. R. (2004). Mass Media Research: An Introduction. (7</w:t>
      </w:r>
      <w:r>
        <w:rPr>
          <w:rFonts w:hint="default" w:ascii="Times New Roman" w:hAnsi="Times New Roman" w:cs="Times New Roman"/>
          <w:sz w:val="24"/>
          <w:szCs w:val="24"/>
          <w:vertAlign w:val="superscript"/>
          <w:lang w:val="en-US"/>
        </w:rPr>
        <w:t>th</w:t>
      </w:r>
      <w:r>
        <w:rPr>
          <w:rFonts w:hint="default" w:ascii="Times New Roman" w:hAnsi="Times New Roman" w:cs="Times New Roman"/>
          <w:sz w:val="24"/>
          <w:szCs w:val="24"/>
          <w:lang w:val="en-US"/>
        </w:rPr>
        <w:t xml:space="preserve"> ed) USA, Belmont, CA: Thomson Wadsworth Publishers.</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Winnifred, A. &amp; Okaka, W. (2023). Leveraging Mental Health Communication Campaign Against Drug Abuse in Gulu District. </w:t>
      </w:r>
    </w:p>
    <w:p>
      <w:pPr>
        <w:bidi w:val="0"/>
        <w:spacing w:line="36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Winpenny, E.M., Marteau, T.M.  &amp;  Nolte,  E. (2013). Exposure of  children  and adolescents to  alcohol marketing on social media websites. In Alcohol  and Alcoholism, 49 (2), 154-159.</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APPENDIXE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QUESTIONNAIRE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PLEASE TICK [√] YOUR MOST PREFERRED CHOICE(S)</w:t>
      </w:r>
      <w:r>
        <w:rPr>
          <w:rFonts w:hint="default" w:ascii="Times New Roman" w:hAnsi="Times New Roman" w:cs="Times New Roman"/>
          <w:sz w:val="24"/>
          <w:szCs w:val="24"/>
          <w:lang w:val="en-US"/>
        </w:rPr>
        <w:t xml:space="preserve"> ON A QUESTION.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SECTION A</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PERSONAL INFORMATION</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SECTION A</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Gender</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Male      (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Female  (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25-30     (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31-40     (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41-50      (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50+         (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Marital Status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Single      (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Married    (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Separated    (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Widowed    (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Education Level</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BS.c     (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MS.c     (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PH.d      (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SECTION B</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Do NTA and OSBC educate and enlighten the general public on drug abuse?</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Options</w:t>
            </w:r>
          </w:p>
        </w:tc>
        <w:tc>
          <w:tcPr>
            <w:tcW w:w="2646"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Yes </w:t>
            </w:r>
          </w:p>
        </w:tc>
        <w:tc>
          <w:tcPr>
            <w:tcW w:w="2646" w:type="pct"/>
            <w:shd w:val="clear" w:color="auto" w:fill="auto"/>
          </w:tcPr>
          <w:p>
            <w:pPr>
              <w:bidi w:val="0"/>
              <w:spacing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No </w:t>
            </w:r>
          </w:p>
        </w:tc>
        <w:tc>
          <w:tcPr>
            <w:tcW w:w="2646" w:type="pct"/>
            <w:shd w:val="clear" w:color="auto" w:fill="auto"/>
          </w:tcPr>
          <w:p>
            <w:pPr>
              <w:bidi w:val="0"/>
              <w:spacing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Undecided </w:t>
            </w:r>
          </w:p>
        </w:tc>
        <w:tc>
          <w:tcPr>
            <w:tcW w:w="2646" w:type="pct"/>
            <w:shd w:val="clear" w:color="auto" w:fill="auto"/>
          </w:tcPr>
          <w:p>
            <w:pPr>
              <w:bidi w:val="0"/>
              <w:spacing w:line="480" w:lineRule="auto"/>
              <w:jc w:val="both"/>
              <w:rPr>
                <w:rFonts w:hint="default" w:ascii="Times New Roman" w:hAnsi="Times New Roman" w:cs="Times New Roman"/>
                <w:sz w:val="24"/>
                <w:szCs w:val="24"/>
                <w:lang w:val="en-US"/>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Has mass media awareness on drug abuse reduce the unlawful use of drug in society?</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Options</w:t>
            </w:r>
          </w:p>
        </w:tc>
        <w:tc>
          <w:tcPr>
            <w:tcW w:w="2646"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Please tick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Yes </w:t>
            </w:r>
          </w:p>
        </w:tc>
        <w:tc>
          <w:tcPr>
            <w:tcW w:w="2646" w:type="pct"/>
            <w:shd w:val="clear" w:color="auto" w:fill="auto"/>
          </w:tcPr>
          <w:p>
            <w:pPr>
              <w:bidi w:val="0"/>
              <w:spacing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No </w:t>
            </w:r>
          </w:p>
        </w:tc>
        <w:tc>
          <w:tcPr>
            <w:tcW w:w="2646" w:type="pct"/>
            <w:shd w:val="clear" w:color="auto" w:fill="auto"/>
          </w:tcPr>
          <w:p>
            <w:pPr>
              <w:bidi w:val="0"/>
              <w:spacing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Undecided </w:t>
            </w:r>
          </w:p>
        </w:tc>
        <w:tc>
          <w:tcPr>
            <w:tcW w:w="2646" w:type="pct"/>
            <w:shd w:val="clear" w:color="auto" w:fill="auto"/>
          </w:tcPr>
          <w:p>
            <w:pPr>
              <w:bidi w:val="0"/>
              <w:spacing w:line="480" w:lineRule="auto"/>
              <w:jc w:val="both"/>
              <w:rPr>
                <w:rFonts w:hint="default" w:ascii="Times New Roman" w:hAnsi="Times New Roman" w:cs="Times New Roman"/>
                <w:sz w:val="24"/>
                <w:szCs w:val="24"/>
                <w:lang w:val="en-US"/>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Is there any problem facing OSBC and NTA in creating awareness on   drug abuse?</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Options</w:t>
            </w:r>
          </w:p>
        </w:tc>
        <w:tc>
          <w:tcPr>
            <w:tcW w:w="2646"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Yes </w:t>
            </w:r>
          </w:p>
        </w:tc>
        <w:tc>
          <w:tcPr>
            <w:tcW w:w="2646" w:type="pct"/>
            <w:shd w:val="clear" w:color="auto" w:fill="auto"/>
            <w:vAlign w:val="top"/>
          </w:tcPr>
          <w:p>
            <w:pPr>
              <w:bidi w:val="0"/>
              <w:spacing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No </w:t>
            </w:r>
          </w:p>
        </w:tc>
        <w:tc>
          <w:tcPr>
            <w:tcW w:w="2646" w:type="pct"/>
            <w:shd w:val="clear" w:color="auto" w:fill="auto"/>
            <w:vAlign w:val="top"/>
          </w:tcPr>
          <w:p>
            <w:pPr>
              <w:bidi w:val="0"/>
              <w:spacing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Undecided </w:t>
            </w:r>
          </w:p>
        </w:tc>
        <w:tc>
          <w:tcPr>
            <w:tcW w:w="2646" w:type="pct"/>
            <w:shd w:val="clear" w:color="auto" w:fill="auto"/>
            <w:vAlign w:val="top"/>
          </w:tcPr>
          <w:p>
            <w:pPr>
              <w:bidi w:val="0"/>
              <w:spacing w:line="480" w:lineRule="auto"/>
              <w:jc w:val="both"/>
              <w:rPr>
                <w:rFonts w:hint="default" w:ascii="Times New Roman" w:hAnsi="Times New Roman" w:cs="Times New Roman"/>
                <w:sz w:val="24"/>
                <w:szCs w:val="24"/>
                <w:lang w:val="en-US"/>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Do mass media promote drug abuse through advertisement and alcohol promo?</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Options</w:t>
            </w:r>
          </w:p>
        </w:tc>
        <w:tc>
          <w:tcPr>
            <w:tcW w:w="2646"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Yes </w:t>
            </w:r>
          </w:p>
        </w:tc>
        <w:tc>
          <w:tcPr>
            <w:tcW w:w="2646" w:type="pct"/>
            <w:shd w:val="clear" w:color="auto" w:fill="auto"/>
            <w:vAlign w:val="top"/>
          </w:tcPr>
          <w:p>
            <w:pPr>
              <w:bidi w:val="0"/>
              <w:spacing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No </w:t>
            </w:r>
          </w:p>
        </w:tc>
        <w:tc>
          <w:tcPr>
            <w:tcW w:w="2646" w:type="pct"/>
            <w:shd w:val="clear" w:color="auto" w:fill="auto"/>
            <w:vAlign w:val="top"/>
          </w:tcPr>
          <w:p>
            <w:pPr>
              <w:bidi w:val="0"/>
              <w:spacing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Undecided </w:t>
            </w:r>
          </w:p>
        </w:tc>
        <w:tc>
          <w:tcPr>
            <w:tcW w:w="2646" w:type="pct"/>
            <w:shd w:val="clear" w:color="auto" w:fill="auto"/>
            <w:vAlign w:val="top"/>
          </w:tcPr>
          <w:p>
            <w:pPr>
              <w:bidi w:val="0"/>
              <w:spacing w:line="480" w:lineRule="auto"/>
              <w:jc w:val="both"/>
              <w:rPr>
                <w:rFonts w:hint="default" w:ascii="Times New Roman" w:hAnsi="Times New Roman" w:cs="Times New Roman"/>
                <w:sz w:val="24"/>
                <w:szCs w:val="24"/>
                <w:lang w:val="en-US"/>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Do OSBC and NTA educate and enlighten the general public on the bad effect of drug abuse?</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Options</w:t>
            </w:r>
          </w:p>
        </w:tc>
        <w:tc>
          <w:tcPr>
            <w:tcW w:w="2646"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3"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Yes </w:t>
            </w:r>
          </w:p>
        </w:tc>
        <w:tc>
          <w:tcPr>
            <w:tcW w:w="2646" w:type="pct"/>
            <w:shd w:val="clear" w:color="auto" w:fill="auto"/>
            <w:vAlign w:val="top"/>
          </w:tcPr>
          <w:p>
            <w:pPr>
              <w:bidi w:val="0"/>
              <w:spacing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No </w:t>
            </w:r>
          </w:p>
        </w:tc>
        <w:tc>
          <w:tcPr>
            <w:tcW w:w="2646" w:type="pct"/>
            <w:shd w:val="clear" w:color="auto" w:fill="auto"/>
            <w:vAlign w:val="top"/>
          </w:tcPr>
          <w:p>
            <w:pPr>
              <w:bidi w:val="0"/>
              <w:spacing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Undecided </w:t>
            </w:r>
          </w:p>
        </w:tc>
        <w:tc>
          <w:tcPr>
            <w:tcW w:w="2646" w:type="pct"/>
            <w:shd w:val="clear" w:color="auto" w:fill="auto"/>
            <w:vAlign w:val="top"/>
          </w:tcPr>
          <w:p>
            <w:pPr>
              <w:bidi w:val="0"/>
              <w:spacing w:line="480" w:lineRule="auto"/>
              <w:jc w:val="both"/>
              <w:rPr>
                <w:rFonts w:hint="default" w:ascii="Times New Roman" w:hAnsi="Times New Roman" w:cs="Times New Roman"/>
                <w:sz w:val="24"/>
                <w:szCs w:val="24"/>
                <w:lang w:val="en-US"/>
              </w:rPr>
            </w:pPr>
          </w:p>
        </w:tc>
      </w:tr>
    </w:tbl>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45B84"/>
    <w:multiLevelType w:val="singleLevel"/>
    <w:tmpl w:val="C2445B84"/>
    <w:lvl w:ilvl="0" w:tentative="0">
      <w:start w:val="1"/>
      <w:numFmt w:val="lowerRoman"/>
      <w:lvlText w:val="%1."/>
      <w:lvlJc w:val="left"/>
      <w:pPr>
        <w:tabs>
          <w:tab w:val="left" w:pos="425"/>
        </w:tabs>
        <w:ind w:left="425" w:leftChars="0" w:hanging="425" w:firstLineChars="0"/>
      </w:pPr>
      <w:rPr>
        <w:rFonts w:hint="default"/>
      </w:rPr>
    </w:lvl>
  </w:abstractNum>
  <w:abstractNum w:abstractNumId="1">
    <w:nsid w:val="FF708965"/>
    <w:multiLevelType w:val="singleLevel"/>
    <w:tmpl w:val="FF708965"/>
    <w:lvl w:ilvl="0" w:tentative="0">
      <w:start w:val="1"/>
      <w:numFmt w:val="lowerRoman"/>
      <w:lvlText w:val="%1."/>
      <w:lvlJc w:val="left"/>
      <w:pPr>
        <w:tabs>
          <w:tab w:val="left" w:pos="425"/>
        </w:tabs>
        <w:ind w:left="425" w:leftChars="0" w:hanging="425" w:firstLineChars="0"/>
      </w:pPr>
      <w:rPr>
        <w:rFonts w:hint="default"/>
      </w:rPr>
    </w:lvl>
  </w:abstractNum>
  <w:abstractNum w:abstractNumId="2">
    <w:nsid w:val="0B8A0D35"/>
    <w:multiLevelType w:val="singleLevel"/>
    <w:tmpl w:val="0B8A0D3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1DEEDD47"/>
    <w:multiLevelType w:val="singleLevel"/>
    <w:tmpl w:val="1DEEDD47"/>
    <w:lvl w:ilvl="0" w:tentative="0">
      <w:start w:val="1"/>
      <w:numFmt w:val="decimal"/>
      <w:lvlText w:val="%1."/>
      <w:lvlJc w:val="left"/>
      <w:pPr>
        <w:tabs>
          <w:tab w:val="left" w:pos="425"/>
        </w:tabs>
        <w:ind w:left="425" w:leftChars="0" w:hanging="425" w:firstLineChars="0"/>
      </w:pPr>
      <w:rPr>
        <w:rFonts w:hint="default"/>
      </w:rPr>
    </w:lvl>
  </w:abstractNum>
  <w:abstractNum w:abstractNumId="4">
    <w:nsid w:val="1E842958"/>
    <w:multiLevelType w:val="singleLevel"/>
    <w:tmpl w:val="1E842958"/>
    <w:lvl w:ilvl="0" w:tentative="0">
      <w:start w:val="1"/>
      <w:numFmt w:val="decimal"/>
      <w:lvlText w:val="%1."/>
      <w:lvlJc w:val="left"/>
      <w:pPr>
        <w:tabs>
          <w:tab w:val="left" w:pos="425"/>
        </w:tabs>
        <w:ind w:left="425" w:leftChars="0" w:hanging="425" w:firstLineChars="0"/>
      </w:pPr>
      <w:rPr>
        <w:rFonts w:hint="default"/>
      </w:rPr>
    </w:lvl>
  </w:abstractNum>
  <w:abstractNum w:abstractNumId="5">
    <w:nsid w:val="3CE0DBCC"/>
    <w:multiLevelType w:val="singleLevel"/>
    <w:tmpl w:val="3CE0DBCC"/>
    <w:lvl w:ilvl="0" w:tentative="0">
      <w:start w:val="1"/>
      <w:numFmt w:val="lowerRoman"/>
      <w:lvlText w:val="%1."/>
      <w:lvlJc w:val="left"/>
      <w:pPr>
        <w:tabs>
          <w:tab w:val="left" w:pos="425"/>
        </w:tabs>
        <w:ind w:left="425" w:leftChars="0" w:hanging="425" w:firstLineChars="0"/>
      </w:pPr>
      <w:rPr>
        <w:rFonts w:hint="default"/>
      </w:rPr>
    </w:lvl>
  </w:abstractNum>
  <w:abstractNum w:abstractNumId="6">
    <w:nsid w:val="47B494B2"/>
    <w:multiLevelType w:val="singleLevel"/>
    <w:tmpl w:val="47B494B2"/>
    <w:lvl w:ilvl="0" w:tentative="0">
      <w:start w:val="1"/>
      <w:numFmt w:val="lowerRoman"/>
      <w:lvlText w:val="%1."/>
      <w:lvlJc w:val="left"/>
      <w:pPr>
        <w:tabs>
          <w:tab w:val="left" w:pos="425"/>
        </w:tabs>
        <w:ind w:left="425" w:leftChars="0" w:hanging="425" w:firstLineChars="0"/>
      </w:pPr>
      <w:rPr>
        <w:rFonts w:hint="default"/>
      </w:rPr>
    </w:lvl>
  </w:abstractNum>
  <w:abstractNum w:abstractNumId="7">
    <w:nsid w:val="53B0C4D2"/>
    <w:multiLevelType w:val="singleLevel"/>
    <w:tmpl w:val="53B0C4D2"/>
    <w:lvl w:ilvl="0" w:tentative="0">
      <w:start w:val="1"/>
      <w:numFmt w:val="lowerRoman"/>
      <w:lvlText w:val="%1."/>
      <w:lvlJc w:val="left"/>
      <w:pPr>
        <w:tabs>
          <w:tab w:val="left" w:pos="425"/>
        </w:tabs>
        <w:ind w:left="425" w:leftChars="0" w:hanging="425" w:firstLineChars="0"/>
      </w:pPr>
      <w:rPr>
        <w:rFonts w:hint="default"/>
      </w:rPr>
    </w:lvl>
  </w:abstractNum>
  <w:num w:numId="1">
    <w:abstractNumId w:val="7"/>
  </w:num>
  <w:num w:numId="2">
    <w:abstractNumId w:val="5"/>
  </w:num>
  <w:num w:numId="3">
    <w:abstractNumId w:val="2"/>
  </w:num>
  <w:num w:numId="4">
    <w:abstractNumId w:val="1"/>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C0733"/>
    <w:rsid w:val="15141698"/>
    <w:rsid w:val="17D86B04"/>
    <w:rsid w:val="2D030682"/>
    <w:rsid w:val="37674537"/>
    <w:rsid w:val="38B529F2"/>
    <w:rsid w:val="3FC048A0"/>
    <w:rsid w:val="446C0733"/>
    <w:rsid w:val="60386F51"/>
    <w:rsid w:val="681A78F8"/>
    <w:rsid w:val="762D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2023-07-17T13:46:00Z</dcterms:created>
  <dc:creator>vincenttorty3</dc:creator>
  <cp:lastModifiedBy>user</cp:lastModifiedBy>
  <dcterms:modified xsi:type="dcterms:W3CDTF">2024-02-18T12:15:01Z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5152F0B982254466A87894EE03A5A48A</vt:lpwstr>
  </property>
</Properties>
</file>