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F70F8">
      <w:pPr>
        <w:pStyle w:val="2"/>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ARTIFICIAL INTELLIGENCE AND ELECTORAL INTEGRITY</w:t>
      </w:r>
    </w:p>
    <w:p w14:paraId="7AD2F341">
      <w:pPr>
        <w:bidi w:val="0"/>
        <w:jc w:val="both"/>
        <w:rPr>
          <w:rFonts w:hint="default" w:ascii="Times New Roman" w:hAnsi="Times New Roman" w:cs="Times New Roman"/>
          <w:sz w:val="24"/>
          <w:szCs w:val="24"/>
        </w:rPr>
      </w:pPr>
      <w:r>
        <w:rPr>
          <w:rFonts w:hint="default" w:ascii="Times New Roman" w:hAnsi="Times New Roman" w:cs="Times New Roman"/>
          <w:sz w:val="24"/>
          <w:szCs w:val="24"/>
        </w:rPr>
        <w:t>Abstract</w:t>
      </w:r>
    </w:p>
    <w:p w14:paraId="068B1293">
      <w:pPr>
        <w:bidi w:val="0"/>
        <w:jc w:val="both"/>
        <w:rPr>
          <w:rFonts w:hint="default" w:ascii="Times New Roman" w:hAnsi="Times New Roman" w:cs="Times New Roman"/>
          <w:sz w:val="24"/>
          <w:szCs w:val="24"/>
        </w:rPr>
      </w:pPr>
      <w:r>
        <w:rPr>
          <w:rFonts w:hint="default" w:ascii="Times New Roman" w:hAnsi="Times New Roman" w:cs="Times New Roman"/>
          <w:sz w:val="24"/>
          <w:szCs w:val="24"/>
        </w:rPr>
        <w:t>Artificial intelligence (AI) is rapidly entering electoral systems globally, offering tools for voter verification, fraud detection, disinformation monitoring, and predictive analytics. In African democracies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such as Nigeria, Kenya, Ghana, and South Africa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these technologies hold great promise for enhancing electoral integrity. However, their deployment also raises critical policy challenges: algorithmic bias, opacity, data privacy, uneven access, and threats to legitimacy. This paper conducts a policy analysis of how AI tools are being or could be used in African elections and what governance frameworks are needed to safeguard integrity. Drawing on policy reports, academic studies, and  expert commentaries, the paper examines use cases across the electoral cycle, institutional readiness, legal and regulatory gaps, participatory oversight, and risk mitigation strategies. The findings show that while AI can improve efficiency and detection of irregularities, weak regulation, lack of transparency, infrastructure constraints, and public distrust often undermine benefits. Core recommendations include strengthening electoral management body (EMB) capacities, requiring algorithmic audits, establishing legal accountability frameworks, promoting public literacy and transparency, and ensuring participatory oversight in AI deployment. With careful policy design, AI can become an instrument of credible, trustworthy elections rather than a vector of manipulation.</w:t>
      </w:r>
    </w:p>
    <w:p w14:paraId="40FE1842">
      <w:pPr>
        <w:keepNext w:val="0"/>
        <w:keepLines w:val="0"/>
        <w:widowControl/>
        <w:suppressLineNumbers w:val="0"/>
        <w:jc w:val="both"/>
        <w:rPr>
          <w:rFonts w:hint="default" w:ascii="Times New Roman" w:hAnsi="Times New Roman" w:cs="Times New Roman"/>
        </w:rPr>
      </w:pPr>
    </w:p>
    <w:p w14:paraId="2E071B98">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Introduction</w:t>
      </w:r>
    </w:p>
    <w:p w14:paraId="053D84E0">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Elections are the cornerstone of democracy: they confer legitimacy, enable citizen choice, and hold leaders to account. Yet in many African contexts, electoral processes face persistent challenges—fraud, voter list errors, vote counting delays, disinformation campaigns, and low public trust. Artificial intelligence (AI) promises to assist in addressing these challenges via automation, anomaly detection, biometric verification, and real-time monitoring.</w:t>
      </w:r>
    </w:p>
    <w:p w14:paraId="56A9805A">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In Africa, there is growing interest in integrating AI into electoral administration. The International IDEA report </w:t>
      </w:r>
      <w:r>
        <w:rPr>
          <w:rStyle w:val="7"/>
          <w:rFonts w:hint="default" w:ascii="Times New Roman" w:hAnsi="Times New Roman" w:cs="Times New Roman"/>
        </w:rPr>
        <w:t>“Artificial Intelligence for Electoral Management”</w:t>
      </w:r>
      <w:r>
        <w:rPr>
          <w:rFonts w:hint="default" w:ascii="Times New Roman" w:hAnsi="Times New Roman" w:cs="Times New Roman"/>
        </w:rPr>
        <w:t xml:space="preserve"> outlines use cases like voter roll cleaning, forecasting election resources, and fraud detection for election commissions (EMBs) globally, including in Africa. </w:t>
      </w:r>
      <w:r>
        <w:rPr>
          <w:rFonts w:hint="default" w:ascii="Times New Roman" w:hAnsi="Times New Roman" w:cs="Times New Roman"/>
        </w:rPr>
        <w:fldChar w:fldCharType="begin"/>
      </w:r>
      <w:r>
        <w:rPr>
          <w:rFonts w:hint="default" w:ascii="Times New Roman" w:hAnsi="Times New Roman" w:cs="Times New Roman"/>
        </w:rPr>
        <w:instrText xml:space="preserve"> HYPERLINK "https://www.idea.int/sites/default/files/2024-04/artificial-intelligence-for-electoral-management.pdf?utm_source=chatgpt.com"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International IDEA</w:t>
      </w:r>
      <w:r>
        <w:rPr>
          <w:rFonts w:hint="default" w:ascii="Times New Roman" w:hAnsi="Times New Roman" w:cs="Times New Roman"/>
        </w:rPr>
        <w:fldChar w:fldCharType="end"/>
      </w:r>
      <w:r>
        <w:rPr>
          <w:rFonts w:hint="default" w:ascii="Times New Roman" w:hAnsi="Times New Roman" w:cs="Times New Roman"/>
        </w:rPr>
        <w:t xml:space="preserve"> In Nigeria and Kenya, election management bodies already employ technologies such as biometric verification and automated voter accreditation systems (e.g. BVAS in Nigeria) as precursors or components of AI systems. </w:t>
      </w:r>
      <w:r>
        <w:rPr>
          <w:rFonts w:hint="default" w:ascii="Times New Roman" w:hAnsi="Times New Roman" w:cs="Times New Roman"/>
        </w:rPr>
        <w:fldChar w:fldCharType="begin"/>
      </w:r>
      <w:r>
        <w:rPr>
          <w:rFonts w:hint="default" w:ascii="Times New Roman" w:hAnsi="Times New Roman" w:cs="Times New Roman"/>
        </w:rPr>
        <w:instrText xml:space="preserve"> HYPERLINK "https://www.idea.int/news/what-does-electoral-ai-look-practice-4?utm_source=chatgpt.com"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International IDEA+1</w:t>
      </w:r>
      <w:r>
        <w:rPr>
          <w:rFonts w:hint="default" w:ascii="Times New Roman" w:hAnsi="Times New Roman" w:cs="Times New Roman"/>
        </w:rPr>
        <w:fldChar w:fldCharType="end"/>
      </w:r>
      <w:r>
        <w:rPr>
          <w:rFonts w:hint="default" w:ascii="Times New Roman" w:hAnsi="Times New Roman" w:cs="Times New Roman"/>
        </w:rPr>
        <w:t xml:space="preserve"> In South Africa’s 2024 election, scholars have begun tracing how generative AI could influence disinformation and public trust; a recent study suggests that while AI-driven disinformation was limited, the risk is increasing. </w:t>
      </w:r>
      <w:r>
        <w:rPr>
          <w:rFonts w:hint="default" w:ascii="Times New Roman" w:hAnsi="Times New Roman" w:cs="Times New Roman"/>
        </w:rPr>
        <w:fldChar w:fldCharType="begin"/>
      </w:r>
      <w:r>
        <w:rPr>
          <w:rFonts w:hint="default" w:ascii="Times New Roman" w:hAnsi="Times New Roman" w:cs="Times New Roman"/>
        </w:rPr>
        <w:instrText xml:space="preserve"> HYPERLINK "https://dgap.org/en/research/publications/generative-ai-and-its-influence-south-africas-2024-elections?utm_source=chatgpt.com"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DGAP</w:t>
      </w:r>
      <w:r>
        <w:rPr>
          <w:rFonts w:hint="default" w:ascii="Times New Roman" w:hAnsi="Times New Roman" w:cs="Times New Roman"/>
        </w:rPr>
        <w:fldChar w:fldCharType="end"/>
      </w:r>
      <w:r>
        <w:rPr>
          <w:rFonts w:hint="default" w:ascii="Times New Roman" w:hAnsi="Times New Roman" w:cs="Times New Roman"/>
        </w:rPr>
        <w:t xml:space="preserve"> Yet much of the policy environment in many African states remains unprepared for the risks and governance challenges that accompany AI’s integration into electoral systems.</w:t>
      </w:r>
    </w:p>
    <w:p w14:paraId="09159ED0">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The question therefore is not whether AI will touch elections in Africa, but </w:t>
      </w:r>
      <w:r>
        <w:rPr>
          <w:rStyle w:val="10"/>
          <w:rFonts w:hint="default" w:ascii="Times New Roman" w:hAnsi="Times New Roman" w:cs="Times New Roman"/>
        </w:rPr>
        <w:t>how</w:t>
      </w:r>
      <w:r>
        <w:rPr>
          <w:rFonts w:hint="default" w:ascii="Times New Roman" w:hAnsi="Times New Roman" w:cs="Times New Roman"/>
        </w:rPr>
        <w:t xml:space="preserve"> it should be governed to strengthen rather than undermine electoral integrity. This paper explores that question through comparative policy analysis of four African democracies (Nigeria, Kenya, Ghana, South Africa). It investigates key dimensions: AI use cases across the electoral cycle, institutional capacity of EMBs, legal and regulatory regimes, transparency and accountability, public and civil society oversight, and mitigation of risks (bias, disinformation, exclusion). It draws on literature, policy documents, case studies, and includes </w:t>
      </w:r>
      <w:r>
        <w:rPr>
          <w:rStyle w:val="10"/>
          <w:rFonts w:hint="default" w:ascii="Times New Roman" w:hAnsi="Times New Roman" w:cs="Times New Roman"/>
        </w:rPr>
        <w:t xml:space="preserve"> expert commentaries</w:t>
      </w:r>
      <w:r>
        <w:rPr>
          <w:rFonts w:hint="default" w:ascii="Times New Roman" w:hAnsi="Times New Roman" w:cs="Times New Roman"/>
        </w:rPr>
        <w:t xml:space="preserve"> to bring practitioner voices into the discussion.</w:t>
      </w:r>
    </w:p>
    <w:p w14:paraId="080F1AC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Our approach emphasizes that electoral AI is not inherently beneficial or harmful—its impact depends on the </w:t>
      </w:r>
      <w:r>
        <w:rPr>
          <w:rStyle w:val="10"/>
          <w:rFonts w:hint="default" w:ascii="Times New Roman" w:hAnsi="Times New Roman" w:cs="Times New Roman"/>
        </w:rPr>
        <w:t>governance, institutional design, and oversight</w:t>
      </w:r>
      <w:r>
        <w:rPr>
          <w:rFonts w:hint="default" w:ascii="Times New Roman" w:hAnsi="Times New Roman" w:cs="Times New Roman"/>
        </w:rPr>
        <w:t>. The paper argues that African states must proactively build regulatory, institutional, and participatory safeguards alongside technology adoption. The remainder of the paper is structured as follows: the next section reviews relevant literature and emerging debates; then the methodology section; then findings and discussion organized by key policy dimensions; and finally, recommendations for policy, institutional design, and future research.</w:t>
      </w:r>
    </w:p>
    <w:p w14:paraId="54080335">
      <w:pPr>
        <w:keepNext w:val="0"/>
        <w:keepLines w:val="0"/>
        <w:widowControl/>
        <w:suppressLineNumbers w:val="0"/>
        <w:jc w:val="both"/>
        <w:rPr>
          <w:rFonts w:hint="default" w:ascii="Times New Roman" w:hAnsi="Times New Roman" w:cs="Times New Roman"/>
        </w:rPr>
      </w:pPr>
    </w:p>
    <w:p w14:paraId="07730D45">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Literature Review</w:t>
      </w:r>
    </w:p>
    <w:p w14:paraId="56A05335">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AI and Electoral Administration Use Cases</w:t>
      </w:r>
    </w:p>
    <w:p w14:paraId="5CF36AB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The </w:t>
      </w:r>
      <w:r>
        <w:rPr>
          <w:rStyle w:val="7"/>
          <w:rFonts w:hint="default" w:ascii="Times New Roman" w:hAnsi="Times New Roman" w:cs="Times New Roman"/>
        </w:rPr>
        <w:t>International IDEA</w:t>
      </w:r>
      <w:r>
        <w:rPr>
          <w:rFonts w:hint="default" w:ascii="Times New Roman" w:hAnsi="Times New Roman" w:cs="Times New Roman"/>
        </w:rPr>
        <w:t xml:space="preserve"> report frames AI’s potential in elections across three phases: </w:t>
      </w:r>
      <w:r>
        <w:rPr>
          <w:rStyle w:val="10"/>
          <w:rFonts w:hint="default" w:ascii="Times New Roman" w:hAnsi="Times New Roman" w:cs="Times New Roman"/>
        </w:rPr>
        <w:t>pre-electoral</w:t>
      </w:r>
      <w:r>
        <w:rPr>
          <w:rFonts w:hint="default" w:ascii="Times New Roman" w:hAnsi="Times New Roman" w:cs="Times New Roman"/>
        </w:rPr>
        <w:t xml:space="preserve">, </w:t>
      </w:r>
      <w:r>
        <w:rPr>
          <w:rStyle w:val="10"/>
          <w:rFonts w:hint="default" w:ascii="Times New Roman" w:hAnsi="Times New Roman" w:cs="Times New Roman"/>
        </w:rPr>
        <w:t>electoral</w:t>
      </w:r>
      <w:r>
        <w:rPr>
          <w:rFonts w:hint="default" w:ascii="Times New Roman" w:hAnsi="Times New Roman" w:cs="Times New Roman"/>
        </w:rPr>
        <w:t xml:space="preserve">, and </w:t>
      </w:r>
      <w:r>
        <w:rPr>
          <w:rStyle w:val="10"/>
          <w:rFonts w:hint="default" w:ascii="Times New Roman" w:hAnsi="Times New Roman" w:cs="Times New Roman"/>
        </w:rPr>
        <w:t>post-electoral</w:t>
      </w:r>
      <w:r>
        <w:rPr>
          <w:rFonts w:hint="default" w:ascii="Times New Roman" w:hAnsi="Times New Roman" w:cs="Times New Roman"/>
        </w:rPr>
        <w:t xml:space="preserve"> stages. Use cases include:</w:t>
      </w:r>
    </w:p>
    <w:p w14:paraId="0C8E6B00">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Voter registration and list maintenance</w:t>
      </w:r>
      <w:r>
        <w:rPr>
          <w:rFonts w:hint="default" w:ascii="Times New Roman" w:hAnsi="Times New Roman" w:cs="Times New Roman"/>
        </w:rPr>
        <w:t xml:space="preserve">: AI can help detect duplicate registrations, clean voter rolls, and infer missing or erroneous entries. </w:t>
      </w:r>
      <w:r>
        <w:rPr>
          <w:rFonts w:hint="default" w:ascii="Times New Roman" w:hAnsi="Times New Roman" w:cs="Times New Roman"/>
        </w:rPr>
        <w:fldChar w:fldCharType="begin"/>
      </w:r>
      <w:r>
        <w:rPr>
          <w:rFonts w:hint="default" w:ascii="Times New Roman" w:hAnsi="Times New Roman" w:cs="Times New Roman"/>
        </w:rPr>
        <w:instrText xml:space="preserve"> HYPERLINK "https://www.idea.int/sites/default/files/2024-04/artificial-intelligence-for-electoral-management.pdf?utm_source=chatgpt.com"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International IDEA</w:t>
      </w:r>
      <w:r>
        <w:rPr>
          <w:rFonts w:hint="default" w:ascii="Times New Roman" w:hAnsi="Times New Roman" w:cs="Times New Roman"/>
        </w:rPr>
        <w:fldChar w:fldCharType="end"/>
      </w:r>
    </w:p>
    <w:p w14:paraId="0A6B96D0">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Resource allocation and logistical forecasting</w:t>
      </w:r>
      <w:r>
        <w:rPr>
          <w:rFonts w:hint="default" w:ascii="Times New Roman" w:hAnsi="Times New Roman" w:cs="Times New Roman"/>
        </w:rPr>
        <w:t xml:space="preserve">: Predictive models can support planning of polling stations, ballot distribution, and staffing. </w:t>
      </w:r>
      <w:r>
        <w:rPr>
          <w:rFonts w:hint="default" w:ascii="Times New Roman" w:hAnsi="Times New Roman" w:cs="Times New Roman"/>
        </w:rPr>
        <w:fldChar w:fldCharType="begin"/>
      </w:r>
      <w:r>
        <w:rPr>
          <w:rFonts w:hint="default" w:ascii="Times New Roman" w:hAnsi="Times New Roman" w:cs="Times New Roman"/>
        </w:rPr>
        <w:instrText xml:space="preserve"> HYPERLINK "https://www.idea.int/sites/default/files/2024-04/artificial-intelligence-for-electoral-management.pdf?utm_source=chatgpt.com"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International IDEA</w:t>
      </w:r>
      <w:r>
        <w:rPr>
          <w:rFonts w:hint="default" w:ascii="Times New Roman" w:hAnsi="Times New Roman" w:cs="Times New Roman"/>
        </w:rPr>
        <w:fldChar w:fldCharType="end"/>
      </w:r>
    </w:p>
    <w:p w14:paraId="6DE8E29B">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Biometric verification and voter authentication</w:t>
      </w:r>
      <w:r>
        <w:rPr>
          <w:rFonts w:hint="default" w:ascii="Times New Roman" w:hAnsi="Times New Roman" w:cs="Times New Roman"/>
        </w:rPr>
        <w:t xml:space="preserve">: AI can enhance fingerprint, facial recognition, and multimodal verification procedures to reduce impersonation. </w:t>
      </w:r>
      <w:r>
        <w:rPr>
          <w:rFonts w:hint="default" w:ascii="Times New Roman" w:hAnsi="Times New Roman" w:cs="Times New Roman"/>
        </w:rPr>
        <w:fldChar w:fldCharType="begin"/>
      </w:r>
      <w:r>
        <w:rPr>
          <w:rFonts w:hint="default" w:ascii="Times New Roman" w:hAnsi="Times New Roman" w:cs="Times New Roman"/>
        </w:rPr>
        <w:instrText xml:space="preserve"> HYPERLINK "https://www.idea.int/sites/default/files/2024-04/artificial-intelligence-for-electoral-management.pdf?utm_source=chatgpt.com"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International IDEA+2International IDEA+2</w:t>
      </w:r>
      <w:r>
        <w:rPr>
          <w:rFonts w:hint="default" w:ascii="Times New Roman" w:hAnsi="Times New Roman" w:cs="Times New Roman"/>
        </w:rPr>
        <w:fldChar w:fldCharType="end"/>
      </w:r>
    </w:p>
    <w:p w14:paraId="4C5C9903">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Fraud detection and anomaly flagging</w:t>
      </w:r>
      <w:r>
        <w:rPr>
          <w:rFonts w:hint="default" w:ascii="Times New Roman" w:hAnsi="Times New Roman" w:cs="Times New Roman"/>
        </w:rPr>
        <w:t xml:space="preserve">: Using statistical outlier detection and machine learning to flag suspicious voting patterns or results. </w:t>
      </w:r>
      <w:r>
        <w:rPr>
          <w:rFonts w:hint="default" w:ascii="Times New Roman" w:hAnsi="Times New Roman" w:cs="Times New Roman"/>
        </w:rPr>
        <w:fldChar w:fldCharType="begin"/>
      </w:r>
      <w:r>
        <w:rPr>
          <w:rFonts w:hint="default" w:ascii="Times New Roman" w:hAnsi="Times New Roman" w:cs="Times New Roman"/>
        </w:rPr>
        <w:instrText xml:space="preserve"> HYPERLINK "https://www.idea.int/sites/default/files/2024-04/artificial-intelligence-for-electoral-management.pdf?utm_source=chatgpt.com"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International IDEA+1</w:t>
      </w:r>
      <w:r>
        <w:rPr>
          <w:rFonts w:hint="default" w:ascii="Times New Roman" w:hAnsi="Times New Roman" w:cs="Times New Roman"/>
        </w:rPr>
        <w:fldChar w:fldCharType="end"/>
      </w:r>
    </w:p>
    <w:p w14:paraId="4B203AD5">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Monitoring social media and disinformation</w:t>
      </w:r>
      <w:r>
        <w:rPr>
          <w:rFonts w:hint="default" w:ascii="Times New Roman" w:hAnsi="Times New Roman" w:cs="Times New Roman"/>
        </w:rPr>
        <w:t xml:space="preserve">: AI systems can scan networks, detect deepfakes, and identify coordinated misinformation campaigns. </w:t>
      </w:r>
      <w:r>
        <w:rPr>
          <w:rFonts w:hint="default" w:ascii="Times New Roman" w:hAnsi="Times New Roman" w:cs="Times New Roman"/>
        </w:rPr>
        <w:fldChar w:fldCharType="begin"/>
      </w:r>
      <w:r>
        <w:rPr>
          <w:rFonts w:hint="default" w:ascii="Times New Roman" w:hAnsi="Times New Roman" w:cs="Times New Roman"/>
        </w:rPr>
        <w:instrText xml:space="preserve"> HYPERLINK "https://www.idea.int/sites/default/files/2024-04/artificial-intelligence-for-electoral-management.pdf?utm_source=chatgpt.com"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Taylor &amp; Francis Online+3International IDEA+3DGAP+3</w:t>
      </w:r>
      <w:r>
        <w:rPr>
          <w:rFonts w:hint="default" w:ascii="Times New Roman" w:hAnsi="Times New Roman" w:cs="Times New Roman"/>
        </w:rPr>
        <w:fldChar w:fldCharType="end"/>
      </w:r>
    </w:p>
    <w:p w14:paraId="1F848EC8">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Post-electoral audits and verification</w:t>
      </w:r>
      <w:r>
        <w:rPr>
          <w:rFonts w:hint="default" w:ascii="Times New Roman" w:hAnsi="Times New Roman" w:cs="Times New Roman"/>
        </w:rPr>
        <w:t xml:space="preserve">: AI tools can compare reported and predicted results to identify possible inconsistencies requiring investigation. </w:t>
      </w:r>
      <w:r>
        <w:rPr>
          <w:rFonts w:hint="default" w:ascii="Times New Roman" w:hAnsi="Times New Roman" w:cs="Times New Roman"/>
        </w:rPr>
        <w:fldChar w:fldCharType="begin"/>
      </w:r>
      <w:r>
        <w:rPr>
          <w:rFonts w:hint="default" w:ascii="Times New Roman" w:hAnsi="Times New Roman" w:cs="Times New Roman"/>
        </w:rPr>
        <w:instrText xml:space="preserve"> HYPERLINK "https://www.idea.int/sites/default/files/2024-04/artificial-intelligence-for-electoral-management.pdf?utm_source=chatgpt.com"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International IDEA</w:t>
      </w:r>
      <w:r>
        <w:rPr>
          <w:rFonts w:hint="default" w:ascii="Times New Roman" w:hAnsi="Times New Roman" w:cs="Times New Roman"/>
        </w:rPr>
        <w:fldChar w:fldCharType="end"/>
      </w:r>
    </w:p>
    <w:p w14:paraId="05862BF1">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These use cases are compelling, but the literature emphasizes that they carry inherent risks of algorithmic error, bias, overreliance, opacity, and privacy violations.</w:t>
      </w:r>
    </w:p>
    <w:p w14:paraId="23B99A00">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Electoral Integrity, Trust, and AI Risks</w:t>
      </w:r>
    </w:p>
    <w:p w14:paraId="191432C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The literature on electoral integrity underscores that elections are not simply technical exercises—they involve citizen perceptions, legitimacy, fairness, and trust. Technology, including AI, may shift this balance. Fola Adeleke (2025) argues that AI deployment in African elections has begun shading public trust, especially where courts have been asked to adjudicate technology-driven results or preempt votes declared invalid. </w:t>
      </w:r>
      <w:r>
        <w:rPr>
          <w:rFonts w:hint="default" w:ascii="Times New Roman" w:hAnsi="Times New Roman" w:cs="Times New Roman"/>
        </w:rPr>
        <w:fldChar w:fldCharType="begin"/>
      </w:r>
      <w:r>
        <w:rPr>
          <w:rFonts w:hint="default" w:ascii="Times New Roman" w:hAnsi="Times New Roman" w:cs="Times New Roman"/>
        </w:rPr>
        <w:instrText xml:space="preserve"> HYPERLINK "https://www.cambridge.org/core/journals/data-and-policy/article/reinstating-trust-in-elections-in-the-era-of-artificial-intelligence-and-emerging-technologies/386A4D64DEBF357CED23709487423865?utm_source=chatgpt.com"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Cambridge University Press &amp; Assessment</w:t>
      </w:r>
      <w:r>
        <w:rPr>
          <w:rFonts w:hint="default" w:ascii="Times New Roman" w:hAnsi="Times New Roman" w:cs="Times New Roman"/>
        </w:rPr>
        <w:fldChar w:fldCharType="end"/>
      </w:r>
      <w:r>
        <w:rPr>
          <w:rFonts w:hint="default" w:ascii="Times New Roman" w:hAnsi="Times New Roman" w:cs="Times New Roman"/>
        </w:rPr>
        <w:t xml:space="preserve"> Similarly, the “Artificial Intelligence and Electoral Integrity in Africa” article notes that while AI tools offer enhancements in verification and fraud detection, their misuse or lack of accountability can worsen inequalities or manipulation. </w:t>
      </w:r>
      <w:r>
        <w:rPr>
          <w:rFonts w:hint="default" w:ascii="Times New Roman" w:hAnsi="Times New Roman" w:cs="Times New Roman"/>
        </w:rPr>
        <w:fldChar w:fldCharType="begin"/>
      </w:r>
      <w:r>
        <w:rPr>
          <w:rFonts w:hint="default" w:ascii="Times New Roman" w:hAnsi="Times New Roman" w:cs="Times New Roman"/>
        </w:rPr>
        <w:instrText xml:space="preserve"> HYPERLINK "https://socialsciences.parj.africa/index.php/political-science-governance/article/view/764?utm_source=chatgpt.com"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socialsciences.parj.africa</w:t>
      </w:r>
      <w:r>
        <w:rPr>
          <w:rFonts w:hint="default" w:ascii="Times New Roman" w:hAnsi="Times New Roman" w:cs="Times New Roman"/>
        </w:rPr>
        <w:fldChar w:fldCharType="end"/>
      </w:r>
      <w:r>
        <w:rPr>
          <w:rFonts w:hint="default" w:ascii="Times New Roman" w:hAnsi="Times New Roman" w:cs="Times New Roman"/>
        </w:rPr>
        <w:t xml:space="preserve"> Generative AI's role in amplifying disinformation is becoming prominent in recent elections, especially in South Africa, where policy analysts tracked AI-generated media interventions during the 2024 campaign. </w:t>
      </w:r>
      <w:r>
        <w:rPr>
          <w:rFonts w:hint="default" w:ascii="Times New Roman" w:hAnsi="Times New Roman" w:cs="Times New Roman"/>
        </w:rPr>
        <w:fldChar w:fldCharType="begin"/>
      </w:r>
      <w:r>
        <w:rPr>
          <w:rFonts w:hint="default" w:ascii="Times New Roman" w:hAnsi="Times New Roman" w:cs="Times New Roman"/>
        </w:rPr>
        <w:instrText xml:space="preserve"> HYPERLINK "https://dgap.org/en/research/publications/generative-ai-and-its-influence-south-africas-2024-elections?utm_source=chatgpt.com"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DGAP</w:t>
      </w:r>
      <w:r>
        <w:rPr>
          <w:rFonts w:hint="default" w:ascii="Times New Roman" w:hAnsi="Times New Roman" w:cs="Times New Roman"/>
        </w:rPr>
        <w:fldChar w:fldCharType="end"/>
      </w:r>
    </w:p>
    <w:p w14:paraId="6DADD49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Democratic AI governance is an emerging theme in policy scholarship. A recent paper </w:t>
      </w:r>
      <w:r>
        <w:rPr>
          <w:rStyle w:val="7"/>
          <w:rFonts w:hint="default" w:ascii="Times New Roman" w:hAnsi="Times New Roman" w:cs="Times New Roman"/>
        </w:rPr>
        <w:t>“Democratic AI governance: framing a vision for Africa”</w:t>
      </w:r>
      <w:r>
        <w:rPr>
          <w:rFonts w:hint="default" w:ascii="Times New Roman" w:hAnsi="Times New Roman" w:cs="Times New Roman"/>
        </w:rPr>
        <w:t xml:space="preserve"> calls for balancing EU-style regulation with African sovereignty, championing local accountability norms, inclusion, and human rights as guiding principles. </w:t>
      </w:r>
      <w:r>
        <w:rPr>
          <w:rFonts w:hint="default" w:ascii="Times New Roman" w:hAnsi="Times New Roman" w:cs="Times New Roman"/>
        </w:rPr>
        <w:fldChar w:fldCharType="begin"/>
      </w:r>
      <w:r>
        <w:rPr>
          <w:rFonts w:hint="default" w:ascii="Times New Roman" w:hAnsi="Times New Roman" w:cs="Times New Roman"/>
        </w:rPr>
        <w:instrText xml:space="preserve"> HYPERLINK "https://www.tandfonline.com/doi/full/10.1080/13600869.2025.2506924?src=&amp;utm_source=chatgpt.com"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Taylor &amp; Francis Online</w:t>
      </w:r>
      <w:r>
        <w:rPr>
          <w:rFonts w:hint="default" w:ascii="Times New Roman" w:hAnsi="Times New Roman" w:cs="Times New Roman"/>
        </w:rPr>
        <w:fldChar w:fldCharType="end"/>
      </w:r>
      <w:r>
        <w:rPr>
          <w:rFonts w:hint="default" w:ascii="Times New Roman" w:hAnsi="Times New Roman" w:cs="Times New Roman"/>
        </w:rPr>
        <w:t xml:space="preserve"> In parallel, analyses of new technologies’ electoral impacts in Eastern Africa warn how deepfakes, bot networks, and algorithmic persuasion can be leveraged to inflame divisions, influence opinion, and disrupt electoral peace. </w:t>
      </w:r>
      <w:r>
        <w:rPr>
          <w:rFonts w:hint="default" w:ascii="Times New Roman" w:hAnsi="Times New Roman" w:cs="Times New Roman"/>
        </w:rPr>
        <w:fldChar w:fldCharType="begin"/>
      </w:r>
      <w:r>
        <w:rPr>
          <w:rFonts w:hint="default" w:ascii="Times New Roman" w:hAnsi="Times New Roman" w:cs="Times New Roman"/>
        </w:rPr>
        <w:instrText xml:space="preserve"> HYPERLINK "https://masharikirpc.org/emergence-of-new-technologies-and-the-future-of-electoral-integrity-in-eastern-africa/?utm_source=chatgpt.com"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masharikirpc.org</w:t>
      </w:r>
      <w:r>
        <w:rPr>
          <w:rFonts w:hint="default" w:ascii="Times New Roman" w:hAnsi="Times New Roman" w:cs="Times New Roman"/>
        </w:rPr>
        <w:fldChar w:fldCharType="end"/>
      </w:r>
    </w:p>
    <w:p w14:paraId="296EB8BB">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Intellectual Property, Ownership, and Control</w:t>
      </w:r>
    </w:p>
    <w:p w14:paraId="3A796A0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 less-discussed but critical dimension is the role of intellectual property (IP) in electoral AI systems. A recent study titled </w:t>
      </w:r>
      <w:r>
        <w:rPr>
          <w:rStyle w:val="7"/>
          <w:rFonts w:hint="default" w:ascii="Times New Roman" w:hAnsi="Times New Roman" w:cs="Times New Roman"/>
        </w:rPr>
        <w:t>“Prioritising Response-able IP Practices in Digitization of Electoral Processes in Africa”</w:t>
      </w:r>
      <w:r>
        <w:rPr>
          <w:rFonts w:hint="default" w:ascii="Times New Roman" w:hAnsi="Times New Roman" w:cs="Times New Roman"/>
        </w:rPr>
        <w:t xml:space="preserve"> argues that when proprietary AI systems and IP regimes dominate electoral architectures, the technology owners can exert undue control over election processes. </w:t>
      </w:r>
      <w:r>
        <w:rPr>
          <w:rFonts w:hint="default" w:ascii="Times New Roman" w:hAnsi="Times New Roman" w:cs="Times New Roman"/>
        </w:rPr>
        <w:fldChar w:fldCharType="begin"/>
      </w:r>
      <w:r>
        <w:rPr>
          <w:rFonts w:hint="default" w:ascii="Times New Roman" w:hAnsi="Times New Roman" w:cs="Times New Roman"/>
        </w:rPr>
        <w:instrText xml:space="preserve"> HYPERLINK "https://arxiv.org/abs/2408.03690?utm_source=chatgpt.com"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arXiv</w:t>
      </w:r>
      <w:r>
        <w:rPr>
          <w:rFonts w:hint="default" w:ascii="Times New Roman" w:hAnsi="Times New Roman" w:cs="Times New Roman"/>
        </w:rPr>
        <w:fldChar w:fldCharType="end"/>
      </w:r>
      <w:r>
        <w:rPr>
          <w:rFonts w:hint="default" w:ascii="Times New Roman" w:hAnsi="Times New Roman" w:cs="Times New Roman"/>
        </w:rPr>
        <w:t xml:space="preserve"> The authors illustrate how Kenyan electoral technology vendors in past elections used IP protections to limit auditability and transparency, raising concerns about governance and democratic control.</w:t>
      </w:r>
    </w:p>
    <w:p w14:paraId="7799CB62">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Synthesis and Policy Gaps</w:t>
      </w:r>
    </w:p>
    <w:p w14:paraId="1F250259">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Taken together, the literature shows promise but also substantial gaps. Many works are descriptive or theoretical, with few empirical evaluations of AI deployment in African elections. There is limited systematic analysis of policies—especially regarding regulatory oversight, liability, participatory design, and electoral management readiness. This paper seeks to fill that gap by centering policy architecture and institutional design.</w:t>
      </w:r>
    </w:p>
    <w:p w14:paraId="16CDF099">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Methodology</w:t>
      </w:r>
    </w:p>
    <w:p w14:paraId="2AF9F9E2">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This study adopts a </w:t>
      </w:r>
      <w:r>
        <w:rPr>
          <w:rStyle w:val="10"/>
          <w:rFonts w:hint="default" w:ascii="Times New Roman" w:hAnsi="Times New Roman" w:cs="Times New Roman"/>
        </w:rPr>
        <w:t>qualitative policy analysis</w:t>
      </w:r>
      <w:r>
        <w:rPr>
          <w:rFonts w:hint="default" w:ascii="Times New Roman" w:hAnsi="Times New Roman" w:cs="Times New Roman"/>
        </w:rPr>
        <w:t xml:space="preserve"> approach using document review, comparative case synthesis, and  expert commentaries. It does </w:t>
      </w:r>
      <w:r>
        <w:rPr>
          <w:rStyle w:val="10"/>
          <w:rFonts w:hint="default" w:ascii="Times New Roman" w:hAnsi="Times New Roman" w:cs="Times New Roman"/>
        </w:rPr>
        <w:t>not</w:t>
      </w:r>
      <w:r>
        <w:rPr>
          <w:rFonts w:hint="default" w:ascii="Times New Roman" w:hAnsi="Times New Roman" w:cs="Times New Roman"/>
        </w:rPr>
        <w:t xml:space="preserve"> present primary interviews or quantitative measurement, but draws on extant texts and reasoned projections.</w:t>
      </w:r>
    </w:p>
    <w:p w14:paraId="6890B044">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Document and policy sources</w:t>
      </w:r>
      <w:r>
        <w:rPr>
          <w:rFonts w:hint="default" w:ascii="Times New Roman" w:hAnsi="Times New Roman" w:cs="Times New Roman"/>
        </w:rPr>
        <w:br w:type="textWrapping"/>
      </w:r>
      <w:r>
        <w:rPr>
          <w:rFonts w:hint="default" w:ascii="Times New Roman" w:hAnsi="Times New Roman" w:cs="Times New Roman"/>
        </w:rPr>
        <w:t xml:space="preserve">We review election commission protocols, national digital or AI strategy documents, reports from international organizations (e.g. IDEA’s AI for electoral management), policy articles, and legal instruments in Nigeria, Kenya, Ghana, and South Africa. We also draw on media analyses, think-tank output, and scholarly papers (e.g. Maphephe’s 2025 paper on South African election AI) </w:t>
      </w:r>
      <w:r>
        <w:rPr>
          <w:rFonts w:hint="default" w:ascii="Times New Roman" w:hAnsi="Times New Roman" w:cs="Times New Roman"/>
        </w:rPr>
        <w:fldChar w:fldCharType="begin"/>
      </w:r>
      <w:r>
        <w:rPr>
          <w:rFonts w:hint="default" w:ascii="Times New Roman" w:hAnsi="Times New Roman" w:cs="Times New Roman"/>
        </w:rPr>
        <w:instrText xml:space="preserve"> HYPERLINK "https://papers.ssrn.com/sol3/papers.cfm?abstract_id=5473305&amp;utm_source=chatgpt.com"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SSRN+1</w:t>
      </w:r>
      <w:r>
        <w:rPr>
          <w:rFonts w:hint="default" w:ascii="Times New Roman" w:hAnsi="Times New Roman" w:cs="Times New Roman"/>
        </w:rPr>
        <w:fldChar w:fldCharType="end"/>
      </w:r>
      <w:r>
        <w:rPr>
          <w:rFonts w:hint="default" w:ascii="Times New Roman" w:hAnsi="Times New Roman" w:cs="Times New Roman"/>
        </w:rPr>
        <w:t>.</w:t>
      </w:r>
    </w:p>
    <w:p w14:paraId="47B63917">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Case logic and comparative framing</w:t>
      </w:r>
      <w:r>
        <w:rPr>
          <w:rFonts w:hint="default" w:ascii="Times New Roman" w:hAnsi="Times New Roman" w:cs="Times New Roman"/>
        </w:rPr>
        <w:br w:type="textWrapping"/>
      </w:r>
      <w:r>
        <w:rPr>
          <w:rFonts w:hint="default" w:ascii="Times New Roman" w:hAnsi="Times New Roman" w:cs="Times New Roman"/>
        </w:rPr>
        <w:t xml:space="preserve">We select these four democracies to capture variation in legal maturity, institutional capacity, and frequency of technology adoption in elections. For example, South Africa has stronger regulatory institutions and recently faced debates over generative AI in 2024. </w:t>
      </w:r>
      <w:r>
        <w:rPr>
          <w:rFonts w:hint="default" w:ascii="Times New Roman" w:hAnsi="Times New Roman" w:cs="Times New Roman"/>
        </w:rPr>
        <w:fldChar w:fldCharType="begin"/>
      </w:r>
      <w:r>
        <w:rPr>
          <w:rFonts w:hint="default" w:ascii="Times New Roman" w:hAnsi="Times New Roman" w:cs="Times New Roman"/>
        </w:rPr>
        <w:instrText xml:space="preserve"> HYPERLINK "https://dgap.org/en/research/publications/generative-ai-and-its-influence-south-africas-2024-elections?utm_source=chatgpt.com"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DGAP</w:t>
      </w:r>
      <w:r>
        <w:rPr>
          <w:rFonts w:hint="default" w:ascii="Times New Roman" w:hAnsi="Times New Roman" w:cs="Times New Roman"/>
        </w:rPr>
        <w:fldChar w:fldCharType="end"/>
      </w:r>
      <w:r>
        <w:rPr>
          <w:rFonts w:hint="default" w:ascii="Times New Roman" w:hAnsi="Times New Roman" w:cs="Times New Roman"/>
        </w:rPr>
        <w:t xml:space="preserve"> Kenya and Nigeria have earlier forays into biometric systems and digital electoral tools. Ghana is actively developing frameworks for AI governance. We compare across cases to identify both common challenges and context-specific routes.</w:t>
      </w:r>
    </w:p>
    <w:p w14:paraId="7FC67A46">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 xml:space="preserve"> expert commentary</w:t>
      </w:r>
      <w:r>
        <w:rPr>
          <w:rFonts w:hint="default" w:ascii="Times New Roman" w:hAnsi="Times New Roman" w:cs="Times New Roman"/>
        </w:rPr>
        <w:br w:type="textWrapping"/>
      </w:r>
      <w:r>
        <w:rPr>
          <w:rFonts w:hint="default" w:ascii="Times New Roman" w:hAnsi="Times New Roman" w:cs="Times New Roman"/>
        </w:rPr>
        <w:t>To make policy trade-offs more concrete, we insert hypothetical but plausible statements from electoral commission officials, civil society monitoring organizations, data scientists, and constitutional lawyers. Where possible, these are grounded in known perspectives or public commentary, but rephrased to fit the narrative (e.g. a South African data protection officer discussing auditability; a Nigerian civil society leader cautioning about algorithmic bias).</w:t>
      </w:r>
    </w:p>
    <w:p w14:paraId="10A63A85">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Thematic coding and policy lens</w:t>
      </w:r>
      <w:r>
        <w:rPr>
          <w:rFonts w:hint="default" w:ascii="Times New Roman" w:hAnsi="Times New Roman" w:cs="Times New Roman"/>
        </w:rPr>
        <w:br w:type="textWrapping"/>
      </w:r>
      <w:r>
        <w:rPr>
          <w:rFonts w:hint="default" w:ascii="Times New Roman" w:hAnsi="Times New Roman" w:cs="Times New Roman"/>
        </w:rPr>
        <w:t>We code sources for themes: AI use case deployment, institutional preparedness, legal/regulatory environment, transparency and accountability, risk mitigation strategies, public trust, and oversight. Our lens is policy-centric—what institutional reforms, regulatory instruments, and procedural safeguards are needed.</w:t>
      </w:r>
    </w:p>
    <w:p w14:paraId="387C6F57">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Limitations</w:t>
      </w:r>
      <w:r>
        <w:rPr>
          <w:rFonts w:hint="default" w:ascii="Times New Roman" w:hAnsi="Times New Roman" w:cs="Times New Roman"/>
        </w:rPr>
        <w:br w:type="textWrapping"/>
      </w:r>
      <w:r>
        <w:rPr>
          <w:rFonts w:hint="default" w:ascii="Times New Roman" w:hAnsi="Times New Roman" w:cs="Times New Roman"/>
        </w:rPr>
        <w:t>This approach does not capture field-level deployment details or user experience.  commentary is interpretive, not empirically sourced. Many AI systems deployed in African elections remain opaque and undocumented. Nevertheless, this method allows for normative and policy reasoning about challenges and opportunities in this emergent landscape.</w:t>
      </w:r>
    </w:p>
    <w:p w14:paraId="224C7B4F">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Findings &amp; Discussion</w:t>
      </w:r>
    </w:p>
    <w:p w14:paraId="76B0A9DD">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We organize the findings around five major policy dimensions: deployment across the electoral cycle, institutional and EMB capacity, legal/regulatory frameworks and oversight, transparency/ accountability and public trust, and risk mitigation and resilience strategies.</w:t>
      </w:r>
    </w:p>
    <w:p w14:paraId="5889AF27">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1. AI Deployment Across the Electoral Cycle</w:t>
      </w:r>
    </w:p>
    <w:p w14:paraId="278D9E4A">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AI’s potential in elections is best understood when mapped onto the electoral cycle stages: </w:t>
      </w:r>
      <w:r>
        <w:rPr>
          <w:rStyle w:val="10"/>
          <w:rFonts w:hint="default" w:ascii="Times New Roman" w:hAnsi="Times New Roman" w:cs="Times New Roman"/>
        </w:rPr>
        <w:t>pre-electoral</w:t>
      </w:r>
      <w:r>
        <w:rPr>
          <w:rFonts w:hint="default" w:ascii="Times New Roman" w:hAnsi="Times New Roman" w:cs="Times New Roman"/>
        </w:rPr>
        <w:t xml:space="preserve">, </w:t>
      </w:r>
      <w:r>
        <w:rPr>
          <w:rStyle w:val="10"/>
          <w:rFonts w:hint="default" w:ascii="Times New Roman" w:hAnsi="Times New Roman" w:cs="Times New Roman"/>
        </w:rPr>
        <w:t>electoral</w:t>
      </w:r>
      <w:r>
        <w:rPr>
          <w:rFonts w:hint="default" w:ascii="Times New Roman" w:hAnsi="Times New Roman" w:cs="Times New Roman"/>
        </w:rPr>
        <w:t xml:space="preserve">, and </w:t>
      </w:r>
      <w:r>
        <w:rPr>
          <w:rStyle w:val="10"/>
          <w:rFonts w:hint="default" w:ascii="Times New Roman" w:hAnsi="Times New Roman" w:cs="Times New Roman"/>
        </w:rPr>
        <w:t>post-electoral</w:t>
      </w:r>
      <w:r>
        <w:rPr>
          <w:rFonts w:hint="default" w:ascii="Times New Roman" w:hAnsi="Times New Roman" w:cs="Times New Roman"/>
        </w:rPr>
        <w:t>.</w:t>
      </w:r>
    </w:p>
    <w:p w14:paraId="0D9F8034">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Pre-electoral stage</w:t>
      </w:r>
      <w:r>
        <w:rPr>
          <w:rFonts w:hint="default" w:ascii="Times New Roman" w:hAnsi="Times New Roman" w:cs="Times New Roman"/>
        </w:rPr>
        <w:t xml:space="preserve">: Use of AI in voter registration, list maintenance, and logistic planning is well documented. The IDEA report outlines that AI can flag duplicate registrations, infer data anomalies, and model resource needs. </w:t>
      </w:r>
      <w:r>
        <w:rPr>
          <w:rFonts w:hint="default" w:ascii="Times New Roman" w:hAnsi="Times New Roman" w:cs="Times New Roman"/>
        </w:rPr>
        <w:fldChar w:fldCharType="begin"/>
      </w:r>
      <w:r>
        <w:rPr>
          <w:rFonts w:hint="default" w:ascii="Times New Roman" w:hAnsi="Times New Roman" w:cs="Times New Roman"/>
        </w:rPr>
        <w:instrText xml:space="preserve"> HYPERLINK "https://www.idea.int/sites/default/files/2024-04/artificial-intelligence-for-electoral-management.pdf?utm_source=chatgpt.com"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International IDEA</w:t>
      </w:r>
      <w:r>
        <w:rPr>
          <w:rFonts w:hint="default" w:ascii="Times New Roman" w:hAnsi="Times New Roman" w:cs="Times New Roman"/>
        </w:rPr>
        <w:fldChar w:fldCharType="end"/>
      </w:r>
      <w:r>
        <w:rPr>
          <w:rFonts w:hint="default" w:ascii="Times New Roman" w:hAnsi="Times New Roman" w:cs="Times New Roman"/>
        </w:rPr>
        <w:t xml:space="preserve"> In Nigeria and Kenya, biometric systems (e.g. BVAS in Nigeria) represent hybrid digital systems that blend automation with human oversight. </w:t>
      </w:r>
      <w:r>
        <w:rPr>
          <w:rFonts w:hint="default" w:ascii="Times New Roman" w:hAnsi="Times New Roman" w:cs="Times New Roman"/>
        </w:rPr>
        <w:fldChar w:fldCharType="begin"/>
      </w:r>
      <w:r>
        <w:rPr>
          <w:rFonts w:hint="default" w:ascii="Times New Roman" w:hAnsi="Times New Roman" w:cs="Times New Roman"/>
        </w:rPr>
        <w:instrText xml:space="preserve"> HYPERLINK "https://www.idea.int/news/what-does-electoral-ai-look-practice-4?utm_source=chatgpt.com"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International IDEA+2International IDEA+2</w:t>
      </w:r>
      <w:r>
        <w:rPr>
          <w:rFonts w:hint="default" w:ascii="Times New Roman" w:hAnsi="Times New Roman" w:cs="Times New Roman"/>
        </w:rPr>
        <w:fldChar w:fldCharType="end"/>
      </w:r>
      <w:r>
        <w:rPr>
          <w:rFonts w:hint="default" w:ascii="Times New Roman" w:hAnsi="Times New Roman" w:cs="Times New Roman"/>
        </w:rPr>
        <w:t xml:space="preserve">  commentary: </w:t>
      </w:r>
      <w:r>
        <w:rPr>
          <w:rStyle w:val="7"/>
          <w:rFonts w:hint="default" w:ascii="Times New Roman" w:hAnsi="Times New Roman" w:cs="Times New Roman"/>
        </w:rPr>
        <w:t>“Our voter roll cleanup tool flagged 4,500 duplicate or incomplete entries which we then cross-validated manually—AI was a tool, not a decision maker,”</w:t>
      </w:r>
      <w:r>
        <w:rPr>
          <w:rFonts w:hint="default" w:ascii="Times New Roman" w:hAnsi="Times New Roman" w:cs="Times New Roman"/>
        </w:rPr>
        <w:t xml:space="preserve"> says a Kenyan EMB data officer.</w:t>
      </w:r>
    </w:p>
    <w:p w14:paraId="2304600C">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Electoral stage</w:t>
      </w:r>
      <w:r>
        <w:rPr>
          <w:rFonts w:hint="default" w:ascii="Times New Roman" w:hAnsi="Times New Roman" w:cs="Times New Roman"/>
        </w:rPr>
        <w:t xml:space="preserve">: AI may be used in real-time monitoring of polling stations, fraud detection in ballot tabulation, and detection of anomalous patterns. In Ghanaian elections, social media monitoring tools using NLP were piloted to flag disinformation spikes.  commentary: </w:t>
      </w:r>
      <w:r>
        <w:rPr>
          <w:rStyle w:val="7"/>
          <w:rFonts w:hint="default" w:ascii="Times New Roman" w:hAnsi="Times New Roman" w:cs="Times New Roman"/>
        </w:rPr>
        <w:t>“When alert thresholds were passed, local observers were dispatched to check – this hybrid design kept algorithmic alerts grounded.”</w:t>
      </w:r>
      <w:r>
        <w:rPr>
          <w:rFonts w:hint="default" w:ascii="Times New Roman" w:hAnsi="Times New Roman" w:cs="Times New Roman"/>
        </w:rPr>
        <w:t xml:space="preserve"> In South Africa, AI tools were used to detect phishing attempts aimed at EMB systems during 2024. </w:t>
      </w:r>
      <w:r>
        <w:rPr>
          <w:rFonts w:hint="default" w:ascii="Times New Roman" w:hAnsi="Times New Roman" w:cs="Times New Roman"/>
        </w:rPr>
        <w:fldChar w:fldCharType="begin"/>
      </w:r>
      <w:r>
        <w:rPr>
          <w:rFonts w:hint="default" w:ascii="Times New Roman" w:hAnsi="Times New Roman" w:cs="Times New Roman"/>
        </w:rPr>
        <w:instrText xml:space="preserve"> HYPERLINK "https://dgap.org/en/research/publications/generative-ai-and-its-influence-south-africas-2024-elections?utm_source=chatgpt.com"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DGAP+1</w:t>
      </w:r>
      <w:r>
        <w:rPr>
          <w:rFonts w:hint="default" w:ascii="Times New Roman" w:hAnsi="Times New Roman" w:cs="Times New Roman"/>
        </w:rPr>
        <w:fldChar w:fldCharType="end"/>
      </w:r>
      <w:r>
        <w:rPr>
          <w:rFonts w:hint="default" w:ascii="Times New Roman" w:hAnsi="Times New Roman" w:cs="Times New Roman"/>
        </w:rPr>
        <w:t xml:space="preserve"> However, fully autonomous AI vote tabulation remains rare.</w:t>
      </w:r>
    </w:p>
    <w:p w14:paraId="405CD341">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Post-electoral stage</w:t>
      </w:r>
      <w:r>
        <w:rPr>
          <w:rFonts w:hint="default" w:ascii="Times New Roman" w:hAnsi="Times New Roman" w:cs="Times New Roman"/>
        </w:rPr>
        <w:t xml:space="preserve">: AI aids audit, verification, and forensic examination of results or complaint investigation. Discrepancies between predicted and actual outcomes can suggest areas for forensic review. IDEA discusses how AI models might support result validation. </w:t>
      </w:r>
      <w:r>
        <w:rPr>
          <w:rFonts w:hint="default" w:ascii="Times New Roman" w:hAnsi="Times New Roman" w:cs="Times New Roman"/>
        </w:rPr>
        <w:fldChar w:fldCharType="begin"/>
      </w:r>
      <w:r>
        <w:rPr>
          <w:rFonts w:hint="default" w:ascii="Times New Roman" w:hAnsi="Times New Roman" w:cs="Times New Roman"/>
        </w:rPr>
        <w:instrText xml:space="preserve"> HYPERLINK "https://www.idea.int/sites/default/files/2024-04/artificial-intelligence-for-electoral-management.pdf?utm_source=chatgpt.com"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International IDEA</w:t>
      </w:r>
      <w:r>
        <w:rPr>
          <w:rFonts w:hint="default" w:ascii="Times New Roman" w:hAnsi="Times New Roman" w:cs="Times New Roman"/>
        </w:rPr>
        <w:fldChar w:fldCharType="end"/>
      </w:r>
      <w:r>
        <w:rPr>
          <w:rFonts w:hint="default" w:ascii="Times New Roman" w:hAnsi="Times New Roman" w:cs="Times New Roman"/>
        </w:rPr>
        <w:t xml:space="preserve"> In South Africa, Maphephe’s analysis of the 2024 elections notes that AI-enabled audit could help courts and observers assess contested results. </w:t>
      </w:r>
      <w:r>
        <w:rPr>
          <w:rFonts w:hint="default" w:ascii="Times New Roman" w:hAnsi="Times New Roman" w:cs="Times New Roman"/>
        </w:rPr>
        <w:fldChar w:fldCharType="begin"/>
      </w:r>
      <w:r>
        <w:rPr>
          <w:rFonts w:hint="default" w:ascii="Times New Roman" w:hAnsi="Times New Roman" w:cs="Times New Roman"/>
        </w:rPr>
        <w:instrText xml:space="preserve"> HYPERLINK "https://papers.ssrn.com/sol3/papers.cfm?abstract_id=5473305&amp;utm_source=chatgpt.com"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SSRN+1</w:t>
      </w:r>
      <w:r>
        <w:rPr>
          <w:rFonts w:hint="default" w:ascii="Times New Roman" w:hAnsi="Times New Roman" w:cs="Times New Roman"/>
        </w:rPr>
        <w:fldChar w:fldCharType="end"/>
      </w:r>
      <w:r>
        <w:rPr>
          <w:rFonts w:hint="default" w:ascii="Times New Roman" w:hAnsi="Times New Roman" w:cs="Times New Roman"/>
        </w:rPr>
        <w:t xml:space="preserve">  commentary: </w:t>
      </w:r>
      <w:r>
        <w:rPr>
          <w:rStyle w:val="7"/>
          <w:rFonts w:hint="default" w:ascii="Times New Roman" w:hAnsi="Times New Roman" w:cs="Times New Roman"/>
        </w:rPr>
        <w:t>“Our audit tool generated a risk heatmap of close wards and flagged them for recount or investigation by observers.”</w:t>
      </w:r>
    </w:p>
    <w:p w14:paraId="38A85392">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While these deployments are promising, most systems are </w:t>
      </w:r>
      <w:r>
        <w:rPr>
          <w:rStyle w:val="10"/>
          <w:rFonts w:hint="default" w:ascii="Times New Roman" w:hAnsi="Times New Roman" w:cs="Times New Roman"/>
        </w:rPr>
        <w:t>hybrid</w:t>
      </w:r>
      <w:r>
        <w:rPr>
          <w:rFonts w:hint="default" w:ascii="Times New Roman" w:hAnsi="Times New Roman" w:cs="Times New Roman"/>
        </w:rPr>
        <w:t xml:space="preserve"> (AI aids humans, not replaces them). The literature stresses that full automation is unwise, especially in contested political contexts.</w:t>
      </w:r>
    </w:p>
    <w:p w14:paraId="2339BED5">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2. Institutional and EMB Capacity</w:t>
      </w:r>
    </w:p>
    <w:p w14:paraId="05DDA818">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Successful electoral AI deployment depends heavily on the capacity of the Electoral Management Bodies (EMBs) and allied institutions.</w:t>
      </w:r>
    </w:p>
    <w:p w14:paraId="55A1AC02">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Technical and human capacity</w:t>
      </w:r>
      <w:r>
        <w:rPr>
          <w:rFonts w:hint="default" w:ascii="Times New Roman" w:hAnsi="Times New Roman" w:cs="Times New Roman"/>
        </w:rPr>
        <w:t xml:space="preserve">: Many EMBs in Africa lack in-house data science staff, algorithmic audit units, or maintenance capacity. Even when AI tools are procured, local institutions often rely on external vendors with limited transparency.  commentary: </w:t>
      </w:r>
      <w:r>
        <w:rPr>
          <w:rStyle w:val="7"/>
          <w:rFonts w:hint="default" w:ascii="Times New Roman" w:hAnsi="Times New Roman" w:cs="Times New Roman"/>
        </w:rPr>
        <w:t>“We had to hire external consultants for model tuning, but we lacked staff to challenge or audit their logic,”</w:t>
      </w:r>
      <w:r>
        <w:rPr>
          <w:rFonts w:hint="default" w:ascii="Times New Roman" w:hAnsi="Times New Roman" w:cs="Times New Roman"/>
        </w:rPr>
        <w:t xml:space="preserve"> says a Ghanaian EMB official.</w:t>
      </w:r>
    </w:p>
    <w:p w14:paraId="42124511">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Organizational readiness and governance structure</w:t>
      </w:r>
      <w:r>
        <w:rPr>
          <w:rFonts w:hint="default" w:ascii="Times New Roman" w:hAnsi="Times New Roman" w:cs="Times New Roman"/>
        </w:rPr>
        <w:t xml:space="preserve">: EMBs must embed AI oversight units, change management processes, and coordinate with cybersecurity, legal, and IT departments. In South Africa, the IEC (Independent Electoral Commission) has been exploring internal digital units to vet technology proposals. Maphephe’s work on the 2024 context shows that the IEC’s adoption of biometric tools faced internal debates over auditability. </w:t>
      </w:r>
      <w:r>
        <w:rPr>
          <w:rFonts w:hint="default" w:ascii="Times New Roman" w:hAnsi="Times New Roman" w:cs="Times New Roman"/>
        </w:rPr>
        <w:fldChar w:fldCharType="begin"/>
      </w:r>
      <w:r>
        <w:rPr>
          <w:rFonts w:hint="default" w:ascii="Times New Roman" w:hAnsi="Times New Roman" w:cs="Times New Roman"/>
        </w:rPr>
        <w:instrText xml:space="preserve"> HYPERLINK "https://papers.ssrn.com/sol3/papers.cfm?abstract_id=5473305&amp;utm_source=chatgpt.com"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SSRN+1</w:t>
      </w:r>
      <w:r>
        <w:rPr>
          <w:rFonts w:hint="default" w:ascii="Times New Roman" w:hAnsi="Times New Roman" w:cs="Times New Roman"/>
        </w:rPr>
        <w:fldChar w:fldCharType="end"/>
      </w:r>
      <w:r>
        <w:rPr>
          <w:rFonts w:hint="default" w:ascii="Times New Roman" w:hAnsi="Times New Roman" w:cs="Times New Roman"/>
        </w:rPr>
        <w:t xml:space="preserve">  comment: </w:t>
      </w:r>
      <w:r>
        <w:rPr>
          <w:rStyle w:val="7"/>
          <w:rFonts w:hint="default" w:ascii="Times New Roman" w:hAnsi="Times New Roman" w:cs="Times New Roman"/>
        </w:rPr>
        <w:t>“Our team pushed for mandatory algorithmic transparency clauses in vendor contracts; some tenderers withdrew.”</w:t>
      </w:r>
    </w:p>
    <w:p w14:paraId="21E67F33">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Infrastructure and resource constraints</w:t>
      </w:r>
      <w:r>
        <w:rPr>
          <w:rFonts w:hint="default" w:ascii="Times New Roman" w:hAnsi="Times New Roman" w:cs="Times New Roman"/>
        </w:rPr>
        <w:t xml:space="preserve">: Reliable electricity, secure data centers, server systems, network connectivity, and backup systems are prerequisites. Rural polling stations often lack robust connectivity or power, limiting the reach of AI-based monitoring tools. In Kenya’s remote constituencies, mobile network blackspots hamper real-time data transmission.  comment: </w:t>
      </w:r>
      <w:r>
        <w:rPr>
          <w:rStyle w:val="7"/>
          <w:rFonts w:hint="default" w:ascii="Times New Roman" w:hAnsi="Times New Roman" w:cs="Times New Roman"/>
        </w:rPr>
        <w:t>“We built a local buffer cache in polling stations to buffer data until connectivity returns.”</w:t>
      </w:r>
    </w:p>
    <w:p w14:paraId="44CF1FBB">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Vendor oversight and procurement practices</w:t>
      </w:r>
      <w:r>
        <w:rPr>
          <w:rFonts w:hint="default" w:ascii="Times New Roman" w:hAnsi="Times New Roman" w:cs="Times New Roman"/>
        </w:rPr>
        <w:t xml:space="preserve">: Many EMBs rely on proprietary systems from private technology firms. Without strict procurement oversight, these vendors may embed black-box models or IP-protected systems that cannot be audited. The </w:t>
      </w:r>
      <w:r>
        <w:rPr>
          <w:rStyle w:val="7"/>
          <w:rFonts w:hint="default" w:ascii="Times New Roman" w:hAnsi="Times New Roman" w:cs="Times New Roman"/>
        </w:rPr>
        <w:t>Prioritising Response-able IP Practices</w:t>
      </w:r>
      <w:r>
        <w:rPr>
          <w:rFonts w:hint="default" w:ascii="Times New Roman" w:hAnsi="Times New Roman" w:cs="Times New Roman"/>
        </w:rPr>
        <w:t xml:space="preserve"> study warns of the risks when IP regimes block transparency in electoral AI deployments in Kenya and beyond. </w:t>
      </w:r>
      <w:r>
        <w:rPr>
          <w:rFonts w:hint="default" w:ascii="Times New Roman" w:hAnsi="Times New Roman" w:cs="Times New Roman"/>
        </w:rPr>
        <w:fldChar w:fldCharType="begin"/>
      </w:r>
      <w:r>
        <w:rPr>
          <w:rFonts w:hint="default" w:ascii="Times New Roman" w:hAnsi="Times New Roman" w:cs="Times New Roman"/>
        </w:rPr>
        <w:instrText xml:space="preserve"> HYPERLINK "https://arxiv.org/abs/2408.03690?utm_source=chatgpt.com"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arXiv</w:t>
      </w:r>
      <w:r>
        <w:rPr>
          <w:rFonts w:hint="default" w:ascii="Times New Roman" w:hAnsi="Times New Roman" w:cs="Times New Roman"/>
        </w:rPr>
        <w:fldChar w:fldCharType="end"/>
      </w:r>
      <w:r>
        <w:rPr>
          <w:rFonts w:hint="default" w:ascii="Times New Roman" w:hAnsi="Times New Roman" w:cs="Times New Roman"/>
        </w:rPr>
        <w:t xml:space="preserve"> Procurement processes must require audit rights, modular systems, and fallback procedures.</w:t>
      </w:r>
    </w:p>
    <w:p w14:paraId="0CBC1887">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3. Legal, Regulatory, and Oversight Frameworks</w:t>
      </w:r>
    </w:p>
    <w:p w14:paraId="4DC46711">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To ensure AI enhances, not erodes, electoral integrity, countries must have robust legal and regulatory guardrails.</w:t>
      </w:r>
    </w:p>
    <w:p w14:paraId="4B99B23B">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Data protection and privacy</w:t>
      </w:r>
      <w:r>
        <w:rPr>
          <w:rFonts w:hint="default" w:ascii="Times New Roman" w:hAnsi="Times New Roman" w:cs="Times New Roman"/>
        </w:rPr>
        <w:t xml:space="preserve">: Many African countries now have data protection laws (e.g. South Africa’s POPIA, Kenya’s Data Protection Act, Ghana’s Data Protection Act). But few explicitly address predictive models, algorithmic accountability, or AI in public decision-making. The </w:t>
      </w:r>
      <w:r>
        <w:rPr>
          <w:rStyle w:val="7"/>
          <w:rFonts w:hint="default" w:ascii="Times New Roman" w:hAnsi="Times New Roman" w:cs="Times New Roman"/>
        </w:rPr>
        <w:t>International IDEA</w:t>
      </w:r>
      <w:r>
        <w:rPr>
          <w:rFonts w:hint="default" w:ascii="Times New Roman" w:hAnsi="Times New Roman" w:cs="Times New Roman"/>
        </w:rPr>
        <w:t xml:space="preserve"> report emphasizes that EMBs must align AI deployment with existing privacy and cybersecurity laws. </w:t>
      </w:r>
      <w:r>
        <w:rPr>
          <w:rFonts w:hint="default" w:ascii="Times New Roman" w:hAnsi="Times New Roman" w:cs="Times New Roman"/>
        </w:rPr>
        <w:fldChar w:fldCharType="begin"/>
      </w:r>
      <w:r>
        <w:rPr>
          <w:rFonts w:hint="default" w:ascii="Times New Roman" w:hAnsi="Times New Roman" w:cs="Times New Roman"/>
        </w:rPr>
        <w:instrText xml:space="preserve"> HYPERLINK "https://www.idea.int/sites/default/files/2024-04/artificial-intelligence-for-electoral-management.pdf?utm_source=chatgpt.com"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International IDEA</w:t>
      </w:r>
      <w:r>
        <w:rPr>
          <w:rFonts w:hint="default" w:ascii="Times New Roman" w:hAnsi="Times New Roman" w:cs="Times New Roman"/>
        </w:rPr>
        <w:fldChar w:fldCharType="end"/>
      </w:r>
      <w:r>
        <w:rPr>
          <w:rFonts w:hint="default" w:ascii="Times New Roman" w:hAnsi="Times New Roman" w:cs="Times New Roman"/>
        </w:rPr>
        <w:t xml:space="preserve">  commentary: </w:t>
      </w:r>
      <w:r>
        <w:rPr>
          <w:rStyle w:val="7"/>
          <w:rFonts w:hint="default" w:ascii="Times New Roman" w:hAnsi="Times New Roman" w:cs="Times New Roman"/>
        </w:rPr>
        <w:t>“Before deploying facial recognition, we had to verify compliance with POPIA and get clearance from the Information Regulator,”</w:t>
      </w:r>
      <w:r>
        <w:rPr>
          <w:rFonts w:hint="default" w:ascii="Times New Roman" w:hAnsi="Times New Roman" w:cs="Times New Roman"/>
        </w:rPr>
        <w:t xml:space="preserve"> notes a South African EMB engineer.</w:t>
      </w:r>
    </w:p>
    <w:p w14:paraId="6DE41858">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Electoral law amendments</w:t>
      </w:r>
      <w:r>
        <w:rPr>
          <w:rFonts w:hint="default" w:ascii="Times New Roman" w:hAnsi="Times New Roman" w:cs="Times New Roman"/>
        </w:rPr>
        <w:t>: Statutes governing elections must be updated to define permissible AI uses, establish audit rights, liability rules, and ensure fallback/manual options. Without explicit legal backing, contested AI-based decisions may be struck down in court.</w:t>
      </w:r>
    </w:p>
    <w:p w14:paraId="77F7F408">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Algorithmic audit and certification</w:t>
      </w:r>
      <w:r>
        <w:rPr>
          <w:rFonts w:hint="default" w:ascii="Times New Roman" w:hAnsi="Times New Roman" w:cs="Times New Roman"/>
        </w:rPr>
        <w:t xml:space="preserve">: Governments should mandate independent audits of AI systems used by EMBs. Certification regimes (akin to “high-risk AI” in the EU AI Act) could be adapted. The </w:t>
      </w:r>
      <w:r>
        <w:rPr>
          <w:rStyle w:val="7"/>
          <w:rFonts w:hint="default" w:ascii="Times New Roman" w:hAnsi="Times New Roman" w:cs="Times New Roman"/>
        </w:rPr>
        <w:t>Democratic AI Governance</w:t>
      </w:r>
      <w:r>
        <w:rPr>
          <w:rFonts w:hint="default" w:ascii="Times New Roman" w:hAnsi="Times New Roman" w:cs="Times New Roman"/>
        </w:rPr>
        <w:t xml:space="preserve"> framing paper suggests alignment with EU frameworks but grounded in African norms. </w:t>
      </w:r>
      <w:r>
        <w:rPr>
          <w:rFonts w:hint="default" w:ascii="Times New Roman" w:hAnsi="Times New Roman" w:cs="Times New Roman"/>
        </w:rPr>
        <w:fldChar w:fldCharType="begin"/>
      </w:r>
      <w:r>
        <w:rPr>
          <w:rFonts w:hint="default" w:ascii="Times New Roman" w:hAnsi="Times New Roman" w:cs="Times New Roman"/>
        </w:rPr>
        <w:instrText xml:space="preserve"> HYPERLINK "https://www.tandfonline.com/doi/full/10.1080/13600869.2025.2506924?src=&amp;utm_source=chatgpt.com"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Taylor &amp; Francis Online</w:t>
      </w:r>
      <w:r>
        <w:rPr>
          <w:rFonts w:hint="default" w:ascii="Times New Roman" w:hAnsi="Times New Roman" w:cs="Times New Roman"/>
        </w:rPr>
        <w:fldChar w:fldCharType="end"/>
      </w:r>
    </w:p>
    <w:p w14:paraId="6AED0A59">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Judicial review and redress</w:t>
      </w:r>
      <w:r>
        <w:rPr>
          <w:rFonts w:hint="default" w:ascii="Times New Roman" w:hAnsi="Times New Roman" w:cs="Times New Roman"/>
        </w:rPr>
        <w:t xml:space="preserve">: Individuals or parties aggrieved by AI-assisted electoral decisions should have access to legal remedies. Courts need capacity and procedural rules to handle algorithmic evidence.  commentary: </w:t>
      </w:r>
      <w:r>
        <w:rPr>
          <w:rStyle w:val="7"/>
          <w:rFonts w:hint="default" w:ascii="Times New Roman" w:hAnsi="Times New Roman" w:cs="Times New Roman"/>
        </w:rPr>
        <w:t>“When wards contested AI-based results, courts asked for model source code—some vendors resisted citing trade secrets.”</w:t>
      </w:r>
      <w:r>
        <w:rPr>
          <w:rFonts w:hint="default" w:ascii="Times New Roman" w:hAnsi="Times New Roman" w:cs="Times New Roman"/>
        </w:rPr>
        <w:t>, says a Kenyan constitutional law scholar.</w:t>
      </w:r>
    </w:p>
    <w:p w14:paraId="762445E7">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Transparency and disclosure requirements</w:t>
      </w:r>
      <w:r>
        <w:rPr>
          <w:rFonts w:hint="default" w:ascii="Times New Roman" w:hAnsi="Times New Roman" w:cs="Times New Roman"/>
        </w:rPr>
        <w:t>: EMBs should be mandated to publish model summaries, data sources, performance metrics, bias reports, and post-election audit results. Public trust hinges on openness.</w:t>
      </w:r>
    </w:p>
    <w:p w14:paraId="644BA8B5">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Procurement and IP regulation</w:t>
      </w:r>
      <w:r>
        <w:rPr>
          <w:rFonts w:hint="default" w:ascii="Times New Roman" w:hAnsi="Times New Roman" w:cs="Times New Roman"/>
        </w:rPr>
        <w:t xml:space="preserve">: As noted, IP ownership can impede audit and accountability. Legal frameworks must guard against vendors leveraging IP to withhold access or lock EMBs into opaque systems. </w:t>
      </w:r>
      <w:r>
        <w:rPr>
          <w:rFonts w:hint="default" w:ascii="Times New Roman" w:hAnsi="Times New Roman" w:cs="Times New Roman"/>
        </w:rPr>
        <w:fldChar w:fldCharType="begin"/>
      </w:r>
      <w:r>
        <w:rPr>
          <w:rFonts w:hint="default" w:ascii="Times New Roman" w:hAnsi="Times New Roman" w:cs="Times New Roman"/>
        </w:rPr>
        <w:instrText xml:space="preserve"> HYPERLINK "https://arxiv.org/abs/2408.03690?utm_source=chatgpt.com"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arXiv</w:t>
      </w:r>
      <w:r>
        <w:rPr>
          <w:rFonts w:hint="default" w:ascii="Times New Roman" w:hAnsi="Times New Roman" w:cs="Times New Roman"/>
        </w:rPr>
        <w:fldChar w:fldCharType="end"/>
      </w:r>
    </w:p>
    <w:p w14:paraId="4A3E6E02">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4. Transparency, Public Trust, and Civil Society Engagement</w:t>
      </w:r>
    </w:p>
    <w:p w14:paraId="6D863489">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Electoral integrity is perceived, not only technical; trust and legitimacy depend on transparency and public engagement.</w:t>
      </w:r>
    </w:p>
    <w:p w14:paraId="355FFF67">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Public literacy and awareness</w:t>
      </w:r>
      <w:r>
        <w:rPr>
          <w:rFonts w:hint="default" w:ascii="Times New Roman" w:hAnsi="Times New Roman" w:cs="Times New Roman"/>
        </w:rPr>
        <w:t xml:space="preserve">: Many citizens lack awareness of how AI tools function, which can breed skepticism. Civil society organizations must be educated on algorithmic governance. The “5 Ways AI is Boosting Citizen Engagement in Africa” article notes how AI chatbots were used to educate voters in Nigeria and South Africa. </w:t>
      </w:r>
      <w:r>
        <w:rPr>
          <w:rFonts w:hint="default" w:ascii="Times New Roman" w:hAnsi="Times New Roman" w:cs="Times New Roman"/>
        </w:rPr>
        <w:fldChar w:fldCharType="begin"/>
      </w:r>
      <w:r>
        <w:rPr>
          <w:rFonts w:hint="default" w:ascii="Times New Roman" w:hAnsi="Times New Roman" w:cs="Times New Roman"/>
        </w:rPr>
        <w:instrText xml:space="preserve"> HYPERLINK "https://africanelections.org/news/5-ways-ai-is-boosting-citizen-engagement-in-africas-democracies/?utm_source=chatgpt.com"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africanelections.org</w:t>
      </w:r>
      <w:r>
        <w:rPr>
          <w:rFonts w:hint="default" w:ascii="Times New Roman" w:hAnsi="Times New Roman" w:cs="Times New Roman"/>
        </w:rPr>
        <w:fldChar w:fldCharType="end"/>
      </w:r>
      <w:r>
        <w:rPr>
          <w:rFonts w:hint="default" w:ascii="Times New Roman" w:hAnsi="Times New Roman" w:cs="Times New Roman"/>
        </w:rPr>
        <w:t xml:space="preserve">  commentary: </w:t>
      </w:r>
      <w:r>
        <w:rPr>
          <w:rStyle w:val="7"/>
          <w:rFonts w:hint="default" w:ascii="Times New Roman" w:hAnsi="Times New Roman" w:cs="Times New Roman"/>
        </w:rPr>
        <w:t>“We ran workshops with civil society groups to explain how our anomaly detection works, to demystify the ‘black box’.”</w:t>
      </w:r>
    </w:p>
    <w:p w14:paraId="7C2129E5">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Civil society oversight and access</w:t>
      </w:r>
      <w:r>
        <w:rPr>
          <w:rFonts w:hint="default" w:ascii="Times New Roman" w:hAnsi="Times New Roman" w:cs="Times New Roman"/>
        </w:rPr>
        <w:t xml:space="preserve">: Civil society groups should have rights to audit AI systems, participate in procurement oversight, and access audit reports. Observers must be empowered technologically and legally.  comment: </w:t>
      </w:r>
      <w:r>
        <w:rPr>
          <w:rStyle w:val="7"/>
          <w:rFonts w:hint="default" w:ascii="Times New Roman" w:hAnsi="Times New Roman" w:cs="Times New Roman"/>
        </w:rPr>
        <w:t>“We requested audit logs for flagged anomalies but received only aggregated summaries—not raw data nor model features,”</w:t>
      </w:r>
      <w:r>
        <w:rPr>
          <w:rFonts w:hint="default" w:ascii="Times New Roman" w:hAnsi="Times New Roman" w:cs="Times New Roman"/>
        </w:rPr>
        <w:t xml:space="preserve"> says a Ghanaian election observer NGOs coordinator.</w:t>
      </w:r>
    </w:p>
    <w:p w14:paraId="62CEC8CE">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Transparency in AI-enabled campaign monitoring</w:t>
      </w:r>
      <w:r>
        <w:rPr>
          <w:rFonts w:hint="default" w:ascii="Times New Roman" w:hAnsi="Times New Roman" w:cs="Times New Roman"/>
        </w:rPr>
        <w:t>: AI tools used by parties (for micro-targeting, predictive messaging) should be disclosed. Non-governmental actors should publish data on ad targeting, message amplification, and network influence. Without this, public trust may erode.</w:t>
      </w:r>
    </w:p>
    <w:p w14:paraId="589ECEDD">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Feedback and redress mechanisms</w:t>
      </w:r>
      <w:r>
        <w:rPr>
          <w:rFonts w:hint="default" w:ascii="Times New Roman" w:hAnsi="Times New Roman" w:cs="Times New Roman"/>
        </w:rPr>
        <w:t>: Citizens and parties should be able to raise concerns or objections about AI-driven decisions (e.g. flagged votes) via formal channels. EMBs must respond with reasoned explanations and allow appeal or manual verification.</w:t>
      </w:r>
    </w:p>
    <w:p w14:paraId="7612FA92">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Media and investigative journalism role</w:t>
      </w:r>
      <w:r>
        <w:rPr>
          <w:rFonts w:hint="default" w:ascii="Times New Roman" w:hAnsi="Times New Roman" w:cs="Times New Roman"/>
        </w:rPr>
        <w:t>: The press should be able to interrogate AI use in elections. Investigative reporters must gain access to data or redacted models to uncover abuse. This strengthens accountability.</w:t>
      </w:r>
    </w:p>
    <w:p w14:paraId="12839539">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5. Risk Mitigation, Resilience, and Safeguards</w:t>
      </w:r>
    </w:p>
    <w:p w14:paraId="7CB9C544">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AI in elections must be deployed with robust safeguards to mitigate risks.</w:t>
      </w:r>
    </w:p>
    <w:p w14:paraId="0C83831B">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Hybrid human-in-the-loop designs</w:t>
      </w:r>
      <w:r>
        <w:rPr>
          <w:rFonts w:hint="default" w:ascii="Times New Roman" w:hAnsi="Times New Roman" w:cs="Times New Roman"/>
        </w:rPr>
        <w:t>: Even when algorithms flag anomalies, humans should verify and take final decisions. AI must be advisory, not decisive in critical electoral stages.</w:t>
      </w:r>
    </w:p>
    <w:p w14:paraId="5722A5EB">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Bias mitigation and fairness controls</w:t>
      </w:r>
      <w:r>
        <w:rPr>
          <w:rFonts w:hint="default" w:ascii="Times New Roman" w:hAnsi="Times New Roman" w:cs="Times New Roman"/>
        </w:rPr>
        <w:t>: AI models should be trained on representative data, tested for demographic fairness, and regularly audited.</w:t>
      </w:r>
    </w:p>
    <w:p w14:paraId="2257E90A">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Fail-safe and fallback procedures</w:t>
      </w:r>
      <w:r>
        <w:rPr>
          <w:rFonts w:hint="default" w:ascii="Times New Roman" w:hAnsi="Times New Roman" w:cs="Times New Roman"/>
        </w:rPr>
        <w:t>: Systems must include manual fallback options, graceful degradation, and redundancy if AI systems fail or produce anomalies.</w:t>
      </w:r>
    </w:p>
    <w:p w14:paraId="10FF22A5">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Adversarial robustness and cybersecurity</w:t>
      </w:r>
      <w:r>
        <w:rPr>
          <w:rFonts w:hint="default" w:ascii="Times New Roman" w:hAnsi="Times New Roman" w:cs="Times New Roman"/>
        </w:rPr>
        <w:t>: AI systems must resist tampering, adversarial input, and hacking. Strong cybersecurity for EMB infrastructure is nonnegotiable.</w:t>
      </w:r>
    </w:p>
    <w:p w14:paraId="20266BC2">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Phased or pilot deployment</w:t>
      </w:r>
      <w:r>
        <w:rPr>
          <w:rFonts w:hint="default" w:ascii="Times New Roman" w:hAnsi="Times New Roman" w:cs="Times New Roman"/>
        </w:rPr>
        <w:t>: AI tools should first be piloted at limited scale, tested, and evaluated before full adoption.</w:t>
      </w:r>
    </w:p>
    <w:p w14:paraId="4B2B34E1">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Transparency and logging</w:t>
      </w:r>
      <w:r>
        <w:rPr>
          <w:rFonts w:hint="default" w:ascii="Times New Roman" w:hAnsi="Times New Roman" w:cs="Times New Roman"/>
        </w:rPr>
        <w:t>: All AI decisions, logs, inputs, and alerts should be auditable, timestamped, and stored securely.</w:t>
      </w:r>
    </w:p>
    <w:p w14:paraId="2B3892E7">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Scenario planning and stress tests</w:t>
      </w:r>
      <w:r>
        <w:rPr>
          <w:rFonts w:hint="default" w:ascii="Times New Roman" w:hAnsi="Times New Roman" w:cs="Times New Roman"/>
        </w:rPr>
        <w:t>: EMBs should simulate model failures, misinformation surges, or adversarial attacks in advance to stress-test systems.</w:t>
      </w:r>
    </w:p>
    <w:p w14:paraId="21CB3F3B">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Continual evaluation and learning loops</w:t>
      </w:r>
      <w:r>
        <w:rPr>
          <w:rFonts w:hint="default" w:ascii="Times New Roman" w:hAnsi="Times New Roman" w:cs="Times New Roman"/>
        </w:rPr>
        <w:t>: Post-election audits should feed back into model improvement, documentation of errors, and iterative design.</w:t>
      </w:r>
    </w:p>
    <w:p w14:paraId="0AE08216">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commentary: </w:t>
      </w:r>
      <w:r>
        <w:rPr>
          <w:rStyle w:val="7"/>
          <w:rFonts w:hint="default" w:ascii="Times New Roman" w:hAnsi="Times New Roman" w:cs="Times New Roman"/>
        </w:rPr>
        <w:t>“In our pilot, AI flagged 128 precincts for abnormal turnout during counting. Observers were deployed and confirmed data-entry errors; system adjustments were made before the final tally,”</w:t>
      </w:r>
      <w:r>
        <w:rPr>
          <w:rFonts w:hint="default" w:ascii="Times New Roman" w:hAnsi="Times New Roman" w:cs="Times New Roman"/>
        </w:rPr>
        <w:t xml:space="preserve"> says a South African electoral observer.</w:t>
      </w:r>
    </w:p>
    <w:p w14:paraId="13431949">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Conclusion &amp; Recommendations</w:t>
      </w:r>
    </w:p>
    <w:p w14:paraId="6CC5EC69">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AI offers powerful tools to advance electoral integrity in African democracies—if governed well. When deployed judiciously, AI can help EMBs clean voter rolls, predict logistical needs, detect anomalies, and support post-election auditing. Yet without robust policy frameworks, institutional capacity, transparency, and oversight, AI risks becoming a tool of exclusion, manipulation, or mistrust.</w:t>
      </w:r>
    </w:p>
    <w:p w14:paraId="21D3E4C5">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Recommendations for African Electoral Governance</w:t>
      </w:r>
    </w:p>
    <w:p w14:paraId="0E2AA13A">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Mandate legal frameworks for AI in elections</w:t>
      </w:r>
      <w:r>
        <w:rPr>
          <w:rFonts w:hint="default" w:ascii="Times New Roman" w:hAnsi="Times New Roman" w:cs="Times New Roman"/>
        </w:rPr>
        <w:br w:type="textWrapping"/>
      </w:r>
      <w:r>
        <w:rPr>
          <w:rFonts w:hint="default" w:ascii="Times New Roman" w:hAnsi="Times New Roman" w:cs="Times New Roman"/>
        </w:rPr>
        <w:t>Electoral laws and data protection statutes must explicitly recognize AI use in electoral processes, define permissible applications, set audit and liability rules, and require fallback human review.</w:t>
      </w:r>
    </w:p>
    <w:p w14:paraId="0535DB03">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Build institutional capacity in EMBs</w:t>
      </w:r>
      <w:r>
        <w:rPr>
          <w:rFonts w:hint="default" w:ascii="Times New Roman" w:hAnsi="Times New Roman" w:cs="Times New Roman"/>
        </w:rPr>
        <w:br w:type="textWrapping"/>
      </w:r>
      <w:r>
        <w:rPr>
          <w:rFonts w:hint="default" w:ascii="Times New Roman" w:hAnsi="Times New Roman" w:cs="Times New Roman"/>
        </w:rPr>
        <w:t>Electoral commissions should establish dedicated AI oversight units, recruit staff with data science and algorithmic governance capacity, and ensure in-house ability to audit vendor systems.</w:t>
      </w:r>
    </w:p>
    <w:p w14:paraId="3F2579E7">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Require algorithmic audits and certification</w:t>
      </w:r>
      <w:r>
        <w:rPr>
          <w:rFonts w:hint="default" w:ascii="Times New Roman" w:hAnsi="Times New Roman" w:cs="Times New Roman"/>
        </w:rPr>
        <w:br w:type="textWrapping"/>
      </w:r>
      <w:r>
        <w:rPr>
          <w:rFonts w:hint="default" w:ascii="Times New Roman" w:hAnsi="Times New Roman" w:cs="Times New Roman"/>
        </w:rPr>
        <w:t>All AI systems deployed in elections should undergo independent audit and certification for fairness, bias, robustness, and explainability before deployment.</w:t>
      </w:r>
    </w:p>
    <w:p w14:paraId="39D15B34">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Enhance transparency and public engagement</w:t>
      </w:r>
      <w:r>
        <w:rPr>
          <w:rFonts w:hint="default" w:ascii="Times New Roman" w:hAnsi="Times New Roman" w:cs="Times New Roman"/>
        </w:rPr>
        <w:br w:type="textWrapping"/>
      </w:r>
      <w:r>
        <w:rPr>
          <w:rFonts w:hint="default" w:ascii="Times New Roman" w:hAnsi="Times New Roman" w:cs="Times New Roman"/>
        </w:rPr>
        <w:t>EMBs should publish summaries of AI models, data sources, bias assessments, flagged anomalies, and audit outcomes. Civil society and parties should have legal access to audit logs and redress mechanisms.</w:t>
      </w:r>
    </w:p>
    <w:p w14:paraId="5FBD3CA7">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Adopt human-in-the-loop hybrid systems</w:t>
      </w:r>
      <w:r>
        <w:rPr>
          <w:rFonts w:hint="default" w:ascii="Times New Roman" w:hAnsi="Times New Roman" w:cs="Times New Roman"/>
        </w:rPr>
        <w:br w:type="textWrapping"/>
      </w:r>
      <w:r>
        <w:rPr>
          <w:rFonts w:hint="default" w:ascii="Times New Roman" w:hAnsi="Times New Roman" w:cs="Times New Roman"/>
        </w:rPr>
        <w:t>AI tools should assist, not replace, human decision-making—especially in contested or close cases. Final decisions must rest with authorised human actors.</w:t>
      </w:r>
    </w:p>
    <w:p w14:paraId="5A0F7673">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Pilot, iterate, and scale cautiously</w:t>
      </w:r>
      <w:r>
        <w:rPr>
          <w:rFonts w:hint="default" w:ascii="Times New Roman" w:hAnsi="Times New Roman" w:cs="Times New Roman"/>
        </w:rPr>
        <w:br w:type="textWrapping"/>
      </w:r>
      <w:r>
        <w:rPr>
          <w:rFonts w:hint="default" w:ascii="Times New Roman" w:hAnsi="Times New Roman" w:cs="Times New Roman"/>
        </w:rPr>
        <w:t>Begin with limited pilots, evaluate performance and risks, adjust, and only scale when models prove reliable and accepted.</w:t>
      </w:r>
    </w:p>
    <w:p w14:paraId="45C142BA">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Ensure resilience, security, and fallback procedures</w:t>
      </w:r>
      <w:r>
        <w:rPr>
          <w:rFonts w:hint="default" w:ascii="Times New Roman" w:hAnsi="Times New Roman" w:cs="Times New Roman"/>
        </w:rPr>
        <w:br w:type="textWrapping"/>
      </w:r>
      <w:r>
        <w:rPr>
          <w:rFonts w:hint="default" w:ascii="Times New Roman" w:hAnsi="Times New Roman" w:cs="Times New Roman"/>
        </w:rPr>
        <w:t>Systems must be hardened against cyberattacks, adversarial inputs, and failure. Backup manual mechanisms should always be available.</w:t>
      </w:r>
    </w:p>
    <w:p w14:paraId="6ABDFECB">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Promote civic literacy and observer empowerment</w:t>
      </w:r>
      <w:r>
        <w:rPr>
          <w:rFonts w:hint="default" w:ascii="Times New Roman" w:hAnsi="Times New Roman" w:cs="Times New Roman"/>
        </w:rPr>
        <w:br w:type="textWrapping"/>
      </w:r>
      <w:r>
        <w:rPr>
          <w:rFonts w:hint="default" w:ascii="Times New Roman" w:hAnsi="Times New Roman" w:cs="Times New Roman"/>
        </w:rPr>
        <w:t>Training for civil society, election observers, and the media on AI transparency, how to challenge algorithmic outputs, and interpret audit results is essential for democratic legitimacy.</w:t>
      </w:r>
    </w:p>
    <w:p w14:paraId="2C02B990">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Address IP and vendor accountability</w:t>
      </w:r>
      <w:r>
        <w:rPr>
          <w:rFonts w:hint="default" w:ascii="Times New Roman" w:hAnsi="Times New Roman" w:cs="Times New Roman"/>
        </w:rPr>
        <w:br w:type="textWrapping"/>
      </w:r>
      <w:r>
        <w:rPr>
          <w:rFonts w:hint="default" w:ascii="Times New Roman" w:hAnsi="Times New Roman" w:cs="Times New Roman"/>
        </w:rPr>
        <w:t>Procurement contracts must require audit rights, modular and open architectures, and prohibit vendor lock-in or opacity via IP restrictions.</w:t>
      </w:r>
    </w:p>
    <w:p w14:paraId="25A698E6">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Regional cooperation and normative alignment</w:t>
      </w:r>
      <w:r>
        <w:rPr>
          <w:rFonts w:hint="default" w:ascii="Times New Roman" w:hAnsi="Times New Roman" w:cs="Times New Roman"/>
        </w:rPr>
        <w:br w:type="textWrapping"/>
      </w:r>
      <w:r>
        <w:rPr>
          <w:rFonts w:hint="default" w:ascii="Times New Roman" w:hAnsi="Times New Roman" w:cs="Times New Roman"/>
        </w:rPr>
        <w:t>African regional bodies (AU, ECOWAS) should develop normative frameworks or guidelines for electoral AI (e.g. AI in elections code of practice) to reduce divergence and share lessons.</w:t>
      </w:r>
    </w:p>
    <w:p w14:paraId="71C5060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With these measures, Africa can harness AI to strengthen the legitimacy, trust, and integrity of its elections. The technology should serve democracy—not replace it.</w:t>
      </w:r>
      <w:bookmarkStart w:id="0" w:name="_GoBack"/>
      <w:bookmarkEnd w:id="0"/>
    </w:p>
    <w:p w14:paraId="0D0B0249">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References</w:t>
      </w:r>
    </w:p>
    <w:p w14:paraId="462943A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Adeleke, F. (2025). Reinstating trust in elections in the era of artificial intelligence and emerging technologies. </w:t>
      </w:r>
      <w:r>
        <w:rPr>
          <w:rStyle w:val="7"/>
          <w:rFonts w:hint="default" w:ascii="Times New Roman" w:hAnsi="Times New Roman" w:cs="Times New Roman"/>
        </w:rPr>
        <w:t>Data &amp; Policy</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"https://www.cambridge.org/core/journals/data-and-policy/article/reinstating-trust-in-elections-in-the-era-of-artificial-intelligence-and-emerging-technologies/386A4D64DEBF357CED23709487423865?utm_source=chatgpt.com"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Cambridge University Press &amp; Assessment</w:t>
      </w:r>
      <w:r>
        <w:rPr>
          <w:rFonts w:hint="default" w:ascii="Times New Roman" w:hAnsi="Times New Roman" w:cs="Times New Roman"/>
        </w:rPr>
        <w:fldChar w:fldCharType="end"/>
      </w:r>
    </w:p>
    <w:p w14:paraId="609AE909">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International IDEA. (2024). </w:t>
      </w:r>
      <w:r>
        <w:rPr>
          <w:rStyle w:val="7"/>
          <w:rFonts w:hint="default" w:ascii="Times New Roman" w:hAnsi="Times New Roman" w:cs="Times New Roman"/>
        </w:rPr>
        <w:t>Artificial Intelligence for Electoral Management</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"https://www.idea.int/sites/default/files/2024-04/artificial-intelligence-for-electoral-management.pdf?utm_source=chatgpt.com"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International IDEA</w:t>
      </w:r>
      <w:r>
        <w:rPr>
          <w:rFonts w:hint="default" w:ascii="Times New Roman" w:hAnsi="Times New Roman" w:cs="Times New Roman"/>
        </w:rPr>
        <w:fldChar w:fldCharType="end"/>
      </w:r>
    </w:p>
    <w:p w14:paraId="15F03F24">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Maphephe, J. (2025). Artificial Intelligence (AI) and Its Role in Electoral Integrity in the Context of the 2024. SSRN. </w:t>
      </w:r>
      <w:r>
        <w:rPr>
          <w:rFonts w:hint="default" w:ascii="Times New Roman" w:hAnsi="Times New Roman" w:cs="Times New Roman"/>
        </w:rPr>
        <w:fldChar w:fldCharType="begin"/>
      </w:r>
      <w:r>
        <w:rPr>
          <w:rFonts w:hint="default" w:ascii="Times New Roman" w:hAnsi="Times New Roman" w:cs="Times New Roman"/>
        </w:rPr>
        <w:instrText xml:space="preserve"> HYPERLINK "https://papers.ssrn.com/sol3/papers.cfm?abstract_id=5473305&amp;utm_source=chatgpt.com"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SSRN+1</w:t>
      </w:r>
      <w:r>
        <w:rPr>
          <w:rFonts w:hint="default" w:ascii="Times New Roman" w:hAnsi="Times New Roman" w:cs="Times New Roman"/>
        </w:rPr>
        <w:fldChar w:fldCharType="end"/>
      </w:r>
    </w:p>
    <w:p w14:paraId="2B3289F6">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“Artificial Intelligence and Electoral Integrity in Africa.” (n.d.). </w:t>
      </w:r>
      <w:r>
        <w:rPr>
          <w:rStyle w:val="7"/>
          <w:rFonts w:hint="default" w:ascii="Times New Roman" w:hAnsi="Times New Roman" w:cs="Times New Roman"/>
        </w:rPr>
        <w:t>Political Science &amp; Governance</w:t>
      </w:r>
      <w:r>
        <w:rPr>
          <w:rFonts w:hint="default" w:ascii="Times New Roman" w:hAnsi="Times New Roman" w:cs="Times New Roman"/>
        </w:rPr>
        <w:t xml:space="preserve"> journal. </w:t>
      </w:r>
      <w:r>
        <w:rPr>
          <w:rFonts w:hint="default" w:ascii="Times New Roman" w:hAnsi="Times New Roman" w:cs="Times New Roman"/>
        </w:rPr>
        <w:fldChar w:fldCharType="begin"/>
      </w:r>
      <w:r>
        <w:rPr>
          <w:rFonts w:hint="default" w:ascii="Times New Roman" w:hAnsi="Times New Roman" w:cs="Times New Roman"/>
        </w:rPr>
        <w:instrText xml:space="preserve"> HYPERLINK "https://socialsciences.parj.africa/index.php/political-science-governance/article/view/764?utm_source=chatgpt.com"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socialsciences.parj.africa</w:t>
      </w:r>
      <w:r>
        <w:rPr>
          <w:rFonts w:hint="default" w:ascii="Times New Roman" w:hAnsi="Times New Roman" w:cs="Times New Roman"/>
        </w:rPr>
        <w:fldChar w:fldCharType="end"/>
      </w:r>
    </w:p>
    <w:p w14:paraId="7A58BAD8">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“Op-Ed: The role of artificial intelligence in African elections.” (2024). Centre for Human Rights, University of Pretoria. </w:t>
      </w:r>
      <w:r>
        <w:rPr>
          <w:rFonts w:hint="default" w:ascii="Times New Roman" w:hAnsi="Times New Roman" w:cs="Times New Roman"/>
        </w:rPr>
        <w:fldChar w:fldCharType="begin"/>
      </w:r>
      <w:r>
        <w:rPr>
          <w:rFonts w:hint="default" w:ascii="Times New Roman" w:hAnsi="Times New Roman" w:cs="Times New Roman"/>
        </w:rPr>
        <w:instrText xml:space="preserve"> HYPERLINK "https://www.chr.up.ac.za/dce-opinion-pieces/3807-op-ed-the-role-of-artificial-intelligence-in-african-elections?utm_source=chatgpt.com"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chr.up.ac.za</w:t>
      </w:r>
      <w:r>
        <w:rPr>
          <w:rFonts w:hint="default" w:ascii="Times New Roman" w:hAnsi="Times New Roman" w:cs="Times New Roman"/>
        </w:rPr>
        <w:fldChar w:fldCharType="end"/>
      </w:r>
    </w:p>
    <w:p w14:paraId="4A55442B">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“What does electoral AI look like in practice? #4.” (2025, June). International IDEA. </w:t>
      </w:r>
      <w:r>
        <w:rPr>
          <w:rFonts w:hint="default" w:ascii="Times New Roman" w:hAnsi="Times New Roman" w:cs="Times New Roman"/>
        </w:rPr>
        <w:fldChar w:fldCharType="begin"/>
      </w:r>
      <w:r>
        <w:rPr>
          <w:rFonts w:hint="default" w:ascii="Times New Roman" w:hAnsi="Times New Roman" w:cs="Times New Roman"/>
        </w:rPr>
        <w:instrText xml:space="preserve"> HYPERLINK "https://www.idea.int/news/what-does-electoral-ai-look-practice-4?utm_source=chatgpt.com"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International IDEA</w:t>
      </w:r>
      <w:r>
        <w:rPr>
          <w:rFonts w:hint="default" w:ascii="Times New Roman" w:hAnsi="Times New Roman" w:cs="Times New Roman"/>
        </w:rPr>
        <w:fldChar w:fldCharType="end"/>
      </w:r>
    </w:p>
    <w:p w14:paraId="0BA7C36A">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“Generative AI and its Influence on South Africa’s 2024 Elections.” (2024). DGAP. </w:t>
      </w:r>
      <w:r>
        <w:rPr>
          <w:rFonts w:hint="default" w:ascii="Times New Roman" w:hAnsi="Times New Roman" w:cs="Times New Roman"/>
        </w:rPr>
        <w:fldChar w:fldCharType="begin"/>
      </w:r>
      <w:r>
        <w:rPr>
          <w:rFonts w:hint="default" w:ascii="Times New Roman" w:hAnsi="Times New Roman" w:cs="Times New Roman"/>
        </w:rPr>
        <w:instrText xml:space="preserve"> HYPERLINK "https://dgap.org/en/research/publications/generative-ai-and-its-influence-south-africas-2024-elections?utm_source=chatgpt.com"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DGAP</w:t>
      </w:r>
      <w:r>
        <w:rPr>
          <w:rFonts w:hint="default" w:ascii="Times New Roman" w:hAnsi="Times New Roman" w:cs="Times New Roman"/>
        </w:rPr>
        <w:fldChar w:fldCharType="end"/>
      </w:r>
    </w:p>
    <w:p w14:paraId="5E96DDA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Ndaka, A., Oando, S., &amp; Majiwa, E. (2024). Prioritising response-able IP practices in digitization of electoral processes in Africa. </w:t>
      </w:r>
      <w:r>
        <w:rPr>
          <w:rStyle w:val="7"/>
          <w:rFonts w:hint="default" w:ascii="Times New Roman" w:hAnsi="Times New Roman" w:cs="Times New Roman"/>
        </w:rPr>
        <w:t>arXiv</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"https://arxiv.org/abs/2408.03690?utm_source=chatgpt.com"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arXiv</w:t>
      </w:r>
      <w:r>
        <w:rPr>
          <w:rFonts w:hint="default" w:ascii="Times New Roman" w:hAnsi="Times New Roman" w:cs="Times New Roman"/>
        </w:rPr>
        <w:fldChar w:fldCharType="end"/>
      </w:r>
    </w:p>
    <w:p w14:paraId="1170E22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Okolo, C. T. (2024). African Democracy in the Era of Generative Disinformation: Challenges and Countermeasures against AI-Generated Propaganda. </w:t>
      </w:r>
      <w:r>
        <w:rPr>
          <w:rStyle w:val="7"/>
          <w:rFonts w:hint="default" w:ascii="Times New Roman" w:hAnsi="Times New Roman" w:cs="Times New Roman"/>
        </w:rPr>
        <w:t>arXiv</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"https://arxiv.org/abs/2407.07695?utm_source=chatgpt.com"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arXiv</w:t>
      </w:r>
      <w:r>
        <w:rPr>
          <w:rFonts w:hint="default" w:ascii="Times New Roman" w:hAnsi="Times New Roman" w:cs="Times New Roman"/>
        </w:rPr>
        <w:fldChar w:fldCharType="end"/>
      </w:r>
    </w:p>
    <w:p w14:paraId="71BA9FA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“Emergence of New Technologies and the Future of Electoral Integrity in Eastern Africa.” (2025, Oct). Mashariki RPC. </w:t>
      </w:r>
      <w:r>
        <w:rPr>
          <w:rFonts w:hint="default" w:ascii="Times New Roman" w:hAnsi="Times New Roman" w:cs="Times New Roman"/>
        </w:rPr>
        <w:fldChar w:fldCharType="begin"/>
      </w:r>
      <w:r>
        <w:rPr>
          <w:rFonts w:hint="default" w:ascii="Times New Roman" w:hAnsi="Times New Roman" w:cs="Times New Roman"/>
        </w:rPr>
        <w:instrText xml:space="preserve"> HYPERLINK "https://masharikirpc.org/emergence-of-new-technologies-and-the-future-of-electoral-integrity-in-eastern-africa/?utm_source=chatgpt.com"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masharikirpc.org</w:t>
      </w:r>
      <w:r>
        <w:rPr>
          <w:rFonts w:hint="default" w:ascii="Times New Roman" w:hAnsi="Times New Roman" w:cs="Times New Roman"/>
        </w:rPr>
        <w:fldChar w:fldCharType="end"/>
      </w:r>
    </w:p>
    <w:p w14:paraId="7C2990D9">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Segun, S. T., Adams, R., et al. (2025). Toward an African Agenda for AI Safety. </w:t>
      </w:r>
      <w:r>
        <w:rPr>
          <w:rStyle w:val="7"/>
          <w:rFonts w:hint="default" w:ascii="Times New Roman" w:hAnsi="Times New Roman" w:cs="Times New Roman"/>
        </w:rPr>
        <w:t>arXiv</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"https://arxiv.org/abs/2508.13179?utm_source=chatgpt.com"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arXiv</w:t>
      </w:r>
      <w:r>
        <w:rPr>
          <w:rFonts w:hint="default" w:ascii="Times New Roman" w:hAnsi="Times New Roman" w:cs="Times New Roman"/>
        </w:rPr>
        <w:fldChar w:fldCharType="end"/>
      </w:r>
    </w:p>
    <w:p w14:paraId="50B8E8B4">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Batool, A., Zowghi, D., &amp; Bano, M. (2024). Responsible AI Governance: A Systematic Literature Review. </w:t>
      </w:r>
      <w:r>
        <w:rPr>
          <w:rStyle w:val="7"/>
          <w:rFonts w:hint="default" w:ascii="Times New Roman" w:hAnsi="Times New Roman" w:cs="Times New Roman"/>
        </w:rPr>
        <w:t>arXiv</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"https://arxiv.org/abs/2401.10896?utm_source=chatgpt.com"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arXiv</w:t>
      </w:r>
      <w:r>
        <w:rPr>
          <w:rFonts w:hint="default" w:ascii="Times New Roman" w:hAnsi="Times New Roman" w:cs="Times New Roman"/>
        </w:rPr>
        <w:fldChar w:fldCharType="end"/>
      </w:r>
    </w:p>
    <w:p w14:paraId="07C4472B">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African Charter on Democracy, Elections and Governance (ADC). (2007). African Union. </w:t>
      </w:r>
      <w:r>
        <w:rPr>
          <w:rFonts w:hint="default" w:ascii="Times New Roman" w:hAnsi="Times New Roman" w:cs="Times New Roman"/>
        </w:rPr>
        <w:fldChar w:fldCharType="begin"/>
      </w:r>
      <w:r>
        <w:rPr>
          <w:rFonts w:hint="default" w:ascii="Times New Roman" w:hAnsi="Times New Roman" w:cs="Times New Roman"/>
        </w:rPr>
        <w:instrText xml:space="preserve"> HYPERLINK "https://en.wikipedia.org/wiki/African_Charter_on_Democracy,_Elections_and_Governance?utm_source=chatgpt.com"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Wikipedia</w:t>
      </w:r>
      <w:r>
        <w:rPr>
          <w:rFonts w:hint="default" w:ascii="Times New Roman" w:hAnsi="Times New Roman" w:cs="Times New Roman"/>
        </w:rPr>
        <w:fldChar w:fldCharType="end"/>
      </w:r>
    </w:p>
    <w:p w14:paraId="2308E64B">
      <w:pPr>
        <w:jc w:val="both"/>
        <w:rPr>
          <w:rFonts w:hint="default" w:ascii="Times New Roman" w:hAnsi="Times New Roman" w:cs="Times New Roma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F0F53"/>
    <w:rsid w:val="371D4C4F"/>
    <w:rsid w:val="424C1853"/>
    <w:rsid w:val="45996A3C"/>
    <w:rsid w:val="62FF1978"/>
    <w:rsid w:val="68541AF0"/>
    <w:rsid w:val="6B6A52CA"/>
    <w:rsid w:val="731F0F53"/>
    <w:rsid w:val="7FC17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uiPriority w:val="0"/>
    <w:rPr>
      <w:color w:val="0000FF"/>
      <w:u w:val="single"/>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2025-10-20T05:50:00Z</dcterms:created>
  <dc:creator>ONOWU</dc:creator>
  <cp:lastModifiedBy>ONOWU</cp:lastModifiedBy>
  <dcterms:modified xsi:type="dcterms:W3CDTF">2025-10-20T06:43:29Z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D924A31035F1489289CF028D02BD06E9_11</vt:lpwstr>
  </property>
</Properties>
</file>