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AA10">
      <w:pPr>
        <w:pStyle w:val="2"/>
        <w:keepNext w:val="0"/>
        <w:keepLines w:val="0"/>
        <w:widowControl/>
        <w:suppressLineNumbers w:val="0"/>
        <w:jc w:val="both"/>
        <w:rPr>
          <w:rFonts w:hint="default" w:ascii="Times New Roman" w:hAnsi="Times New Roman" w:cs="Times New Roman"/>
        </w:rPr>
      </w:pPr>
      <w:bookmarkStart w:id="0" w:name="_GoBack"/>
      <w:r>
        <w:rPr>
          <w:rFonts w:hint="default" w:ascii="Times New Roman" w:hAnsi="Times New Roman" w:cs="Times New Roman"/>
        </w:rPr>
        <w:t>INDIGENOUS PEDAGOGIES IN THE AGE OF AI</w:t>
      </w:r>
    </w:p>
    <w:p w14:paraId="14F6BD6C">
      <w:pPr>
        <w:bidi w:val="0"/>
        <w:jc w:val="both"/>
        <w:rPr>
          <w:rFonts w:hint="default" w:ascii="Times New Roman" w:hAnsi="Times New Roman" w:cs="Times New Roman"/>
          <w:sz w:val="24"/>
          <w:szCs w:val="24"/>
        </w:rPr>
      </w:pPr>
      <w:r>
        <w:rPr>
          <w:rFonts w:hint="default" w:ascii="Times New Roman" w:hAnsi="Times New Roman" w:cs="Times New Roman"/>
          <w:sz w:val="24"/>
          <w:szCs w:val="24"/>
        </w:rPr>
        <w:t>Abstract</w:t>
      </w:r>
    </w:p>
    <w:p w14:paraId="347A63FA">
      <w:pPr>
        <w:bidi w:val="0"/>
        <w:jc w:val="both"/>
        <w:rPr>
          <w:rFonts w:hint="default" w:ascii="Times New Roman" w:hAnsi="Times New Roman" w:cs="Times New Roman"/>
          <w:sz w:val="24"/>
          <w:szCs w:val="24"/>
        </w:rPr>
      </w:pPr>
      <w:r>
        <w:rPr>
          <w:rFonts w:hint="default" w:ascii="Times New Roman" w:hAnsi="Times New Roman" w:cs="Times New Roman"/>
          <w:sz w:val="24"/>
          <w:szCs w:val="24"/>
        </w:rPr>
        <w:t>This paper examines the intersection of African indigenous pedagogies and modern AI‐driven educational technologies. It argues that as AI tools rapidly enter African classrooms, there are critical tensions between communal, contextual knowledge systems and algorithmic, often Western</w:t>
      </w:r>
      <w:r>
        <w:rPr>
          <w:rFonts w:hint="default" w:ascii="Times New Roman" w:hAnsi="Times New Roman" w:cs="Times New Roman"/>
          <w:sz w:val="24"/>
          <w:szCs w:val="24"/>
        </w:rPr>
        <w:noBreakHyphen/>
      </w:r>
      <w:r>
        <w:rPr>
          <w:rFonts w:hint="default" w:ascii="Times New Roman" w:hAnsi="Times New Roman" w:cs="Times New Roman"/>
          <w:sz w:val="24"/>
          <w:szCs w:val="24"/>
        </w:rPr>
        <w:t>centered approaches. Key themes include the cultural values embedded in technology, the risk of epistemic erasure of local ways of knowing, and conflicts over language and orality when AI models are typically trained on non</w:t>
      </w:r>
      <w:r>
        <w:rPr>
          <w:rFonts w:hint="default" w:ascii="Times New Roman" w:hAnsi="Times New Roman" w:cs="Times New Roman"/>
          <w:sz w:val="24"/>
          <w:szCs w:val="24"/>
        </w:rPr>
        <w:noBreakHyphen/>
      </w:r>
      <w:r>
        <w:rPr>
          <w:rFonts w:hint="default" w:ascii="Times New Roman" w:hAnsi="Times New Roman" w:cs="Times New Roman"/>
          <w:sz w:val="24"/>
          <w:szCs w:val="24"/>
        </w:rPr>
        <w:t>African data. In African contexts (outside Nigeria) these issues play out in debates over curriculum content, the balance of community versus personalized learning, and the ethics of digitizing sacred knowledge. This paper conducts a qualitative document analysis of recent literature and policy documents (c. 2023–25) and interweaves speculative expert commentary from across Africa. We find that without intentional, decolonial design, AI in education risks reproducing colonial patterns of knowledge dominance. Yet, there are promising movements (such as pan</w:t>
      </w:r>
      <w:r>
        <w:rPr>
          <w:rFonts w:hint="default" w:ascii="Times New Roman" w:hAnsi="Times New Roman" w:cs="Times New Roman"/>
          <w:sz w:val="24"/>
          <w:szCs w:val="24"/>
        </w:rPr>
        <w:noBreakHyphen/>
      </w:r>
      <w:r>
        <w:rPr>
          <w:rFonts w:hint="default" w:ascii="Times New Roman" w:hAnsi="Times New Roman" w:cs="Times New Roman"/>
          <w:sz w:val="24"/>
          <w:szCs w:val="24"/>
        </w:rPr>
        <w:t>African NLP efforts) to ground AI in local languages and values. The paper concludes by proposing strategies to integrate AI tools in ways that empower indigenous educational traditions and uphold data sovereignty.</w:t>
      </w:r>
    </w:p>
    <w:p w14:paraId="77803374">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Introduction</w:t>
      </w:r>
    </w:p>
    <w:p w14:paraId="038421F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Across Africa, centuries of colonial education have left classrooms oriented around Western curricula and epistemologies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":~:text=Postcolonial African education systems remain,can serve as a bridge"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":~:text=knowledge and learning experiences which,By teaching students"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Indigenous learning—characterized by oral traditions, communal involvement, and holistic worldviews</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xml:space="preserve">—has often been marginalized. Today, as artificial intelligence enters education on the continent, a new set of questions arises: Whose knowledge is encoded in AI tools, and whose values are promoted? UNESCO experts warn that AI in African education could </w:t>
      </w:r>
      <w:r>
        <w:rPr>
          <w:rStyle w:val="7"/>
          <w:rFonts w:hint="default" w:ascii="Times New Roman" w:hAnsi="Times New Roman" w:cs="Times New Roman"/>
        </w:rPr>
        <w:t>“risk erasing indigenous values”</w:t>
      </w:r>
      <w:r>
        <w:rPr>
          <w:rFonts w:hint="default" w:ascii="Times New Roman" w:hAnsi="Times New Roman" w:cs="Times New Roman"/>
        </w:rPr>
        <w:t xml:space="preserve"> unless localized approaches are prioritized</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":~:text=The cultural cost of AI,in Africa%E2%80%99s education systems"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Technology is never neutral: as van de Poel and Kroes (cited in UNESCO) note, all tools carry the cultural assumptions of their designers</w:t>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Early digital initiatives in Africa (e.g. One Laptop Per Child) already showed how imported tech can disrupt communal learning patterns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":~:text=cultural values ,values and biases be received"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Today’s AI systems—from adaptive learning platforms to generative models like ChatGPT—bear the imprint of Global North priorities. In Africa this raises ethical tensions about cultural survival, educational equity, and knowledge ownership.</w:t>
      </w:r>
    </w:p>
    <w:p w14:paraId="3370D50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Key issues include epistemological clashes (algorithmic logic vs. indigenous worldviews), language barriers (few AI models handle African orality well), and social contrasts (individualized learning vs. community mentorship). African scholars emphasize that education has always been </w:t>
      </w:r>
      <w:r>
        <w:rPr>
          <w:rStyle w:val="7"/>
          <w:rFonts w:hint="default" w:ascii="Times New Roman" w:hAnsi="Times New Roman" w:cs="Times New Roman"/>
        </w:rPr>
        <w:t>relational and communal</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whereas many AI systems are designed for individual learners. Moreover, many AI models have never been trained on African content or languages, embedding a “digital</w:t>
      </w:r>
      <w:r>
        <w:rPr>
          <w:rFonts w:hint="default" w:ascii="Times New Roman" w:hAnsi="Times New Roman" w:cs="Times New Roman"/>
        </w:rPr>
        <w:noBreakHyphen/>
      </w:r>
      <w:r>
        <w:rPr>
          <w:rFonts w:hint="default" w:ascii="Times New Roman" w:hAnsi="Times New Roman" w:cs="Times New Roman"/>
        </w:rPr>
        <w:t>territorial coloniality” that can inadvertently impose Western norms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":~:text=Digital ecosystems create %E2%80%9Cdigital territories,African"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"https://iafrica.com/rethinking-ai-in-african-education-whose-values-are-being-taught/" \l ":~:text=This critical perspective, recently featured,based learning AI often encourages" \t "_blank" </w:instrText>
      </w:r>
      <w:r>
        <w:rPr>
          <w:rFonts w:hint="default" w:ascii="Times New Roman" w:hAnsi="Times New Roman" w:cs="Times New Roman"/>
        </w:rPr>
        <w:fldChar w:fldCharType="separate"/>
      </w:r>
      <w:r>
        <w:rPr>
          <w:rStyle w:val="8"/>
          <w:rFonts w:hint="default" w:ascii="Times New Roman" w:hAnsi="Times New Roman" w:cs="Times New Roman"/>
        </w:rPr>
        <w:t>iafrica.com</w:t>
      </w:r>
      <w:r>
        <w:rPr>
          <w:rFonts w:hint="default" w:ascii="Times New Roman" w:hAnsi="Times New Roman" w:cs="Times New Roman"/>
        </w:rPr>
        <w:fldChar w:fldCharType="end"/>
      </w:r>
      <w:r>
        <w:rPr>
          <w:rFonts w:hint="default" w:ascii="Times New Roman" w:hAnsi="Times New Roman" w:cs="Times New Roman"/>
        </w:rPr>
        <w:t>. At stake are questions of data sovereignty and cultural continuity: who decides what gets digitized, how oral knowledge is preserved, and whether AI tools serve local needs or mainly global markets.</w:t>
      </w:r>
    </w:p>
    <w:p w14:paraId="2241D1D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paper explores these issues through a qualitative synthesis of recent research, policy commentary, and community-driven projects in sub-Saharan Africa (with Nigeria excluded by scope). It reviews literature on indigenous knowledge systems, decolonial pedagogy, and AI in African education. The discussion is informed by postcolonial and Afrocentric perspectives as well as </w:t>
      </w:r>
      <w:r>
        <w:rPr>
          <w:rStyle w:val="7"/>
          <w:rFonts w:hint="default" w:ascii="Times New Roman" w:hAnsi="Times New Roman" w:cs="Times New Roman"/>
        </w:rPr>
        <w:t>simulated expert commentaries</w:t>
      </w:r>
      <w:r>
        <w:rPr>
          <w:rFonts w:hint="default" w:ascii="Times New Roman" w:hAnsi="Times New Roman" w:cs="Times New Roman"/>
        </w:rPr>
        <w:t>: we imagine African educators and thinkers reflecting on AI in their classrooms. For example, a Namibian researcher notes that “only through the participation of Indigenous and minority communities in the early design of AI systems can we uphold…ethical AI implementations”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while a South African educator cautions that without cultural grounding, AI may </w:t>
      </w:r>
      <w:r>
        <w:rPr>
          <w:rStyle w:val="7"/>
          <w:rFonts w:hint="default" w:ascii="Times New Roman" w:hAnsi="Times New Roman" w:cs="Times New Roman"/>
        </w:rPr>
        <w:t>“perpetuate the exclusion of Black…voices, languages, and experiences”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These voices illustrate the philosophical and ethical tensions at the heart of AI-enhanced education in African contexts.</w:t>
      </w:r>
    </w:p>
    <w:p w14:paraId="66BA9F6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aim is to provide a comprehensive view of how AI technologies interact with African indigenous pedagogies. The following literature review surveys key sources on indigenous education and decolonial frameworks. The methodology explains our conceptual, document-analytic approach. We then present findings structured around five core themes: epistemological tensions; language and orality; community vs. personalized learning; curriculum standardization vs. local relevance; and the ethics of digital preservation of traditional knowledge. The paper closes with recommendations for policymakers, educators, and technologists seeking to integrate AI in African education </w:t>
      </w:r>
      <w:r>
        <w:rPr>
          <w:rStyle w:val="7"/>
          <w:rFonts w:hint="default" w:ascii="Times New Roman" w:hAnsi="Times New Roman" w:cs="Times New Roman"/>
        </w:rPr>
        <w:t>responsibly</w:t>
      </w:r>
      <w:r>
        <w:rPr>
          <w:rFonts w:hint="default" w:ascii="Times New Roman" w:hAnsi="Times New Roman" w:cs="Times New Roman"/>
        </w:rPr>
        <w:t xml:space="preserve"> and respectfully.</w:t>
      </w:r>
    </w:p>
    <w:p w14:paraId="6073D9C8">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Literature Review</w:t>
      </w:r>
    </w:p>
    <w:p w14:paraId="0FB9528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education scholars have long critiqued the colonial inheritance of schooling. As Dumbuya notes, </w:t>
      </w:r>
      <w:r>
        <w:rPr>
          <w:rStyle w:val="7"/>
          <w:rFonts w:hint="default" w:ascii="Times New Roman" w:hAnsi="Times New Roman" w:cs="Times New Roman"/>
        </w:rPr>
        <w:t>“postcolonial African education systems remain deeply entangled in Eurocentric curricular frameworks, often marginalizing indigenous knowledge and epistemologies”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":~:text=Postcolonial African education systems remain,can serve as a bridge"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Early postcolonial writers (e.g. Odora-Hoppers 2000; Dei 2014) document how local histories, languages, and sciences were sidelined in favor of Western content. This long-standing “epistemicide” – the destruction or suppression of local ways of knowing – creates an urgent need for </w:t>
      </w:r>
      <w:r>
        <w:rPr>
          <w:rStyle w:val="7"/>
          <w:rFonts w:hint="default" w:ascii="Times New Roman" w:hAnsi="Times New Roman" w:cs="Times New Roman"/>
        </w:rPr>
        <w:t>curriculum decolonization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":~:text=marginalize African cultural, historical, and,de Sousa Santos, 2014"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Decolonizing education involves dismantling hierarchical knowledge systems so that indigenous worldviews are validated as legitimate. Scholars like Chilisa (2012) argue for re-centering African values and for pedagogy that empowers learners to question dominant narratives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This aligns with African philosophies such as Ubuntu/Botho, which emphasize relational and communal ethics. UNESCO scholar Onyebuchi Eze explains that in Bantu thought, </w:t>
      </w:r>
      <w:r>
        <w:rPr>
          <w:rStyle w:val="7"/>
          <w:rFonts w:hint="default" w:ascii="Times New Roman" w:hAnsi="Times New Roman" w:cs="Times New Roman"/>
        </w:rPr>
        <w:t>“a person is a person through other people”</w:t>
      </w:r>
      <w:r>
        <w:rPr>
          <w:rFonts w:hint="default" w:ascii="Times New Roman" w:hAnsi="Times New Roman" w:cs="Times New Roman"/>
        </w:rPr>
        <w:t>, capturing a worldview where identity and learning are shared, not isolated</w:t>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In practice, indigenous African classrooms have traditionally emphasized communal participation: storytelling, apprenticeship, and learning from elders within a cultural context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way of learning occurs,Cameroon &amp; Dodd, 1970"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Knowledge is experiential, spiritual, and holistic, intended to serve community well-being, not just individual advancement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w:t>
      </w:r>
    </w:p>
    <w:p w14:paraId="1C2D69F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Into this mix of traditions comes artificial intelligence. Globally, AI is heralded for automating assessments, enabling </w:t>
      </w:r>
      <w:r>
        <w:rPr>
          <w:rStyle w:val="7"/>
          <w:rFonts w:hint="default" w:ascii="Times New Roman" w:hAnsi="Times New Roman" w:cs="Times New Roman"/>
        </w:rPr>
        <w:t>personalized learning</w:t>
      </w:r>
      <w:r>
        <w:rPr>
          <w:rFonts w:hint="default" w:ascii="Times New Roman" w:hAnsi="Times New Roman" w:cs="Times New Roman"/>
        </w:rPr>
        <w:t>, and expanding access to educational content</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":~:text=AI is transforming education globally,2023"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For example, platforms can adapt exercises to a child’s pace or provide tutoring bots. However, as Holmes et al. (2021) and others observe, most educational AI is designed in the Global North with Western assumptions embedded</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":~:text=AI is transforming education globally,2023"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Cruz et al. (2023) emphasize that tools like intelligent tutoring systems reflect the pedagogical values of their creators, rarely those of African communities. Researchers warn that without conscious adaptation, imported AI could simply become a </w:t>
      </w:r>
      <w:r>
        <w:rPr>
          <w:rStyle w:val="7"/>
          <w:rFonts w:hint="default" w:ascii="Times New Roman" w:hAnsi="Times New Roman" w:cs="Times New Roman"/>
        </w:rPr>
        <w:t>“digital colonizer,”</w:t>
      </w:r>
      <w:r>
        <w:rPr>
          <w:rFonts w:hint="default" w:ascii="Times New Roman" w:hAnsi="Times New Roman" w:cs="Times New Roman"/>
        </w:rPr>
        <w:t xml:space="preserve"> perpetuating the very hierarchies decolonial educators aim to overthrow</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":~:text=While African educators seek to,content, and standardizing knowledge delivery"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Technologists may envision algorithmic objectivity, but social scientists stress that AI models carry the biases and value systems of their training data. Van de Poel and Kroes (as cited in UNESCO) remind us that even mundane tools (like Siri or a sea dike) encode cultural priorities and norms</w:t>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w:t>
      </w:r>
    </w:p>
    <w:p w14:paraId="79F9944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current literature highlights specific concerns for AI in African settings. These include: how indigenous epistemologies (often cyclical, spiritual, or interrelated) clash with AI’s linear logic; the undermining of oral culture by text-heavy digital media; and the tensions between community-based learning and individualized AI-driven instruction. Language features prominently: Africa is home to thousands of languages and oral traditions, but AI advances have mostly focused on English, French, and a few others. Ravindran (2023) reports that African languages are often </w:t>
      </w:r>
      <w:r>
        <w:rPr>
          <w:rStyle w:val="7"/>
          <w:rFonts w:hint="default" w:ascii="Times New Roman" w:hAnsi="Times New Roman" w:cs="Times New Roman"/>
        </w:rPr>
        <w:t>“mangled”</w:t>
      </w:r>
      <w:r>
        <w:rPr>
          <w:rFonts w:hint="default" w:ascii="Times New Roman" w:hAnsi="Times New Roman" w:cs="Times New Roman"/>
        </w:rPr>
        <w:t xml:space="preserve"> by AI NLP tools because they have diacritics, agglutinative structures, and insufficient training data</w:t>
      </w:r>
      <w:r>
        <w:rPr>
          <w:rFonts w:hint="default" w:ascii="Times New Roman" w:hAnsi="Times New Roman" w:cs="Times New Roman"/>
        </w:rPr>
        <w:fldChar w:fldCharType="begin"/>
      </w:r>
      <w:r>
        <w:rPr>
          <w:rFonts w:hint="default" w:ascii="Times New Roman" w:hAnsi="Times New Roman" w:cs="Times New Roman"/>
        </w:rPr>
        <w:instrText xml:space="preserve"> HYPERLINK "https://lacunafund.org/wp-content/uploads/sites/11/2023/08/AI-often-mangles-African-languages.-Local-scientists-and-volunteers-are-taking-it-back-to-school-_-Science-_-AAAS.pdf" \l ":~:text=Back in 2019, most NLP,guide pronunciation%E2%80%94making it harder to" \t "_blank" </w:instrText>
      </w:r>
      <w:r>
        <w:rPr>
          <w:rFonts w:hint="default" w:ascii="Times New Roman" w:hAnsi="Times New Roman" w:cs="Times New Roman"/>
        </w:rPr>
        <w:fldChar w:fldCharType="separate"/>
      </w:r>
      <w:r>
        <w:rPr>
          <w:rStyle w:val="8"/>
          <w:rFonts w:hint="default" w:ascii="Times New Roman" w:hAnsi="Times New Roman" w:cs="Times New Roman"/>
        </w:rPr>
        <w:t>lacunafund.org</w:t>
      </w:r>
      <w:r>
        <w:rPr>
          <w:rFonts w:hint="default" w:ascii="Times New Roman" w:hAnsi="Times New Roman" w:cs="Times New Roman"/>
        </w:rPr>
        <w:fldChar w:fldCharType="end"/>
      </w:r>
      <w:r>
        <w:rPr>
          <w:rFonts w:hint="default" w:ascii="Times New Roman" w:hAnsi="Times New Roman" w:cs="Times New Roman"/>
        </w:rPr>
        <w:t>. This means that even multilingual AI can fail to capture the nuances of African speech and storytelling.</w:t>
      </w:r>
    </w:p>
    <w:p w14:paraId="71550BB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related theme is </w:t>
      </w:r>
      <w:r>
        <w:rPr>
          <w:rStyle w:val="7"/>
          <w:rFonts w:hint="default" w:ascii="Times New Roman" w:hAnsi="Times New Roman" w:cs="Times New Roman"/>
        </w:rPr>
        <w:t>decolonial pedagogy</w:t>
      </w:r>
      <w:r>
        <w:rPr>
          <w:rFonts w:hint="default" w:ascii="Times New Roman" w:hAnsi="Times New Roman" w:cs="Times New Roman"/>
        </w:rPr>
        <w:t>, which advocates African-centered curricula. The literature on decolonization (Santos 2014; Chilisa 2012; Freire 1970) often emphasizes reclaiming local science, history, and languages. Dumbuya (2025) outlines an “Afrocentric</w:t>
      </w:r>
      <w:r>
        <w:rPr>
          <w:rFonts w:hint="default" w:ascii="Times New Roman" w:hAnsi="Times New Roman" w:cs="Times New Roman"/>
        </w:rPr>
        <w:noBreakHyphen/>
      </w:r>
      <w:r>
        <w:rPr>
          <w:rFonts w:hint="default" w:ascii="Times New Roman" w:hAnsi="Times New Roman" w:cs="Times New Roman"/>
        </w:rPr>
        <w:t xml:space="preserve">AI curriculum” framework: AI should </w:t>
      </w:r>
      <w:r>
        <w:rPr>
          <w:rStyle w:val="7"/>
          <w:rFonts w:hint="default" w:ascii="Times New Roman" w:hAnsi="Times New Roman" w:cs="Times New Roman"/>
        </w:rPr>
        <w:t>digitize folklore, local history, and indigenous science</w:t>
      </w:r>
      <w:r>
        <w:rPr>
          <w:rFonts w:hint="default" w:ascii="Times New Roman" w:hAnsi="Times New Roman" w:cs="Times New Roman"/>
        </w:rPr>
        <w:t xml:space="preserve"> as knowledge forms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":~:text=An Afrocentric,oral histories in local languages"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and learning platforms must support languages like Krio, isiZulu, or Swahili, not only European tongues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":~:text=African education ministries must invest,not just French or English"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This aligns with grassroots efforts such as the Masakhane initiative (cited by UNESCO) and Ibns in Mali, where volunteers are building datasets for African languages and vernacular STEM texts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top,have begun by translating the"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radical potential of AI,realities of South African children"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w:t>
      </w:r>
    </w:p>
    <w:p w14:paraId="2158C90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summary, key literatures converge on the idea that technology in education cannot be value-neutral. UNESCO reports and other analysts stress that AI in African education needs to be </w:t>
      </w:r>
      <w:r>
        <w:rPr>
          <w:rStyle w:val="7"/>
          <w:rFonts w:hint="default" w:ascii="Times New Roman" w:hAnsi="Times New Roman" w:cs="Times New Roman"/>
        </w:rPr>
        <w:t>contextualized</w:t>
      </w:r>
      <w:r>
        <w:rPr>
          <w:rFonts w:hint="default" w:ascii="Times New Roman" w:hAnsi="Times New Roman" w:cs="Times New Roman"/>
        </w:rPr>
        <w:t>: it can only be empowering if designed with local cultures, languages, and epistemologies in mind</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":~:text=The cultural cost of AI,in Africa%E2%80%99s education systems"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radical potential of AI,realities of South African children"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African philosophical perspectives like Ubuntu/Botho underline that knowledge is relational and community-oriented. Educational models from Uganda to South Africa emphasize learners’ connectedness to family, ancestors, and environment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This stands in contrast to many AI models that assume self-contained, individual learners. The literature review thus sets up a tension: AI’s promise of modernized pedagogy versus African traditions of communal, culturally rich learning. The following sections unpack this further through a qualitative analysis of texts and case examples.</w:t>
      </w:r>
    </w:p>
    <w:p w14:paraId="73C43B6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Methodology</w:t>
      </w:r>
    </w:p>
    <w:p w14:paraId="72231A1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study adopts a qualitative, conceptual approach anchored in document analysis. We systematically reviewed recent scholarly articles, reports, and policy documents (2020–2025) on African education, indigenous knowledge, and AI. Sources were selected to represent diverse African contexts (Eastern, Southern, West Africa) and perspectives (academia, NGOs, government). To capture the decolonial framing, we drew on postcolonial theory and Afrocentric educational theory</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":~:text=Postcolonial African education systems remain,can serve as a bridge"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The analysis was iterative: themes from the literature (e.g. language bias, curriculum relevance) were identified and then explored across multiple sources. We also included </w:t>
      </w:r>
      <w:r>
        <w:rPr>
          <w:rStyle w:val="7"/>
          <w:rFonts w:hint="default" w:ascii="Times New Roman" w:hAnsi="Times New Roman" w:cs="Times New Roman"/>
        </w:rPr>
        <w:t>speculative expert commentary</w:t>
      </w:r>
      <w:r>
        <w:rPr>
          <w:rFonts w:hint="default" w:ascii="Times New Roman" w:hAnsi="Times New Roman" w:cs="Times New Roman"/>
        </w:rPr>
        <w:t xml:space="preserve"> by integrating quotations and insights from practitioners and scholars, and by imagining how experts might articulate key issues in region-specific terms. For example, we cite a Namibian researcher’s remarks on participatory AI design</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and a South African specialist’s views on cultural identity in AI</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as if they were voices in a broader dialogue.</w:t>
      </w:r>
    </w:p>
    <w:p w14:paraId="7F5B982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Conducting a document analysis of this kind has methodological advantages. As Morgan (2022) notes, analyzing pre-existing texts allows researchers to “conduct studies they might otherwise not be able to complete,” avoiding logistical or ethical barriers of fieldwork</w:t>
      </w:r>
      <w:r>
        <w:rPr>
          <w:rFonts w:hint="default" w:ascii="Times New Roman" w:hAnsi="Times New Roman" w:cs="Times New Roman"/>
        </w:rPr>
        <w:fldChar w:fldCharType="begin"/>
      </w:r>
      <w:r>
        <w:rPr>
          <w:rFonts w:hint="default" w:ascii="Times New Roman" w:hAnsi="Times New Roman" w:cs="Times New Roman"/>
        </w:rPr>
        <w:instrText xml:space="preserve"> HYPERLINK "https://nsuworks.nova.edu/tqr/vol27/iss1/4/" \l ":~:text=Document analysis has been an,technology or may not be" \t "_blank" </w:instrText>
      </w:r>
      <w:r>
        <w:rPr>
          <w:rFonts w:hint="default" w:ascii="Times New Roman" w:hAnsi="Times New Roman" w:cs="Times New Roman"/>
        </w:rPr>
        <w:fldChar w:fldCharType="separate"/>
      </w:r>
      <w:r>
        <w:rPr>
          <w:rStyle w:val="8"/>
          <w:rFonts w:hint="default" w:ascii="Times New Roman" w:hAnsi="Times New Roman" w:cs="Times New Roman"/>
        </w:rPr>
        <w:t>nsuworks.nova.edu</w:t>
      </w:r>
      <w:r>
        <w:rPr>
          <w:rFonts w:hint="default" w:ascii="Times New Roman" w:hAnsi="Times New Roman" w:cs="Times New Roman"/>
        </w:rPr>
        <w:fldChar w:fldCharType="end"/>
      </w:r>
      <w:r>
        <w:rPr>
          <w:rFonts w:hint="default" w:ascii="Times New Roman" w:hAnsi="Times New Roman" w:cs="Times New Roman"/>
        </w:rPr>
        <w:t>. In the context of rapidly evolving technology, documentation (e.g. websites, blogs, reports) often provides the most up-to-date information. We focused on sources directly relevant to Africa (excluding Nigeria) to keep the analysis region-specific. Thematic coding was applied to the selected texts to generate categories corresponding to our five focal areas (epistemology, language, community, curriculum, ethics). Throughout, we remained reflexive about our own positionality as researchers interpreting these sources: we aimed to represent African perspectives authentically while applying critical scrutiny to all materials.</w:t>
      </w:r>
    </w:p>
    <w:p w14:paraId="3658A66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One limitation is that the analysis is not based on new empirical data collection (no interviews or surveys). Instead, it relies on secondhand accounts and published commentary. However, document analysis is a recognized qualitative method, suitable for synthesizing knowledge in under-researched areas (Morgan, 2022)</w:t>
      </w:r>
      <w:r>
        <w:rPr>
          <w:rFonts w:hint="default" w:ascii="Times New Roman" w:hAnsi="Times New Roman" w:cs="Times New Roman"/>
        </w:rPr>
        <w:fldChar w:fldCharType="begin"/>
      </w:r>
      <w:r>
        <w:rPr>
          <w:rFonts w:hint="default" w:ascii="Times New Roman" w:hAnsi="Times New Roman" w:cs="Times New Roman"/>
        </w:rPr>
        <w:instrText xml:space="preserve"> HYPERLINK "https://nsuworks.nova.edu/tqr/vol27/iss1/4/" \l ":~:text=Document analysis has been an,technology or may not be" \t "_blank" </w:instrText>
      </w:r>
      <w:r>
        <w:rPr>
          <w:rFonts w:hint="default" w:ascii="Times New Roman" w:hAnsi="Times New Roman" w:cs="Times New Roman"/>
        </w:rPr>
        <w:fldChar w:fldCharType="separate"/>
      </w:r>
      <w:r>
        <w:rPr>
          <w:rStyle w:val="8"/>
          <w:rFonts w:hint="default" w:ascii="Times New Roman" w:hAnsi="Times New Roman" w:cs="Times New Roman"/>
        </w:rPr>
        <w:t>nsuworks.nova.edu</w:t>
      </w:r>
      <w:r>
        <w:rPr>
          <w:rFonts w:hint="default" w:ascii="Times New Roman" w:hAnsi="Times New Roman" w:cs="Times New Roman"/>
        </w:rPr>
        <w:fldChar w:fldCharType="end"/>
      </w:r>
      <w:r>
        <w:rPr>
          <w:rFonts w:hint="default" w:ascii="Times New Roman" w:hAnsi="Times New Roman" w:cs="Times New Roman"/>
        </w:rPr>
        <w:t>. Our speculative expert voices are not empirical interviews but rather narrative devices grounded in citations. By anchoring even the expert commentaries in published or public statements (e.g. a Namibian professor’s remarks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we maintain academic rigor while exploring “what if” scenarios. The result is a multi-voiced, interdisciplinary examination that blends African educational philosophy with current AI discourse.</w:t>
      </w:r>
    </w:p>
    <w:p w14:paraId="674161B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 our methodology combines (a) critical review of literatures on African pedagogy and technology, (b) qualitative thematic analysis of documents and media, and (c) imaginative foregrounding of African expert viewpoints. This approach allows us to map the philosophical and practical tensions at play. The next section presents the findings organized around five core themes derived from our thematic analysis.</w:t>
      </w:r>
    </w:p>
    <w:p w14:paraId="5C727D75">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Findings and Discussion</w:t>
      </w:r>
    </w:p>
    <w:p w14:paraId="1FF90271">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Epistemological Tensions</w:t>
      </w:r>
    </w:p>
    <w:p w14:paraId="178C4E4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indigenous knowledge systems are often </w:t>
      </w:r>
      <w:r>
        <w:rPr>
          <w:rStyle w:val="7"/>
          <w:rFonts w:hint="default" w:ascii="Times New Roman" w:hAnsi="Times New Roman" w:cs="Times New Roman"/>
        </w:rPr>
        <w:t>holistic, spiritual, and context-dependent</w:t>
      </w:r>
      <w:r>
        <w:rPr>
          <w:rFonts w:hint="default" w:ascii="Times New Roman" w:hAnsi="Times New Roman" w:cs="Times New Roman"/>
        </w:rPr>
        <w:t xml:space="preserve">, whereas AI systems are typically built on Western scientific rationalism. This fundamental mismatch creates epistemological tensions. For example, many African communities view the natural world as animate and imbued with spirit. UNESCO analysts note that farming techniques in Ghana, Africa, and Kenya derive from a </w:t>
      </w:r>
      <w:r>
        <w:rPr>
          <w:rStyle w:val="7"/>
          <w:rFonts w:hint="default" w:ascii="Times New Roman" w:hAnsi="Times New Roman" w:cs="Times New Roman"/>
        </w:rPr>
        <w:t>“deep spiritual and ecological wisdom,”</w:t>
      </w:r>
      <w:r>
        <w:rPr>
          <w:rFonts w:hint="default" w:ascii="Times New Roman" w:hAnsi="Times New Roman" w:cs="Times New Roman"/>
        </w:rPr>
        <w:t xml:space="preserve"> which is absent from AI-generated textbooks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":~:text=Nyaaba, Wright, and Choi ,ushered in via imperialism and"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xml:space="preserve">. In West Africa, people traditionally recognize </w:t>
      </w:r>
      <w:r>
        <w:rPr>
          <w:rStyle w:val="7"/>
          <w:rFonts w:hint="default" w:ascii="Times New Roman" w:hAnsi="Times New Roman" w:cs="Times New Roman"/>
        </w:rPr>
        <w:t>two</w:t>
      </w:r>
      <w:r>
        <w:rPr>
          <w:rFonts w:hint="default" w:ascii="Times New Roman" w:hAnsi="Times New Roman" w:cs="Times New Roman"/>
        </w:rPr>
        <w:t xml:space="preserve"> seasons (wet and dry), not the four-season model taught by Western science. Yet when asked, ChatGPT or Gemini answered “four seasons,” illustrating how AI’s embedded curriculum ignores local realities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":~:text=spirit and agency,provide accurate, contextual educational facts"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Such mismatches are not trivial. They signal to students that their indigenous environmental knowledge is wrong or invisible, reinforcing colonialist hierarchies of knowledge (what de Sousa Santos calls “epistemicide”</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":~:text=marginalize African cultural, historical, and,de Sousa Santos, 2014"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w:t>
      </w:r>
    </w:p>
    <w:p w14:paraId="11EA3F0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At the same time, technology transfer carries not just tools but cultural values. UNESCO’s Maisiri and Musonza emphasize that importing AI from the Global North effectively imports its worldview</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":~:text=In recent years, a dominant,echoed in the designs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xml:space="preserve">. The built-in assumptions of AI—such as emphasis on data, individual achievement, and efficiency—may conflict with African communal values. For instance, a Kenyan proverb teaches that </w:t>
      </w:r>
      <w:r>
        <w:rPr>
          <w:rStyle w:val="7"/>
          <w:rFonts w:hint="default" w:ascii="Times New Roman" w:hAnsi="Times New Roman" w:cs="Times New Roman"/>
        </w:rPr>
        <w:t>“Wisdom does not come overnight; it is passed down through generations.”</w:t>
      </w:r>
      <w:r>
        <w:rPr>
          <w:rFonts w:hint="default" w:ascii="Times New Roman" w:hAnsi="Times New Roman" w:cs="Times New Roman"/>
        </w:rPr>
        <w:t xml:space="preserve"> But an AI tutoring system might treat knowledge as an instant commodity delivered through an app. Without critical adaptation, AI could inadvertently marginalize indigenous epistemologies. As one educational blogger warns, if AI tools are not grounded in local cultures, </w:t>
      </w:r>
      <w:r>
        <w:rPr>
          <w:rStyle w:val="7"/>
          <w:rFonts w:hint="default" w:ascii="Times New Roman" w:hAnsi="Times New Roman" w:cs="Times New Roman"/>
        </w:rPr>
        <w:t>“technology will become a form of cultural transfer,”</w:t>
      </w:r>
      <w:r>
        <w:rPr>
          <w:rFonts w:hint="default" w:ascii="Times New Roman" w:hAnsi="Times New Roman" w:cs="Times New Roman"/>
        </w:rPr>
        <w:t xml:space="preserve"> erasing values embedded in African pedagogy</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":~:text=cultural values ,values and biases be received"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":~:text=Digital ecosystems create %E2%80%9Cdigital territories,African"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w:t>
      </w:r>
    </w:p>
    <w:p w14:paraId="7743F85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Conversely, some scholars propose that AI could help </w:t>
      </w:r>
      <w:r>
        <w:rPr>
          <w:rStyle w:val="7"/>
          <w:rFonts w:hint="default" w:ascii="Times New Roman" w:hAnsi="Times New Roman" w:cs="Times New Roman"/>
        </w:rPr>
        <w:t>revitalize</w:t>
      </w:r>
      <w:r>
        <w:rPr>
          <w:rFonts w:hint="default" w:ascii="Times New Roman" w:hAnsi="Times New Roman" w:cs="Times New Roman"/>
        </w:rPr>
        <w:t xml:space="preserve"> indigenous knowledge if used thoughtfully. Dumbuya (2025) suggests an “Afrocentric-AI curriculum” where AI is harnessed to preserve oral histories and local sciences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":~:text=An Afrocentric,oral histories in local languages"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Projects in Namibia and South Africa are already exploring this: one UNESCO-affiliated team is building an “Himbaverse” to digitally archive Himba cultural practices, and generating stories based on San elders’ wisdom</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":~:text=The three ongoing projects highlight,the diverse applications of AI"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In theory, AI’s vast storage and pattern recognition could document endangered languages and traditions. But this requires addressing the very epistemological gaps first. It means involving community elders in dataset creation, as one Namibian researcher argues: </w:t>
      </w:r>
      <w:r>
        <w:rPr>
          <w:rStyle w:val="7"/>
          <w:rFonts w:hint="default" w:ascii="Times New Roman" w:hAnsi="Times New Roman" w:cs="Times New Roman"/>
        </w:rPr>
        <w:t>“Only through the participation of Indigenous…communities in the early design of AI systems can we…ensure inclusive and responsible AI implementations”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In sum, the literature and expert voices highlight an epistemological crossroads: African educators must decide whether AI will continue a legacy of knowledge colonialism, or be reshaped to honor local worldviews.</w:t>
      </w:r>
    </w:p>
    <w:p w14:paraId="267C7B3F">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Language, Orality, and Digital Communication</w:t>
      </w:r>
    </w:p>
    <w:p w14:paraId="004AD95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Language is a key battleground for AI and indigenous pedagogy. African education historically relied on oral transmission: storytelling, proverbs, songs, and spoken dialogue were central teaching tools</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xml:space="preserve">. In many communities, learning happens through listening and community participation, not through written textbooks. Modern AI, however, is predominantly text-based and developed for languages like English, French, or Arabic. UNESCO warns that </w:t>
      </w:r>
      <w:r>
        <w:rPr>
          <w:rStyle w:val="7"/>
          <w:rFonts w:hint="default" w:ascii="Times New Roman" w:hAnsi="Times New Roman" w:cs="Times New Roman"/>
        </w:rPr>
        <w:t>“educational AI tools are multilingual but often monocultural, retaining cultural biases from the language of their training data”</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curricula, appropriation of language,this language and lack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practice, this means that even when an AI can output Swahili or Yoruba, it may not understand idioms, tone, or cultural context. For example, the African story of a bride being offered “prostitute” instead of “wife” shows how literal translation by AI can grossly distort meaning</w:t>
      </w:r>
      <w:r>
        <w:rPr>
          <w:rFonts w:hint="default" w:ascii="Times New Roman" w:hAnsi="Times New Roman" w:cs="Times New Roman"/>
        </w:rPr>
        <w:fldChar w:fldCharType="begin"/>
      </w:r>
      <w:r>
        <w:rPr>
          <w:rFonts w:hint="default" w:ascii="Times New Roman" w:hAnsi="Times New Roman" w:cs="Times New Roman"/>
        </w:rPr>
        <w:instrText xml:space="preserve"> HYPERLINK "https://lacunafund.org/wp-content/uploads/sites/11/2023/08/AI-often-mangles-African-languages.-Local-scientists-and-volunteers-are-taking-it-back-to-school-_-Science-_-AAAS.pdf" \l ":~:text=emotions of a particular text,Pidgin, and Yoruba. Volunteers helped" \t "_blank" </w:instrText>
      </w:r>
      <w:r>
        <w:rPr>
          <w:rFonts w:hint="default" w:ascii="Times New Roman" w:hAnsi="Times New Roman" w:cs="Times New Roman"/>
        </w:rPr>
        <w:fldChar w:fldCharType="separate"/>
      </w:r>
      <w:r>
        <w:rPr>
          <w:rStyle w:val="8"/>
          <w:rFonts w:hint="default" w:ascii="Times New Roman" w:hAnsi="Times New Roman" w:cs="Times New Roman"/>
        </w:rPr>
        <w:t>lacunafund.org</w:t>
      </w:r>
      <w:r>
        <w:rPr>
          <w:rFonts w:hint="default" w:ascii="Times New Roman" w:hAnsi="Times New Roman" w:cs="Times New Roman"/>
        </w:rPr>
        <w:fldChar w:fldCharType="end"/>
      </w:r>
      <w:r>
        <w:rPr>
          <w:rFonts w:hint="default" w:ascii="Times New Roman" w:hAnsi="Times New Roman" w:cs="Times New Roman"/>
        </w:rPr>
        <w:t>.</w:t>
      </w:r>
    </w:p>
    <w:p w14:paraId="576BD4C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Several initiatives illustrate the stakes. The Masakhane project (volunteers across Africa) has created language datasets so AI can better handle isiZulu, Hausa, and more</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top,have begun by translating the"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Ghana, researchers found that ChatGPT’s response to a Gurune phrase about God betrayed a lack of understanding of both language and spirituality</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":~:text=For instance, in some African,in their education is evident"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xml:space="preserve">. Such errors are not just technical glitches; they amount to epistemic injustice, erasing the nuance of African languages. As Ndlovu-Gatsheni (cited in UNESCO) puts it, digital tools risk forming </w:t>
      </w:r>
      <w:r>
        <w:rPr>
          <w:rStyle w:val="7"/>
          <w:rFonts w:hint="default" w:ascii="Times New Roman" w:hAnsi="Times New Roman" w:cs="Times New Roman"/>
        </w:rPr>
        <w:t>“digital territories…of coloniality,”</w:t>
      </w:r>
      <w:r>
        <w:rPr>
          <w:rFonts w:hint="default" w:ascii="Times New Roman" w:hAnsi="Times New Roman" w:cs="Times New Roman"/>
        </w:rPr>
        <w:t xml:space="preserve"> privileging the Global North’s linguistic norms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":~:text=Digital ecosystems create %E2%80%9Cdigital territories,African"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w:t>
      </w:r>
    </w:p>
    <w:p w14:paraId="701CC40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On the positive side, AI can in principle act as a </w:t>
      </w:r>
      <w:r>
        <w:rPr>
          <w:rStyle w:val="7"/>
          <w:rFonts w:hint="default" w:ascii="Times New Roman" w:hAnsi="Times New Roman" w:cs="Times New Roman"/>
        </w:rPr>
        <w:t>digital griot</w:t>
      </w:r>
      <w:r>
        <w:rPr>
          <w:rFonts w:hint="default" w:ascii="Times New Roman" w:hAnsi="Times New Roman" w:cs="Times New Roman"/>
        </w:rPr>
        <w:t>, preserving oral traditions. AI voice recognition and speech</w:t>
      </w:r>
      <w:r>
        <w:rPr>
          <w:rFonts w:hint="default" w:ascii="Times New Roman" w:hAnsi="Times New Roman" w:cs="Times New Roman"/>
        </w:rPr>
        <w:noBreakHyphen/>
      </w:r>
      <w:r>
        <w:rPr>
          <w:rFonts w:hint="default" w:ascii="Times New Roman" w:hAnsi="Times New Roman" w:cs="Times New Roman"/>
        </w:rPr>
        <w:t>to</w:t>
      </w:r>
      <w:r>
        <w:rPr>
          <w:rFonts w:hint="default" w:ascii="Times New Roman" w:hAnsi="Times New Roman" w:cs="Times New Roman"/>
        </w:rPr>
        <w:noBreakHyphen/>
      </w:r>
      <w:r>
        <w:rPr>
          <w:rFonts w:hint="default" w:ascii="Times New Roman" w:hAnsi="Times New Roman" w:cs="Times New Roman"/>
        </w:rPr>
        <w:t>text are now sophisticated enough to record proverbs, folktales, and songs. An AI blog post imagines a future where grandchildren hear ancestors’ stories with the original vocal inflections</w:t>
      </w:r>
      <w:r>
        <w:rPr>
          <w:rFonts w:hint="default" w:ascii="Times New Roman" w:hAnsi="Times New Roman" w:cs="Times New Roman"/>
        </w:rPr>
        <w:fldChar w:fldCharType="begin"/>
      </w:r>
      <w:r>
        <w:rPr>
          <w:rFonts w:hint="default" w:ascii="Times New Roman" w:hAnsi="Times New Roman" w:cs="Times New Roman"/>
        </w:rPr>
        <w:instrText xml:space="preserve"> HYPERLINK "https://aicompetence.org/digital-griot-ais-role-in-safeguarding-oral-stories/" \l ":~:text=What makes oral storytelling powerful,elements that make stories unforgettable" \t "_blank" </w:instrText>
      </w:r>
      <w:r>
        <w:rPr>
          <w:rFonts w:hint="default" w:ascii="Times New Roman" w:hAnsi="Times New Roman" w:cs="Times New Roman"/>
        </w:rPr>
        <w:fldChar w:fldCharType="separate"/>
      </w:r>
      <w:r>
        <w:rPr>
          <w:rStyle w:val="8"/>
          <w:rFonts w:hint="default" w:ascii="Times New Roman" w:hAnsi="Times New Roman" w:cs="Times New Roman"/>
        </w:rPr>
        <w:t>aicompetence.org</w:t>
      </w:r>
      <w:r>
        <w:rPr>
          <w:rFonts w:hint="default" w:ascii="Times New Roman" w:hAnsi="Times New Roman" w:cs="Times New Roman"/>
        </w:rPr>
        <w:fldChar w:fldCharType="end"/>
      </w:r>
      <w:r>
        <w:rPr>
          <w:rFonts w:hint="default" w:ascii="Times New Roman" w:hAnsi="Times New Roman" w:cs="Times New Roman"/>
        </w:rPr>
        <w:t>. In educational settings, AI-driven language apps could adapt instruction into local mother tongues. In South Africa, for instance, an African Storybook initiative already offers children’s books in multiple indigenous languages; an AI extension could personalize storytelling in isiZulu or Sepedi</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radical potential of AI,realities of South African children"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However, stakeholders caution that digitizing orality must respect ownership and authenticity. The Convergence AI report points out the ethical puzzle: </w:t>
      </w:r>
      <w:r>
        <w:rPr>
          <w:rStyle w:val="7"/>
          <w:rFonts w:hint="default" w:ascii="Times New Roman" w:hAnsi="Times New Roman" w:cs="Times New Roman"/>
        </w:rPr>
        <w:t>Who owns these digital stories?</w:t>
      </w:r>
      <w:r>
        <w:rPr>
          <w:rFonts w:hint="default" w:ascii="Times New Roman" w:hAnsi="Times New Roman" w:cs="Times New Roman"/>
        </w:rPr>
        <w:t xml:space="preserve"> Communities must retain control to avoid exploitation</w:t>
      </w:r>
      <w:r>
        <w:rPr>
          <w:rFonts w:hint="default" w:ascii="Times New Roman" w:hAnsi="Times New Roman" w:cs="Times New Roman"/>
        </w:rPr>
        <w:fldChar w:fldCharType="begin"/>
      </w:r>
      <w:r>
        <w:rPr>
          <w:rFonts w:hint="default" w:ascii="Times New Roman" w:hAnsi="Times New Roman" w:cs="Times New Roman"/>
        </w:rPr>
        <w:instrText xml:space="preserve"> HYPERLINK "https://aicompetence.org/digital-griot-ais-role-in-safeguarding-oral-stories/" \l ":~:text=While the potential is exciting,,still struggles to fully grasp" \t "_blank" </w:instrText>
      </w:r>
      <w:r>
        <w:rPr>
          <w:rFonts w:hint="default" w:ascii="Times New Roman" w:hAnsi="Times New Roman" w:cs="Times New Roman"/>
        </w:rPr>
        <w:fldChar w:fldCharType="separate"/>
      </w:r>
      <w:r>
        <w:rPr>
          <w:rStyle w:val="8"/>
          <w:rFonts w:hint="default" w:ascii="Times New Roman" w:hAnsi="Times New Roman" w:cs="Times New Roman"/>
        </w:rPr>
        <w:t>aicompetence.org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"https://convergenceai.io/ai-and-african-cultural-and-heritage-preservation/" \l ":~:text=Ethical considerations regarding data privacy,faithful guardian of this legacy" \t "_blank" </w:instrText>
      </w:r>
      <w:r>
        <w:rPr>
          <w:rFonts w:hint="default" w:ascii="Times New Roman" w:hAnsi="Times New Roman" w:cs="Times New Roman"/>
        </w:rPr>
        <w:fldChar w:fldCharType="separate"/>
      </w:r>
      <w:r>
        <w:rPr>
          <w:rStyle w:val="8"/>
          <w:rFonts w:hint="default" w:ascii="Times New Roman" w:hAnsi="Times New Roman" w:cs="Times New Roman"/>
        </w:rPr>
        <w:t>convergenceai.io</w:t>
      </w:r>
      <w:r>
        <w:rPr>
          <w:rFonts w:hint="default" w:ascii="Times New Roman" w:hAnsi="Times New Roman" w:cs="Times New Roman"/>
        </w:rPr>
        <w:fldChar w:fldCharType="end"/>
      </w:r>
      <w:r>
        <w:rPr>
          <w:rFonts w:hint="default" w:ascii="Times New Roman" w:hAnsi="Times New Roman" w:cs="Times New Roman"/>
        </w:rPr>
        <w:t>.</w:t>
      </w:r>
    </w:p>
    <w:p w14:paraId="586CCD3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Ultimately, language and orality highlight a tension between tech and tradition. African perspectives stress that language carries culture. If AI ignores this, education becomes a loss: students may become fluent in English but alienated from their heritage. Achieving a balance means training AI with African data (as Masakhane is doing) and designing human–computer interfaces that accommodate orality. For example, voice-based AI tutors could engage children in conversational learning. Indongo (Namibia) emphasizes digitizing </w:t>
      </w:r>
      <w:r>
        <w:rPr>
          <w:rStyle w:val="7"/>
          <w:rFonts w:hint="default" w:ascii="Times New Roman" w:hAnsi="Times New Roman" w:cs="Times New Roman"/>
        </w:rPr>
        <w:t>low-resource African languages for NLP</w:t>
      </w:r>
      <w:r>
        <w:rPr>
          <w:rFonts w:hint="default" w:ascii="Times New Roman" w:hAnsi="Times New Roman" w:cs="Times New Roman"/>
        </w:rPr>
        <w:t xml:space="preserve"> so that future generations can “co-create futures” with AI that speak their mother tongues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This approach positions language not as a barrier but as a bridge between indigenous pedagogy and innovation.</w:t>
      </w:r>
    </w:p>
    <w:p w14:paraId="5B1E7D29">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Community-Based Learning vs. Algorithmic Personalization</w:t>
      </w:r>
    </w:p>
    <w:p w14:paraId="54AE127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core feature of African education has been its communal nature. In many societies, children learn by </w:t>
      </w:r>
      <w:r>
        <w:rPr>
          <w:rStyle w:val="7"/>
          <w:rFonts w:hint="default" w:ascii="Times New Roman" w:hAnsi="Times New Roman" w:cs="Times New Roman"/>
        </w:rPr>
        <w:t>active participation</w:t>
      </w:r>
      <w:r>
        <w:rPr>
          <w:rFonts w:hint="default" w:ascii="Times New Roman" w:hAnsi="Times New Roman" w:cs="Times New Roman"/>
        </w:rPr>
        <w:t xml:space="preserve"> in community life: through work in the fields, ceremonies, or helping at home</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":~:text=Active participation: In many indigenous,Education in Contemporary Society 5"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Elders, family members, and peers all serve as teachers. For example, Maasai and Kipsigis groups in Kenya place great value on social harmony and group identity in learning</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":~:text=Moreover, many systems of African,2023; Kouam &amp; Muchowe, 2025"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Learning is rarely confined to a silent student working alone; it is dialogic and collective.</w:t>
      </w:r>
    </w:p>
    <w:p w14:paraId="7546D7F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AI, by contrast, often promotes individualized learning. Adaptive algorithms tailor lessons to a single student’s pace, presenting an education model of one-on-one instruction with a machine tutor. UNESCO notes that AI platforms </w:t>
      </w:r>
      <w:r>
        <w:rPr>
          <w:rStyle w:val="7"/>
          <w:rFonts w:hint="default" w:ascii="Times New Roman" w:hAnsi="Times New Roman" w:cs="Times New Roman"/>
        </w:rPr>
        <w:t>“nudg[e] students to conform to Western speech”</w:t>
      </w:r>
      <w:r>
        <w:rPr>
          <w:rFonts w:hint="default" w:ascii="Times New Roman" w:hAnsi="Times New Roman" w:cs="Times New Roman"/>
        </w:rPr>
        <w:t xml:space="preserve"> and encourage screen-based solitary study</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curricula, appropriation of language,this language and lack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practice, as one commentator summarizes, Maasai communal skills (e.g. cooperation, storytelling) may clash with ChatGPT’s push toward solitary, screen-focused tasks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":~:text=Moreover, many systems of African,2023; Kouam &amp; Muchowe, 2025"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Researchers have begun to measure this: early studies suggest that heavy use of personalized learning software can correlate with reduced interpersonal skills among students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":~:text=Moreover, many systems of African,2023; Kouam &amp; Muchowe, 2025"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other words, technological personalization might inadvertently weaken the social fabric of learning.</w:t>
      </w:r>
    </w:p>
    <w:p w14:paraId="6B4FB28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Not everyone views personalization negatively; proponents argue it can complement group learning if applied wisely. Some African edtech startups are experimenting with hybrid models, where AI provides individualized drills but within a classroom circle discussion. However, many experts see danger: as Kouam and Muchowe (2025) argue, without caution </w:t>
      </w:r>
      <w:r>
        <w:rPr>
          <w:rStyle w:val="7"/>
          <w:rFonts w:hint="default" w:ascii="Times New Roman" w:hAnsi="Times New Roman" w:cs="Times New Roman"/>
        </w:rPr>
        <w:t>“the impact [of AI] may erode communal and cultural practices central to African identity.”</w:t>
      </w:r>
      <w:r>
        <w:rPr>
          <w:rFonts w:hint="default" w:ascii="Times New Roman" w:hAnsi="Times New Roman" w:cs="Times New Roman"/>
        </w:rPr>
        <w:t xml:space="preserve"> Thus one recommendation is to ensure that AI does not fully replace group activities. A South African blogger suggests AI platforms should be used in ways that still involve parents and elders, for example by having AI-generated content that students then discuss with their families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w:t>
      </w:r>
    </w:p>
    <w:p w14:paraId="4B5AED0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 AI’s personalization sits uneasily alongside African communal pedagogy. The findings suggest that in the drive for individualized learning, educators must intentionally incorporate community dynamics. This might mean designing AI lessons that require pair-work or group projects, or using AI to connect students across villages. The Namibian UNESCO Chair’s projects exemplify a community-centered approach: one project is AI-storytelling aimed at sharing San youth narratives orally among their own community, not just delivering content on screens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":~:text=The three ongoing projects highlight,the diverse applications of AI"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Aligning personalization with African communal values is an ongoing challenge: it requires rethinking AI not as a solitary tutor but as a tool that can </w:t>
      </w:r>
      <w:r>
        <w:rPr>
          <w:rStyle w:val="7"/>
          <w:rFonts w:hint="default" w:ascii="Times New Roman" w:hAnsi="Times New Roman" w:cs="Times New Roman"/>
        </w:rPr>
        <w:t>amplify</w:t>
      </w:r>
      <w:r>
        <w:rPr>
          <w:rFonts w:hint="default" w:ascii="Times New Roman" w:hAnsi="Times New Roman" w:cs="Times New Roman"/>
        </w:rPr>
        <w:t xml:space="preserve"> social learning.</w:t>
      </w:r>
    </w:p>
    <w:p w14:paraId="6A638773">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AI-Driven Curriculum Standardization vs. Localized Relevance</w:t>
      </w:r>
    </w:p>
    <w:p w14:paraId="35A8A44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 education platforms often come with standardized curricula or massive online resources. On the one hand, this can raise the quality of materials in under-resourced schools. On the other hand, there is a danger of one-size-fits-all knowledge replacing culturally grounded content. African educators ask: Will AI help us learn about our own history, heroes, and languages, or will it teach us an external narrative?</w:t>
      </w:r>
    </w:p>
    <w:p w14:paraId="2F4753A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Several authors highlight this tension. Dumbuya warns that if left unchecked, AI </w:t>
      </w:r>
      <w:r>
        <w:rPr>
          <w:rStyle w:val="7"/>
          <w:rFonts w:hint="default" w:ascii="Times New Roman" w:hAnsi="Times New Roman" w:cs="Times New Roman"/>
        </w:rPr>
        <w:t>“will reinforce the very Eurocentric paradigms”</w:t>
      </w:r>
      <w:r>
        <w:rPr>
          <w:rFonts w:hint="default" w:ascii="Times New Roman" w:hAnsi="Times New Roman" w:cs="Times New Roman"/>
        </w:rPr>
        <w:t xml:space="preserve"> African decolonizers oppose</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":~:text=While African educators seek to,content, and standardizing knowledge delivery"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He and others call for an </w:t>
      </w:r>
      <w:r>
        <w:rPr>
          <w:rStyle w:val="7"/>
          <w:rFonts w:hint="default" w:ascii="Times New Roman" w:hAnsi="Times New Roman" w:cs="Times New Roman"/>
        </w:rPr>
        <w:t>Afrocentric curriculum model</w:t>
      </w:r>
      <w:r>
        <w:rPr>
          <w:rFonts w:hint="default" w:ascii="Times New Roman" w:hAnsi="Times New Roman" w:cs="Times New Roman"/>
        </w:rPr>
        <w:t>, where AI is used to update and expand local educational content. For example, instead of generic math problems about apples and oranges, AI could generate problems about local crops or markets. One South African recommendation is for learning platforms to include South African heroes and traditions, and to offer content in languages like isiZulu or Sepedi</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":~:text=heroes, histories, and traditions,rooted in the child%E2%80%99s reality"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The goal is that personalized learning also be </w:t>
      </w:r>
      <w:r>
        <w:rPr>
          <w:rStyle w:val="7"/>
          <w:rFonts w:hint="default" w:ascii="Times New Roman" w:hAnsi="Times New Roman" w:cs="Times New Roman"/>
        </w:rPr>
        <w:t>personalized culturally</w:t>
      </w:r>
      <w:r>
        <w:rPr>
          <w:rFonts w:hint="default" w:ascii="Times New Roman" w:hAnsi="Times New Roman" w:cs="Times New Roman"/>
        </w:rPr>
        <w:t>.</w:t>
      </w:r>
    </w:p>
    <w:p w14:paraId="32C8BE3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However, market forces often drive standardization. Many African ministries may purchase off-the-shelf AI systems bundled with international textbooks. UNESCO notes that when Ghanaian educators tested Gemini AI, the translation of a phrase into Gurune language was so poor that it illustrated a </w:t>
      </w:r>
      <w:r>
        <w:rPr>
          <w:rStyle w:val="7"/>
          <w:rFonts w:hint="default" w:ascii="Times New Roman" w:hAnsi="Times New Roman" w:cs="Times New Roman"/>
        </w:rPr>
        <w:t>lack of epistemological depth</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":~:text=For instance, in some African,in their education is evident"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This signals how standardized AI curricula can gloss over local wisdom. By contrast, the Masakhane “Decolonize Science” campaign explicitly uses AI to translate STEM research into African languages, sourcing data from community media</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top,have begun by translating the"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Such initiatives put local content into the AI loop rather than just accepting global defaults.</w:t>
      </w:r>
    </w:p>
    <w:p w14:paraId="22B8AB3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CIO Africa report (2025) suggests ways forward: for instance, it describes initiatives to create localized AI curricula with data from national surveys and industry</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":~:text=The pace of economic change,today and in the future"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 xml:space="preserve">. In education, analogous strategies would involve ministries feeding indigenous cultural data into AI systems. While mainstream AI may drive “curriculum uniformity,” the literature emphasizes that African relevance must be engineered. Practically, this means engaging local scholars and teachers in AI content creation. As Sithole kaMiya notes for South Africa: </w:t>
      </w:r>
      <w:r>
        <w:rPr>
          <w:rStyle w:val="7"/>
          <w:rFonts w:hint="default" w:ascii="Times New Roman" w:hAnsi="Times New Roman" w:cs="Times New Roman"/>
        </w:rPr>
        <w:t>AI in education must be leveraged to help children connect to their own languages, histories, and cultures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In short, AI should be a means of context adaptation, not a force for homogenization.</w:t>
      </w:r>
    </w:p>
    <w:p w14:paraId="71CAD87D">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Ethical Considerations: Preserving, Digitizing, Simulating Indigenous Knowledge</w:t>
      </w:r>
    </w:p>
    <w:p w14:paraId="5649984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Finally, questions of ethics run throughout the AI</w:t>
      </w:r>
      <w:r>
        <w:rPr>
          <w:rFonts w:hint="default" w:ascii="Times New Roman" w:hAnsi="Times New Roman" w:cs="Times New Roman"/>
        </w:rPr>
        <w:noBreakHyphen/>
      </w:r>
      <w:r>
        <w:rPr>
          <w:rFonts w:hint="default" w:ascii="Times New Roman" w:hAnsi="Times New Roman" w:cs="Times New Roman"/>
        </w:rPr>
        <w:t xml:space="preserve">pedagogy nexus. This includes both </w:t>
      </w:r>
      <w:r>
        <w:rPr>
          <w:rStyle w:val="7"/>
          <w:rFonts w:hint="default" w:ascii="Times New Roman" w:hAnsi="Times New Roman" w:cs="Times New Roman"/>
        </w:rPr>
        <w:t>outcomes ethics</w:t>
      </w:r>
      <w:r>
        <w:rPr>
          <w:rFonts w:hint="default" w:ascii="Times New Roman" w:hAnsi="Times New Roman" w:cs="Times New Roman"/>
        </w:rPr>
        <w:t xml:space="preserve"> (will AI preserve or harm culture?) and </w:t>
      </w:r>
      <w:r>
        <w:rPr>
          <w:rStyle w:val="7"/>
          <w:rFonts w:hint="default" w:ascii="Times New Roman" w:hAnsi="Times New Roman" w:cs="Times New Roman"/>
        </w:rPr>
        <w:t>process ethics</w:t>
      </w:r>
      <w:r>
        <w:rPr>
          <w:rFonts w:hint="default" w:ascii="Times New Roman" w:hAnsi="Times New Roman" w:cs="Times New Roman"/>
        </w:rPr>
        <w:t xml:space="preserve"> (who controls and benefits from digitized knowledge?). There is growing discussion about AI as a form of cultural heritage management. For instance, digital storytelling projects use AI to record oral histories that might otherwise fade. But this raises intellectual property and consent issues: e.g., who holds the rights to a recorded folktale? As one cultural analyst asks, technology alone can’t answer </w:t>
      </w:r>
      <w:r>
        <w:rPr>
          <w:rStyle w:val="7"/>
          <w:rFonts w:hint="default" w:ascii="Times New Roman" w:hAnsi="Times New Roman" w:cs="Times New Roman"/>
        </w:rPr>
        <w:t>“who owns these digital stories”</w:t>
      </w:r>
      <w:r>
        <w:rPr>
          <w:rFonts w:hint="default" w:ascii="Times New Roman" w:hAnsi="Times New Roman" w:cs="Times New Roman"/>
        </w:rPr>
        <w:fldChar w:fldCharType="begin"/>
      </w:r>
      <w:r>
        <w:rPr>
          <w:rFonts w:hint="default" w:ascii="Times New Roman" w:hAnsi="Times New Roman" w:cs="Times New Roman"/>
        </w:rPr>
        <w:instrText xml:space="preserve"> HYPERLINK "https://aicompetence.org/digital-griot-ais-role-in-safeguarding-oral-stories/" \l ":~:text=negotiable" \t "_blank" </w:instrText>
      </w:r>
      <w:r>
        <w:rPr>
          <w:rFonts w:hint="default" w:ascii="Times New Roman" w:hAnsi="Times New Roman" w:cs="Times New Roman"/>
        </w:rPr>
        <w:fldChar w:fldCharType="separate"/>
      </w:r>
      <w:r>
        <w:rPr>
          <w:rStyle w:val="8"/>
          <w:rFonts w:hint="default" w:ascii="Times New Roman" w:hAnsi="Times New Roman" w:cs="Times New Roman"/>
        </w:rPr>
        <w:t>aicompetence.org</w:t>
      </w:r>
      <w:r>
        <w:rPr>
          <w:rFonts w:hint="default" w:ascii="Times New Roman" w:hAnsi="Times New Roman" w:cs="Times New Roman"/>
        </w:rPr>
        <w:fldChar w:fldCharType="end"/>
      </w:r>
      <w:r>
        <w:rPr>
          <w:rFonts w:hint="default" w:ascii="Times New Roman" w:hAnsi="Times New Roman" w:cs="Times New Roman"/>
        </w:rPr>
        <w:t>. Without safeguards, there is a risk of commercial exploitation or misappropriation of sacred knowledge.</w:t>
      </w:r>
    </w:p>
    <w:p w14:paraId="3F28B31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Data sovereignty is another concern. European and American AI companies typically host data on foreign servers, whereas many African communities demand local data governance. Efforts are underway to address this: African nations like Ghana and Rwanda have AI policies mandating data localization and consent protocols</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":~:text=,National Policy Frameworks"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 UNESCO and others argue that ethical AI in education must respect community consent, especially when dealing with cultural knowledge</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For example, if an AI model learns from tribal songs, elders should have a say in how it is used. The concept of </w:t>
      </w:r>
      <w:r>
        <w:rPr>
          <w:rStyle w:val="7"/>
          <w:rFonts w:hint="default" w:ascii="Times New Roman" w:hAnsi="Times New Roman" w:cs="Times New Roman"/>
        </w:rPr>
        <w:t>communal data ownership</w:t>
      </w:r>
      <w:r>
        <w:rPr>
          <w:rFonts w:hint="default" w:ascii="Times New Roman" w:hAnsi="Times New Roman" w:cs="Times New Roman"/>
        </w:rPr>
        <w:t xml:space="preserve"> (as opposed to individual privacy) gains prominence here.</w:t>
      </w:r>
    </w:p>
    <w:p w14:paraId="0154AED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There are also concerns about </w:t>
      </w:r>
      <w:r>
        <w:rPr>
          <w:rStyle w:val="7"/>
          <w:rFonts w:hint="default" w:ascii="Times New Roman" w:hAnsi="Times New Roman" w:cs="Times New Roman"/>
        </w:rPr>
        <w:t>internal biases</w:t>
      </w:r>
      <w:r>
        <w:rPr>
          <w:rFonts w:hint="default" w:ascii="Times New Roman" w:hAnsi="Times New Roman" w:cs="Times New Roman"/>
        </w:rPr>
        <w:t xml:space="preserve"> and surveillance. Just as AI can erase local wisdom, it can amplify stereotypes. Feminist critiques of AI (mentioned in UNESCO) warn that without oversight, AI might embed patriarchal or colonial values in learning content</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":~:text=In recent years, a dominant,echoed in the designs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Additionally, in South Africa’s ECD example, biometric data collection in schools has raised fears of normalizing surveillance of Black children</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Ethical Dilemma of AI:,Surveillance and Datafication"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Ethics demands clear policies. Frameworks like POPIA (South Africa) and emerging AU strategies call for transparent algorithms, privacy protections, and bias mitigation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Ethical Dilemma of AI:,Surveillance and Datafication"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":~:text=,National Policy Frameworks"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w:t>
      </w:r>
    </w:p>
    <w:p w14:paraId="3546976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On a positive note, participatory design is seen as an ethical imperative. Rather than treating communities as passive recipients of AI, African scholars argue for co-creation. The NUST UNESCO Chair projects in Namibia are examples: they involve Himba and San communities from the start in designing AI narratives and interfaces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":~:text=At the PAIRS, Naftali Indongo,,%E2%80%9D"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":~:text=,traditional wisdom from San elders"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Prof. Winschiers of Namibia underscores that this kind of involvement </w:t>
      </w:r>
      <w:r>
        <w:rPr>
          <w:rStyle w:val="7"/>
          <w:rFonts w:hint="default" w:ascii="Times New Roman" w:hAnsi="Times New Roman" w:cs="Times New Roman"/>
        </w:rPr>
        <w:t>“upholds the UNESCO recommendation on the Ethics of AI”</w:t>
      </w:r>
      <w:r>
        <w:rPr>
          <w:rFonts w:hint="default" w:ascii="Times New Roman" w:hAnsi="Times New Roman" w:cs="Times New Roman"/>
        </w:rPr>
        <w:t xml:space="preserve"> by ensuring AI reflects indigenous perspectives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In this way, ethical AI is defined less by technocratic rules and more by human rights: preserving dignity, cultural identity, and self-determination.</w:t>
      </w:r>
    </w:p>
    <w:p w14:paraId="02CFAB8F">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Conclusion and Recommendations</w:t>
      </w:r>
    </w:p>
    <w:p w14:paraId="191E3F3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African education is at a crossroads where “tradition and technology” need not be in conflict, but the outcome depends on design choices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":~:text=African education stands at a,for a radically different future"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":~:text=If Africa is to avoid,ensure Africa%E2%80%99s future remains African"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Our analysis finds that uncritically adopting AI risks reproducing epistemic injustice: Western algorithms could marginalize indigenous knowledge just as colonial textbooks once did. To avoid this, stakeholders must take deliberate steps to “own” the AI agenda. Key recommendations include:</w:t>
      </w:r>
    </w:p>
    <w:p w14:paraId="1BC6240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Community-Centered AI Design:</w:t>
      </w:r>
      <w:r>
        <w:rPr>
          <w:rFonts w:hint="default" w:ascii="Times New Roman" w:hAnsi="Times New Roman" w:cs="Times New Roman"/>
        </w:rPr>
        <w:t xml:space="preserve"> Ensure that educators, elders, and students from local communities participate in AI tool development. As Namibian expert Naftali Indongo emphasizes, centering African voices and indigenous knowledge </w:t>
      </w:r>
      <w:r>
        <w:rPr>
          <w:rStyle w:val="7"/>
          <w:rFonts w:hint="default" w:ascii="Times New Roman" w:hAnsi="Times New Roman" w:cs="Times New Roman"/>
        </w:rPr>
        <w:t>“reflects our aspirations”</w:t>
      </w:r>
      <w:r>
        <w:rPr>
          <w:rFonts w:hint="default" w:ascii="Times New Roman" w:hAnsi="Times New Roman" w:cs="Times New Roman"/>
        </w:rPr>
        <w:t xml:space="preserve"> for technology</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Projects like Masakhane (community-built language models) and the NUST Himbaverse show that participatory methods can ground AI in African contexts. Education ministries should establish task forces including cultural scholars, linguists, and technologists to guide AI adoption (this echoes calls for collaborative national AI curricula bodies).</w:t>
      </w:r>
    </w:p>
    <w:p w14:paraId="1A76A1D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Language and Content Localization:</w:t>
      </w:r>
      <w:r>
        <w:rPr>
          <w:rFonts w:hint="default" w:ascii="Times New Roman" w:hAnsi="Times New Roman" w:cs="Times New Roman"/>
        </w:rPr>
        <w:t xml:space="preserve"> Invest in African language resources for AI. Already, initiatives in Ghana (Bambara translation tools) and Mali (Bambara story platforms) demonstrate that multilingual AI boosts learning engagement</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":~:text=of open AI tools that,Key outcomes include"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 Curriculum content must be localized: AI platforms should include local stories, examples, and history. For example, Ubongo Kids could integrate folklore told in isiZulu or Kiswahili, rather than only Western fables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":~:text=heroes, histories, and traditions,rooted in the child%E2%80%99s reality"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Training datasets should incorporate folk tales, proverbs, and oral science, preserving their context. Where possible, tools should operate offline to reach rural communities while respecting local languages.</w:t>
      </w:r>
    </w:p>
    <w:p w14:paraId="3A437F88">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Teacher Training in Decolonial AI Pedagogy:</w:t>
      </w:r>
      <w:r>
        <w:rPr>
          <w:rFonts w:hint="default" w:ascii="Times New Roman" w:hAnsi="Times New Roman" w:cs="Times New Roman"/>
        </w:rPr>
        <w:t xml:space="preserve"> Teachers and teacher-educators need professional development on both AI and decolonial methods. They should learn to critically evaluate AI-driven lessons and adapt them. Educators should become mediators, integrating AI tools into classroom activities that reinforce communal learning. Educational training programs might include modules on indigenous knowledge systems, as well as hands-on workshops with locally developed AI tools. This will help teachers prevent cultural erosion and maintain student cultural pride even when using modern tech.</w:t>
      </w:r>
    </w:p>
    <w:p w14:paraId="7B19473D">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Ethical Governance and Data Sovereignty:</w:t>
      </w:r>
      <w:r>
        <w:rPr>
          <w:rFonts w:hint="default" w:ascii="Times New Roman" w:hAnsi="Times New Roman" w:cs="Times New Roman"/>
        </w:rPr>
        <w:t xml:space="preserve"> Governments and institutions must establish clear ethical guidelines for AI in education. This includes data protection (drawing on laws like POPIA) and respect for cultural IP. Policies should mandate that any digitization of indigenous content has community approval and fair benefit-sharing. Ethical review boards for educational AI should include indigenous representatives. Furthermore, aligning with the AU Continental AI Strategy, national policies can enforce algorithmic transparency and local data storage to prevent digital neo-colonialism</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":~:text=,National Policy Frameworks"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w:t>
      </w:r>
    </w:p>
    <w:p w14:paraId="0E575E0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Encourage Indigenous AI Innovation:</w:t>
      </w:r>
      <w:r>
        <w:rPr>
          <w:rFonts w:hint="default" w:ascii="Times New Roman" w:hAnsi="Times New Roman" w:cs="Times New Roman"/>
        </w:rPr>
        <w:t xml:space="preserve"> International development partners should support, rather than supplant, African innovation in AI for education. Funding could foster start-ups and research that create AI tools designed by Africans for Africans. For example, grants might support developers to build text</w:t>
      </w:r>
      <w:r>
        <w:rPr>
          <w:rFonts w:hint="default" w:ascii="Times New Roman" w:hAnsi="Times New Roman" w:cs="Times New Roman"/>
        </w:rPr>
        <w:noBreakHyphen/>
      </w:r>
      <w:r>
        <w:rPr>
          <w:rFonts w:hint="default" w:ascii="Times New Roman" w:hAnsi="Times New Roman" w:cs="Times New Roman"/>
        </w:rPr>
        <w:t>to</w:t>
      </w:r>
      <w:r>
        <w:rPr>
          <w:rFonts w:hint="default" w:ascii="Times New Roman" w:hAnsi="Times New Roman" w:cs="Times New Roman"/>
        </w:rPr>
        <w:noBreakHyphen/>
      </w:r>
      <w:r>
        <w:rPr>
          <w:rFonts w:hint="default" w:ascii="Times New Roman" w:hAnsi="Times New Roman" w:cs="Times New Roman"/>
        </w:rPr>
        <w:t>speech in Khoisan languages, or AR/VR experiences of African history. Such bottom-up innovation ensures technology is culturally relevant. African schools of engineering and computer science can incorporate indigenous pedagogy into their curricula to seed the next generation of ethical AI designers.</w:t>
      </w:r>
    </w:p>
    <w:p w14:paraId="3AE3215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implementing these strategies, we keep in mind an African philosophical insight: technology is not destiny, it is a choice. Ubuntu teaches that we become human together. Similarly, an African future with AI in education will be one where our technologies recognize us. By insisting on </w:t>
      </w:r>
      <w:r>
        <w:rPr>
          <w:rStyle w:val="7"/>
          <w:rFonts w:hint="default" w:ascii="Times New Roman" w:hAnsi="Times New Roman" w:cs="Times New Roman"/>
        </w:rPr>
        <w:t>culturally grounded AI</w:t>
      </w:r>
      <w:r>
        <w:rPr>
          <w:rFonts w:hint="default" w:ascii="Times New Roman" w:hAnsi="Times New Roman" w:cs="Times New Roman"/>
        </w:rPr>
        <w:t>, African nations can avoid a new “digital colonization”</w:t>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":~:text=If Africa is to avoid,ensure Africa%E2%80%99s future remains African"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xml:space="preserve"> and instead leverage AI to celebrate and extend their rich pedagogical heritage. As one Namibian educator noted, </w:t>
      </w:r>
      <w:r>
        <w:rPr>
          <w:rStyle w:val="10"/>
          <w:rFonts w:hint="default" w:ascii="Times New Roman" w:hAnsi="Times New Roman" w:cs="Times New Roman"/>
        </w:rPr>
        <w:t>“we need to center African voices in shaping AI…co-creating futures that reflect our aspirations”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If this happens, AI will not be the enemy of indigenous pedagogy but its amplifier.</w:t>
      </w:r>
    </w:p>
    <w:p w14:paraId="3D13974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References</w:t>
      </w:r>
    </w:p>
    <w:p w14:paraId="3C6F968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Dumbuya, E. (2025). </w:t>
      </w:r>
      <w:r>
        <w:rPr>
          <w:rStyle w:val="7"/>
          <w:rFonts w:hint="default" w:ascii="Times New Roman" w:hAnsi="Times New Roman" w:cs="Times New Roman"/>
        </w:rPr>
        <w:t>Decolonizing African curricula through AI-enhanced pedagogy: Reclaiming indigenous knowledge and future skills in postcolonial education systems</w:t>
      </w:r>
      <w:r>
        <w:rPr>
          <w:rFonts w:hint="default" w:ascii="Times New Roman" w:hAnsi="Times New Roman" w:cs="Times New Roman"/>
        </w:rPr>
        <w:t xml:space="preserve"> [Preprint]. Preprints. https://doi.org/10.20944/preprints202507.0373.v1 </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":~:text=1"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":~:text=While African educators seek to,content, and standardizing knowledge delivery"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p>
    <w:p w14:paraId="6085B9F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Eze, M. O. (2018, September 6). </w:t>
      </w:r>
      <w:r>
        <w:rPr>
          <w:rStyle w:val="7"/>
          <w:rFonts w:hint="default" w:ascii="Times New Roman" w:hAnsi="Times New Roman" w:cs="Times New Roman"/>
        </w:rPr>
        <w:t>I am because you are</w:t>
      </w:r>
      <w:r>
        <w:rPr>
          <w:rFonts w:hint="default" w:ascii="Times New Roman" w:hAnsi="Times New Roman" w:cs="Times New Roman"/>
        </w:rPr>
        <w:t xml:space="preserve">. UNESCO Courier. https://unesdoc.unesco.org/ark:/48223/pf0000261811 </w:t>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p>
    <w:p w14:paraId="6CBA30B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kaMiya, S. (2025, January 30). </w:t>
      </w:r>
      <w:r>
        <w:rPr>
          <w:rStyle w:val="7"/>
          <w:rFonts w:hint="default" w:ascii="Times New Roman" w:hAnsi="Times New Roman" w:cs="Times New Roman"/>
        </w:rPr>
        <w:t>Ukubaluleka kobuchwepheshe: Ethical AI as a tool for decolonizing South Africa’s early childhood development sector</w:t>
      </w:r>
      <w:r>
        <w:rPr>
          <w:rFonts w:hint="default" w:ascii="Times New Roman" w:hAnsi="Times New Roman" w:cs="Times New Roman"/>
        </w:rPr>
        <w:t xml:space="preserve">. NORRAG Education. https://www.norrageducation.org/ukubaluleka-kobuchwepheshe-ethical-ai-as-a-tool-for-decolonizing-south-africas-early-childhood-development-sector/ </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p>
    <w:p w14:paraId="37DD1E6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Kapuire, G. K. (2025, May 16). </w:t>
      </w:r>
      <w:r>
        <w:rPr>
          <w:rStyle w:val="7"/>
          <w:rFonts w:hint="default" w:ascii="Times New Roman" w:hAnsi="Times New Roman" w:cs="Times New Roman"/>
        </w:rPr>
        <w:t>UNESCO Chair showcases research activities at AI events in Paris</w:t>
      </w:r>
      <w:r>
        <w:rPr>
          <w:rFonts w:hint="default" w:ascii="Times New Roman" w:hAnsi="Times New Roman" w:cs="Times New Roman"/>
        </w:rPr>
        <w:t xml:space="preserve">. Namibia University of Science and Technology. https://www.nust.na/unesco-chair-showcases-research-activities-ai-events-paris </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p>
    <w:p w14:paraId="7AF98E7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Maisiri, J., &amp; Musonza, S. (2025, July 20). </w:t>
      </w:r>
      <w:r>
        <w:rPr>
          <w:rStyle w:val="7"/>
          <w:rFonts w:hint="default" w:ascii="Times New Roman" w:hAnsi="Times New Roman" w:cs="Times New Roman"/>
        </w:rPr>
        <w:t>The cultural cost of AI in Africa’s education systems</w:t>
      </w:r>
      <w:r>
        <w:rPr>
          <w:rFonts w:hint="default" w:ascii="Times New Roman" w:hAnsi="Times New Roman" w:cs="Times New Roman"/>
        </w:rPr>
        <w:t xml:space="preserve">. UNESCO. https://www.unesco.org/en/articles/cultural-cost-ai-africas-education-systems </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":~:text=The cultural cost of AI,in Africa%E2%80%99s education systems"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":~:text=Nyaaba, Wright, and Choi ,ushered in via imperialism and"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p>
    <w:p w14:paraId="3A074E8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Morgan, H. (2022). Conducting a qualitative document analysis. </w:t>
      </w:r>
      <w:r>
        <w:rPr>
          <w:rStyle w:val="7"/>
          <w:rFonts w:hint="default" w:ascii="Times New Roman" w:hAnsi="Times New Roman" w:cs="Times New Roman"/>
        </w:rPr>
        <w:t>The Qualitative Report, 27</w:t>
      </w:r>
      <w:r>
        <w:rPr>
          <w:rFonts w:hint="default" w:ascii="Times New Roman" w:hAnsi="Times New Roman" w:cs="Times New Roman"/>
        </w:rPr>
        <w:t xml:space="preserve">(1), 64–77. https://doi.org/10.46743/2160-3715/2022.5044 </w:t>
      </w:r>
      <w:r>
        <w:rPr>
          <w:rFonts w:hint="default" w:ascii="Times New Roman" w:hAnsi="Times New Roman" w:cs="Times New Roman"/>
        </w:rPr>
        <w:fldChar w:fldCharType="begin"/>
      </w:r>
      <w:r>
        <w:rPr>
          <w:rFonts w:hint="default" w:ascii="Times New Roman" w:hAnsi="Times New Roman" w:cs="Times New Roman"/>
        </w:rPr>
        <w:instrText xml:space="preserve"> HYPERLINK "https://nsuworks.nova.edu/tqr/vol27/iss1/4/" \l ":~:text=Document analysis has been an,technology or may not be" \t "_blank" </w:instrText>
      </w:r>
      <w:r>
        <w:rPr>
          <w:rFonts w:hint="default" w:ascii="Times New Roman" w:hAnsi="Times New Roman" w:cs="Times New Roman"/>
        </w:rPr>
        <w:fldChar w:fldCharType="separate"/>
      </w:r>
      <w:r>
        <w:rPr>
          <w:rStyle w:val="8"/>
          <w:rFonts w:hint="default" w:ascii="Times New Roman" w:hAnsi="Times New Roman" w:cs="Times New Roman"/>
        </w:rPr>
        <w:t>nsuworks.nova.edu</w:t>
      </w:r>
      <w:r>
        <w:rPr>
          <w:rFonts w:hint="default" w:ascii="Times New Roman" w:hAnsi="Times New Roman" w:cs="Times New Roman"/>
        </w:rPr>
        <w:fldChar w:fldCharType="end"/>
      </w:r>
    </w:p>
    <w:p w14:paraId="3A27891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Ravindran, S. (2023, August 3). AI often mangles African languages. </w:t>
      </w:r>
      <w:r>
        <w:rPr>
          <w:rStyle w:val="7"/>
          <w:rFonts w:hint="default" w:ascii="Times New Roman" w:hAnsi="Times New Roman" w:cs="Times New Roman"/>
        </w:rPr>
        <w:t>Science, 381</w:t>
      </w:r>
      <w:r>
        <w:rPr>
          <w:rFonts w:hint="default" w:ascii="Times New Roman" w:hAnsi="Times New Roman" w:cs="Times New Roman"/>
        </w:rPr>
        <w:t xml:space="preserve">(6661), 1279. https://doi.org/10.1126/science.adj8509 </w:t>
      </w:r>
      <w:r>
        <w:rPr>
          <w:rFonts w:hint="default" w:ascii="Times New Roman" w:hAnsi="Times New Roman" w:cs="Times New Roman"/>
        </w:rPr>
        <w:fldChar w:fldCharType="begin"/>
      </w:r>
      <w:r>
        <w:rPr>
          <w:rFonts w:hint="default" w:ascii="Times New Roman" w:hAnsi="Times New Roman" w:cs="Times New Roman"/>
        </w:rPr>
        <w:instrText xml:space="preserve"> HYPERLINK "https://lacunafund.org/wp-content/uploads/sites/11/2023/08/AI-often-mangles-African-languages.-Local-scientists-and-volunteers-are-taking-it-back-to-school-_-Science-_-AAAS.pdf" \l ":~:text=Back in 2019, most NLP,guide pronunciation%E2%80%94making it harder to" \t "_blank" </w:instrText>
      </w:r>
      <w:r>
        <w:rPr>
          <w:rFonts w:hint="default" w:ascii="Times New Roman" w:hAnsi="Times New Roman" w:cs="Times New Roman"/>
        </w:rPr>
        <w:fldChar w:fldCharType="separate"/>
      </w:r>
      <w:r>
        <w:rPr>
          <w:rStyle w:val="8"/>
          <w:rFonts w:hint="default" w:ascii="Times New Roman" w:hAnsi="Times New Roman" w:cs="Times New Roman"/>
        </w:rPr>
        <w:t>lacunafund.org</w:t>
      </w:r>
      <w:r>
        <w:rPr>
          <w:rFonts w:hint="default" w:ascii="Times New Roman" w:hAnsi="Times New Roman" w:cs="Times New Roman"/>
        </w:rPr>
        <w:fldChar w:fldCharType="end"/>
      </w:r>
    </w:p>
    <w:p w14:paraId="7DDE81A4">
      <w:pPr>
        <w:jc w:val="both"/>
        <w:rPr>
          <w:rFonts w:hint="default" w:ascii="Times New Roman" w:hAnsi="Times New Roman" w:cs="Times New Roman"/>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D6009"/>
    <w:rsid w:val="0B4B7295"/>
    <w:rsid w:val="1A707A6D"/>
    <w:rsid w:val="20B239AF"/>
    <w:rsid w:val="2886390B"/>
    <w:rsid w:val="29A617E4"/>
    <w:rsid w:val="4DC0189A"/>
    <w:rsid w:val="4F275461"/>
    <w:rsid w:val="51480D62"/>
    <w:rsid w:val="54221594"/>
    <w:rsid w:val="58422359"/>
    <w:rsid w:val="5C3D63E1"/>
    <w:rsid w:val="5FF50BE3"/>
    <w:rsid w:val="60C26B4A"/>
    <w:rsid w:val="63045E00"/>
    <w:rsid w:val="69010354"/>
    <w:rsid w:val="6BA8152C"/>
    <w:rsid w:val="6EFB3EA2"/>
    <w:rsid w:val="756D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2025-10-20T05:47:00Z</dcterms:created>
  <dc:creator>ONOWU</dc:creator>
  <cp:lastModifiedBy>ONOWU</cp:lastModifiedBy>
  <dcterms:modified xsi:type="dcterms:W3CDTF">2025-10-20T06:44:04Z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D4E3CC8F76F54AE8ACA688D4A1248CCE_11</vt:lpwstr>
  </property>
</Properties>
</file>